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097F" w14:textId="542BCC04" w:rsidR="009322D1" w:rsidRPr="00EF7C34" w:rsidRDefault="00C3569F" w:rsidP="007E35F7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EF7C34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موقف الوالدين</w:t>
      </w:r>
      <w:r w:rsidR="007E35F7" w:rsidRPr="00EF7C34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19AABACE" w14:textId="77777777" w:rsidR="004E5A87" w:rsidRPr="00EF7C34" w:rsidRDefault="00E45637" w:rsidP="009322D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7C34">
        <w:rPr>
          <w:rFonts w:ascii="Simplified Arabic" w:hAnsi="Simplified Arabic" w:cs="Simplified Arabic"/>
          <w:sz w:val="28"/>
          <w:szCs w:val="28"/>
          <w:rtl/>
        </w:rPr>
        <w:t>تكلمنا ف</w:t>
      </w:r>
      <w:r w:rsidR="0059173D" w:rsidRPr="00EF7C34">
        <w:rPr>
          <w:rFonts w:ascii="Simplified Arabic" w:hAnsi="Simplified Arabic" w:cs="Simplified Arabic"/>
          <w:sz w:val="28"/>
          <w:szCs w:val="28"/>
          <w:rtl/>
        </w:rPr>
        <w:t>ي</w:t>
      </w:r>
      <w:r w:rsidRPr="00EF7C34">
        <w:rPr>
          <w:rFonts w:ascii="Simplified Arabic" w:hAnsi="Simplified Arabic" w:cs="Simplified Arabic"/>
          <w:sz w:val="28"/>
          <w:szCs w:val="28"/>
          <w:rtl/>
        </w:rPr>
        <w:t xml:space="preserve"> الأسبوع الما</w:t>
      </w:r>
      <w:r w:rsidR="003C40C9" w:rsidRPr="00EF7C34">
        <w:rPr>
          <w:rFonts w:ascii="Simplified Arabic" w:hAnsi="Simplified Arabic" w:cs="Simplified Arabic"/>
          <w:sz w:val="28"/>
          <w:szCs w:val="28"/>
          <w:rtl/>
        </w:rPr>
        <w:t>ض</w:t>
      </w:r>
      <w:r w:rsidR="0059173D" w:rsidRPr="00EF7C34">
        <w:rPr>
          <w:rFonts w:ascii="Simplified Arabic" w:hAnsi="Simplified Arabic" w:cs="Simplified Arabic"/>
          <w:sz w:val="28"/>
          <w:szCs w:val="28"/>
          <w:rtl/>
        </w:rPr>
        <w:t>ي</w:t>
      </w:r>
      <w:r w:rsidR="003C40C9" w:rsidRPr="00EF7C34">
        <w:rPr>
          <w:rFonts w:ascii="Simplified Arabic" w:hAnsi="Simplified Arabic" w:cs="Simplified Arabic"/>
          <w:sz w:val="28"/>
          <w:szCs w:val="28"/>
          <w:rtl/>
        </w:rPr>
        <w:t xml:space="preserve"> عن أهمية شرط</w:t>
      </w:r>
      <w:r w:rsidR="00273359" w:rsidRPr="00EF7C34">
        <w:rPr>
          <w:rFonts w:ascii="Simplified Arabic" w:hAnsi="Simplified Arabic" w:cs="Simplified Arabic"/>
          <w:sz w:val="28"/>
          <w:szCs w:val="28"/>
          <w:rtl/>
        </w:rPr>
        <w:t xml:space="preserve"> الموافقة بين الزوجين</w:t>
      </w:r>
      <w:r w:rsidR="004141C5" w:rsidRPr="00EF7C34">
        <w:rPr>
          <w:rFonts w:ascii="Simplified Arabic" w:hAnsi="Simplified Arabic" w:cs="Simplified Arabic"/>
          <w:sz w:val="28"/>
          <w:szCs w:val="28"/>
          <w:rtl/>
        </w:rPr>
        <w:t>،</w:t>
      </w:r>
      <w:r w:rsidR="009322D1" w:rsidRPr="00EF7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141C5" w:rsidRPr="00EF7C34">
        <w:rPr>
          <w:rFonts w:ascii="Simplified Arabic" w:hAnsi="Simplified Arabic" w:cs="Simplified Arabic"/>
          <w:sz w:val="28"/>
          <w:szCs w:val="28"/>
          <w:rtl/>
        </w:rPr>
        <w:t>ونود هنا أن نتحدث عن</w:t>
      </w:r>
      <w:r w:rsidR="004E5A87" w:rsidRPr="00EF7C34">
        <w:rPr>
          <w:rFonts w:ascii="Simplified Arabic" w:hAnsi="Simplified Arabic" w:cs="Simplified Arabic"/>
          <w:sz w:val="28"/>
          <w:szCs w:val="28"/>
          <w:rtl/>
        </w:rPr>
        <w:t>:</w:t>
      </w:r>
      <w:r w:rsidR="00891D41" w:rsidRPr="00EF7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AC1AD62" w14:textId="0608C643" w:rsidR="00FF0F27" w:rsidRPr="00EF7C34" w:rsidRDefault="00FF0F27" w:rsidP="004E5A8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موقف الوالدين</w:t>
      </w:r>
      <w:r w:rsidR="004E5A87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1A0DDF72" w14:textId="725C14B3" w:rsidR="00FF0F27" w:rsidRPr="00EF7C34" w:rsidRDefault="00FF0F27" w:rsidP="009322D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7C34">
        <w:rPr>
          <w:rFonts w:ascii="Simplified Arabic" w:hAnsi="Simplified Arabic" w:cs="Simplified Arabic"/>
          <w:sz w:val="28"/>
          <w:szCs w:val="28"/>
          <w:rtl/>
        </w:rPr>
        <w:t>وظيفة الوالدين ف</w:t>
      </w:r>
      <w:r w:rsidR="004E5A87" w:rsidRPr="00EF7C34">
        <w:rPr>
          <w:rFonts w:ascii="Simplified Arabic" w:hAnsi="Simplified Arabic" w:cs="Simplified Arabic"/>
          <w:sz w:val="28"/>
          <w:szCs w:val="28"/>
          <w:rtl/>
        </w:rPr>
        <w:t>ي</w:t>
      </w:r>
      <w:r w:rsidRPr="00EF7C34">
        <w:rPr>
          <w:rFonts w:ascii="Simplified Arabic" w:hAnsi="Simplified Arabic" w:cs="Simplified Arabic"/>
          <w:sz w:val="28"/>
          <w:szCs w:val="28"/>
          <w:rtl/>
        </w:rPr>
        <w:t xml:space="preserve"> خطبة ابنته</w:t>
      </w:r>
      <w:r w:rsidR="004E5A87" w:rsidRPr="00EF7C34">
        <w:rPr>
          <w:rFonts w:ascii="Simplified Arabic" w:hAnsi="Simplified Arabic" w:cs="Simplified Arabic"/>
          <w:sz w:val="28"/>
          <w:szCs w:val="28"/>
          <w:rtl/>
        </w:rPr>
        <w:t>م</w:t>
      </w:r>
      <w:r w:rsidRPr="00EF7C34">
        <w:rPr>
          <w:rFonts w:ascii="Simplified Arabic" w:hAnsi="Simplified Arabic" w:cs="Simplified Arabic"/>
          <w:sz w:val="28"/>
          <w:szCs w:val="28"/>
          <w:rtl/>
        </w:rPr>
        <w:t>ا أو</w:t>
      </w:r>
      <w:r w:rsidR="009322D1" w:rsidRPr="00EF7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F7C34">
        <w:rPr>
          <w:rFonts w:ascii="Simplified Arabic" w:hAnsi="Simplified Arabic" w:cs="Simplified Arabic"/>
          <w:sz w:val="28"/>
          <w:szCs w:val="28"/>
          <w:rtl/>
        </w:rPr>
        <w:t>ابنه</w:t>
      </w:r>
      <w:r w:rsidR="004E5A87" w:rsidRPr="00EF7C34">
        <w:rPr>
          <w:rFonts w:ascii="Simplified Arabic" w:hAnsi="Simplified Arabic" w:cs="Simplified Arabic"/>
          <w:sz w:val="28"/>
          <w:szCs w:val="28"/>
          <w:rtl/>
        </w:rPr>
        <w:t>م</w:t>
      </w:r>
      <w:r w:rsidRPr="00EF7C34">
        <w:rPr>
          <w:rFonts w:ascii="Simplified Arabic" w:hAnsi="Simplified Arabic" w:cs="Simplified Arabic"/>
          <w:sz w:val="28"/>
          <w:szCs w:val="28"/>
          <w:rtl/>
        </w:rPr>
        <w:t>ا</w:t>
      </w:r>
      <w:r w:rsidR="00112EDC" w:rsidRPr="00EF7C34">
        <w:rPr>
          <w:rFonts w:ascii="Simplified Arabic" w:hAnsi="Simplified Arabic" w:cs="Simplified Arabic"/>
          <w:sz w:val="28"/>
          <w:szCs w:val="28"/>
          <w:rtl/>
        </w:rPr>
        <w:t>، تكمن ف</w:t>
      </w:r>
      <w:r w:rsidR="004E5A87" w:rsidRPr="00EF7C34">
        <w:rPr>
          <w:rFonts w:ascii="Simplified Arabic" w:hAnsi="Simplified Arabic" w:cs="Simplified Arabic"/>
          <w:sz w:val="28"/>
          <w:szCs w:val="28"/>
          <w:rtl/>
        </w:rPr>
        <w:t>ي</w:t>
      </w:r>
      <w:r w:rsidR="00112EDC" w:rsidRPr="00EF7C34">
        <w:rPr>
          <w:rFonts w:ascii="Simplified Arabic" w:hAnsi="Simplified Arabic" w:cs="Simplified Arabic"/>
          <w:sz w:val="28"/>
          <w:szCs w:val="28"/>
          <w:rtl/>
        </w:rPr>
        <w:t xml:space="preserve"> العرض وف</w:t>
      </w:r>
      <w:r w:rsidR="004E5A87" w:rsidRPr="00EF7C34">
        <w:rPr>
          <w:rFonts w:ascii="Simplified Arabic" w:hAnsi="Simplified Arabic" w:cs="Simplified Arabic"/>
          <w:sz w:val="28"/>
          <w:szCs w:val="28"/>
          <w:rtl/>
        </w:rPr>
        <w:t>ي</w:t>
      </w:r>
      <w:r w:rsidR="00112EDC" w:rsidRPr="00EF7C34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="00EF7C34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112EDC" w:rsidRPr="00EF7C34">
        <w:rPr>
          <w:rFonts w:ascii="Simplified Arabic" w:hAnsi="Simplified Arabic" w:cs="Simplified Arabic"/>
          <w:sz w:val="28"/>
          <w:szCs w:val="28"/>
          <w:rtl/>
        </w:rPr>
        <w:t xml:space="preserve">رشاد، ولا يمكن أن </w:t>
      </w:r>
      <w:r w:rsidR="00F81924" w:rsidRPr="00EF7C34">
        <w:rPr>
          <w:rFonts w:ascii="Simplified Arabic" w:hAnsi="Simplified Arabic" w:cs="Simplified Arabic"/>
          <w:sz w:val="28"/>
          <w:szCs w:val="28"/>
          <w:rtl/>
        </w:rPr>
        <w:t>تصل إلى الفرض أو الإرغام.</w:t>
      </w:r>
    </w:p>
    <w:p w14:paraId="2141D811" w14:textId="0CF39753" w:rsidR="00F81924" w:rsidRPr="00EF7C34" w:rsidRDefault="00F81924" w:rsidP="009322D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من حقهما أن يرفضا زوج</w:t>
      </w:r>
      <w:r w:rsidR="001E62E4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ا لا يجدانه مناسب</w:t>
      </w:r>
      <w:r w:rsidR="004E5A87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ا، ولكن ليس من حقه</w:t>
      </w:r>
      <w:r w:rsidR="007C2795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ما </w:t>
      </w:r>
      <w:r w:rsidR="001E62E4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7C2795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يفرضا </w:t>
      </w:r>
      <w:r w:rsidR="001E62E4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آ</w:t>
      </w:r>
      <w:r w:rsidR="007C2795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خر.</w:t>
      </w:r>
    </w:p>
    <w:p w14:paraId="760AD67B" w14:textId="41DB397D" w:rsidR="007C2795" w:rsidRPr="00EF7C34" w:rsidRDefault="007C2795" w:rsidP="009322D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7C34">
        <w:rPr>
          <w:rFonts w:ascii="Simplified Arabic" w:hAnsi="Simplified Arabic" w:cs="Simplified Arabic"/>
          <w:sz w:val="28"/>
          <w:szCs w:val="28"/>
          <w:rtl/>
        </w:rPr>
        <w:t>وحتى ف</w:t>
      </w:r>
      <w:r w:rsidR="001E62E4" w:rsidRPr="00EF7C34">
        <w:rPr>
          <w:rFonts w:ascii="Simplified Arabic" w:hAnsi="Simplified Arabic" w:cs="Simplified Arabic"/>
          <w:sz w:val="28"/>
          <w:szCs w:val="28"/>
          <w:rtl/>
        </w:rPr>
        <w:t>ي</w:t>
      </w:r>
      <w:r w:rsidRPr="00EF7C34">
        <w:rPr>
          <w:rFonts w:ascii="Simplified Arabic" w:hAnsi="Simplified Arabic" w:cs="Simplified Arabic"/>
          <w:sz w:val="28"/>
          <w:szCs w:val="28"/>
          <w:rtl/>
        </w:rPr>
        <w:t xml:space="preserve"> الرفض ينبغ</w:t>
      </w:r>
      <w:r w:rsidR="001E62E4" w:rsidRPr="00EF7C34">
        <w:rPr>
          <w:rFonts w:ascii="Simplified Arabic" w:hAnsi="Simplified Arabic" w:cs="Simplified Arabic"/>
          <w:sz w:val="28"/>
          <w:szCs w:val="28"/>
          <w:rtl/>
        </w:rPr>
        <w:t>ي</w:t>
      </w:r>
      <w:r w:rsidR="00205627" w:rsidRPr="00EF7C34">
        <w:rPr>
          <w:rFonts w:ascii="Simplified Arabic" w:hAnsi="Simplified Arabic" w:cs="Simplified Arabic"/>
          <w:sz w:val="28"/>
          <w:szCs w:val="28"/>
          <w:rtl/>
        </w:rPr>
        <w:t xml:space="preserve"> أن يكون ذلك مبني</w:t>
      </w:r>
      <w:r w:rsidR="004C1E6B" w:rsidRPr="00EF7C34">
        <w:rPr>
          <w:rFonts w:ascii="Simplified Arabic" w:hAnsi="Simplified Arabic" w:cs="Simplified Arabic"/>
          <w:sz w:val="28"/>
          <w:szCs w:val="28"/>
          <w:rtl/>
        </w:rPr>
        <w:t>ًا</w:t>
      </w:r>
      <w:r w:rsidR="00205627" w:rsidRPr="00EF7C34">
        <w:rPr>
          <w:rFonts w:ascii="Simplified Arabic" w:hAnsi="Simplified Arabic" w:cs="Simplified Arabic"/>
          <w:sz w:val="28"/>
          <w:szCs w:val="28"/>
          <w:rtl/>
        </w:rPr>
        <w:t xml:space="preserve"> على أسس سليمة، وأسباب تستحق ذلك.</w:t>
      </w:r>
    </w:p>
    <w:p w14:paraId="1239575D" w14:textId="2AEB2B51" w:rsidR="001E62E4" w:rsidRPr="00EF7C34" w:rsidRDefault="001E62E4" w:rsidP="001E62E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7C34">
        <w:rPr>
          <w:rFonts w:ascii="Simplified Arabic" w:hAnsi="Simplified Arabic" w:cs="Simplified Arabic"/>
          <w:sz w:val="28"/>
          <w:szCs w:val="28"/>
          <w:rtl/>
        </w:rPr>
        <w:t>في موضوع الزواج وفي غيره</w:t>
      </w:r>
      <w:r w:rsidR="00DF7A2A" w:rsidRPr="00EF7C34">
        <w:rPr>
          <w:rFonts w:ascii="Simplified Arabic" w:hAnsi="Simplified Arabic" w:cs="Simplified Arabic"/>
          <w:sz w:val="28"/>
          <w:szCs w:val="28"/>
          <w:rtl/>
        </w:rPr>
        <w:t>، ليتذكر الأبوان قول الكتاب:</w:t>
      </w:r>
    </w:p>
    <w:p w14:paraId="18D32E20" w14:textId="2CC2E30E" w:rsidR="00205627" w:rsidRPr="00EF7C34" w:rsidRDefault="006A1A0A" w:rsidP="009322D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أَيُّهَا الآبَاءُ، لاَ تُغِيظُوا أَوْلاَدَكُمْ لِئَلاَّ يَفْشَلُوا</w:t>
      </w:r>
      <w:r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" (كو3: 21)..</w:t>
      </w:r>
    </w:p>
    <w:p w14:paraId="789D400A" w14:textId="55038AAF" w:rsidR="00AB53F6" w:rsidRPr="00EF7C34" w:rsidRDefault="00AB53F6" w:rsidP="009322D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7C34">
        <w:rPr>
          <w:rFonts w:ascii="Simplified Arabic" w:hAnsi="Simplified Arabic" w:cs="Simplified Arabic"/>
          <w:sz w:val="28"/>
          <w:szCs w:val="28"/>
          <w:rtl/>
        </w:rPr>
        <w:t>بعض الآباء يفرضون خطيب</w:t>
      </w:r>
      <w:r w:rsidR="004C1E6B" w:rsidRPr="00EF7C34">
        <w:rPr>
          <w:rFonts w:ascii="Simplified Arabic" w:hAnsi="Simplified Arabic" w:cs="Simplified Arabic"/>
          <w:sz w:val="28"/>
          <w:szCs w:val="28"/>
          <w:rtl/>
        </w:rPr>
        <w:t>ًا</w:t>
      </w:r>
      <w:r w:rsidRPr="00EF7C34">
        <w:rPr>
          <w:rFonts w:ascii="Simplified Arabic" w:hAnsi="Simplified Arabic" w:cs="Simplified Arabic"/>
          <w:sz w:val="28"/>
          <w:szCs w:val="28"/>
          <w:rtl/>
        </w:rPr>
        <w:t xml:space="preserve"> عن طريق العنف</w:t>
      </w:r>
      <w:r w:rsidR="00450111" w:rsidRPr="00EF7C34">
        <w:rPr>
          <w:rFonts w:ascii="Simplified Arabic" w:hAnsi="Simplified Arabic" w:cs="Simplified Arabic"/>
          <w:sz w:val="28"/>
          <w:szCs w:val="28"/>
          <w:rtl/>
        </w:rPr>
        <w:t xml:space="preserve"> والسيطرة، أو عن طريق الحزن والغضب والمرض،</w:t>
      </w:r>
      <w:r w:rsidR="00D31E12" w:rsidRPr="00EF7C34">
        <w:rPr>
          <w:rFonts w:ascii="Simplified Arabic" w:hAnsi="Simplified Arabic" w:cs="Simplified Arabic"/>
          <w:sz w:val="28"/>
          <w:szCs w:val="28"/>
          <w:rtl/>
        </w:rPr>
        <w:t xml:space="preserve"> وارغام الابن أو الابن</w:t>
      </w:r>
      <w:r w:rsidR="00DF7A2A" w:rsidRPr="00EF7C34">
        <w:rPr>
          <w:rFonts w:ascii="Simplified Arabic" w:hAnsi="Simplified Arabic" w:cs="Simplified Arabic"/>
          <w:sz w:val="28"/>
          <w:szCs w:val="28"/>
          <w:rtl/>
        </w:rPr>
        <w:t>ة</w:t>
      </w:r>
      <w:r w:rsidR="00D31E12" w:rsidRPr="00EF7C34">
        <w:rPr>
          <w:rFonts w:ascii="Simplified Arabic" w:hAnsi="Simplified Arabic" w:cs="Simplified Arabic"/>
          <w:sz w:val="28"/>
          <w:szCs w:val="28"/>
          <w:rtl/>
        </w:rPr>
        <w:t xml:space="preserve"> على القبول حرص</w:t>
      </w:r>
      <w:r w:rsidR="004C1E6B" w:rsidRPr="00EF7C34">
        <w:rPr>
          <w:rFonts w:ascii="Simplified Arabic" w:hAnsi="Simplified Arabic" w:cs="Simplified Arabic"/>
          <w:sz w:val="28"/>
          <w:szCs w:val="28"/>
          <w:rtl/>
        </w:rPr>
        <w:t>ًا</w:t>
      </w:r>
      <w:r w:rsidR="00D31E12" w:rsidRPr="00EF7C34">
        <w:rPr>
          <w:rFonts w:ascii="Simplified Arabic" w:hAnsi="Simplified Arabic" w:cs="Simplified Arabic"/>
          <w:sz w:val="28"/>
          <w:szCs w:val="28"/>
          <w:rtl/>
        </w:rPr>
        <w:t xml:space="preserve"> على صحة أبيه أو أمه</w:t>
      </w:r>
      <w:r w:rsidR="007857AE" w:rsidRPr="00EF7C34">
        <w:rPr>
          <w:rFonts w:ascii="Simplified Arabic" w:hAnsi="Simplified Arabic" w:cs="Simplified Arabic"/>
          <w:sz w:val="28"/>
          <w:szCs w:val="28"/>
          <w:rtl/>
        </w:rPr>
        <w:t>. وقد يرفض الأبوان خطيب</w:t>
      </w:r>
      <w:r w:rsidR="004C1E6B" w:rsidRPr="00EF7C34">
        <w:rPr>
          <w:rFonts w:ascii="Simplified Arabic" w:hAnsi="Simplified Arabic" w:cs="Simplified Arabic"/>
          <w:sz w:val="28"/>
          <w:szCs w:val="28"/>
          <w:rtl/>
        </w:rPr>
        <w:t>ًا</w:t>
      </w:r>
      <w:r w:rsidR="007857AE" w:rsidRPr="00EF7C34">
        <w:rPr>
          <w:rFonts w:ascii="Simplified Arabic" w:hAnsi="Simplified Arabic" w:cs="Simplified Arabic"/>
          <w:sz w:val="28"/>
          <w:szCs w:val="28"/>
          <w:rtl/>
        </w:rPr>
        <w:t xml:space="preserve"> عن طريق الشك</w:t>
      </w:r>
      <w:r w:rsidR="000F4350" w:rsidRPr="00EF7C34">
        <w:rPr>
          <w:rFonts w:ascii="Simplified Arabic" w:hAnsi="Simplified Arabic" w:cs="Simplified Arabic"/>
          <w:sz w:val="28"/>
          <w:szCs w:val="28"/>
          <w:rtl/>
        </w:rPr>
        <w:t>، إن يتهمان ابنتهما مثل</w:t>
      </w:r>
      <w:r w:rsidR="004C1E6B" w:rsidRPr="00EF7C34">
        <w:rPr>
          <w:rFonts w:ascii="Simplified Arabic" w:hAnsi="Simplified Arabic" w:cs="Simplified Arabic"/>
          <w:sz w:val="28"/>
          <w:szCs w:val="28"/>
          <w:rtl/>
        </w:rPr>
        <w:t>ًا</w:t>
      </w:r>
      <w:r w:rsidR="000F4350" w:rsidRPr="00EF7C34">
        <w:rPr>
          <w:rFonts w:ascii="Simplified Arabic" w:hAnsi="Simplified Arabic" w:cs="Simplified Arabic"/>
          <w:sz w:val="28"/>
          <w:szCs w:val="28"/>
          <w:rtl/>
        </w:rPr>
        <w:t xml:space="preserve"> بأنها ترفض هذا الخطيب لأنها على علاقة</w:t>
      </w:r>
      <w:r w:rsidR="008F5518" w:rsidRPr="00EF7C34">
        <w:rPr>
          <w:rFonts w:ascii="Simplified Arabic" w:hAnsi="Simplified Arabic" w:cs="Simplified Arabic"/>
          <w:sz w:val="28"/>
          <w:szCs w:val="28"/>
          <w:rtl/>
        </w:rPr>
        <w:t xml:space="preserve"> بشخص آخر... وقد يفرضان</w:t>
      </w:r>
      <w:r w:rsidR="000F4350" w:rsidRPr="00EF7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F5518" w:rsidRPr="00EF7C34">
        <w:rPr>
          <w:rFonts w:ascii="Simplified Arabic" w:hAnsi="Simplified Arabic" w:cs="Simplified Arabic"/>
          <w:sz w:val="28"/>
          <w:szCs w:val="28"/>
          <w:rtl/>
        </w:rPr>
        <w:t>شخص</w:t>
      </w:r>
      <w:r w:rsidR="004C1E6B" w:rsidRPr="00EF7C34">
        <w:rPr>
          <w:rFonts w:ascii="Simplified Arabic" w:hAnsi="Simplified Arabic" w:cs="Simplified Arabic"/>
          <w:sz w:val="28"/>
          <w:szCs w:val="28"/>
          <w:rtl/>
        </w:rPr>
        <w:t>ًا</w:t>
      </w:r>
      <w:r w:rsidR="008F5518" w:rsidRPr="00EF7C34">
        <w:rPr>
          <w:rFonts w:ascii="Simplified Arabic" w:hAnsi="Simplified Arabic" w:cs="Simplified Arabic"/>
          <w:sz w:val="28"/>
          <w:szCs w:val="28"/>
          <w:rtl/>
        </w:rPr>
        <w:t xml:space="preserve"> عن طريق ال</w:t>
      </w:r>
      <w:r w:rsidR="00154F6A" w:rsidRPr="00EF7C34">
        <w:rPr>
          <w:rFonts w:ascii="Simplified Arabic" w:hAnsi="Simplified Arabic" w:cs="Simplified Arabic"/>
          <w:sz w:val="28"/>
          <w:szCs w:val="28"/>
          <w:rtl/>
        </w:rPr>
        <w:t>إ</w:t>
      </w:r>
      <w:r w:rsidR="008F5518" w:rsidRPr="00EF7C34">
        <w:rPr>
          <w:rFonts w:ascii="Simplified Arabic" w:hAnsi="Simplified Arabic" w:cs="Simplified Arabic"/>
          <w:sz w:val="28"/>
          <w:szCs w:val="28"/>
          <w:rtl/>
        </w:rPr>
        <w:t>لحاح المستمر، ورفض باق</w:t>
      </w:r>
      <w:r w:rsidR="00154F6A" w:rsidRPr="00EF7C34">
        <w:rPr>
          <w:rFonts w:ascii="Simplified Arabic" w:hAnsi="Simplified Arabic" w:cs="Simplified Arabic"/>
          <w:sz w:val="28"/>
          <w:szCs w:val="28"/>
          <w:rtl/>
        </w:rPr>
        <w:t>ي</w:t>
      </w:r>
      <w:r w:rsidR="008F5518" w:rsidRPr="00EF7C34">
        <w:rPr>
          <w:rFonts w:ascii="Simplified Arabic" w:hAnsi="Simplified Arabic" w:cs="Simplified Arabic"/>
          <w:sz w:val="28"/>
          <w:szCs w:val="28"/>
          <w:rtl/>
        </w:rPr>
        <w:t xml:space="preserve"> العروض.</w:t>
      </w:r>
      <w:r w:rsidR="00D8042C" w:rsidRPr="00EF7C3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E05D454" w14:textId="0B5CB399" w:rsidR="00D8042C" w:rsidRPr="00EF7C34" w:rsidRDefault="00D8042C" w:rsidP="00154F6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كل أنواع الفرض لا يمكن أن تنتج زواج</w:t>
      </w:r>
      <w:r w:rsidR="00154F6A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ا ناجح</w:t>
      </w:r>
      <w:r w:rsidR="00154F6A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ا.</w:t>
      </w:r>
      <w:r w:rsidR="00154F6A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الزواج الناجح يبن</w:t>
      </w:r>
      <w:r w:rsidR="00154F6A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على التوافق والرضى والحب.</w:t>
      </w:r>
    </w:p>
    <w:p w14:paraId="60AF52B6" w14:textId="2B4F159E" w:rsidR="00D8042C" w:rsidRPr="00EF7C34" w:rsidRDefault="00D8042C" w:rsidP="009322D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7C34">
        <w:rPr>
          <w:rFonts w:ascii="Simplified Arabic" w:hAnsi="Simplified Arabic" w:cs="Simplified Arabic"/>
          <w:sz w:val="28"/>
          <w:szCs w:val="28"/>
          <w:rtl/>
        </w:rPr>
        <w:t>وقد يفرض الأب</w:t>
      </w:r>
      <w:r w:rsidR="00942EAF" w:rsidRPr="00EF7C34">
        <w:rPr>
          <w:rFonts w:ascii="Simplified Arabic" w:hAnsi="Simplified Arabic" w:cs="Simplified Arabic"/>
          <w:sz w:val="28"/>
          <w:szCs w:val="28"/>
          <w:rtl/>
        </w:rPr>
        <w:t xml:space="preserve"> والأم أحد أقربائهما </w:t>
      </w:r>
      <w:r w:rsidR="00154F6A" w:rsidRPr="00EF7C34">
        <w:rPr>
          <w:rFonts w:ascii="Simplified Arabic" w:hAnsi="Simplified Arabic" w:cs="Simplified Arabic"/>
          <w:sz w:val="28"/>
          <w:szCs w:val="28"/>
          <w:rtl/>
        </w:rPr>
        <w:t>(</w:t>
      </w:r>
      <w:r w:rsidR="00942EAF" w:rsidRPr="00EF7C34">
        <w:rPr>
          <w:rFonts w:ascii="Simplified Arabic" w:hAnsi="Simplified Arabic" w:cs="Simplified Arabic"/>
          <w:sz w:val="28"/>
          <w:szCs w:val="28"/>
          <w:rtl/>
        </w:rPr>
        <w:t xml:space="preserve">ابن أخ، ابن </w:t>
      </w:r>
      <w:r w:rsidR="004C1E6B" w:rsidRPr="00EF7C34">
        <w:rPr>
          <w:rFonts w:ascii="Simplified Arabic" w:hAnsi="Simplified Arabic" w:cs="Simplified Arabic"/>
          <w:sz w:val="28"/>
          <w:szCs w:val="28"/>
          <w:rtl/>
        </w:rPr>
        <w:t>أ</w:t>
      </w:r>
      <w:r w:rsidR="00942EAF" w:rsidRPr="00EF7C34">
        <w:rPr>
          <w:rFonts w:ascii="Simplified Arabic" w:hAnsi="Simplified Arabic" w:cs="Simplified Arabic"/>
          <w:sz w:val="28"/>
          <w:szCs w:val="28"/>
          <w:rtl/>
        </w:rPr>
        <w:t>خت</w:t>
      </w:r>
      <w:r w:rsidR="00154F6A" w:rsidRPr="00EF7C34">
        <w:rPr>
          <w:rFonts w:ascii="Simplified Arabic" w:hAnsi="Simplified Arabic" w:cs="Simplified Arabic"/>
          <w:sz w:val="28"/>
          <w:szCs w:val="28"/>
          <w:rtl/>
        </w:rPr>
        <w:t>)</w:t>
      </w:r>
      <w:r w:rsidR="00942EAF" w:rsidRPr="00EF7C34">
        <w:rPr>
          <w:rFonts w:ascii="Simplified Arabic" w:hAnsi="Simplified Arabic" w:cs="Simplified Arabic"/>
          <w:sz w:val="28"/>
          <w:szCs w:val="28"/>
          <w:rtl/>
        </w:rPr>
        <w:t xml:space="preserve"> أو أحد أصدقاء العائلة، أو</w:t>
      </w:r>
      <w:r w:rsidR="004C1E6B" w:rsidRPr="00EF7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42EAF" w:rsidRPr="00EF7C34">
        <w:rPr>
          <w:rFonts w:ascii="Simplified Arabic" w:hAnsi="Simplified Arabic" w:cs="Simplified Arabic"/>
          <w:sz w:val="28"/>
          <w:szCs w:val="28"/>
          <w:rtl/>
        </w:rPr>
        <w:t>شخص</w:t>
      </w:r>
      <w:r w:rsidR="004C1E6B" w:rsidRPr="00EF7C34">
        <w:rPr>
          <w:rFonts w:ascii="Simplified Arabic" w:hAnsi="Simplified Arabic" w:cs="Simplified Arabic"/>
          <w:sz w:val="28"/>
          <w:szCs w:val="28"/>
          <w:rtl/>
        </w:rPr>
        <w:t>ًا</w:t>
      </w:r>
      <w:r w:rsidR="00942EAF" w:rsidRPr="00EF7C34">
        <w:rPr>
          <w:rFonts w:ascii="Simplified Arabic" w:hAnsi="Simplified Arabic" w:cs="Simplified Arabic"/>
          <w:sz w:val="28"/>
          <w:szCs w:val="28"/>
          <w:rtl/>
        </w:rPr>
        <w:t xml:space="preserve"> ثري</w:t>
      </w:r>
      <w:r w:rsidR="004C1E6B" w:rsidRPr="00EF7C34">
        <w:rPr>
          <w:rFonts w:ascii="Simplified Arabic" w:hAnsi="Simplified Arabic" w:cs="Simplified Arabic"/>
          <w:sz w:val="28"/>
          <w:szCs w:val="28"/>
          <w:rtl/>
        </w:rPr>
        <w:t>ًا</w:t>
      </w:r>
      <w:r w:rsidR="00942EAF" w:rsidRPr="00EF7C34">
        <w:rPr>
          <w:rFonts w:ascii="Simplified Arabic" w:hAnsi="Simplified Arabic" w:cs="Simplified Arabic"/>
          <w:sz w:val="28"/>
          <w:szCs w:val="28"/>
          <w:rtl/>
        </w:rPr>
        <w:t xml:space="preserve"> لا يكلفهم</w:t>
      </w:r>
      <w:r w:rsidR="005F73F7" w:rsidRPr="00EF7C34">
        <w:rPr>
          <w:rFonts w:ascii="Simplified Arabic" w:hAnsi="Simplified Arabic" w:cs="Simplified Arabic"/>
          <w:sz w:val="28"/>
          <w:szCs w:val="28"/>
          <w:rtl/>
        </w:rPr>
        <w:t>ا</w:t>
      </w:r>
      <w:r w:rsidR="00942EAF" w:rsidRPr="00EF7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F73F7" w:rsidRPr="00EF7C34">
        <w:rPr>
          <w:rFonts w:ascii="Simplified Arabic" w:hAnsi="Simplified Arabic" w:cs="Simplified Arabic"/>
          <w:sz w:val="28"/>
          <w:szCs w:val="28"/>
          <w:rtl/>
        </w:rPr>
        <w:t>شيئ</w:t>
      </w:r>
      <w:r w:rsidR="004C1E6B" w:rsidRPr="00EF7C34">
        <w:rPr>
          <w:rFonts w:ascii="Simplified Arabic" w:hAnsi="Simplified Arabic" w:cs="Simplified Arabic"/>
          <w:sz w:val="28"/>
          <w:szCs w:val="28"/>
          <w:rtl/>
        </w:rPr>
        <w:t>ًا</w:t>
      </w:r>
      <w:r w:rsidR="005F73F7" w:rsidRPr="00EF7C34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0E7FE5" w:rsidRPr="00EF7C34">
        <w:rPr>
          <w:rFonts w:ascii="Simplified Arabic" w:hAnsi="Simplified Arabic" w:cs="Simplified Arabic"/>
          <w:sz w:val="28"/>
          <w:szCs w:val="28"/>
          <w:rtl/>
        </w:rPr>
        <w:t>ي</w:t>
      </w:r>
      <w:r w:rsidR="005F73F7" w:rsidRPr="00EF7C34">
        <w:rPr>
          <w:rFonts w:ascii="Simplified Arabic" w:hAnsi="Simplified Arabic" w:cs="Simplified Arabic"/>
          <w:sz w:val="28"/>
          <w:szCs w:val="28"/>
          <w:rtl/>
        </w:rPr>
        <w:t xml:space="preserve"> الزواج، أو شخص</w:t>
      </w:r>
      <w:r w:rsidR="004C1E6B" w:rsidRPr="00EF7C34">
        <w:rPr>
          <w:rFonts w:ascii="Simplified Arabic" w:hAnsi="Simplified Arabic" w:cs="Simplified Arabic"/>
          <w:sz w:val="28"/>
          <w:szCs w:val="28"/>
          <w:rtl/>
        </w:rPr>
        <w:t>ًا</w:t>
      </w:r>
      <w:r w:rsidR="005F73F7" w:rsidRPr="00EF7C34">
        <w:rPr>
          <w:rFonts w:ascii="Simplified Arabic" w:hAnsi="Simplified Arabic" w:cs="Simplified Arabic"/>
          <w:sz w:val="28"/>
          <w:szCs w:val="28"/>
          <w:rtl/>
        </w:rPr>
        <w:t xml:space="preserve"> له وظيفة أو</w:t>
      </w:r>
      <w:r w:rsidR="000E7FE5" w:rsidRPr="00EF7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F73F7" w:rsidRPr="00EF7C34">
        <w:rPr>
          <w:rFonts w:ascii="Simplified Arabic" w:hAnsi="Simplified Arabic" w:cs="Simplified Arabic"/>
          <w:sz w:val="28"/>
          <w:szCs w:val="28"/>
          <w:rtl/>
        </w:rPr>
        <w:t xml:space="preserve">ثقافة تروقهما.. </w:t>
      </w:r>
      <w:r w:rsidR="00C74B2A" w:rsidRPr="00EF7C34">
        <w:rPr>
          <w:rFonts w:ascii="Simplified Arabic" w:hAnsi="Simplified Arabic" w:cs="Simplified Arabic"/>
          <w:sz w:val="28"/>
          <w:szCs w:val="28"/>
          <w:rtl/>
        </w:rPr>
        <w:t>الخ</w:t>
      </w:r>
    </w:p>
    <w:p w14:paraId="7865E075" w14:textId="77777777" w:rsidR="000E7FE5" w:rsidRPr="00EF7C34" w:rsidRDefault="00C74B2A" w:rsidP="009322D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ولكن فليتذكر ال</w:t>
      </w:r>
      <w:r w:rsidR="007A3B94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أبوان أنهما لا يختاران ما يناسبهما</w:t>
      </w:r>
      <w:r w:rsidR="006F74E4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هما، و</w:t>
      </w:r>
      <w:r w:rsidR="000E7FE5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6F74E4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نما ما يناسب ابنهما أو ابنتهما</w:t>
      </w:r>
      <w:r w:rsidR="005D3613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14:paraId="4104F2CC" w14:textId="6C2A3C10" w:rsidR="00C74B2A" w:rsidRPr="00EF7C34" w:rsidRDefault="000E7FE5" w:rsidP="000E7FE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5D3613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نها حياة الذ</w:t>
      </w:r>
      <w:r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5D3613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سيتزوج، وليست حياة </w:t>
      </w:r>
      <w:r w:rsidR="006A1A0A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الذي</w:t>
      </w:r>
      <w:r w:rsidR="005D3613"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يختار</w:t>
      </w:r>
      <w:r w:rsidRPr="00EF7C34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75E35E6A" w14:textId="77777777" w:rsidR="005C405F" w:rsidRPr="00EF7C34" w:rsidRDefault="00891D41" w:rsidP="009322D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F7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141C5" w:rsidRPr="00EF7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sectPr w:rsidR="005C405F" w:rsidRPr="00EF7C34" w:rsidSect="009322D1">
      <w:headerReference w:type="default" r:id="rId7"/>
      <w:pgSz w:w="12240" w:h="15840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EF64" w14:textId="77777777" w:rsidR="009322D1" w:rsidRDefault="009322D1" w:rsidP="009322D1">
      <w:pPr>
        <w:spacing w:after="0" w:line="240" w:lineRule="auto"/>
      </w:pPr>
      <w:r>
        <w:separator/>
      </w:r>
    </w:p>
  </w:endnote>
  <w:endnote w:type="continuationSeparator" w:id="0">
    <w:p w14:paraId="30BA6A66" w14:textId="77777777" w:rsidR="009322D1" w:rsidRDefault="009322D1" w:rsidP="0093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43872" w14:textId="77777777" w:rsidR="009322D1" w:rsidRDefault="009322D1" w:rsidP="007E35F7">
      <w:pPr>
        <w:bidi/>
        <w:spacing w:after="0" w:line="240" w:lineRule="auto"/>
      </w:pPr>
      <w:r>
        <w:separator/>
      </w:r>
    </w:p>
  </w:footnote>
  <w:footnote w:type="continuationSeparator" w:id="0">
    <w:p w14:paraId="650EA9D2" w14:textId="77777777" w:rsidR="009322D1" w:rsidRDefault="009322D1" w:rsidP="009322D1">
      <w:pPr>
        <w:spacing w:after="0" w:line="240" w:lineRule="auto"/>
      </w:pPr>
      <w:r>
        <w:continuationSeparator/>
      </w:r>
    </w:p>
  </w:footnote>
  <w:footnote w:id="1">
    <w:p w14:paraId="2F3E8EB2" w14:textId="7AACF555" w:rsidR="007E35F7" w:rsidRPr="007E35F7" w:rsidRDefault="007E35F7" w:rsidP="007E35F7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  <w:lang w:bidi="ar-EG"/>
        </w:rPr>
      </w:pPr>
      <w:r w:rsidRPr="007E35F7">
        <w:rPr>
          <w:rStyle w:val="FootnoteReference"/>
        </w:rPr>
        <w:footnoteRef/>
      </w:r>
      <w:r w:rsidRPr="007E35F7">
        <w:t xml:space="preserve"> </w:t>
      </w:r>
      <w:r w:rsidRPr="007E35F7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7E35F7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7E35F7">
        <w:rPr>
          <w:rFonts w:ascii="Simplified Arabic" w:hAnsi="Simplified Arabic" w:cs="Simplified Arabic" w:hint="cs"/>
          <w:rtl/>
          <w:lang w:bidi="ar-EG"/>
        </w:rPr>
        <w:t xml:space="preserve"> الثالث "الأسرة المسيحية 3- موقف الوالدين"، نُشر بمجلة الكرازة 16 يناير 1976م</w:t>
      </w:r>
      <w:r w:rsidRPr="007E35F7"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C566" w14:textId="1E8CBE1D" w:rsidR="009322D1" w:rsidRDefault="009322D1" w:rsidP="009322D1">
    <w:pPr>
      <w:pStyle w:val="Header"/>
      <w:bidi/>
    </w:pPr>
    <w:r>
      <w:rPr>
        <w:noProof/>
      </w:rPr>
      <w:drawing>
        <wp:inline distT="0" distB="0" distL="0" distR="0" wp14:anchorId="18662772" wp14:editId="220400C8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D2"/>
    <w:rsid w:val="000E7FE5"/>
    <w:rsid w:val="000F4350"/>
    <w:rsid w:val="00112EDC"/>
    <w:rsid w:val="00154F6A"/>
    <w:rsid w:val="001E62E4"/>
    <w:rsid w:val="00205627"/>
    <w:rsid w:val="00273359"/>
    <w:rsid w:val="002A77D2"/>
    <w:rsid w:val="003B015A"/>
    <w:rsid w:val="003C40C9"/>
    <w:rsid w:val="004141C5"/>
    <w:rsid w:val="00450111"/>
    <w:rsid w:val="004C1E6B"/>
    <w:rsid w:val="004E5A87"/>
    <w:rsid w:val="0059173D"/>
    <w:rsid w:val="005C405F"/>
    <w:rsid w:val="005D3613"/>
    <w:rsid w:val="005F73F7"/>
    <w:rsid w:val="006005E1"/>
    <w:rsid w:val="006A1A0A"/>
    <w:rsid w:val="006F74E4"/>
    <w:rsid w:val="007857AE"/>
    <w:rsid w:val="007A3B94"/>
    <w:rsid w:val="007C2795"/>
    <w:rsid w:val="007E35F7"/>
    <w:rsid w:val="00891D41"/>
    <w:rsid w:val="008F5518"/>
    <w:rsid w:val="009322D1"/>
    <w:rsid w:val="00942EAF"/>
    <w:rsid w:val="00AB53F6"/>
    <w:rsid w:val="00C3569F"/>
    <w:rsid w:val="00C74B2A"/>
    <w:rsid w:val="00D31E12"/>
    <w:rsid w:val="00D8042C"/>
    <w:rsid w:val="00DF7A2A"/>
    <w:rsid w:val="00E45637"/>
    <w:rsid w:val="00EF7C34"/>
    <w:rsid w:val="00F81924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92D63"/>
  <w15:chartTrackingRefBased/>
  <w15:docId w15:val="{D282DCE3-F624-4E27-AFC3-74D88DC9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2D1"/>
  </w:style>
  <w:style w:type="paragraph" w:styleId="Footer">
    <w:name w:val="footer"/>
    <w:basedOn w:val="Normal"/>
    <w:link w:val="FooterChar"/>
    <w:uiPriority w:val="99"/>
    <w:unhideWhenUsed/>
    <w:rsid w:val="00932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2D1"/>
  </w:style>
  <w:style w:type="paragraph" w:styleId="FootnoteText">
    <w:name w:val="footnote text"/>
    <w:basedOn w:val="Normal"/>
    <w:link w:val="FootnoteTextChar"/>
    <w:uiPriority w:val="99"/>
    <w:semiHidden/>
    <w:unhideWhenUsed/>
    <w:rsid w:val="007E35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35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35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3066-C3AE-4A67-A7DC-6906E091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gerges</dc:creator>
  <cp:keywords/>
  <dc:description/>
  <cp:lastModifiedBy>tk</cp:lastModifiedBy>
  <cp:revision>10</cp:revision>
  <dcterms:created xsi:type="dcterms:W3CDTF">2012-01-13T05:26:00Z</dcterms:created>
  <dcterms:modified xsi:type="dcterms:W3CDTF">2026-02-24T14:03:00Z</dcterms:modified>
</cp:coreProperties>
</file>