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A3BB" w14:textId="20F81C4E" w:rsidR="006E7A26" w:rsidRPr="00705025" w:rsidRDefault="00705025" w:rsidP="0070502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0502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الأسرة والتربية الدينية</w:t>
      </w:r>
      <w:r w:rsidR="00103FDE" w:rsidRPr="0070502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92F8B1F" w14:textId="77777777" w:rsidR="00251378" w:rsidRPr="00822654" w:rsidRDefault="00251378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على الأسرة واجب أساسي نحو أولادها. فهى مسئولة عنهم أمام الله وأمام الكنيسة وأمام المجتمع. </w:t>
      </w:r>
    </w:p>
    <w:p w14:paraId="2FF91614" w14:textId="77777777" w:rsidR="00251378" w:rsidRPr="00822654" w:rsidRDefault="00251378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 فالخطيبان قبل أن يرتبطا بالزواج، ينبغ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تكون من مؤهلات كل منهما: القد</w:t>
      </w:r>
      <w:r w:rsidR="008B1DD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على التربية. ولعله </w:t>
      </w:r>
      <w:r w:rsidR="00EC4D20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السبب ولغيره، لا يسمح بزواج صغار السن، لأنهم غير قادرين على تربية الأطفال، ولا على التعامل السليم كأسرة ناشئة. </w:t>
      </w:r>
    </w:p>
    <w:p w14:paraId="01D0D3D0" w14:textId="77777777" w:rsidR="00251378" w:rsidRPr="00822654" w:rsidRDefault="00251378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الأب عليه واجب في تربية </w:t>
      </w:r>
      <w:r w:rsidR="008A6C8D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بنائه.</w:t>
      </w:r>
    </w:p>
    <w:p w14:paraId="435A7E2C" w14:textId="77777777" w:rsidR="00251378" w:rsidRPr="00822654" w:rsidRDefault="00642D52" w:rsidP="0082265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 يقول له الرب في الكتاب المقدس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لتَكُنْ هَذِهِ الكَلِمَاتُ التِي أَنَا أُوصِيكَ بِهَا اليَوْمَ عَلى قَلبِكَ. وَقُصَّهَا عَلى أَوْلادِكَ وَتَكَلمْ بِهَا حِينَ تَجْلِسُ فِي بَيْتِكَ</w:t>
      </w:r>
      <w:r w:rsidR="00F46E58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(تث6: 6، 7). </w:t>
      </w:r>
    </w:p>
    <w:p w14:paraId="01A72CE4" w14:textId="77777777" w:rsidR="00642D52" w:rsidRPr="00822654" w:rsidRDefault="001F205E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فما هي المعلومات الدينية التي ي</w:t>
      </w:r>
      <w:r w:rsidR="00642D52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قصها كل أب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</w:t>
      </w:r>
      <w:r w:rsidR="00642D52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أولاده في البيت؟ </w:t>
      </w:r>
    </w:p>
    <w:p w14:paraId="0571D536" w14:textId="77777777" w:rsidR="00642D52" w:rsidRPr="00822654" w:rsidRDefault="00642D52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الأب ليس مسئولًا فقط عن أولاده، بل عن زوجته أيضًا، وعن البيت كله، لأنه رب الأسرة ورأس المرأة..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B0D3CCD" w14:textId="77777777" w:rsidR="00642D52" w:rsidRPr="00822654" w:rsidRDefault="008A6C8D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42D52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نظروا كيف كان أيوب الصديق يهتم بأولاده، ويقدم عنهم محرقات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42D52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(أي1: 5). </w:t>
      </w:r>
    </w:p>
    <w:p w14:paraId="45E2750C" w14:textId="77207EFE" w:rsidR="00642D52" w:rsidRPr="00822654" w:rsidRDefault="00642D52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كذلك هناك واجب على الأم، بخاصة في فترة طفولة </w:t>
      </w:r>
      <w:r w:rsidR="00BA53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بنائها لأنها تقض</w:t>
      </w:r>
      <w:r w:rsidR="001F205E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معهم وقتًا أكثر من وقت الأب. </w:t>
      </w:r>
    </w:p>
    <w:p w14:paraId="1BB12F98" w14:textId="77777777" w:rsidR="00642D52" w:rsidRPr="00822654" w:rsidRDefault="00642D52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الأمثلة البارزة جدًا أمامنا: يوكابد أم موسى النبي، التي استطاعت في سنوات قليلة مع طفلها، أن تلقنه كل مبادئ الإيمان، حتى أ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لما انتقل إلى قصر فرعون، لم يتأثر بعب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اداته الكثيرة. ولم يحتفظ فقط بإيمان</w:t>
      </w:r>
      <w:r w:rsidR="008B1DD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بل صار فيما بعد بطل الإيمان في عصره. </w:t>
      </w:r>
    </w:p>
    <w:p w14:paraId="777B92B6" w14:textId="77777777" w:rsidR="00642D52" w:rsidRPr="00822654" w:rsidRDefault="00642D52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ومثل يوكابد، كذلك كانت أم القديس تيموثا</w:t>
      </w:r>
      <w:r w:rsidR="008A6C8D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 وجدته. </w:t>
      </w:r>
    </w:p>
    <w:p w14:paraId="5AB84EAB" w14:textId="77777777" w:rsidR="00642D52" w:rsidRPr="00822654" w:rsidRDefault="00642D52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ذلك يقول له معلمه القديس بولس الرسول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 xml:space="preserve">أتَذَكَّرُ الإِيمَانَ الْعَدِيمَ الرِّيَاءِ الَّذِي فِيكَ، الَّذِي سَكَنَ </w:t>
      </w:r>
      <w:r w:rsidR="00F46E58" w:rsidRPr="0082265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وَّل</w:t>
      </w:r>
      <w:r w:rsidR="00F46E58" w:rsidRPr="0082265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ا</w:t>
      </w:r>
      <w:r w:rsidR="00F46E58" w:rsidRPr="008226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 xml:space="preserve">فِي جَدَّتِكَ لَوْئِيسَ وَأُمِّكَ </w:t>
      </w:r>
      <w:r w:rsidR="00F46E58" w:rsidRPr="0082265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فْنِيكِي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(2تى1: 5). </w:t>
      </w:r>
    </w:p>
    <w:p w14:paraId="6BAEEE61" w14:textId="2D7AEAF2" w:rsidR="00737464" w:rsidRPr="00822654" w:rsidRDefault="00642D52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73746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الجدة بلا</w:t>
      </w:r>
      <w:r w:rsidR="001223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746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لها مركز كبير في تربية أحفادها. وقد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تساعد كثيرًا في هذا المجال، إذ</w:t>
      </w:r>
      <w:r w:rsidR="0073746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كانت ابنتها الأم 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3746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مرأة عاملة. </w:t>
      </w:r>
    </w:p>
    <w:p w14:paraId="30FBED89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وأتذكر أنني في روسيا، في العيد الألفي للكنيسة، مدحث الدور الذي </w:t>
      </w:r>
      <w:r w:rsidR="001F205E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امت به الجدات والأمهات في حفظ الإيمان.</w:t>
      </w:r>
    </w:p>
    <w:p w14:paraId="4BD462A2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خلال السبعين سنة السابقة من الحكم الشيوع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الذي لم يكن يسمح للكنيسة بنشاط في تعليم الأطفال. فكان العبء كله مركزًا على التعليم الدين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الأسر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البيوت. وبخاصة واجب الأمهات والجدات.</w:t>
      </w:r>
    </w:p>
    <w:p w14:paraId="2DD8ADBB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الأم القديسة يمكنها أن تربي أولادها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حياة القداسة. </w:t>
      </w:r>
    </w:p>
    <w:p w14:paraId="6C8DA058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ولنا مثل جبار هو القديسة باولا أم القديس باسيليوس الكبير. </w:t>
      </w:r>
    </w:p>
    <w:p w14:paraId="104D3FC4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استطاعت بتربيتها الروحية العجيبة أن تقدم أربعة من أولادها قادة للإيمان والروحيات في جيلها وهم: القديس باسيليوس الكبير رئيس أساقفة قيصرية كبادوكيا، و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خوه القديس اغريغوريوس أسقف نيصص، وأخوهما القديس بطرس أسقف سبسطية، وأختهم القديس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ماكرينا المرشدة الروحية لكل أخوتها والتي صارت رئيسة دير. </w:t>
      </w:r>
    </w:p>
    <w:p w14:paraId="0D50655E" w14:textId="2A86173C" w:rsidR="00737464" w:rsidRPr="005D2F6D" w:rsidRDefault="00737464" w:rsidP="005D2F6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كل أب وأم أن يضعا أمامهما قول يشوع بن نون: 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F46E58" w:rsidRPr="00822654">
        <w:rPr>
          <w:rFonts w:ascii="Simplified Arabic" w:hAnsi="Simplified Arabic" w:cs="Simplified Arabic"/>
          <w:b/>
          <w:bCs/>
          <w:sz w:val="28"/>
          <w:szCs w:val="28"/>
          <w:rtl/>
        </w:rPr>
        <w:t>أَمَّا أَنَا وَبَيْتِي فَنَعْبُدُ الرَّبَّ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(يش24: 15). </w:t>
      </w:r>
    </w:p>
    <w:p w14:paraId="604D9034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هي الأسرة السليمة العابدة.</w:t>
      </w:r>
    </w:p>
    <w:p w14:paraId="1AA1F88E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وبالمثل يقف أمام الله والكنيسة ويقول: "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هَئَنَذَا وَالأَوْلاَدُ الَّذِينَ أَعْطَانِيهِمُ الرَّبُّ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(أش8: 18) (عب2: 13). </w:t>
      </w:r>
    </w:p>
    <w:p w14:paraId="52C91502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الله قد أعط</w:t>
      </w:r>
      <w:r w:rsidR="00EC4D20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الزوجين أولادًا، لكي يصيروهم أولادًا له. </w:t>
      </w:r>
    </w:p>
    <w:p w14:paraId="0737DB20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والزواج ليس مجرد علاقة بين 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 وامرأة، وإنما هناك الأو</w:t>
      </w:r>
      <w:r w:rsidR="001F205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 أيضًا. </w:t>
      </w:r>
    </w:p>
    <w:p w14:paraId="04DE1599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أجل حسن تربية الأولاد، أمر الله الأبناء بطاعة والديهم. </w:t>
      </w:r>
    </w:p>
    <w:p w14:paraId="56EF402F" w14:textId="77777777" w:rsidR="00737464" w:rsidRPr="00822654" w:rsidRDefault="00737464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أجل كرامة الأبوة والأمومة، وأيضًا من أجل التربية الروحية السليمة. ولذلك قال الرسول</w:t>
      </w:r>
      <w:r w:rsidR="00EC4D20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46E58" w:rsidRPr="00822654">
        <w:rPr>
          <w:rFonts w:ascii="Simplified Arabic" w:hAnsi="Simplified Arabic" w:cs="Simplified Arabic"/>
          <w:sz w:val="28"/>
          <w:szCs w:val="28"/>
          <w:rtl/>
        </w:rPr>
        <w:t>أَيُّهَا الأَوْلاَدُ، أَطِيعُوا وَالِدِيكُمْ فِي الرَّبِّ لأَنَّ هَذَا حَقٌّ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(أف6: 1). </w:t>
      </w:r>
    </w:p>
    <w:p w14:paraId="337E2E5B" w14:textId="77777777" w:rsidR="00B84CA5" w:rsidRPr="00822654" w:rsidRDefault="00B84CA5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وعبارة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(في الرب) تعن</w:t>
      </w:r>
      <w:r w:rsidR="00EC4D20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كل ما يوافق كلام الرب، لأن هذا حق.</w:t>
      </w:r>
    </w:p>
    <w:p w14:paraId="0AC52663" w14:textId="77777777" w:rsidR="00B84CA5" w:rsidRPr="00822654" w:rsidRDefault="00B84CA5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أعود فأقول إن القدرة على تربية الأولاد هي شرط أساس</w:t>
      </w:r>
      <w:r w:rsidR="00EC4D20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شروط الزواج.</w:t>
      </w:r>
    </w:p>
    <w:p w14:paraId="485E68D3" w14:textId="195FA3DD" w:rsidR="00B84CA5" w:rsidRPr="00822654" w:rsidRDefault="00B84CA5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فالذي يتقدم لخط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فتاة، أحيانًا يسأل: هل يمكنها أن تكون ربة بيت تدبر أموره حسنًا أم لا؟ فهل هو أيضًا يسأل: هل يمكنها أن تكون أمًا صالحة تحسن تربية أولادها وأولاده؟ وكذلك على الفتاة أن تطمئن هل خطيبها هذا يمكنه أن يكون أبًا صالحًا</w:t>
      </w:r>
      <w:r w:rsidR="0073746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يحسن تربية الأولاد؟.. وزوجًا صالحًا يسعد زوجته</w:t>
      </w:r>
      <w:r w:rsidR="00C03386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68E83DB8" w14:textId="77777777" w:rsidR="00B84CA5" w:rsidRPr="00822654" w:rsidRDefault="00B84CA5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الزواج إذًا ليس هو مجرد حياة خاصة، إنما هو أيضًا مسئولية اجتماعية ومسئولية روحية.</w:t>
      </w:r>
    </w:p>
    <w:p w14:paraId="3094983B" w14:textId="77777777" w:rsidR="00345FFC" w:rsidRPr="00822654" w:rsidRDefault="00B84CA5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إنها مسئولية أمام المجتمع، حيث تقدم الأسرة للمجتمع أعضاء جددًا قد تربوا حسنًا في بيوتهم، وأصبحوا نافعين في كل شيء، لا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45FFC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يسيئون إلى أحد، بل على العكس 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="00345FFC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نون المجتمع ويكونون موضع ثقة واحترام الكل. </w:t>
      </w:r>
    </w:p>
    <w:p w14:paraId="4FA0E7D9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وهي مسئولية أمام الله، بتقديم أبناء قديسين يكونون من بني الملكوت، ومن خدام الكنيسة الصالحين. </w:t>
      </w:r>
    </w:p>
    <w:p w14:paraId="6AEB568E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 هذا يشمل بالضرورة مسئولية تعليمية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616486E9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فيشترط في</w:t>
      </w:r>
      <w:r w:rsidR="00A25227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الوالدين أن يكونا صالحين للتعليم، وعلى قدر كاف من المعرفة</w:t>
      </w:r>
      <w:r w:rsidR="003B18CF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3E63AE94" w14:textId="60438FB7" w:rsidR="00345FFC" w:rsidRPr="00822654" w:rsidRDefault="00345FFC" w:rsidP="0014373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كيف يعلمان أولاده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إن لم يكونا على مستوى يسمح بالعطاء وبالإقنا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وبالتفهيم. بحيث يكون كل من الأب والأم مرجعًا لأبنائه ومصدر دقيق </w:t>
      </w:r>
      <w:r w:rsidR="001437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ووثيق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 يلزمهم من المعلومات.</w:t>
      </w:r>
    </w:p>
    <w:p w14:paraId="112D2F5F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وإن لم يكونا كذلك، فيلزمهما الدراسة. </w:t>
      </w:r>
    </w:p>
    <w:p w14:paraId="0D7F0D8E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يجب على الأم أن تدرس لكي تعلم </w:t>
      </w:r>
      <w:r w:rsidR="008A6C8D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بنها. ولا تقف أمامه في موقف من لا يعرف.. ونفس الكلام نقوله للأب أيضًا..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E37C358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 دراسة المعلومات اللازمة ل</w:t>
      </w:r>
      <w:r w:rsidR="000568CE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ينبغ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الوالدين دراسة نفسية طفلهما في كل مرحلة من مراحل عمره، حتى يمكن التعامل معه بما يناسبه نفسيًا..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C4E011B" w14:textId="1A43EA63" w:rsidR="00345FFC" w:rsidRPr="00822654" w:rsidRDefault="00345FFC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وتربية ا</w:t>
      </w:r>
      <w:r w:rsidR="000568CE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143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بناء لا تقتصر فقط على التعليم، إنما تحتاج كذلك إلى التدريب العملي. </w:t>
      </w:r>
    </w:p>
    <w:p w14:paraId="778D1F21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 الدين ليس هو مجرد معلومات، إنما هو حياة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فعل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الوالدين أن يساعدا أولادهما على ممارسة الفضائل عمليًا والتدرب عليها.. وفي كل ذلك يقف أمامهما واجب آخر لا يقل خطورة وهو: </w:t>
      </w:r>
    </w:p>
    <w:p w14:paraId="7BF02946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أهمية قدوة الوالدين في الحياة الروحية لأبنائهما. </w:t>
      </w:r>
    </w:p>
    <w:p w14:paraId="476C5F09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فالدين ليس مجرد تعليم، إنما هو بالأكثر تسليم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هو حياة يتسلمها جيل من جيل. ويتسل</w:t>
      </w:r>
      <w:r w:rsidR="00CD1D0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بالممارسة العملية التي يراها ويلاحظها ويلمسها في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الكبار: في البيت أولًا، ثم في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المدرسة والمجتمع. </w:t>
      </w:r>
    </w:p>
    <w:p w14:paraId="2386B8CF" w14:textId="77777777" w:rsidR="00345FFC" w:rsidRPr="00822654" w:rsidRDefault="003B18CF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وإذ</w:t>
      </w:r>
      <w:r w:rsidR="00345FFC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كان تأثير البيت قويًا، فإنه ينقذ الطفل من محاكاة أخطاء المجتمع. </w:t>
      </w:r>
    </w:p>
    <w:p w14:paraId="026C9D31" w14:textId="49E02411" w:rsidR="00345FFC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يترب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الطفل تربية قوية </w:t>
      </w:r>
      <w:r w:rsidR="00A25227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ميقة، بالتعليم والتدريب والقدوة الصالحة. على أن يكون كل ذلك ممزوجًا بالحب، لأن الطفل يتعلم م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م</w:t>
      </w:r>
      <w:r w:rsidR="003B18CF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يحبه،</w:t>
      </w:r>
      <w:r w:rsidR="00A17F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ويحب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يحاكي أيضًا من يحبه. </w:t>
      </w:r>
    </w:p>
    <w:p w14:paraId="1BD718ED" w14:textId="77777777" w:rsidR="00345FFC" w:rsidRPr="00822654" w:rsidRDefault="00345FFC" w:rsidP="0082265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والمعاملة السيئة قد تدفعه إلى العناد وإلى العصيان</w:t>
      </w:r>
      <w:r w:rsidR="005D3F8B"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25E3F173" w14:textId="77777777" w:rsidR="00642D52" w:rsidRPr="00822654" w:rsidRDefault="00345FFC" w:rsidP="00822654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 تضيع كل فائدة التعليم، مهما كان صحيحًا وسليمًا، إن كان الطفل يصر على رفضه في عناد شديد، لأنه صادر من أب أو أم يس</w:t>
      </w:r>
      <w:r w:rsidR="00CD1D04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معاملته</w:t>
      </w:r>
      <w:r w:rsidR="005D3F8B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642D52" w:rsidRPr="00822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642D52" w:rsidRPr="00822654" w:rsidSect="00822654">
      <w:headerReference w:type="default" r:id="rId7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2DC1" w14:textId="77777777" w:rsidR="009A21FE" w:rsidRDefault="009A21FE" w:rsidP="009A21FE">
      <w:pPr>
        <w:spacing w:after="0" w:line="240" w:lineRule="auto"/>
      </w:pPr>
      <w:r>
        <w:separator/>
      </w:r>
    </w:p>
  </w:endnote>
  <w:endnote w:type="continuationSeparator" w:id="0">
    <w:p w14:paraId="6E62ACB0" w14:textId="77777777" w:rsidR="009A21FE" w:rsidRDefault="009A21FE" w:rsidP="009A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83F7" w14:textId="77777777" w:rsidR="009A21FE" w:rsidRDefault="009A21FE" w:rsidP="009A21FE">
      <w:pPr>
        <w:spacing w:after="0" w:line="240" w:lineRule="auto"/>
      </w:pPr>
      <w:r>
        <w:separator/>
      </w:r>
    </w:p>
  </w:footnote>
  <w:footnote w:type="continuationSeparator" w:id="0">
    <w:p w14:paraId="118B8BFD" w14:textId="77777777" w:rsidR="009A21FE" w:rsidRDefault="009A21FE" w:rsidP="009A21FE">
      <w:pPr>
        <w:spacing w:after="0" w:line="240" w:lineRule="auto"/>
      </w:pPr>
      <w:r>
        <w:continuationSeparator/>
      </w:r>
    </w:p>
  </w:footnote>
  <w:footnote w:id="1">
    <w:p w14:paraId="5833B9F3" w14:textId="279A39B5" w:rsidR="00103FDE" w:rsidRPr="004B2DFB" w:rsidRDefault="00103FDE" w:rsidP="00103FDE">
      <w:pPr>
        <w:jc w:val="both"/>
        <w:rPr>
          <w:rFonts w:ascii="Simplified Arabic" w:hAnsi="Simplified Arabic" w:cs="Simplified Arabic"/>
        </w:rPr>
      </w:pPr>
      <w:r w:rsidRPr="004B2DFB">
        <w:rPr>
          <w:rStyle w:val="FootnoteReference"/>
        </w:rPr>
        <w:footnoteRef/>
      </w:r>
      <w:r w:rsidRPr="004B2DFB">
        <w:rPr>
          <w:rtl/>
        </w:rPr>
        <w:t xml:space="preserve"> </w:t>
      </w:r>
      <w:r w:rsidRPr="004B2DFB">
        <w:rPr>
          <w:rFonts w:ascii="Simplified Arabic" w:hAnsi="Simplified Arabic" w:cs="Simplified Arabic"/>
          <w:rtl/>
        </w:rPr>
        <w:t>مقالة لقداسة البابا شنوده الثالث</w:t>
      </w:r>
      <w:r w:rsidRPr="004B2DFB">
        <w:rPr>
          <w:rFonts w:ascii="Simplified Arabic" w:hAnsi="Simplified Arabic" w:cs="Simplified Arabic" w:hint="cs"/>
          <w:rtl/>
        </w:rPr>
        <w:t>:</w:t>
      </w:r>
      <w:r w:rsidRPr="004B2DFB">
        <w:rPr>
          <w:rFonts w:ascii="Simplified Arabic" w:hAnsi="Simplified Arabic" w:cs="Simplified Arabic"/>
          <w:rtl/>
        </w:rPr>
        <w:t xml:space="preserve"> </w:t>
      </w:r>
      <w:r w:rsidRPr="004B2DFB">
        <w:rPr>
          <w:rFonts w:ascii="Simplified Arabic" w:hAnsi="Simplified Arabic" w:cs="Simplified Arabic" w:hint="cs"/>
          <w:rtl/>
          <w:lang w:bidi="ar-EG"/>
        </w:rPr>
        <w:t>الأسرة والتربية الدينية</w:t>
      </w:r>
      <w:r w:rsidRPr="004B2DFB">
        <w:rPr>
          <w:rFonts w:ascii="Simplified Arabic" w:hAnsi="Simplified Arabic" w:cs="Simplified Arabic"/>
          <w:rtl/>
        </w:rPr>
        <w:t xml:space="preserve"> بمجلة الكرازة</w:t>
      </w:r>
      <w:r w:rsidRPr="004B2DFB">
        <w:rPr>
          <w:rFonts w:ascii="Simplified Arabic" w:hAnsi="Simplified Arabic" w:cs="Simplified Arabic" w:hint="cs"/>
          <w:rtl/>
          <w:lang w:bidi="ar-EG"/>
        </w:rPr>
        <w:t xml:space="preserve"> 11/5/1990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ADE4" w14:textId="4CBB8AE8" w:rsidR="009A21FE" w:rsidRDefault="009A21FE">
    <w:pPr>
      <w:pStyle w:val="Header"/>
    </w:pPr>
    <w:r>
      <w:rPr>
        <w:noProof/>
      </w:rPr>
      <w:drawing>
        <wp:inline distT="0" distB="0" distL="0" distR="0" wp14:anchorId="51CCB63B" wp14:editId="3577C801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6"/>
    <w:rsid w:val="000453C9"/>
    <w:rsid w:val="000568CE"/>
    <w:rsid w:val="001005B3"/>
    <w:rsid w:val="00103FDE"/>
    <w:rsid w:val="00122330"/>
    <w:rsid w:val="00143738"/>
    <w:rsid w:val="001F205E"/>
    <w:rsid w:val="00221C51"/>
    <w:rsid w:val="00251378"/>
    <w:rsid w:val="00345FFC"/>
    <w:rsid w:val="003B18CF"/>
    <w:rsid w:val="004B2DFB"/>
    <w:rsid w:val="00555B39"/>
    <w:rsid w:val="005D2F6D"/>
    <w:rsid w:val="005D3F8B"/>
    <w:rsid w:val="00642D52"/>
    <w:rsid w:val="00666B18"/>
    <w:rsid w:val="006E7A26"/>
    <w:rsid w:val="00705025"/>
    <w:rsid w:val="007141EB"/>
    <w:rsid w:val="00737464"/>
    <w:rsid w:val="00822654"/>
    <w:rsid w:val="008A6C8D"/>
    <w:rsid w:val="008B1DDF"/>
    <w:rsid w:val="009A21FE"/>
    <w:rsid w:val="00A17F2C"/>
    <w:rsid w:val="00A25227"/>
    <w:rsid w:val="00B84CA5"/>
    <w:rsid w:val="00BA5322"/>
    <w:rsid w:val="00C03386"/>
    <w:rsid w:val="00C84503"/>
    <w:rsid w:val="00CD1D04"/>
    <w:rsid w:val="00DE5DC6"/>
    <w:rsid w:val="00EC4D20"/>
    <w:rsid w:val="00F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FDDB"/>
  <w15:docId w15:val="{D83D946F-3DD2-49B2-8C55-3227179E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1FE"/>
  </w:style>
  <w:style w:type="paragraph" w:styleId="Footer">
    <w:name w:val="footer"/>
    <w:basedOn w:val="Normal"/>
    <w:link w:val="FooterChar"/>
    <w:uiPriority w:val="99"/>
    <w:unhideWhenUsed/>
    <w:rsid w:val="009A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1FE"/>
  </w:style>
  <w:style w:type="paragraph" w:styleId="FootnoteText">
    <w:name w:val="footnote text"/>
    <w:basedOn w:val="Normal"/>
    <w:link w:val="FootnoteTextChar"/>
    <w:uiPriority w:val="99"/>
    <w:semiHidden/>
    <w:unhideWhenUsed/>
    <w:rsid w:val="00103F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F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4B9F-027D-4984-96AE-8F9F8CAE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17</cp:revision>
  <cp:lastPrinted>2025-11-18T14:53:00Z</cp:lastPrinted>
  <dcterms:created xsi:type="dcterms:W3CDTF">2018-02-15T08:25:00Z</dcterms:created>
  <dcterms:modified xsi:type="dcterms:W3CDTF">2025-12-05T16:52:00Z</dcterms:modified>
</cp:coreProperties>
</file>