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0E3C8" w14:textId="5821A27E" w:rsidR="000F6668" w:rsidRPr="008A39FA" w:rsidRDefault="000F6668" w:rsidP="00BB731B">
      <w:pPr>
        <w:bidi/>
        <w:ind w:hanging="1"/>
        <w:jc w:val="center"/>
        <w:rPr>
          <w:rFonts w:ascii="Simplified Arabic" w:hAnsi="Simplified Arabic" w:cs="Simplified Arabic"/>
          <w:b/>
          <w:bCs/>
          <w:sz w:val="36"/>
          <w:szCs w:val="36"/>
          <w:rtl/>
          <w:lang w:bidi="ar-EG"/>
        </w:rPr>
      </w:pPr>
      <w:r w:rsidRPr="008A39FA">
        <w:rPr>
          <w:rFonts w:ascii="Simplified Arabic" w:hAnsi="Simplified Arabic" w:cs="Simplified Arabic" w:hint="cs"/>
          <w:b/>
          <w:bCs/>
          <w:sz w:val="36"/>
          <w:szCs w:val="36"/>
          <w:rtl/>
          <w:lang w:bidi="ar-EG"/>
        </w:rPr>
        <w:t>الكَاهِنْ خِدْمَتَهُ رُوحيَّة</w:t>
      </w:r>
      <w:r w:rsidR="00441E12" w:rsidRPr="008A39FA">
        <w:rPr>
          <w:rStyle w:val="FootnoteReference"/>
          <w:rFonts w:ascii="Simplified Arabic" w:hAnsi="Simplified Arabic" w:cs="Simplified Arabic"/>
          <w:b/>
          <w:bCs/>
          <w:sz w:val="36"/>
          <w:szCs w:val="36"/>
          <w:rtl/>
          <w:lang w:bidi="ar-EG"/>
        </w:rPr>
        <w:footnoteReference w:id="1"/>
      </w:r>
    </w:p>
    <w:p w14:paraId="504F630C" w14:textId="77777777" w:rsidR="000F6668" w:rsidRPr="00BB731B" w:rsidRDefault="000F6668" w:rsidP="00BB731B">
      <w:pPr>
        <w:bidi/>
        <w:ind w:hanging="1"/>
        <w:jc w:val="both"/>
        <w:rPr>
          <w:rFonts w:ascii="Simplified Arabic" w:hAnsi="Simplified Arabic" w:cs="Simplified Arabic"/>
          <w:sz w:val="28"/>
          <w:szCs w:val="28"/>
          <w:rtl/>
          <w:lang w:bidi="ar-EG"/>
        </w:rPr>
      </w:pPr>
      <w:r w:rsidRPr="00BB731B">
        <w:rPr>
          <w:rFonts w:ascii="Simplified Arabic" w:hAnsi="Simplified Arabic" w:cs="Simplified Arabic" w:hint="cs"/>
          <w:sz w:val="28"/>
          <w:szCs w:val="28"/>
          <w:rtl/>
          <w:lang w:bidi="ar-EG"/>
        </w:rPr>
        <w:t>الخدمة الرعوية هي خدمة روحية، لذلك تحتاج إلى أشخاص روحيين، يستطيعون أن يوصلوا غيرهم إلى الله.</w:t>
      </w:r>
    </w:p>
    <w:p w14:paraId="109792B6" w14:textId="77777777" w:rsidR="000F6668" w:rsidRPr="00BB731B" w:rsidRDefault="000F6668" w:rsidP="00BB731B">
      <w:pPr>
        <w:bidi/>
        <w:ind w:hanging="1"/>
        <w:jc w:val="both"/>
        <w:rPr>
          <w:rFonts w:ascii="Simplified Arabic" w:hAnsi="Simplified Arabic" w:cs="Simplified Arabic"/>
          <w:b/>
          <w:bCs/>
          <w:sz w:val="28"/>
          <w:szCs w:val="28"/>
          <w:rtl/>
          <w:lang w:bidi="ar-EG"/>
        </w:rPr>
      </w:pPr>
      <w:r w:rsidRPr="00BB731B">
        <w:rPr>
          <w:rFonts w:ascii="Simplified Arabic" w:hAnsi="Simplified Arabic" w:cs="Simplified Arabic" w:hint="cs"/>
          <w:b/>
          <w:bCs/>
          <w:sz w:val="28"/>
          <w:szCs w:val="28"/>
          <w:rtl/>
          <w:lang w:bidi="ar-EG"/>
        </w:rPr>
        <w:t>الراعي العالم يملأ أذهان سام</w:t>
      </w:r>
      <w:r w:rsidR="008038E6" w:rsidRPr="00BB731B">
        <w:rPr>
          <w:rFonts w:ascii="Simplified Arabic" w:hAnsi="Simplified Arabic" w:cs="Simplified Arabic" w:hint="cs"/>
          <w:b/>
          <w:bCs/>
          <w:sz w:val="28"/>
          <w:szCs w:val="28"/>
          <w:rtl/>
          <w:lang w:bidi="ar-EG"/>
        </w:rPr>
        <w:t>عيه</w:t>
      </w:r>
      <w:r w:rsidRPr="00BB731B">
        <w:rPr>
          <w:rFonts w:ascii="Simplified Arabic" w:hAnsi="Simplified Arabic" w:cs="Simplified Arabic" w:hint="cs"/>
          <w:b/>
          <w:bCs/>
          <w:sz w:val="28"/>
          <w:szCs w:val="28"/>
          <w:rtl/>
          <w:lang w:bidi="ar-EG"/>
        </w:rPr>
        <w:t xml:space="preserve"> أفكارًا ومعلومات. أما الراعي الروحي، فيملأ قلوب رعيته مشاعر روحية مقدسة.</w:t>
      </w:r>
    </w:p>
    <w:p w14:paraId="21E4114F" w14:textId="77777777" w:rsidR="000F6668" w:rsidRPr="00BB731B" w:rsidRDefault="000F6668" w:rsidP="00BB731B">
      <w:pPr>
        <w:bidi/>
        <w:ind w:hanging="1"/>
        <w:jc w:val="both"/>
        <w:rPr>
          <w:rFonts w:ascii="Simplified Arabic" w:hAnsi="Simplified Arabic" w:cs="Simplified Arabic"/>
          <w:sz w:val="28"/>
          <w:szCs w:val="28"/>
          <w:rtl/>
          <w:lang w:bidi="ar-EG"/>
        </w:rPr>
      </w:pPr>
      <w:r w:rsidRPr="00BB731B">
        <w:rPr>
          <w:rFonts w:ascii="Simplified Arabic" w:hAnsi="Simplified Arabic" w:cs="Simplified Arabic" w:hint="cs"/>
          <w:sz w:val="28"/>
          <w:szCs w:val="28"/>
          <w:rtl/>
          <w:lang w:bidi="ar-EG"/>
        </w:rPr>
        <w:t xml:space="preserve">الأول يعيطيهم فكرًا والثاني يعيطهم حبًا لله والناس. هناك رعاة </w:t>
      </w:r>
      <w:r w:rsidR="00BE2EA3" w:rsidRPr="00BB731B">
        <w:rPr>
          <w:rFonts w:ascii="Simplified Arabic" w:hAnsi="Simplified Arabic" w:cs="Simplified Arabic" w:hint="cs"/>
          <w:sz w:val="28"/>
          <w:szCs w:val="28"/>
          <w:rtl/>
          <w:lang w:bidi="ar-EG"/>
        </w:rPr>
        <w:t>ا</w:t>
      </w:r>
      <w:r w:rsidRPr="00BB731B">
        <w:rPr>
          <w:rFonts w:ascii="Simplified Arabic" w:hAnsi="Simplified Arabic" w:cs="Simplified Arabic" w:hint="cs"/>
          <w:sz w:val="28"/>
          <w:szCs w:val="28"/>
          <w:rtl/>
          <w:lang w:bidi="ar-EG"/>
        </w:rPr>
        <w:t xml:space="preserve">جتماعيون يستطيعون أن يحولوا أولادهم إلى كتلة من نشاط وحركة، وقد تكون خالية من </w:t>
      </w:r>
      <w:r w:rsidR="008038E6" w:rsidRPr="00BB731B">
        <w:rPr>
          <w:rFonts w:ascii="Simplified Arabic" w:hAnsi="Simplified Arabic" w:cs="Simplified Arabic" w:hint="cs"/>
          <w:sz w:val="28"/>
          <w:szCs w:val="28"/>
          <w:rtl/>
          <w:lang w:bidi="ar-EG"/>
        </w:rPr>
        <w:t>ا</w:t>
      </w:r>
      <w:r w:rsidRPr="00BB731B">
        <w:rPr>
          <w:rFonts w:ascii="Simplified Arabic" w:hAnsi="Simplified Arabic" w:cs="Simplified Arabic" w:hint="cs"/>
          <w:sz w:val="28"/>
          <w:szCs w:val="28"/>
          <w:rtl/>
          <w:lang w:bidi="ar-EG"/>
        </w:rPr>
        <w:t>لروح. وهذا أيضًا ينعكس على</w:t>
      </w:r>
      <w:r w:rsidR="008038E6" w:rsidRPr="00BB731B">
        <w:rPr>
          <w:rFonts w:ascii="Simplified Arabic" w:hAnsi="Simplified Arabic" w:cs="Simplified Arabic" w:hint="cs"/>
          <w:sz w:val="28"/>
          <w:szCs w:val="28"/>
          <w:rtl/>
          <w:lang w:bidi="ar-EG"/>
        </w:rPr>
        <w:t xml:space="preserve"> </w:t>
      </w:r>
      <w:r w:rsidRPr="00BB731B">
        <w:rPr>
          <w:rFonts w:ascii="Simplified Arabic" w:hAnsi="Simplified Arabic" w:cs="Simplified Arabic" w:hint="cs"/>
          <w:sz w:val="28"/>
          <w:szCs w:val="28"/>
          <w:rtl/>
          <w:lang w:bidi="ar-EG"/>
        </w:rPr>
        <w:t>نواحي النشاط في الكنيسة.</w:t>
      </w:r>
    </w:p>
    <w:p w14:paraId="4578B839" w14:textId="77777777" w:rsidR="000F6668" w:rsidRPr="00BB731B" w:rsidRDefault="000F6668" w:rsidP="00BB731B">
      <w:pPr>
        <w:bidi/>
        <w:ind w:hanging="1"/>
        <w:jc w:val="both"/>
        <w:rPr>
          <w:rFonts w:ascii="Simplified Arabic" w:hAnsi="Simplified Arabic" w:cs="Simplified Arabic"/>
          <w:sz w:val="28"/>
          <w:szCs w:val="28"/>
          <w:rtl/>
          <w:lang w:bidi="ar-EG"/>
        </w:rPr>
      </w:pPr>
      <w:r w:rsidRPr="00BB731B">
        <w:rPr>
          <w:rFonts w:ascii="Simplified Arabic" w:hAnsi="Simplified Arabic" w:cs="Simplified Arabic" w:hint="cs"/>
          <w:sz w:val="28"/>
          <w:szCs w:val="28"/>
          <w:rtl/>
          <w:lang w:bidi="ar-EG"/>
        </w:rPr>
        <w:t>فهناك كنيسة تجد نشاطها كله إجتماعيًا، في حفلات ورحلات ونوادٍ ومعارض ومشاغل، وتدريس للراسبين في المدارس... إلخ.</w:t>
      </w:r>
    </w:p>
    <w:p w14:paraId="43404936" w14:textId="77777777" w:rsidR="000F6668" w:rsidRPr="00BB731B" w:rsidRDefault="000F6668" w:rsidP="00BB731B">
      <w:pPr>
        <w:bidi/>
        <w:ind w:hanging="1"/>
        <w:jc w:val="both"/>
        <w:rPr>
          <w:rFonts w:ascii="Simplified Arabic" w:hAnsi="Simplified Arabic" w:cs="Simplified Arabic"/>
          <w:sz w:val="28"/>
          <w:szCs w:val="28"/>
          <w:rtl/>
          <w:lang w:bidi="ar-EG"/>
        </w:rPr>
      </w:pPr>
      <w:r w:rsidRPr="00BB731B">
        <w:rPr>
          <w:rFonts w:ascii="Simplified Arabic" w:hAnsi="Simplified Arabic" w:cs="Simplified Arabic" w:hint="cs"/>
          <w:sz w:val="28"/>
          <w:szCs w:val="28"/>
          <w:rtl/>
          <w:lang w:bidi="ar-EG"/>
        </w:rPr>
        <w:t>وكنيسة أخرى تجد نشاطها علميًا: في إصدار كتب، وحركة ترجمة، ونشاط صحفي، ونبذات ومطبوعات.</w:t>
      </w:r>
    </w:p>
    <w:p w14:paraId="144562AE" w14:textId="77777777" w:rsidR="000F6668" w:rsidRPr="00BB731B" w:rsidRDefault="000F6668" w:rsidP="00BB731B">
      <w:pPr>
        <w:bidi/>
        <w:ind w:hanging="1"/>
        <w:jc w:val="both"/>
        <w:rPr>
          <w:rFonts w:ascii="Simplified Arabic" w:hAnsi="Simplified Arabic" w:cs="Simplified Arabic"/>
          <w:sz w:val="28"/>
          <w:szCs w:val="28"/>
          <w:rtl/>
          <w:lang w:bidi="ar-EG"/>
        </w:rPr>
      </w:pPr>
      <w:r w:rsidRPr="00BB731B">
        <w:rPr>
          <w:rFonts w:ascii="Simplified Arabic" w:hAnsi="Simplified Arabic" w:cs="Simplified Arabic" w:hint="cs"/>
          <w:sz w:val="28"/>
          <w:szCs w:val="28"/>
          <w:rtl/>
          <w:lang w:bidi="ar-EG"/>
        </w:rPr>
        <w:t>وكنيسة أخرى تجد نشاطها روحيًا في محاضرات روحية، و</w:t>
      </w:r>
      <w:r w:rsidR="00BD4CDA" w:rsidRPr="00BB731B">
        <w:rPr>
          <w:rFonts w:ascii="Simplified Arabic" w:hAnsi="Simplified Arabic" w:cs="Simplified Arabic" w:hint="cs"/>
          <w:sz w:val="28"/>
          <w:szCs w:val="28"/>
          <w:rtl/>
          <w:lang w:bidi="ar-EG"/>
        </w:rPr>
        <w:t>ا</w:t>
      </w:r>
      <w:r w:rsidRPr="00BB731B">
        <w:rPr>
          <w:rFonts w:ascii="Simplified Arabic" w:hAnsi="Simplified Arabic" w:cs="Simplified Arabic" w:hint="cs"/>
          <w:sz w:val="28"/>
          <w:szCs w:val="28"/>
          <w:rtl/>
          <w:lang w:bidi="ar-EG"/>
        </w:rPr>
        <w:t>جتماعات صلاة وتداريب روحية. وكل هذا يتوقف على نوع الكاهن.</w:t>
      </w:r>
    </w:p>
    <w:p w14:paraId="44E75A51" w14:textId="77777777" w:rsidR="008038E6" w:rsidRPr="00BB731B" w:rsidRDefault="000F6668" w:rsidP="00BB731B">
      <w:pPr>
        <w:bidi/>
        <w:ind w:hanging="1"/>
        <w:jc w:val="both"/>
        <w:rPr>
          <w:rFonts w:ascii="Simplified Arabic" w:hAnsi="Simplified Arabic" w:cs="Simplified Arabic"/>
          <w:sz w:val="28"/>
          <w:szCs w:val="28"/>
          <w:rtl/>
          <w:lang w:bidi="ar-EG"/>
        </w:rPr>
      </w:pPr>
      <w:r w:rsidRPr="00BB731B">
        <w:rPr>
          <w:rFonts w:ascii="Simplified Arabic" w:hAnsi="Simplified Arabic" w:cs="Simplified Arabic" w:hint="cs"/>
          <w:b/>
          <w:bCs/>
          <w:sz w:val="28"/>
          <w:szCs w:val="28"/>
          <w:rtl/>
          <w:lang w:bidi="ar-EG"/>
        </w:rPr>
        <w:t>يمكن للكاهن الروحي أن يكون عالمًا و</w:t>
      </w:r>
      <w:r w:rsidR="00BD4CDA" w:rsidRPr="00BB731B">
        <w:rPr>
          <w:rFonts w:ascii="Simplified Arabic" w:hAnsi="Simplified Arabic" w:cs="Simplified Arabic" w:hint="cs"/>
          <w:b/>
          <w:bCs/>
          <w:sz w:val="28"/>
          <w:szCs w:val="28"/>
          <w:rtl/>
          <w:lang w:bidi="ar-EG"/>
        </w:rPr>
        <w:t>ا</w:t>
      </w:r>
      <w:r w:rsidRPr="00BB731B">
        <w:rPr>
          <w:rFonts w:ascii="Simplified Arabic" w:hAnsi="Simplified Arabic" w:cs="Simplified Arabic" w:hint="cs"/>
          <w:b/>
          <w:bCs/>
          <w:sz w:val="28"/>
          <w:szCs w:val="28"/>
          <w:rtl/>
          <w:lang w:bidi="ar-EG"/>
        </w:rPr>
        <w:t>جتماعيًا في نفس الوقت</w:t>
      </w:r>
      <w:r w:rsidRPr="00BB731B">
        <w:rPr>
          <w:rFonts w:ascii="Simplified Arabic" w:hAnsi="Simplified Arabic" w:cs="Simplified Arabic" w:hint="cs"/>
          <w:sz w:val="28"/>
          <w:szCs w:val="28"/>
          <w:rtl/>
          <w:lang w:bidi="ar-EG"/>
        </w:rPr>
        <w:t>.</w:t>
      </w:r>
    </w:p>
    <w:p w14:paraId="7A80BC99" w14:textId="77777777" w:rsidR="000F6668" w:rsidRPr="00BB731B" w:rsidRDefault="008038E6" w:rsidP="00BB731B">
      <w:pPr>
        <w:bidi/>
        <w:ind w:hanging="1"/>
        <w:jc w:val="both"/>
        <w:rPr>
          <w:rFonts w:ascii="Simplified Arabic" w:hAnsi="Simplified Arabic" w:cs="Simplified Arabic"/>
          <w:sz w:val="28"/>
          <w:szCs w:val="28"/>
          <w:rtl/>
          <w:lang w:bidi="ar-EG"/>
        </w:rPr>
      </w:pPr>
      <w:r w:rsidRPr="00BB731B">
        <w:rPr>
          <w:rFonts w:ascii="Simplified Arabic" w:hAnsi="Simplified Arabic" w:cs="Simplified Arabic" w:hint="cs"/>
          <w:sz w:val="28"/>
          <w:szCs w:val="28"/>
          <w:rtl/>
          <w:lang w:bidi="ar-EG"/>
        </w:rPr>
        <w:t>لكن لا يمكن للخادم ا</w:t>
      </w:r>
      <w:r w:rsidR="00BD4CDA" w:rsidRPr="00BB731B">
        <w:rPr>
          <w:rFonts w:ascii="Simplified Arabic" w:hAnsi="Simplified Arabic" w:cs="Simplified Arabic" w:hint="cs"/>
          <w:sz w:val="28"/>
          <w:szCs w:val="28"/>
          <w:rtl/>
          <w:lang w:bidi="ar-EG"/>
        </w:rPr>
        <w:t>لا</w:t>
      </w:r>
      <w:r w:rsidRPr="00BB731B">
        <w:rPr>
          <w:rFonts w:ascii="Simplified Arabic" w:hAnsi="Simplified Arabic" w:cs="Simplified Arabic" w:hint="cs"/>
          <w:sz w:val="28"/>
          <w:szCs w:val="28"/>
          <w:rtl/>
          <w:lang w:bidi="ar-EG"/>
        </w:rPr>
        <w:t>جتماعي أن يكون روحيًا في نفس الوقت.</w:t>
      </w:r>
      <w:r w:rsidR="000F6668" w:rsidRPr="00BB731B">
        <w:rPr>
          <w:rFonts w:ascii="Simplified Arabic" w:hAnsi="Simplified Arabic" w:cs="Simplified Arabic" w:hint="cs"/>
          <w:sz w:val="28"/>
          <w:szCs w:val="28"/>
          <w:rtl/>
          <w:lang w:bidi="ar-EG"/>
        </w:rPr>
        <w:t xml:space="preserve"> الناحية الروحية أوسع تشمل الكل داخلها. أما ا</w:t>
      </w:r>
      <w:r w:rsidR="00BD4CDA" w:rsidRPr="00BB731B">
        <w:rPr>
          <w:rFonts w:ascii="Simplified Arabic" w:hAnsi="Simplified Arabic" w:cs="Simplified Arabic" w:hint="cs"/>
          <w:sz w:val="28"/>
          <w:szCs w:val="28"/>
          <w:rtl/>
          <w:lang w:bidi="ar-EG"/>
        </w:rPr>
        <w:t>لا</w:t>
      </w:r>
      <w:r w:rsidR="000F6668" w:rsidRPr="00BB731B">
        <w:rPr>
          <w:rFonts w:ascii="Simplified Arabic" w:hAnsi="Simplified Arabic" w:cs="Simplified Arabic" w:hint="cs"/>
          <w:sz w:val="28"/>
          <w:szCs w:val="28"/>
          <w:rtl/>
          <w:lang w:bidi="ar-EG"/>
        </w:rPr>
        <w:t>جتماعية فلا تتسع لغيرها. وهذا أيضًا يدخل في عمل الكاهن نفسه.</w:t>
      </w:r>
    </w:p>
    <w:p w14:paraId="37D03E5B" w14:textId="77777777" w:rsidR="000F6668" w:rsidRPr="00BB731B" w:rsidRDefault="000F6668" w:rsidP="00BB731B">
      <w:pPr>
        <w:bidi/>
        <w:ind w:hanging="1"/>
        <w:jc w:val="both"/>
        <w:rPr>
          <w:rFonts w:ascii="Simplified Arabic" w:hAnsi="Simplified Arabic" w:cs="Simplified Arabic"/>
          <w:b/>
          <w:bCs/>
          <w:sz w:val="28"/>
          <w:szCs w:val="28"/>
          <w:rtl/>
          <w:lang w:bidi="ar-EG"/>
        </w:rPr>
      </w:pPr>
      <w:r w:rsidRPr="00BB731B">
        <w:rPr>
          <w:rFonts w:ascii="Simplified Arabic" w:hAnsi="Simplified Arabic" w:cs="Simplified Arabic" w:hint="cs"/>
          <w:b/>
          <w:bCs/>
          <w:sz w:val="28"/>
          <w:szCs w:val="28"/>
          <w:rtl/>
          <w:lang w:bidi="ar-EG"/>
        </w:rPr>
        <w:t>فهناك كاهن تبتلعه الخدمة الطقسية.</w:t>
      </w:r>
    </w:p>
    <w:p w14:paraId="4AF4FDCD" w14:textId="77777777" w:rsidR="000F6668" w:rsidRPr="00BB731B" w:rsidRDefault="000F6668" w:rsidP="00BB731B">
      <w:pPr>
        <w:bidi/>
        <w:ind w:hanging="1"/>
        <w:jc w:val="both"/>
        <w:rPr>
          <w:rFonts w:ascii="Simplified Arabic" w:hAnsi="Simplified Arabic" w:cs="Simplified Arabic"/>
          <w:sz w:val="28"/>
          <w:szCs w:val="28"/>
          <w:rtl/>
          <w:lang w:bidi="ar-EG"/>
        </w:rPr>
      </w:pPr>
      <w:r w:rsidRPr="00BB731B">
        <w:rPr>
          <w:rFonts w:ascii="Simplified Arabic" w:hAnsi="Simplified Arabic" w:cs="Simplified Arabic" w:hint="cs"/>
          <w:sz w:val="28"/>
          <w:szCs w:val="28"/>
          <w:rtl/>
          <w:lang w:bidi="ar-EG"/>
        </w:rPr>
        <w:t xml:space="preserve">وربما كان من الخدام الروحيين قبل الكهنوت، ثم يضيع بعد الكهنوت في الخدمات الطقسية. عشيات وقداسات وخطوبات، وقناديل وجنازات... </w:t>
      </w:r>
      <w:r w:rsidR="00D346C7" w:rsidRPr="00BB731B">
        <w:rPr>
          <w:rFonts w:ascii="Simplified Arabic" w:hAnsi="Simplified Arabic" w:cs="Simplified Arabic" w:hint="cs"/>
          <w:sz w:val="28"/>
          <w:szCs w:val="28"/>
          <w:rtl/>
          <w:lang w:bidi="ar-EG"/>
        </w:rPr>
        <w:t>إلخ.</w:t>
      </w:r>
    </w:p>
    <w:p w14:paraId="33B98C06" w14:textId="77777777" w:rsidR="00D346C7" w:rsidRPr="00BB731B" w:rsidRDefault="00D346C7" w:rsidP="00BB731B">
      <w:pPr>
        <w:bidi/>
        <w:ind w:hanging="1"/>
        <w:jc w:val="both"/>
        <w:rPr>
          <w:rFonts w:ascii="Simplified Arabic" w:hAnsi="Simplified Arabic" w:cs="Simplified Arabic"/>
          <w:b/>
          <w:bCs/>
          <w:sz w:val="28"/>
          <w:szCs w:val="28"/>
          <w:rtl/>
          <w:lang w:bidi="ar-EG"/>
        </w:rPr>
      </w:pPr>
      <w:r w:rsidRPr="00BB731B">
        <w:rPr>
          <w:rFonts w:ascii="Simplified Arabic" w:hAnsi="Simplified Arabic" w:cs="Simplified Arabic" w:hint="cs"/>
          <w:b/>
          <w:bCs/>
          <w:sz w:val="28"/>
          <w:szCs w:val="28"/>
          <w:rtl/>
          <w:lang w:bidi="ar-EG"/>
        </w:rPr>
        <w:t>كاهن آخر تبتلعه الخدمة الإدارية في الكنيسة.</w:t>
      </w:r>
    </w:p>
    <w:p w14:paraId="703D80E4" w14:textId="77777777" w:rsidR="00D346C7" w:rsidRPr="00BB731B" w:rsidRDefault="00D346C7" w:rsidP="00BB731B">
      <w:pPr>
        <w:bidi/>
        <w:ind w:hanging="1"/>
        <w:jc w:val="both"/>
        <w:rPr>
          <w:rFonts w:ascii="Simplified Arabic" w:hAnsi="Simplified Arabic" w:cs="Simplified Arabic"/>
          <w:sz w:val="28"/>
          <w:szCs w:val="28"/>
          <w:rtl/>
          <w:lang w:bidi="ar-EG"/>
        </w:rPr>
      </w:pPr>
      <w:r w:rsidRPr="00BB731B">
        <w:rPr>
          <w:rFonts w:ascii="Simplified Arabic" w:hAnsi="Simplified Arabic" w:cs="Simplified Arabic" w:hint="cs"/>
          <w:sz w:val="28"/>
          <w:szCs w:val="28"/>
          <w:rtl/>
          <w:lang w:bidi="ar-EG"/>
        </w:rPr>
        <w:t>المعمار والناحية المالية.</w:t>
      </w:r>
    </w:p>
    <w:p w14:paraId="0286AC4F" w14:textId="77777777" w:rsidR="00D346C7" w:rsidRPr="00BB731B" w:rsidRDefault="00D346C7" w:rsidP="00BB731B">
      <w:pPr>
        <w:bidi/>
        <w:ind w:hanging="1"/>
        <w:jc w:val="both"/>
        <w:rPr>
          <w:rFonts w:ascii="Simplified Arabic" w:hAnsi="Simplified Arabic" w:cs="Simplified Arabic"/>
          <w:b/>
          <w:bCs/>
          <w:sz w:val="28"/>
          <w:szCs w:val="28"/>
          <w:rtl/>
          <w:lang w:bidi="ar-EG"/>
        </w:rPr>
      </w:pPr>
      <w:r w:rsidRPr="00BB731B">
        <w:rPr>
          <w:rFonts w:ascii="Simplified Arabic" w:hAnsi="Simplified Arabic" w:cs="Simplified Arabic" w:hint="cs"/>
          <w:b/>
          <w:bCs/>
          <w:sz w:val="28"/>
          <w:szCs w:val="28"/>
          <w:rtl/>
          <w:lang w:bidi="ar-EG"/>
        </w:rPr>
        <w:t xml:space="preserve">أما الراعي الروحي فخدمته روحية أولًا وأخيرًا، حتى إن اشتغل في عمل </w:t>
      </w:r>
      <w:r w:rsidR="0008718A" w:rsidRPr="00BB731B">
        <w:rPr>
          <w:rFonts w:ascii="Simplified Arabic" w:hAnsi="Simplified Arabic" w:cs="Simplified Arabic" w:hint="cs"/>
          <w:b/>
          <w:bCs/>
          <w:sz w:val="28"/>
          <w:szCs w:val="28"/>
          <w:rtl/>
          <w:lang w:bidi="ar-EG"/>
        </w:rPr>
        <w:t>ا</w:t>
      </w:r>
      <w:r w:rsidRPr="00BB731B">
        <w:rPr>
          <w:rFonts w:ascii="Simplified Arabic" w:hAnsi="Simplified Arabic" w:cs="Simplified Arabic" w:hint="cs"/>
          <w:b/>
          <w:bCs/>
          <w:sz w:val="28"/>
          <w:szCs w:val="28"/>
          <w:rtl/>
          <w:lang w:bidi="ar-EG"/>
        </w:rPr>
        <w:t>جتماعي يحوله إلى روحي.</w:t>
      </w:r>
    </w:p>
    <w:p w14:paraId="038D0162" w14:textId="77777777" w:rsidR="000F6668" w:rsidRPr="00BB731B" w:rsidRDefault="00D346C7" w:rsidP="00BB731B">
      <w:pPr>
        <w:bidi/>
        <w:ind w:hanging="1"/>
        <w:jc w:val="both"/>
        <w:rPr>
          <w:rFonts w:ascii="Simplified Arabic" w:hAnsi="Simplified Arabic" w:cs="Simplified Arabic"/>
          <w:sz w:val="28"/>
          <w:szCs w:val="28"/>
          <w:rtl/>
          <w:lang w:bidi="ar-EG"/>
        </w:rPr>
      </w:pPr>
      <w:r w:rsidRPr="00BB731B">
        <w:rPr>
          <w:rFonts w:ascii="Simplified Arabic" w:hAnsi="Simplified Arabic" w:cs="Simplified Arabic" w:hint="cs"/>
          <w:sz w:val="28"/>
          <w:szCs w:val="28"/>
          <w:rtl/>
          <w:lang w:bidi="ar-EG"/>
        </w:rPr>
        <w:lastRenderedPageBreak/>
        <w:t>فخدمة الفقراء مثلًا بالنسبة للكاهن الروحي ليست مجرد مساعدة مادية للمحتاجين، وإنما هي بالإضافة إلى هذ</w:t>
      </w:r>
      <w:r w:rsidR="0008718A" w:rsidRPr="00BB731B">
        <w:rPr>
          <w:rFonts w:ascii="Simplified Arabic" w:hAnsi="Simplified Arabic" w:cs="Simplified Arabic" w:hint="cs"/>
          <w:sz w:val="28"/>
          <w:szCs w:val="28"/>
          <w:rtl/>
          <w:lang w:bidi="ar-EG"/>
        </w:rPr>
        <w:t>ا</w:t>
      </w:r>
      <w:r w:rsidRPr="00BB731B">
        <w:rPr>
          <w:rFonts w:ascii="Simplified Arabic" w:hAnsi="Simplified Arabic" w:cs="Simplified Arabic" w:hint="cs"/>
          <w:sz w:val="28"/>
          <w:szCs w:val="28"/>
          <w:rtl/>
          <w:lang w:bidi="ar-EG"/>
        </w:rPr>
        <w:t xml:space="preserve"> خدمة روحية توصل هؤلاء المعوزين إلى حياة التوبة والثبات في الله.</w:t>
      </w:r>
    </w:p>
    <w:p w14:paraId="537AC64C" w14:textId="77777777" w:rsidR="00D346C7" w:rsidRPr="00BB731B" w:rsidRDefault="00F64F25" w:rsidP="00BB731B">
      <w:pPr>
        <w:bidi/>
        <w:ind w:hanging="1"/>
        <w:jc w:val="both"/>
        <w:rPr>
          <w:rFonts w:ascii="Simplified Arabic" w:hAnsi="Simplified Arabic" w:cs="Simplified Arabic"/>
          <w:sz w:val="28"/>
          <w:szCs w:val="28"/>
          <w:rtl/>
          <w:lang w:bidi="ar-EG"/>
        </w:rPr>
      </w:pPr>
      <w:r w:rsidRPr="00BB731B">
        <w:rPr>
          <w:rFonts w:ascii="Simplified Arabic" w:hAnsi="Simplified Arabic" w:cs="Simplified Arabic" w:hint="cs"/>
          <w:sz w:val="28"/>
          <w:szCs w:val="28"/>
          <w:rtl/>
          <w:lang w:bidi="ar-EG"/>
        </w:rPr>
        <w:t>فأي عمل تمتد إليه يده يتحول إل</w:t>
      </w:r>
      <w:r w:rsidR="00D346C7" w:rsidRPr="00BB731B">
        <w:rPr>
          <w:rFonts w:ascii="Simplified Arabic" w:hAnsi="Simplified Arabic" w:cs="Simplified Arabic" w:hint="cs"/>
          <w:sz w:val="28"/>
          <w:szCs w:val="28"/>
          <w:rtl/>
          <w:lang w:bidi="ar-EG"/>
        </w:rPr>
        <w:t>ى عمل روحي. نجد شاغلًا واحدًا يشغله، هو توصيل النفوس إلى الله. وكل نشاط يقوم به يكون هدفه هو الإلتصاق بالرب.</w:t>
      </w:r>
    </w:p>
    <w:p w14:paraId="28163D33" w14:textId="77777777" w:rsidR="00D346C7" w:rsidRPr="00BB731B" w:rsidRDefault="00EC5D58" w:rsidP="00BB731B">
      <w:pPr>
        <w:bidi/>
        <w:ind w:hanging="1"/>
        <w:jc w:val="both"/>
        <w:rPr>
          <w:rFonts w:ascii="Simplified Arabic" w:hAnsi="Simplified Arabic" w:cs="Simplified Arabic"/>
          <w:sz w:val="28"/>
          <w:szCs w:val="28"/>
          <w:rtl/>
          <w:lang w:bidi="ar-EG"/>
        </w:rPr>
      </w:pPr>
      <w:r w:rsidRPr="00BB731B">
        <w:rPr>
          <w:rFonts w:ascii="Simplified Arabic" w:hAnsi="Simplified Arabic" w:cs="Simplified Arabic" w:hint="cs"/>
          <w:sz w:val="28"/>
          <w:szCs w:val="28"/>
          <w:rtl/>
          <w:lang w:bidi="ar-EG"/>
        </w:rPr>
        <w:t>والكاهن الروحي نجد الروحيات تشمل إفتقاده أيضًا للناس.</w:t>
      </w:r>
    </w:p>
    <w:p w14:paraId="783691C9" w14:textId="77777777" w:rsidR="00EC5D58" w:rsidRPr="00BB731B" w:rsidRDefault="00EC5D58" w:rsidP="00BB731B">
      <w:pPr>
        <w:bidi/>
        <w:ind w:hanging="1"/>
        <w:jc w:val="both"/>
        <w:rPr>
          <w:rFonts w:ascii="Simplified Arabic" w:hAnsi="Simplified Arabic" w:cs="Simplified Arabic"/>
          <w:sz w:val="28"/>
          <w:szCs w:val="28"/>
          <w:rtl/>
          <w:lang w:bidi="ar-EG"/>
        </w:rPr>
      </w:pPr>
      <w:r w:rsidRPr="00BB731B">
        <w:rPr>
          <w:rFonts w:ascii="Simplified Arabic" w:hAnsi="Simplified Arabic" w:cs="Simplified Arabic" w:hint="cs"/>
          <w:sz w:val="28"/>
          <w:szCs w:val="28"/>
          <w:rtl/>
          <w:lang w:bidi="ar-EG"/>
        </w:rPr>
        <w:t xml:space="preserve">فزياراته زيارات روحية، وأحاديثه أحاديث روحية، حتى في </w:t>
      </w:r>
      <w:r w:rsidR="00BC680F" w:rsidRPr="00BB731B">
        <w:rPr>
          <w:rFonts w:ascii="Simplified Arabic" w:hAnsi="Simplified Arabic" w:cs="Simplified Arabic" w:hint="cs"/>
          <w:sz w:val="28"/>
          <w:szCs w:val="28"/>
          <w:rtl/>
          <w:lang w:bidi="ar-EG"/>
        </w:rPr>
        <w:t>كلامه مع ا</w:t>
      </w:r>
      <w:r w:rsidR="00F64F25" w:rsidRPr="00BB731B">
        <w:rPr>
          <w:rFonts w:ascii="Simplified Arabic" w:hAnsi="Simplified Arabic" w:cs="Simplified Arabic" w:hint="cs"/>
          <w:sz w:val="28"/>
          <w:szCs w:val="28"/>
          <w:rtl/>
          <w:lang w:bidi="ar-EG"/>
        </w:rPr>
        <w:t>لأ</w:t>
      </w:r>
      <w:r w:rsidR="00BC680F" w:rsidRPr="00BB731B">
        <w:rPr>
          <w:rFonts w:ascii="Simplified Arabic" w:hAnsi="Simplified Arabic" w:cs="Simplified Arabic" w:hint="cs"/>
          <w:sz w:val="28"/>
          <w:szCs w:val="28"/>
          <w:rtl/>
          <w:lang w:bidi="ar-EG"/>
        </w:rPr>
        <w:t>طفال يهدف هدفًا روحيًا. وهكذا يشعر كل من يتصل به أو يقابله، أنه يأخذ منه شيئًا روحيًا جديدًا. ولا أريد في هذه النقطة أن أتكلم عن الكهنة فقط، وإنما عن عموم الخدام.</w:t>
      </w:r>
    </w:p>
    <w:p w14:paraId="6083B811" w14:textId="77777777" w:rsidR="00BC680F" w:rsidRPr="00BB731B" w:rsidRDefault="00BC680F" w:rsidP="00BB731B">
      <w:pPr>
        <w:bidi/>
        <w:ind w:hanging="1"/>
        <w:jc w:val="both"/>
        <w:rPr>
          <w:rFonts w:ascii="Simplified Arabic" w:hAnsi="Simplified Arabic" w:cs="Simplified Arabic"/>
          <w:b/>
          <w:bCs/>
          <w:sz w:val="28"/>
          <w:szCs w:val="28"/>
          <w:rtl/>
          <w:lang w:bidi="ar-EG"/>
        </w:rPr>
      </w:pPr>
      <w:r w:rsidRPr="00BB731B">
        <w:rPr>
          <w:rFonts w:ascii="Simplified Arabic" w:hAnsi="Simplified Arabic" w:cs="Simplified Arabic" w:hint="cs"/>
          <w:b/>
          <w:bCs/>
          <w:sz w:val="28"/>
          <w:szCs w:val="28"/>
          <w:rtl/>
          <w:lang w:bidi="ar-EG"/>
        </w:rPr>
        <w:t xml:space="preserve">والكاهن الروحي </w:t>
      </w:r>
      <w:r w:rsidR="009E7003" w:rsidRPr="00BB731B">
        <w:rPr>
          <w:rFonts w:ascii="Simplified Arabic" w:hAnsi="Simplified Arabic" w:cs="Simplified Arabic" w:hint="cs"/>
          <w:b/>
          <w:bCs/>
          <w:sz w:val="28"/>
          <w:szCs w:val="28"/>
          <w:rtl/>
          <w:lang w:bidi="ar-EG"/>
        </w:rPr>
        <w:t>ليست فقط أهدافه روحية، إنما أيضً</w:t>
      </w:r>
      <w:r w:rsidRPr="00BB731B">
        <w:rPr>
          <w:rFonts w:ascii="Simplified Arabic" w:hAnsi="Simplified Arabic" w:cs="Simplified Arabic" w:hint="cs"/>
          <w:b/>
          <w:bCs/>
          <w:sz w:val="28"/>
          <w:szCs w:val="28"/>
          <w:rtl/>
          <w:lang w:bidi="ar-EG"/>
        </w:rPr>
        <w:t>ا وسائله وسائل روحية.</w:t>
      </w:r>
    </w:p>
    <w:p w14:paraId="38393B51" w14:textId="77777777" w:rsidR="00BC680F" w:rsidRPr="00BB731B" w:rsidRDefault="008038E6" w:rsidP="00BB731B">
      <w:pPr>
        <w:bidi/>
        <w:ind w:hanging="1"/>
        <w:jc w:val="both"/>
        <w:rPr>
          <w:rFonts w:ascii="Simplified Arabic" w:hAnsi="Simplified Arabic" w:cs="Simplified Arabic"/>
          <w:sz w:val="28"/>
          <w:szCs w:val="28"/>
          <w:rtl/>
          <w:lang w:bidi="ar-EG"/>
        </w:rPr>
      </w:pPr>
      <w:r w:rsidRPr="00BB731B">
        <w:rPr>
          <w:rFonts w:ascii="Simplified Arabic" w:hAnsi="Simplified Arabic" w:cs="Simplified Arabic" w:hint="cs"/>
          <w:sz w:val="28"/>
          <w:szCs w:val="28"/>
          <w:rtl/>
          <w:lang w:bidi="ar-EG"/>
        </w:rPr>
        <w:t>وأ</w:t>
      </w:r>
      <w:r w:rsidR="00BC680F" w:rsidRPr="00BB731B">
        <w:rPr>
          <w:rFonts w:ascii="Simplified Arabic" w:hAnsi="Simplified Arabic" w:cs="Simplified Arabic" w:hint="cs"/>
          <w:sz w:val="28"/>
          <w:szCs w:val="28"/>
          <w:rtl/>
          <w:lang w:bidi="ar-EG"/>
        </w:rPr>
        <w:t>عماله لها أعماق روحية، ولها تأثير</w:t>
      </w:r>
      <w:r w:rsidR="00C279BD" w:rsidRPr="00BB731B">
        <w:rPr>
          <w:rFonts w:ascii="Simplified Arabic" w:hAnsi="Simplified Arabic" w:cs="Simplified Arabic" w:hint="cs"/>
          <w:sz w:val="28"/>
          <w:szCs w:val="28"/>
          <w:rtl/>
          <w:lang w:bidi="ar-EG"/>
        </w:rPr>
        <w:t>ها</w:t>
      </w:r>
      <w:r w:rsidR="00BC680F" w:rsidRPr="00BB731B">
        <w:rPr>
          <w:rFonts w:ascii="Simplified Arabic" w:hAnsi="Simplified Arabic" w:cs="Simplified Arabic" w:hint="cs"/>
          <w:sz w:val="28"/>
          <w:szCs w:val="28"/>
          <w:rtl/>
          <w:lang w:bidi="ar-EG"/>
        </w:rPr>
        <w:t xml:space="preserve"> بفعل الروح القدس العامل فيها. وفي هذا كله يختلف رجل الدين عن رجل العالم. ربما رجل العالم يصل إلى أغراضه بالذكاء والحي</w:t>
      </w:r>
      <w:r w:rsidR="00C279BD" w:rsidRPr="00BB731B">
        <w:rPr>
          <w:rFonts w:ascii="Simplified Arabic" w:hAnsi="Simplified Arabic" w:cs="Simplified Arabic" w:hint="cs"/>
          <w:sz w:val="28"/>
          <w:szCs w:val="28"/>
          <w:rtl/>
          <w:lang w:bidi="ar-EG"/>
        </w:rPr>
        <w:t>ل</w:t>
      </w:r>
      <w:r w:rsidR="00BC680F" w:rsidRPr="00BB731B">
        <w:rPr>
          <w:rFonts w:ascii="Simplified Arabic" w:hAnsi="Simplified Arabic" w:cs="Simplified Arabic" w:hint="cs"/>
          <w:sz w:val="28"/>
          <w:szCs w:val="28"/>
          <w:rtl/>
          <w:lang w:bidi="ar-EG"/>
        </w:rPr>
        <w:t>ة والسياسة والدهاء والقوة والفن. أما الرجل الروحي فكل وسائله روحية.</w:t>
      </w:r>
    </w:p>
    <w:p w14:paraId="06A575C9" w14:textId="77777777" w:rsidR="00EC5D58" w:rsidRPr="00BB731B" w:rsidRDefault="00EC5D58" w:rsidP="00BB731B">
      <w:pPr>
        <w:bidi/>
        <w:ind w:hanging="1"/>
        <w:jc w:val="both"/>
        <w:rPr>
          <w:rFonts w:ascii="Simplified Arabic" w:hAnsi="Simplified Arabic" w:cs="Simplified Arabic"/>
          <w:sz w:val="28"/>
          <w:szCs w:val="28"/>
          <w:rtl/>
          <w:lang w:bidi="ar-EG"/>
        </w:rPr>
      </w:pPr>
    </w:p>
    <w:p w14:paraId="14A44DF4" w14:textId="77777777" w:rsidR="00EC5D58" w:rsidRPr="00BB731B" w:rsidRDefault="00EC5D58" w:rsidP="00BB731B">
      <w:pPr>
        <w:bidi/>
        <w:ind w:hanging="1"/>
        <w:jc w:val="both"/>
        <w:rPr>
          <w:rFonts w:ascii="Simplified Arabic" w:hAnsi="Simplified Arabic" w:cs="Simplified Arabic"/>
          <w:sz w:val="28"/>
          <w:szCs w:val="28"/>
          <w:lang w:bidi="ar-EG"/>
        </w:rPr>
      </w:pPr>
    </w:p>
    <w:sectPr w:rsidR="00EC5D58" w:rsidRPr="00BB731B" w:rsidSect="00BB731B">
      <w:headerReference w:type="default" r:id="rId7"/>
      <w:pgSz w:w="12240" w:h="15840"/>
      <w:pgMar w:top="1440" w:right="900" w:bottom="144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6619F" w14:textId="77777777" w:rsidR="00BB731B" w:rsidRDefault="00BB731B" w:rsidP="00BB731B">
      <w:pPr>
        <w:spacing w:after="0" w:line="240" w:lineRule="auto"/>
      </w:pPr>
      <w:r>
        <w:separator/>
      </w:r>
    </w:p>
  </w:endnote>
  <w:endnote w:type="continuationSeparator" w:id="0">
    <w:p w14:paraId="53001AE0" w14:textId="77777777" w:rsidR="00BB731B" w:rsidRDefault="00BB731B" w:rsidP="00BB7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4E6AB" w14:textId="77777777" w:rsidR="00BB731B" w:rsidRDefault="00BB731B" w:rsidP="00441E12">
      <w:pPr>
        <w:bidi/>
        <w:spacing w:after="0" w:line="240" w:lineRule="auto"/>
      </w:pPr>
      <w:r>
        <w:separator/>
      </w:r>
    </w:p>
  </w:footnote>
  <w:footnote w:type="continuationSeparator" w:id="0">
    <w:p w14:paraId="46FDC67C" w14:textId="77777777" w:rsidR="00BB731B" w:rsidRDefault="00BB731B" w:rsidP="00BB731B">
      <w:pPr>
        <w:spacing w:after="0" w:line="240" w:lineRule="auto"/>
      </w:pPr>
      <w:r>
        <w:continuationSeparator/>
      </w:r>
    </w:p>
  </w:footnote>
  <w:footnote w:id="1">
    <w:p w14:paraId="1D639910" w14:textId="448888DD" w:rsidR="00441E12" w:rsidRPr="00441E12" w:rsidRDefault="00441E12" w:rsidP="00441E12">
      <w:pPr>
        <w:bidi/>
        <w:ind w:hanging="1"/>
        <w:jc w:val="both"/>
        <w:rPr>
          <w:rFonts w:ascii="Simplified Arabic" w:hAnsi="Simplified Arabic" w:cs="Simplified Arabic" w:hint="cs"/>
          <w:rtl/>
          <w:lang w:bidi="ar-EG"/>
        </w:rPr>
      </w:pPr>
      <w:r w:rsidRPr="00441E12">
        <w:rPr>
          <w:rStyle w:val="FootnoteReference"/>
        </w:rPr>
        <w:footnoteRef/>
      </w:r>
      <w:r w:rsidRPr="00441E12">
        <w:t xml:space="preserve"> </w:t>
      </w:r>
      <w:r w:rsidRPr="00441E12">
        <w:rPr>
          <w:rFonts w:ascii="Simplified Arabic" w:hAnsi="Simplified Arabic" w:cs="Simplified Arabic" w:hint="cs"/>
          <w:rtl/>
          <w:lang w:bidi="ar-EG"/>
        </w:rPr>
        <w:t xml:space="preserve">مقالة لقداسة البابا </w:t>
      </w:r>
      <w:proofErr w:type="spellStart"/>
      <w:r w:rsidRPr="00441E12">
        <w:rPr>
          <w:rFonts w:ascii="Simplified Arabic" w:hAnsi="Simplified Arabic" w:cs="Simplified Arabic" w:hint="cs"/>
          <w:rtl/>
          <w:lang w:bidi="ar-EG"/>
        </w:rPr>
        <w:t>شنوده</w:t>
      </w:r>
      <w:proofErr w:type="spellEnd"/>
      <w:r w:rsidRPr="00441E12">
        <w:rPr>
          <w:rFonts w:ascii="Simplified Arabic" w:hAnsi="Simplified Arabic" w:cs="Simplified Arabic" w:hint="cs"/>
          <w:rtl/>
          <w:lang w:bidi="ar-EG"/>
        </w:rPr>
        <w:t xml:space="preserve"> الثالث، الكاهن خدمته روحية، مجلة الكرازة 16/9/1994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4D398" w14:textId="653962CF" w:rsidR="00BB731B" w:rsidRDefault="00BB731B" w:rsidP="00BB731B">
    <w:pPr>
      <w:pStyle w:val="Header"/>
      <w:bidi/>
    </w:pPr>
    <w:r>
      <w:rPr>
        <w:noProof/>
      </w:rPr>
      <w:drawing>
        <wp:inline distT="0" distB="0" distL="0" distR="0" wp14:anchorId="659098A8" wp14:editId="773D4FBA">
          <wp:extent cx="691515" cy="752475"/>
          <wp:effectExtent l="0" t="0" r="0" b="9525"/>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B4D"/>
    <w:rsid w:val="0008718A"/>
    <w:rsid w:val="000F6668"/>
    <w:rsid w:val="00441E12"/>
    <w:rsid w:val="00471B4D"/>
    <w:rsid w:val="008038E6"/>
    <w:rsid w:val="008A39FA"/>
    <w:rsid w:val="009E7003"/>
    <w:rsid w:val="00BB731B"/>
    <w:rsid w:val="00BC680F"/>
    <w:rsid w:val="00BD4CDA"/>
    <w:rsid w:val="00BE2EA3"/>
    <w:rsid w:val="00C279BD"/>
    <w:rsid w:val="00D346C7"/>
    <w:rsid w:val="00EC2EE6"/>
    <w:rsid w:val="00EC5D58"/>
    <w:rsid w:val="00F64F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542AE"/>
  <w15:chartTrackingRefBased/>
  <w15:docId w15:val="{4D4CF53F-95C2-449C-AE10-10BA48E41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73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31B"/>
  </w:style>
  <w:style w:type="paragraph" w:styleId="Footer">
    <w:name w:val="footer"/>
    <w:basedOn w:val="Normal"/>
    <w:link w:val="FooterChar"/>
    <w:uiPriority w:val="99"/>
    <w:unhideWhenUsed/>
    <w:rsid w:val="00BB73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31B"/>
  </w:style>
  <w:style w:type="paragraph" w:styleId="FootnoteText">
    <w:name w:val="footnote text"/>
    <w:basedOn w:val="Normal"/>
    <w:link w:val="FootnoteTextChar"/>
    <w:uiPriority w:val="99"/>
    <w:semiHidden/>
    <w:unhideWhenUsed/>
    <w:rsid w:val="00441E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1E12"/>
    <w:rPr>
      <w:sz w:val="20"/>
      <w:szCs w:val="20"/>
    </w:rPr>
  </w:style>
  <w:style w:type="character" w:styleId="FootnoteReference">
    <w:name w:val="footnote reference"/>
    <w:basedOn w:val="DefaultParagraphFont"/>
    <w:uiPriority w:val="99"/>
    <w:semiHidden/>
    <w:unhideWhenUsed/>
    <w:rsid w:val="00441E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69855-2335-470F-B832-7944F24A5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322</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PopeShenoudaGEC-PC13</dc:creator>
  <cp:keywords/>
  <dc:description/>
  <cp:lastModifiedBy>tk</cp:lastModifiedBy>
  <cp:revision>8</cp:revision>
  <dcterms:created xsi:type="dcterms:W3CDTF">2018-05-10T09:33:00Z</dcterms:created>
  <dcterms:modified xsi:type="dcterms:W3CDTF">2025-11-21T13:35:00Z</dcterms:modified>
</cp:coreProperties>
</file>