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64D6" w14:textId="35C7790D" w:rsidR="0081437C" w:rsidRPr="008F3ABA" w:rsidRDefault="00FB78E8" w:rsidP="008F3ABA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8F3ABA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حول الكلية الإكليريكية</w:t>
      </w:r>
      <w:r w:rsidR="004F0F34" w:rsidRPr="008F3ABA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7E2725D9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قال بعضهم نريد أن تكون ا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لإ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كليريكية على مستوى جامع</w:t>
      </w:r>
      <w:r w:rsidR="00B24561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، تتكون من 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قسام لكل قسم رئيس، وأساتذة، وأساتذة مساعدون، ومدرسون، ومديرون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.. ولكل 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ستاذ حجرته الخاصة.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.! قسم للتاريخ مثلًا، وقسم للتربية، وقسم للعهد الجديد، وآخر للعهد القديم، وآخر للاهوت، وأقسام للغات.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 الخ.</w:t>
      </w:r>
    </w:p>
    <w:p w14:paraId="3EE40073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فإن علمنا أن الكلية الإكليريكية تدرس أكثر من 21 مادة، فماذا تعمل تلك الجمهرة من ا</w:t>
      </w:r>
      <w:r w:rsidR="000328BF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لأ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ساتذة، والأساتذة الم</w:t>
      </w:r>
      <w:r w:rsidR="00110819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="00110819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ع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دين، والمدرسين والمعيدين؟ </w:t>
      </w:r>
    </w:p>
    <w:p w14:paraId="4BF2171D" w14:textId="1F4BFD1A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الناحية العملية، جدول التاريخ لا يزيد في الكلية عن ست محاضرات على الأكثر في الأسبوع، وأحيانًا كان أربع محاضرات يقوم بتدريسها نيافة </w:t>
      </w:r>
      <w:proofErr w:type="spellStart"/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</w:t>
      </w:r>
      <w:r w:rsidR="009E527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تني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ح</w:t>
      </w:r>
      <w:proofErr w:type="spellEnd"/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الأنبا </w:t>
      </w:r>
      <w:proofErr w:type="spellStart"/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9E527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وأ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نس</w:t>
      </w:r>
      <w:proofErr w:type="spellEnd"/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فكيف </w:t>
      </w:r>
      <w:r w:rsidR="00983768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قيم لهذه المحاضرا</w:t>
      </w:r>
      <w:r w:rsidR="000328BF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 الأربع رئيس قسم، وأساتذة، وأس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اتذة مساعدين، ومدرسين ومع</w:t>
      </w:r>
      <w:r w:rsidR="00983768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دين؟! ومن أين المرتبات لكل هؤلاء؟ وماذا يكون عملهم؟!</w:t>
      </w:r>
    </w:p>
    <w:p w14:paraId="216D9D7C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وقسم التربية وعلم النفس، له نفس الوضع: مجرد أربع محاضرات. </w:t>
      </w:r>
    </w:p>
    <w:p w14:paraId="053F71BF" w14:textId="36AC3053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وجداول اللغات بالمثل: اللغة القبطية، واللغة اليونانية، واللغة العربية، واللغة الإنجليزية، لا تحتمل كل منها سوى مدرس واحد، ما</w:t>
      </w:r>
      <w:r w:rsidR="009E527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عدا اللغة القبطية قد تحتاج إلى </w:t>
      </w:r>
      <w:r w:rsidR="009E527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ثنين من المدرسين، وكذلك قسم اللاهوت قد يحتاج إلى اثنين من المدرسين. </w:t>
      </w:r>
    </w:p>
    <w:p w14:paraId="6DFB5BBD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ونفس الوضع بالنسبة إلى القداس والألحان.</w:t>
      </w:r>
      <w:r w:rsidR="000328BF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. وعلم الوعظ، والطقوس.</w:t>
      </w:r>
    </w:p>
    <w:p w14:paraId="5EFB5A12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وبالنسبة إلى الأحوال الشخصية وقوانين الكنيسة، والفلسفة. </w:t>
      </w:r>
    </w:p>
    <w:p w14:paraId="6BBB3A7B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طوال تاريخ الإكليريكية ما كان يقوم بتدريس المادة سوى أستاذ واحد. بل كثيرًا ما كان يقوم الأستاذ الواحد بتدر</w:t>
      </w:r>
      <w:r w:rsidR="00B24561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يس مادتين أو ثلاثة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14:paraId="08BF67A4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ونعود ونسأل: من أين المرتبات لعشرات المدرسين المقترحين</w:t>
      </w:r>
      <w:r w:rsidR="000328BF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؟ ومن أين الحجرات التي لكل الأق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سام المقترحة؟ </w:t>
      </w:r>
    </w:p>
    <w:p w14:paraId="31F7A1DF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هنا وتقدم حلول نظرية أخرى حول جمع المال، وفرض ذلك بالأمر على الأديرة والكنائس.</w:t>
      </w:r>
      <w:r w:rsidR="000328BF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.!</w:t>
      </w:r>
    </w:p>
    <w:p w14:paraId="0409B0B2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وتقف عقبة عملية أخرى وهي: من أين الأساتذة والمدرسون. </w:t>
      </w:r>
    </w:p>
    <w:p w14:paraId="02CC577D" w14:textId="77777777" w:rsidR="00FB78E8" w:rsidRPr="008F3ABA" w:rsidRDefault="00592659" w:rsidP="008F3ABA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وتقوم مق</w:t>
      </w:r>
      <w:r w:rsidR="00FB78E8"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ترحات نظرية حول إرسال بعثات إلى الخارج. </w:t>
      </w:r>
    </w:p>
    <w:p w14:paraId="7444FA13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وخبرتنا العملية في هذا المجال لا تشجع. فكثير من البعثات التي أرسلناها تأثرت بالفكر الغربي وخرجت عن عقيدة الكنيسة وإيمانها. وعادت بأفكار خاطئة، وبعضها لم يعد. وأحد المبعوثين </w:t>
      </w:r>
      <w:r w:rsidR="00B24561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لحد ووضع كتابًا في الإلحاد بعنوان الإنسان هو الذي خلق الله. </w:t>
      </w:r>
    </w:p>
    <w:p w14:paraId="153A966E" w14:textId="77777777" w:rsidR="00FB78E8" w:rsidRPr="008F3ABA" w:rsidRDefault="00FB78E8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ولقد فكرت في حل وسط، وهو إنشاء المعاهد المتخصصة. وسارت الفكرة سنوات، ثم وقفت عقبات ع</w:t>
      </w:r>
      <w:r w:rsidR="00F41DCB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ملية، أرجو أن يزيلها الله بصلواتكم. </w:t>
      </w:r>
    </w:p>
    <w:p w14:paraId="03A9B72E" w14:textId="1AD4E593" w:rsidR="00F41DCB" w:rsidRPr="008F3ABA" w:rsidRDefault="00F41DCB" w:rsidP="008F3ABA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8F3A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lastRenderedPageBreak/>
        <w:t xml:space="preserve">ليت الذين يقدمون المقترحات النظرية، يعيشون في الواقع العملي، ولا يسرحون كثيرًا في الخيال.. 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ولا</w:t>
      </w:r>
      <w:r w:rsid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شك أن الخيال نر</w:t>
      </w:r>
      <w:r w:rsidR="00592659"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Pr="008F3AB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فيه أشياء جميلة حينما نغمض أعيننا ونحلم. </w:t>
      </w:r>
    </w:p>
    <w:sectPr w:rsidR="00F41DCB" w:rsidRPr="008F3ABA" w:rsidSect="00217BED">
      <w:headerReference w:type="default" r:id="rId7"/>
      <w:pgSz w:w="11906" w:h="16838"/>
      <w:pgMar w:top="1440" w:right="1133" w:bottom="1440" w:left="1418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8EA4B" w14:textId="77777777" w:rsidR="004F0F34" w:rsidRDefault="004F0F34" w:rsidP="004F0F34">
      <w:pPr>
        <w:spacing w:after="0" w:line="240" w:lineRule="auto"/>
      </w:pPr>
      <w:r>
        <w:separator/>
      </w:r>
    </w:p>
  </w:endnote>
  <w:endnote w:type="continuationSeparator" w:id="0">
    <w:p w14:paraId="2FF2C701" w14:textId="77777777" w:rsidR="004F0F34" w:rsidRDefault="004F0F34" w:rsidP="004F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669D" w14:textId="77777777" w:rsidR="004F0F34" w:rsidRDefault="004F0F34" w:rsidP="004F0F34">
      <w:pPr>
        <w:spacing w:after="0" w:line="240" w:lineRule="auto"/>
      </w:pPr>
      <w:r>
        <w:separator/>
      </w:r>
    </w:p>
  </w:footnote>
  <w:footnote w:type="continuationSeparator" w:id="0">
    <w:p w14:paraId="141D8259" w14:textId="77777777" w:rsidR="004F0F34" w:rsidRDefault="004F0F34" w:rsidP="004F0F34">
      <w:pPr>
        <w:spacing w:after="0" w:line="240" w:lineRule="auto"/>
      </w:pPr>
      <w:r>
        <w:continuationSeparator/>
      </w:r>
    </w:p>
  </w:footnote>
  <w:footnote w:id="1">
    <w:p w14:paraId="407BADA2" w14:textId="349F96FE" w:rsidR="004F0F34" w:rsidRPr="004F0F34" w:rsidRDefault="004F0F34" w:rsidP="004F0F34">
      <w:pPr>
        <w:jc w:val="lowKashida"/>
        <w:rPr>
          <w:rFonts w:ascii="Simplified Arabic" w:hAnsi="Simplified Arabic" w:cs="Simplified Arabic" w:hint="cs"/>
          <w:sz w:val="32"/>
          <w:szCs w:val="32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F3ABA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8F3ABA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8F3ABA">
        <w:rPr>
          <w:rFonts w:ascii="Simplified Arabic" w:hAnsi="Simplified Arabic" w:cs="Simplified Arabic" w:hint="cs"/>
          <w:rtl/>
          <w:lang w:bidi="ar-EG"/>
        </w:rPr>
        <w:t xml:space="preserve"> الثالث "باب للحوار </w:t>
      </w:r>
      <w:r w:rsidRPr="008F3ABA">
        <w:rPr>
          <w:rFonts w:ascii="Simplified Arabic" w:hAnsi="Simplified Arabic" w:cs="Simplified Arabic"/>
          <w:rtl/>
          <w:lang w:bidi="ar-EG"/>
        </w:rPr>
        <w:t>–</w:t>
      </w:r>
      <w:r w:rsidRPr="008F3ABA">
        <w:rPr>
          <w:rFonts w:ascii="Simplified Arabic" w:hAnsi="Simplified Arabic" w:cs="Simplified Arabic" w:hint="cs"/>
          <w:rtl/>
          <w:lang w:bidi="ar-EG"/>
        </w:rPr>
        <w:t xml:space="preserve"> حول الكلية الإكليريكية"، نُشر في مجلة الكرازة 24 يناير 1992م.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7C21C" w14:textId="2BAD489F" w:rsidR="00217BED" w:rsidRDefault="00217BED">
    <w:pPr>
      <w:pStyle w:val="Header"/>
    </w:pPr>
    <w:r>
      <w:rPr>
        <w:noProof/>
      </w:rPr>
      <w:drawing>
        <wp:inline distT="0" distB="0" distL="0" distR="0" wp14:anchorId="31C7BC1D" wp14:editId="257DCBAA">
          <wp:extent cx="361950" cy="38100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65"/>
    <w:rsid w:val="000328BF"/>
    <w:rsid w:val="00110819"/>
    <w:rsid w:val="00217BED"/>
    <w:rsid w:val="004F0F34"/>
    <w:rsid w:val="00592659"/>
    <w:rsid w:val="007141EB"/>
    <w:rsid w:val="008F3ABA"/>
    <w:rsid w:val="00983768"/>
    <w:rsid w:val="009E527A"/>
    <w:rsid w:val="00B24561"/>
    <w:rsid w:val="00C84503"/>
    <w:rsid w:val="00F13D65"/>
    <w:rsid w:val="00F41DCB"/>
    <w:rsid w:val="00F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B2F9A"/>
  <w15:chartTrackingRefBased/>
  <w15:docId w15:val="{90978A11-98D8-48C2-976B-71BA07DB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F0F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F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0F3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7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BED"/>
  </w:style>
  <w:style w:type="paragraph" w:styleId="Footer">
    <w:name w:val="footer"/>
    <w:basedOn w:val="Normal"/>
    <w:link w:val="FooterChar"/>
    <w:uiPriority w:val="99"/>
    <w:unhideWhenUsed/>
    <w:rsid w:val="00217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17A76-FD33-43E8-AC2A-11D58441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7</cp:revision>
  <dcterms:created xsi:type="dcterms:W3CDTF">2018-04-02T12:56:00Z</dcterms:created>
  <dcterms:modified xsi:type="dcterms:W3CDTF">2026-07-30T15:25:00Z</dcterms:modified>
</cp:coreProperties>
</file>