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377FC" w14:textId="1968D404" w:rsidR="00286A64" w:rsidRPr="00B17DC4" w:rsidRDefault="00286A64" w:rsidP="00B17DC4">
      <w:pPr>
        <w:spacing w:after="0" w:line="240" w:lineRule="auto"/>
        <w:jc w:val="center"/>
        <w:rPr>
          <w:rFonts w:ascii="Simplified Arabic" w:hAnsi="Simplified Arabic" w:cs="Simplified Arabic"/>
          <w:sz w:val="40"/>
          <w:szCs w:val="40"/>
          <w:rtl/>
          <w:lang w:bidi="ar-EG"/>
        </w:rPr>
      </w:pPr>
      <w:r w:rsidRPr="00B17DC4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 xml:space="preserve">طفل </w:t>
      </w:r>
      <w:r w:rsidR="00E3696F" w:rsidRPr="00B17DC4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ا</w:t>
      </w:r>
      <w:r w:rsidRPr="00B17DC4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بتدائي وحضوره</w:t>
      </w:r>
      <w:r w:rsidR="004924CF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77475591" w14:textId="5950EF97" w:rsidR="001F4684" w:rsidRPr="00B17DC4" w:rsidRDefault="001F4684" w:rsidP="00E3696F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17DC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س</w:t>
      </w:r>
      <w:r w:rsidR="00F3285E" w:rsidRPr="00B17DC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ـ</w:t>
      </w:r>
      <w:r w:rsidRPr="00B17DC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ؤال</w:t>
      </w:r>
    </w:p>
    <w:p w14:paraId="06AA9AAF" w14:textId="77777777" w:rsidR="001F4684" w:rsidRPr="00B17DC4" w:rsidRDefault="001F4684" w:rsidP="00E3696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17DC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نشكو نحن خدام </w:t>
      </w:r>
      <w:r w:rsidR="00B957C5" w:rsidRPr="00B17D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F3285E" w:rsidRPr="00B17D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بتدائي</w:t>
      </w:r>
      <w:r w:rsidRPr="00B17DC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 عدم </w:t>
      </w:r>
      <w:r w:rsidR="00B957C5" w:rsidRPr="00B17D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B17DC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ستمرار حضور الطفل إلى الكنيسة، وعدم </w:t>
      </w:r>
      <w:r w:rsidR="00B957C5" w:rsidRPr="00B17D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B17D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نجذابه إلي</w:t>
      </w:r>
      <w:r w:rsidR="00F3285E" w:rsidRPr="00B17D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B17D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منذ طفولته. فماذا نفعل؟</w:t>
      </w:r>
    </w:p>
    <w:p w14:paraId="59FCDA8E" w14:textId="3708BA41" w:rsidR="001F4684" w:rsidRPr="00B17DC4" w:rsidRDefault="001F4684" w:rsidP="00E3696F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17DC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الج</w:t>
      </w:r>
      <w:r w:rsidR="00E8136C" w:rsidRPr="00B17DC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ـ</w:t>
      </w:r>
      <w:r w:rsidRPr="00B17DC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واب</w:t>
      </w:r>
    </w:p>
    <w:p w14:paraId="54594F27" w14:textId="77777777" w:rsidR="001F4684" w:rsidRPr="00B17DC4" w:rsidRDefault="001F4684" w:rsidP="00E3696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17D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*يحتاج الطفل إلى محبة من الخادم، وإلى درس مشو</w:t>
      </w:r>
      <w:r w:rsidR="00E8136C" w:rsidRPr="00B17D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Pr="00B17D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 يجذبه. والمدرس الذي يلقي درسه على الأطفال بأسلوب محاضر</w:t>
      </w:r>
      <w:r w:rsidR="00E8136C" w:rsidRPr="00B17D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B17DC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لا ينجح في جذب الأطفال، إذ ليست لهم قدرة على التركيز. </w:t>
      </w:r>
    </w:p>
    <w:p w14:paraId="013E75A5" w14:textId="77777777" w:rsidR="001F4684" w:rsidRPr="00B17DC4" w:rsidRDefault="001F4684" w:rsidP="00E3696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17D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لذلك من أفضل الطرق أن تجعل الطفل يشترك معك في الدرس. يتكلم ويتحرك، وتسأله ويجاوب. ويلخص الكلام، و</w:t>
      </w:r>
      <w:r w:rsidR="00F2375F" w:rsidRPr="00B17D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17D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عيده.</w:t>
      </w:r>
      <w:r w:rsidR="00E8136C" w:rsidRPr="00B17D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B17D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5433F2B0" w14:textId="1B4E9208" w:rsidR="001F4684" w:rsidRPr="00B17DC4" w:rsidRDefault="001F4684" w:rsidP="00E3696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17D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*وتصلح له أيضًا ط</w:t>
      </w:r>
      <w:r w:rsidR="00E8136C" w:rsidRPr="00B17D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ريقة التكرار، والقرار، والموسيقى</w:t>
      </w:r>
      <w:r w:rsidRPr="00B17DC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والتنغيم. فأحيانًا يحفظون الدرس على هيئة ترتيلة أو أنشود</w:t>
      </w:r>
      <w:r w:rsidR="00B17DC4" w:rsidRPr="00B17D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B17D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E8136C" w:rsidRPr="00B17D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B17D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67F2292C" w14:textId="77777777" w:rsidR="001F4684" w:rsidRPr="00B17DC4" w:rsidRDefault="001F4684" w:rsidP="00E3696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17D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*ويصلح للأطفال أسلوب المديح والتشجيع. وهذا يجعله يحب الدرس ومدارس الأحد. وبالتالي يخيفهم أسلوب التوبيخ وال</w:t>
      </w:r>
      <w:r w:rsidR="00B957C5" w:rsidRPr="00B17D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B17DC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نتهار. وربما يكرهون المدرس الذي يعاملهم هكذا ولا يحضرون إلى الكنيسة بسببه. </w:t>
      </w:r>
    </w:p>
    <w:p w14:paraId="50225D1E" w14:textId="1E885C8D" w:rsidR="001F4684" w:rsidRPr="00B17DC4" w:rsidRDefault="001F4684" w:rsidP="00E3696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B17DC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*سبب آخر في عدم حضور الطفل إلى الكنيسة هو </w:t>
      </w:r>
      <w:r w:rsidR="00B17DC4" w:rsidRPr="00B17D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B17D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رتباطه أحيانًا بحضوره مع والديه. فإن تغي</w:t>
      </w:r>
      <w:r w:rsidR="00B957C5" w:rsidRPr="00B17D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Pr="00B17DC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با، غاب هو أيضًا. ويحتاج الأمر إلى زيارة الأسرة والتفاهم معها. </w:t>
      </w:r>
    </w:p>
    <w:sectPr w:rsidR="001F4684" w:rsidRPr="00B17DC4" w:rsidSect="00E3696F">
      <w:pgSz w:w="11906" w:h="16838"/>
      <w:pgMar w:top="1440" w:right="991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78571" w14:textId="77777777" w:rsidR="004924CF" w:rsidRDefault="004924CF" w:rsidP="004924CF">
      <w:pPr>
        <w:spacing w:after="0" w:line="240" w:lineRule="auto"/>
      </w:pPr>
      <w:r>
        <w:separator/>
      </w:r>
    </w:p>
  </w:endnote>
  <w:endnote w:type="continuationSeparator" w:id="0">
    <w:p w14:paraId="5EB6421A" w14:textId="77777777" w:rsidR="004924CF" w:rsidRDefault="004924CF" w:rsidP="00492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CF085" w14:textId="77777777" w:rsidR="004924CF" w:rsidRDefault="004924CF" w:rsidP="004924CF">
      <w:pPr>
        <w:spacing w:after="0" w:line="240" w:lineRule="auto"/>
      </w:pPr>
      <w:r>
        <w:separator/>
      </w:r>
    </w:p>
  </w:footnote>
  <w:footnote w:type="continuationSeparator" w:id="0">
    <w:p w14:paraId="1FA47C62" w14:textId="77777777" w:rsidR="004924CF" w:rsidRDefault="004924CF" w:rsidP="004924CF">
      <w:pPr>
        <w:spacing w:after="0" w:line="240" w:lineRule="auto"/>
      </w:pPr>
      <w:r>
        <w:continuationSeparator/>
      </w:r>
    </w:p>
  </w:footnote>
  <w:footnote w:id="1">
    <w:p w14:paraId="659A6E73" w14:textId="0C150C5F" w:rsidR="004924CF" w:rsidRPr="004924CF" w:rsidRDefault="004924CF" w:rsidP="004924CF">
      <w:pPr>
        <w:spacing w:after="0" w:line="240" w:lineRule="auto"/>
        <w:jc w:val="both"/>
        <w:rPr>
          <w:rFonts w:ascii="Simplified Arabic" w:hAnsi="Simplified Arabic" w:cs="Simplified Arabic"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4924CF">
        <w:rPr>
          <w:rFonts w:ascii="Simplified Arabic" w:hAnsi="Simplified Arabic" w:cs="Simplified Arabic" w:hint="cs"/>
          <w:rtl/>
          <w:lang w:bidi="ar-EG"/>
        </w:rPr>
        <w:t xml:space="preserve">مقال لقداسة البابا </w:t>
      </w:r>
      <w:proofErr w:type="spellStart"/>
      <w:r w:rsidRPr="004924CF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4924CF">
        <w:rPr>
          <w:rFonts w:ascii="Simplified Arabic" w:hAnsi="Simplified Arabic" w:cs="Simplified Arabic" w:hint="cs"/>
          <w:rtl/>
          <w:lang w:bidi="ar-EG"/>
        </w:rPr>
        <w:t xml:space="preserve"> الثالث "صفحة التربية الكنيسة - أسئلة من الخدّام، طفل ابتدائي وحضوره"، نُشر في مجلة الكرازة 29 أكتوبر 1993م.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DB3"/>
    <w:rsid w:val="001D10B9"/>
    <w:rsid w:val="001F4684"/>
    <w:rsid w:val="00286A64"/>
    <w:rsid w:val="002A5C5C"/>
    <w:rsid w:val="004924CF"/>
    <w:rsid w:val="005A43C8"/>
    <w:rsid w:val="00912DB3"/>
    <w:rsid w:val="00B17DC4"/>
    <w:rsid w:val="00B957C5"/>
    <w:rsid w:val="00E3696F"/>
    <w:rsid w:val="00E8136C"/>
    <w:rsid w:val="00F2375F"/>
    <w:rsid w:val="00F3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C3E5C"/>
  <w15:chartTrackingRefBased/>
  <w15:docId w15:val="{25315693-B805-4D6E-B674-EC68C2BF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924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24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24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3D202-E55A-4AED-86FE-FE9FE4F36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riham</dc:creator>
  <cp:keywords/>
  <dc:description/>
  <cp:lastModifiedBy>tk</cp:lastModifiedBy>
  <cp:revision>7</cp:revision>
  <dcterms:created xsi:type="dcterms:W3CDTF">2018-04-28T08:42:00Z</dcterms:created>
  <dcterms:modified xsi:type="dcterms:W3CDTF">2026-07-18T14:57:00Z</dcterms:modified>
</cp:coreProperties>
</file>