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BD45" w14:textId="77777777" w:rsidR="006D166A" w:rsidRPr="00411E96" w:rsidRDefault="006D166A">
      <w:pPr>
        <w:rPr>
          <w:rFonts w:ascii="Simplified Arabic" w:hAnsi="Simplified Arabic" w:cs="Simplified Arabic"/>
          <w:b/>
          <w:bCs/>
          <w:sz w:val="32"/>
          <w:szCs w:val="32"/>
          <w:rtl/>
          <w:lang w:bidi="ar-IQ"/>
        </w:rPr>
      </w:pPr>
    </w:p>
    <w:p w14:paraId="6BF92E64" w14:textId="23A9C573" w:rsidR="00F252B9" w:rsidRPr="00411E96" w:rsidRDefault="00411E96" w:rsidP="00411E96">
      <w:pPr>
        <w:bidi w:val="0"/>
        <w:jc w:val="center"/>
        <w:rPr>
          <w:rFonts w:ascii="Simplified Arabic" w:hAnsi="Simplified Arabic" w:cs="Simplified Arabic"/>
          <w:b/>
          <w:bCs/>
          <w:sz w:val="32"/>
          <w:szCs w:val="32"/>
          <w:rtl/>
          <w:lang w:bidi="ar-IQ"/>
        </w:rPr>
      </w:pPr>
      <w:r w:rsidRPr="00411E96">
        <w:rPr>
          <w:rStyle w:val="FootnoteReference"/>
          <w:rFonts w:ascii="Simplified Arabic" w:hAnsi="Simplified Arabic" w:cs="Simplified Arabic"/>
          <w:b/>
          <w:bCs/>
          <w:sz w:val="32"/>
          <w:szCs w:val="32"/>
          <w:rtl/>
          <w:lang w:bidi="ar-IQ"/>
        </w:rPr>
        <w:footnoteReference w:id="1"/>
      </w:r>
      <w:r w:rsidR="00F252B9" w:rsidRPr="00411E96">
        <w:rPr>
          <w:rFonts w:ascii="Simplified Arabic" w:hAnsi="Simplified Arabic" w:cs="Simplified Arabic" w:hint="cs"/>
          <w:b/>
          <w:bCs/>
          <w:sz w:val="32"/>
          <w:szCs w:val="32"/>
          <w:rtl/>
          <w:lang w:bidi="ar-IQ"/>
        </w:rPr>
        <w:t>ثمار العثرة</w:t>
      </w:r>
    </w:p>
    <w:p w14:paraId="23B8AB62" w14:textId="77777777" w:rsidR="00411E96" w:rsidRPr="00411E96" w:rsidRDefault="00411E96" w:rsidP="001756CE">
      <w:pPr>
        <w:rPr>
          <w:rFonts w:ascii="Simplified Arabic" w:hAnsi="Simplified Arabic" w:cs="Simplified Arabic"/>
          <w:b/>
          <w:bCs/>
          <w:sz w:val="32"/>
          <w:szCs w:val="32"/>
          <w:rtl/>
          <w:lang w:bidi="ar-IQ"/>
        </w:rPr>
      </w:pPr>
    </w:p>
    <w:p w14:paraId="3D0518D5" w14:textId="52EB30B7" w:rsidR="00F252B9" w:rsidRPr="00411E96" w:rsidRDefault="00E52B50" w:rsidP="001756CE">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من الأسئلة التي يجاب م</w:t>
      </w:r>
      <w:r w:rsidR="00CF17DC" w:rsidRPr="00411E96">
        <w:rPr>
          <w:rFonts w:ascii="Simplified Arabic" w:hAnsi="Simplified Arabic" w:cs="Simplified Arabic" w:hint="cs"/>
          <w:sz w:val="32"/>
          <w:szCs w:val="32"/>
          <w:rtl/>
          <w:lang w:bidi="ar-IQ"/>
        </w:rPr>
        <w:t xml:space="preserve">نها في </w:t>
      </w:r>
      <w:r w:rsidR="001756CE" w:rsidRPr="00411E96">
        <w:rPr>
          <w:rFonts w:ascii="Simplified Arabic" w:hAnsi="Simplified Arabic" w:cs="Simplified Arabic" w:hint="cs"/>
          <w:sz w:val="32"/>
          <w:szCs w:val="32"/>
          <w:rtl/>
          <w:lang w:bidi="ar-IQ"/>
        </w:rPr>
        <w:t>أ</w:t>
      </w:r>
      <w:r w:rsidR="00CF17DC" w:rsidRPr="00411E96">
        <w:rPr>
          <w:rFonts w:ascii="Simplified Arabic" w:hAnsi="Simplified Arabic" w:cs="Simplified Arabic" w:hint="cs"/>
          <w:sz w:val="32"/>
          <w:szCs w:val="32"/>
          <w:rtl/>
          <w:lang w:bidi="ar-IQ"/>
        </w:rPr>
        <w:t>ج</w:t>
      </w:r>
      <w:r w:rsidRPr="00411E96">
        <w:rPr>
          <w:rFonts w:ascii="Simplified Arabic" w:hAnsi="Simplified Arabic" w:cs="Simplified Arabic" w:hint="cs"/>
          <w:sz w:val="32"/>
          <w:szCs w:val="32"/>
          <w:rtl/>
          <w:lang w:bidi="ar-IQ"/>
        </w:rPr>
        <w:t>ت</w:t>
      </w:r>
      <w:r w:rsidR="00CF17DC" w:rsidRPr="00411E96">
        <w:rPr>
          <w:rFonts w:ascii="Simplified Arabic" w:hAnsi="Simplified Arabic" w:cs="Simplified Arabic" w:hint="cs"/>
          <w:sz w:val="32"/>
          <w:szCs w:val="32"/>
          <w:rtl/>
          <w:lang w:bidi="ar-IQ"/>
        </w:rPr>
        <w:t>ماع الجمعة بالكاتدرائية، والتي ترسل للمجله.</w:t>
      </w:r>
    </w:p>
    <w:p w14:paraId="079685C3" w14:textId="77777777" w:rsidR="00CF17DC" w:rsidRPr="00411E96" w:rsidRDefault="00CF17DC">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سؤال</w:t>
      </w:r>
    </w:p>
    <w:p w14:paraId="34965046" w14:textId="1B3B0F59" w:rsidR="00CF17DC" w:rsidRPr="00411E96" w:rsidRDefault="00CF17DC">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اعثرت بعض الأشخاص، وسقطوا في الخطية بسبب</w:t>
      </w:r>
      <w:r w:rsidR="00825277" w:rsidRPr="00411E96">
        <w:rPr>
          <w:rFonts w:ascii="Simplified Arabic" w:hAnsi="Simplified Arabic" w:cs="Simplified Arabic" w:hint="cs"/>
          <w:b/>
          <w:bCs/>
          <w:sz w:val="32"/>
          <w:szCs w:val="32"/>
          <w:rtl/>
          <w:lang w:bidi="ar-IQ"/>
        </w:rPr>
        <w:t>ي</w:t>
      </w:r>
      <w:r w:rsidRPr="00411E96">
        <w:rPr>
          <w:rFonts w:ascii="Simplified Arabic" w:hAnsi="Simplified Arabic" w:cs="Simplified Arabic" w:hint="cs"/>
          <w:b/>
          <w:bCs/>
          <w:sz w:val="32"/>
          <w:szCs w:val="32"/>
          <w:rtl/>
          <w:lang w:bidi="ar-IQ"/>
        </w:rPr>
        <w:t xml:space="preserve">، ثم </w:t>
      </w:r>
      <w:r w:rsidR="00825277" w:rsidRPr="00411E96">
        <w:rPr>
          <w:rFonts w:ascii="Simplified Arabic" w:hAnsi="Simplified Arabic" w:cs="Simplified Arabic" w:hint="cs"/>
          <w:b/>
          <w:bCs/>
          <w:sz w:val="32"/>
          <w:szCs w:val="32"/>
          <w:rtl/>
          <w:lang w:bidi="ar-IQ"/>
        </w:rPr>
        <w:t>تُ</w:t>
      </w:r>
      <w:r w:rsidRPr="00411E96">
        <w:rPr>
          <w:rFonts w:ascii="Simplified Arabic" w:hAnsi="Simplified Arabic" w:cs="Simplified Arabic" w:hint="cs"/>
          <w:b/>
          <w:bCs/>
          <w:sz w:val="32"/>
          <w:szCs w:val="32"/>
          <w:rtl/>
          <w:lang w:bidi="ar-IQ"/>
        </w:rPr>
        <w:t>بت أنا، أما هم فما يزالون يسقطون. ما زلت أر</w:t>
      </w:r>
      <w:r w:rsidR="00825277" w:rsidRPr="00411E96">
        <w:rPr>
          <w:rFonts w:ascii="Simplified Arabic" w:hAnsi="Simplified Arabic" w:cs="Simplified Arabic" w:hint="cs"/>
          <w:b/>
          <w:bCs/>
          <w:sz w:val="32"/>
          <w:szCs w:val="32"/>
          <w:rtl/>
          <w:lang w:bidi="ar-IQ"/>
        </w:rPr>
        <w:t>ى</w:t>
      </w:r>
      <w:r w:rsidRPr="00411E96">
        <w:rPr>
          <w:rFonts w:ascii="Simplified Arabic" w:hAnsi="Simplified Arabic" w:cs="Simplified Arabic" w:hint="cs"/>
          <w:b/>
          <w:bCs/>
          <w:sz w:val="32"/>
          <w:szCs w:val="32"/>
          <w:rtl/>
          <w:lang w:bidi="ar-IQ"/>
        </w:rPr>
        <w:t xml:space="preserve"> ثمار عثرتي في حياة الناس، فهل ت</w:t>
      </w:r>
      <w:r w:rsidR="00825277" w:rsidRPr="00411E96">
        <w:rPr>
          <w:rFonts w:ascii="Simplified Arabic" w:hAnsi="Simplified Arabic" w:cs="Simplified Arabic" w:hint="cs"/>
          <w:b/>
          <w:bCs/>
          <w:sz w:val="32"/>
          <w:szCs w:val="32"/>
          <w:rtl/>
          <w:lang w:bidi="ar-IQ"/>
        </w:rPr>
        <w:t>ُ</w:t>
      </w:r>
      <w:r w:rsidRPr="00411E96">
        <w:rPr>
          <w:rFonts w:ascii="Simplified Arabic" w:hAnsi="Simplified Arabic" w:cs="Simplified Arabic" w:hint="cs"/>
          <w:b/>
          <w:bCs/>
          <w:sz w:val="32"/>
          <w:szCs w:val="32"/>
          <w:rtl/>
          <w:lang w:bidi="ar-IQ"/>
        </w:rPr>
        <w:t>غ</w:t>
      </w:r>
      <w:r w:rsidR="00825277" w:rsidRPr="00411E96">
        <w:rPr>
          <w:rFonts w:ascii="Simplified Arabic" w:hAnsi="Simplified Arabic" w:cs="Simplified Arabic" w:hint="cs"/>
          <w:b/>
          <w:bCs/>
          <w:sz w:val="32"/>
          <w:szCs w:val="32"/>
          <w:rtl/>
          <w:lang w:bidi="ar-IQ"/>
        </w:rPr>
        <w:t>ْ</w:t>
      </w:r>
      <w:r w:rsidRPr="00411E96">
        <w:rPr>
          <w:rFonts w:ascii="Simplified Arabic" w:hAnsi="Simplified Arabic" w:cs="Simplified Arabic" w:hint="cs"/>
          <w:b/>
          <w:bCs/>
          <w:sz w:val="32"/>
          <w:szCs w:val="32"/>
          <w:rtl/>
          <w:lang w:bidi="ar-IQ"/>
        </w:rPr>
        <w:t>ف</w:t>
      </w:r>
      <w:r w:rsidR="00825277" w:rsidRPr="00411E96">
        <w:rPr>
          <w:rFonts w:ascii="Simplified Arabic" w:hAnsi="Simplified Arabic" w:cs="Simplified Arabic" w:hint="cs"/>
          <w:b/>
          <w:bCs/>
          <w:sz w:val="32"/>
          <w:szCs w:val="32"/>
          <w:rtl/>
          <w:lang w:bidi="ar-IQ"/>
        </w:rPr>
        <w:t>َ</w:t>
      </w:r>
      <w:r w:rsidRPr="00411E96">
        <w:rPr>
          <w:rFonts w:ascii="Simplified Arabic" w:hAnsi="Simplified Arabic" w:cs="Simplified Arabic" w:hint="cs"/>
          <w:b/>
          <w:bCs/>
          <w:sz w:val="32"/>
          <w:szCs w:val="32"/>
          <w:rtl/>
          <w:lang w:bidi="ar-IQ"/>
        </w:rPr>
        <w:t>ر لي توبتي؟</w:t>
      </w:r>
    </w:p>
    <w:p w14:paraId="05925D62" w14:textId="77777777" w:rsidR="00CF17DC" w:rsidRPr="00411E96" w:rsidRDefault="00CF17DC">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الجواب</w:t>
      </w:r>
    </w:p>
    <w:p w14:paraId="5B1524CF" w14:textId="77777777" w:rsidR="00CF17DC" w:rsidRPr="00411E96" w:rsidRDefault="00CF17DC">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إنه سؤال صعب ومؤثر. إنسان تاب، ولكن الذين أخطأوا بسببه لم يتوبوا، فهل ما يزال يتحمل مسئولية خطيتهم؟</w:t>
      </w:r>
    </w:p>
    <w:p w14:paraId="5531F97B" w14:textId="77777777" w:rsidR="00CF17DC" w:rsidRPr="00411E96" w:rsidRDefault="00CF17DC">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 xml:space="preserve">هذا السؤال يظهر لنا مقدار طول الخطية وعمقها ومداها الزمني والشخصي. إنسان ترك الخطية، ولكن خطيئته ما تزال تعمل في غيره، ويراها أمامه في كل حين، ويتألم بسببها، ويشعر بمدى مسئوليته عنها، فهو السبب، فماذا يفعل. </w:t>
      </w:r>
    </w:p>
    <w:p w14:paraId="793CCD2E" w14:textId="11D2BA3F" w:rsidR="00CF17DC" w:rsidRPr="00411E96" w:rsidRDefault="00CF17DC">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من الجائز أن يبذل كل جه</w:t>
      </w:r>
      <w:r w:rsidR="00825277" w:rsidRPr="00411E96">
        <w:rPr>
          <w:rFonts w:ascii="Simplified Arabic" w:hAnsi="Simplified Arabic" w:cs="Simplified Arabic" w:hint="cs"/>
          <w:b/>
          <w:bCs/>
          <w:sz w:val="32"/>
          <w:szCs w:val="32"/>
          <w:rtl/>
          <w:lang w:bidi="ar-IQ"/>
        </w:rPr>
        <w:t>د</w:t>
      </w:r>
      <w:r w:rsidRPr="00411E96">
        <w:rPr>
          <w:rFonts w:ascii="Simplified Arabic" w:hAnsi="Simplified Arabic" w:cs="Simplified Arabic" w:hint="cs"/>
          <w:b/>
          <w:bCs/>
          <w:sz w:val="32"/>
          <w:szCs w:val="32"/>
          <w:rtl/>
          <w:lang w:bidi="ar-IQ"/>
        </w:rPr>
        <w:t xml:space="preserve">ه لكي يتوب </w:t>
      </w:r>
      <w:r w:rsidR="00ED7F43" w:rsidRPr="00411E96">
        <w:rPr>
          <w:rFonts w:ascii="Simplified Arabic" w:hAnsi="Simplified Arabic" w:cs="Simplified Arabic" w:hint="cs"/>
          <w:b/>
          <w:bCs/>
          <w:sz w:val="32"/>
          <w:szCs w:val="32"/>
          <w:rtl/>
          <w:lang w:bidi="ar-IQ"/>
        </w:rPr>
        <w:t xml:space="preserve">هؤلاء الذين أعثرهم. ولكن ماذا </w:t>
      </w:r>
      <w:r w:rsidR="00825277" w:rsidRPr="00411E96">
        <w:rPr>
          <w:rFonts w:ascii="Simplified Arabic" w:hAnsi="Simplified Arabic" w:cs="Simplified Arabic" w:hint="cs"/>
          <w:b/>
          <w:bCs/>
          <w:sz w:val="32"/>
          <w:szCs w:val="32"/>
          <w:rtl/>
          <w:lang w:bidi="ar-IQ"/>
        </w:rPr>
        <w:t>إ</w:t>
      </w:r>
      <w:r w:rsidR="00ED7F43" w:rsidRPr="00411E96">
        <w:rPr>
          <w:rFonts w:ascii="Simplified Arabic" w:hAnsi="Simplified Arabic" w:cs="Simplified Arabic" w:hint="cs"/>
          <w:b/>
          <w:bCs/>
          <w:sz w:val="32"/>
          <w:szCs w:val="32"/>
          <w:rtl/>
          <w:lang w:bidi="ar-IQ"/>
        </w:rPr>
        <w:t xml:space="preserve">ن لم يتوبوا؟ </w:t>
      </w:r>
    </w:p>
    <w:p w14:paraId="2C985453" w14:textId="5C3FBA69" w:rsidR="00ED7F43" w:rsidRPr="00411E96" w:rsidRDefault="00ED7F43">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إنه قد يقدر على نفسه، ولكن ماذا يفعل بغيره؟ لا شك أن مثل هذا الإنسان سيعيش حزينًا ومتألمًا لمدة طويلة. لا تفرحه توبته بقدر ما تؤل</w:t>
      </w:r>
      <w:r w:rsidR="00825277" w:rsidRPr="00411E96">
        <w:rPr>
          <w:rFonts w:ascii="Simplified Arabic" w:hAnsi="Simplified Arabic" w:cs="Simplified Arabic" w:hint="cs"/>
          <w:sz w:val="32"/>
          <w:szCs w:val="32"/>
          <w:rtl/>
          <w:lang w:bidi="ar-IQ"/>
        </w:rPr>
        <w:t>م</w:t>
      </w:r>
      <w:r w:rsidRPr="00411E96">
        <w:rPr>
          <w:rFonts w:ascii="Simplified Arabic" w:hAnsi="Simplified Arabic" w:cs="Simplified Arabic" w:hint="cs"/>
          <w:sz w:val="32"/>
          <w:szCs w:val="32"/>
          <w:rtl/>
          <w:lang w:bidi="ar-IQ"/>
        </w:rPr>
        <w:t xml:space="preserve">ه نتائج خطيئته في غيره، وبخاصة لو هلك هذا الغير. </w:t>
      </w:r>
    </w:p>
    <w:p w14:paraId="6AE7BC4E" w14:textId="5D9E1881" w:rsidR="00ED7F43" w:rsidRPr="00411E96" w:rsidRDefault="00ED7F43">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 xml:space="preserve">من الجائز أن تقف أمامه عبارة "نفس تؤخذ عوضًا عن نفس"، </w:t>
      </w:r>
      <w:r w:rsidR="00323FC4" w:rsidRPr="00411E96">
        <w:rPr>
          <w:rFonts w:ascii="Simplified Arabic" w:hAnsi="Simplified Arabic" w:cs="Simplified Arabic" w:hint="cs"/>
          <w:b/>
          <w:bCs/>
          <w:sz w:val="32"/>
          <w:szCs w:val="32"/>
          <w:rtl/>
          <w:lang w:bidi="ar-IQ"/>
        </w:rPr>
        <w:t>فيصرخ إلى الله قائلًا "</w:t>
      </w:r>
      <w:r w:rsidR="00D9172F" w:rsidRPr="00411E96">
        <w:rPr>
          <w:rFonts w:ascii="Simplified Arabic" w:hAnsi="Simplified Arabic" w:cs="Simplified Arabic"/>
          <w:b/>
          <w:bCs/>
          <w:sz w:val="32"/>
          <w:szCs w:val="32"/>
          <w:rtl/>
          <w:lang w:bidi="ar-IQ"/>
        </w:rPr>
        <w:t>نَجِّنِي مِنَ الدِّمَاءِ يَا اَللهُ، إِلهَ خَلاَصِي</w:t>
      </w:r>
      <w:r w:rsidR="00323FC4" w:rsidRPr="00411E96">
        <w:rPr>
          <w:rFonts w:ascii="Simplified Arabic" w:hAnsi="Simplified Arabic" w:cs="Simplified Arabic" w:hint="cs"/>
          <w:b/>
          <w:bCs/>
          <w:sz w:val="32"/>
          <w:szCs w:val="32"/>
          <w:rtl/>
          <w:lang w:bidi="ar-IQ"/>
        </w:rPr>
        <w:t>"</w:t>
      </w:r>
      <w:r w:rsidR="00D9172F" w:rsidRPr="00411E96">
        <w:rPr>
          <w:rFonts w:ascii="Simplified Arabic" w:hAnsi="Simplified Arabic" w:cs="Simplified Arabic" w:hint="cs"/>
          <w:b/>
          <w:bCs/>
          <w:sz w:val="32"/>
          <w:szCs w:val="32"/>
          <w:rtl/>
          <w:lang w:bidi="ar-IQ"/>
        </w:rPr>
        <w:t xml:space="preserve"> (مز51: 14)</w:t>
      </w:r>
      <w:r w:rsidR="00323FC4" w:rsidRPr="00411E96">
        <w:rPr>
          <w:rFonts w:ascii="Simplified Arabic" w:hAnsi="Simplified Arabic" w:cs="Simplified Arabic" w:hint="cs"/>
          <w:b/>
          <w:bCs/>
          <w:sz w:val="32"/>
          <w:szCs w:val="32"/>
          <w:rtl/>
          <w:lang w:bidi="ar-IQ"/>
        </w:rPr>
        <w:t>..</w:t>
      </w:r>
    </w:p>
    <w:p w14:paraId="572FF977" w14:textId="77777777" w:rsidR="00323FC4" w:rsidRPr="00411E96" w:rsidRDefault="00323FC4">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lastRenderedPageBreak/>
        <w:t xml:space="preserve">قد يحاول أن يعمل ما يستطيعه من أجل خلاصهم. ولكن ربما لا يستطيع، ربما رجوعه إلى الاتصال بهم، يسبب خطورة عليه، ومن الصالح له أن يبعد لئلا يهلك هو أيضًا. </w:t>
      </w:r>
    </w:p>
    <w:p w14:paraId="66823141" w14:textId="7444694C" w:rsidR="00323FC4" w:rsidRPr="00411E96" w:rsidRDefault="00323FC4">
      <w:pPr>
        <w:rPr>
          <w:rFonts w:ascii="Simplified Arabic" w:hAnsi="Simplified Arabic" w:cs="Simplified Arabic"/>
          <w:sz w:val="32"/>
          <w:szCs w:val="32"/>
          <w:rtl/>
          <w:lang w:bidi="ar-IQ"/>
        </w:rPr>
      </w:pPr>
      <w:r w:rsidRPr="00411E96">
        <w:rPr>
          <w:rFonts w:ascii="Simplified Arabic" w:hAnsi="Simplified Arabic" w:cs="Simplified Arabic" w:hint="cs"/>
          <w:b/>
          <w:bCs/>
          <w:sz w:val="32"/>
          <w:szCs w:val="32"/>
          <w:rtl/>
          <w:lang w:bidi="ar-IQ"/>
        </w:rPr>
        <w:t>وربما يكون هؤلاء الذين أعثرهم، قد أعثروا</w:t>
      </w:r>
      <w:r w:rsidR="00D9172F" w:rsidRPr="00411E96">
        <w:rPr>
          <w:rFonts w:ascii="Simplified Arabic" w:hAnsi="Simplified Arabic" w:cs="Simplified Arabic" w:hint="cs"/>
          <w:b/>
          <w:bCs/>
          <w:sz w:val="32"/>
          <w:szCs w:val="32"/>
          <w:rtl/>
          <w:lang w:bidi="ar-IQ"/>
        </w:rPr>
        <w:t xml:space="preserve"> </w:t>
      </w:r>
      <w:r w:rsidRPr="00411E96">
        <w:rPr>
          <w:rFonts w:ascii="Simplified Arabic" w:hAnsi="Simplified Arabic" w:cs="Simplified Arabic" w:hint="cs"/>
          <w:b/>
          <w:bCs/>
          <w:sz w:val="32"/>
          <w:szCs w:val="32"/>
          <w:rtl/>
          <w:lang w:bidi="ar-IQ"/>
        </w:rPr>
        <w:t xml:space="preserve">هم أيضًا كثيرين، </w:t>
      </w:r>
      <w:r w:rsidRPr="00411E96">
        <w:rPr>
          <w:rFonts w:ascii="Simplified Arabic" w:hAnsi="Simplified Arabic" w:cs="Simplified Arabic" w:hint="cs"/>
          <w:sz w:val="32"/>
          <w:szCs w:val="32"/>
          <w:rtl/>
          <w:lang w:bidi="ar-IQ"/>
        </w:rPr>
        <w:t>واتسعت الدائرة، وأصبحت هناك عثرة غير مباشرة إلى جوار العثرة المباشرة..</w:t>
      </w:r>
      <w:r w:rsidR="004263AD" w:rsidRPr="00411E96">
        <w:rPr>
          <w:rFonts w:ascii="Simplified Arabic" w:hAnsi="Simplified Arabic" w:cs="Simplified Arabic" w:hint="cs"/>
          <w:sz w:val="32"/>
          <w:szCs w:val="32"/>
          <w:rtl/>
          <w:lang w:bidi="ar-IQ"/>
        </w:rPr>
        <w:t>.</w:t>
      </w:r>
      <w:r w:rsidRPr="00411E96">
        <w:rPr>
          <w:rFonts w:ascii="Simplified Arabic" w:hAnsi="Simplified Arabic" w:cs="Simplified Arabic" w:hint="cs"/>
          <w:sz w:val="32"/>
          <w:szCs w:val="32"/>
          <w:rtl/>
          <w:lang w:bidi="ar-IQ"/>
        </w:rPr>
        <w:t xml:space="preserve"> أليس حقًا إننا لا نستطيع أن نحصر مدى خطايانا ومقدار </w:t>
      </w:r>
      <w:r w:rsidR="00D9172F" w:rsidRPr="00411E96">
        <w:rPr>
          <w:rFonts w:ascii="Simplified Arabic" w:hAnsi="Simplified Arabic" w:cs="Simplified Arabic" w:hint="cs"/>
          <w:sz w:val="32"/>
          <w:szCs w:val="32"/>
          <w:rtl/>
          <w:lang w:bidi="ar-IQ"/>
        </w:rPr>
        <w:t>ا</w:t>
      </w:r>
      <w:r w:rsidRPr="00411E96">
        <w:rPr>
          <w:rFonts w:ascii="Simplified Arabic" w:hAnsi="Simplified Arabic" w:cs="Simplified Arabic" w:hint="cs"/>
          <w:sz w:val="32"/>
          <w:szCs w:val="32"/>
          <w:rtl/>
          <w:lang w:bidi="ar-IQ"/>
        </w:rPr>
        <w:t>متدادها.</w:t>
      </w:r>
      <w:r w:rsidR="004263AD" w:rsidRPr="00411E96">
        <w:rPr>
          <w:rFonts w:ascii="Simplified Arabic" w:hAnsi="Simplified Arabic" w:cs="Simplified Arabic" w:hint="cs"/>
          <w:sz w:val="32"/>
          <w:szCs w:val="32"/>
          <w:rtl/>
          <w:lang w:bidi="ar-IQ"/>
        </w:rPr>
        <w:t>..</w:t>
      </w:r>
      <w:r w:rsidRPr="00411E96">
        <w:rPr>
          <w:rFonts w:ascii="Simplified Arabic" w:hAnsi="Simplified Arabic" w:cs="Simplified Arabic" w:hint="cs"/>
          <w:sz w:val="32"/>
          <w:szCs w:val="32"/>
          <w:rtl/>
          <w:lang w:bidi="ar-IQ"/>
        </w:rPr>
        <w:t xml:space="preserve"> </w:t>
      </w:r>
    </w:p>
    <w:p w14:paraId="2BA88173" w14:textId="30C22A3E" w:rsidR="00323FC4" w:rsidRPr="00411E96" w:rsidRDefault="00323FC4">
      <w:pPr>
        <w:rPr>
          <w:rFonts w:ascii="Simplified Arabic" w:hAnsi="Simplified Arabic" w:cs="Simplified Arabic"/>
          <w:b/>
          <w:bCs/>
          <w:sz w:val="32"/>
          <w:szCs w:val="32"/>
          <w:rtl/>
          <w:lang w:bidi="ar-IQ"/>
        </w:rPr>
      </w:pPr>
      <w:r w:rsidRPr="00411E96">
        <w:rPr>
          <w:rFonts w:ascii="Simplified Arabic" w:hAnsi="Simplified Arabic" w:cs="Simplified Arabic" w:hint="cs"/>
          <w:sz w:val="32"/>
          <w:szCs w:val="32"/>
          <w:rtl/>
          <w:lang w:bidi="ar-IQ"/>
        </w:rPr>
        <w:t xml:space="preserve">أول نصيحة يمكن أن أتوجه بها إلى صاحب السؤال، هي أن ينسحق </w:t>
      </w:r>
      <w:r w:rsidRPr="00411E96">
        <w:rPr>
          <w:rFonts w:ascii="Simplified Arabic" w:hAnsi="Simplified Arabic" w:cs="Simplified Arabic" w:hint="cs"/>
          <w:b/>
          <w:bCs/>
          <w:sz w:val="32"/>
          <w:szCs w:val="32"/>
          <w:rtl/>
          <w:lang w:bidi="ar-IQ"/>
        </w:rPr>
        <w:t>ويتذل</w:t>
      </w:r>
      <w:r w:rsidR="00D9172F" w:rsidRPr="00411E96">
        <w:rPr>
          <w:rFonts w:ascii="Simplified Arabic" w:hAnsi="Simplified Arabic" w:cs="Simplified Arabic" w:hint="cs"/>
          <w:b/>
          <w:bCs/>
          <w:sz w:val="32"/>
          <w:szCs w:val="32"/>
          <w:rtl/>
          <w:lang w:bidi="ar-IQ"/>
        </w:rPr>
        <w:t>ل</w:t>
      </w:r>
      <w:r w:rsidRPr="00411E96">
        <w:rPr>
          <w:rFonts w:ascii="Simplified Arabic" w:hAnsi="Simplified Arabic" w:cs="Simplified Arabic" w:hint="cs"/>
          <w:b/>
          <w:bCs/>
          <w:sz w:val="32"/>
          <w:szCs w:val="32"/>
          <w:rtl/>
          <w:lang w:bidi="ar-IQ"/>
        </w:rPr>
        <w:t xml:space="preserve"> أمام الله، مصلي</w:t>
      </w:r>
      <w:r w:rsidR="00D9172F" w:rsidRPr="00411E96">
        <w:rPr>
          <w:rFonts w:ascii="Simplified Arabic" w:hAnsi="Simplified Arabic" w:cs="Simplified Arabic" w:hint="cs"/>
          <w:b/>
          <w:bCs/>
          <w:sz w:val="32"/>
          <w:szCs w:val="32"/>
          <w:rtl/>
          <w:lang w:bidi="ar-IQ"/>
        </w:rPr>
        <w:t>ً</w:t>
      </w:r>
      <w:r w:rsidRPr="00411E96">
        <w:rPr>
          <w:rFonts w:ascii="Simplified Arabic" w:hAnsi="Simplified Arabic" w:cs="Simplified Arabic" w:hint="cs"/>
          <w:b/>
          <w:bCs/>
          <w:sz w:val="32"/>
          <w:szCs w:val="32"/>
          <w:rtl/>
          <w:lang w:bidi="ar-IQ"/>
        </w:rPr>
        <w:t xml:space="preserve">ا لأجل هذه النفوس، لكيما يرسل الله لها معونة لخلاصها. </w:t>
      </w:r>
    </w:p>
    <w:p w14:paraId="7A7AF5C3" w14:textId="5877D6AC" w:rsidR="00323FC4" w:rsidRPr="00411E96" w:rsidRDefault="00323FC4">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 xml:space="preserve">فليخصص لأجلهم أصوامًا وقداسات ومطانيات، وليبك من أجلهم بدموع غزيزة، وليتذكر قول الرب "ويل لمن </w:t>
      </w:r>
      <w:r w:rsidR="006D3AFC" w:rsidRPr="00411E96">
        <w:rPr>
          <w:rFonts w:ascii="Simplified Arabic" w:hAnsi="Simplified Arabic" w:cs="Simplified Arabic" w:hint="cs"/>
          <w:sz w:val="32"/>
          <w:szCs w:val="32"/>
          <w:rtl/>
          <w:lang w:bidi="ar-IQ"/>
        </w:rPr>
        <w:t>تأتي من قبله العثرات..". وليطلب التوبة لكل هؤلاء، وليعمل من أجلهم ولو بطريق غير مباشر، ويوص</w:t>
      </w:r>
      <w:r w:rsidR="00A6774F" w:rsidRPr="00411E96">
        <w:rPr>
          <w:rFonts w:ascii="Simplified Arabic" w:hAnsi="Simplified Arabic" w:cs="Simplified Arabic" w:hint="cs"/>
          <w:sz w:val="32"/>
          <w:szCs w:val="32"/>
          <w:rtl/>
          <w:lang w:bidi="ar-IQ"/>
        </w:rPr>
        <w:t>ي</w:t>
      </w:r>
      <w:r w:rsidR="006D3AFC" w:rsidRPr="00411E96">
        <w:rPr>
          <w:rFonts w:ascii="Simplified Arabic" w:hAnsi="Simplified Arabic" w:cs="Simplified Arabic" w:hint="cs"/>
          <w:sz w:val="32"/>
          <w:szCs w:val="32"/>
          <w:rtl/>
          <w:lang w:bidi="ar-IQ"/>
        </w:rPr>
        <w:t xml:space="preserve"> بهم مرشدين وآباء اعتراف. </w:t>
      </w:r>
    </w:p>
    <w:p w14:paraId="5A3323A3" w14:textId="1D2ADCD7" w:rsidR="006D3AFC" w:rsidRPr="00411E96" w:rsidRDefault="006D3AFC">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أما هو- فما دام قد تاب- سوف لا يه</w:t>
      </w:r>
      <w:r w:rsidR="007D21F5" w:rsidRPr="00411E96">
        <w:rPr>
          <w:rFonts w:ascii="Simplified Arabic" w:hAnsi="Simplified Arabic" w:cs="Simplified Arabic" w:hint="cs"/>
          <w:b/>
          <w:bCs/>
          <w:sz w:val="32"/>
          <w:szCs w:val="32"/>
          <w:rtl/>
          <w:lang w:bidi="ar-IQ"/>
        </w:rPr>
        <w:t>ل</w:t>
      </w:r>
      <w:r w:rsidRPr="00411E96">
        <w:rPr>
          <w:rFonts w:ascii="Simplified Arabic" w:hAnsi="Simplified Arabic" w:cs="Simplified Arabic" w:hint="cs"/>
          <w:b/>
          <w:bCs/>
          <w:sz w:val="32"/>
          <w:szCs w:val="32"/>
          <w:rtl/>
          <w:lang w:bidi="ar-IQ"/>
        </w:rPr>
        <w:t>ك بسببهم. ومثال</w:t>
      </w:r>
      <w:r w:rsidR="007D21F5" w:rsidRPr="00411E96">
        <w:rPr>
          <w:rFonts w:ascii="Simplified Arabic" w:hAnsi="Simplified Arabic" w:cs="Simplified Arabic" w:hint="cs"/>
          <w:b/>
          <w:bCs/>
          <w:sz w:val="32"/>
          <w:szCs w:val="32"/>
          <w:rtl/>
          <w:lang w:bidi="ar-IQ"/>
        </w:rPr>
        <w:t>ن</w:t>
      </w:r>
      <w:r w:rsidRPr="00411E96">
        <w:rPr>
          <w:rFonts w:ascii="Simplified Arabic" w:hAnsi="Simplified Arabic" w:cs="Simplified Arabic" w:hint="cs"/>
          <w:b/>
          <w:bCs/>
          <w:sz w:val="32"/>
          <w:szCs w:val="32"/>
          <w:rtl/>
          <w:lang w:bidi="ar-IQ"/>
        </w:rPr>
        <w:t>ا في ذلك القديسة مريم القبطية..</w:t>
      </w:r>
      <w:r w:rsidR="002B0D13" w:rsidRPr="00411E96">
        <w:rPr>
          <w:rFonts w:ascii="Simplified Arabic" w:hAnsi="Simplified Arabic" w:cs="Simplified Arabic" w:hint="cs"/>
          <w:b/>
          <w:bCs/>
          <w:sz w:val="32"/>
          <w:szCs w:val="32"/>
          <w:rtl/>
          <w:lang w:bidi="ar-IQ"/>
        </w:rPr>
        <w:t>.</w:t>
      </w:r>
    </w:p>
    <w:p w14:paraId="76EB1055" w14:textId="1066EBF7" w:rsidR="006D3AFC" w:rsidRPr="00411E96" w:rsidRDefault="00DB1031">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في حياتها الأولى قبل التوبة، أعثرت آلافًا وأسقطتهم وربما يكونون قد هلكوا بسببها، أما هي فبتوبتها الصادقة صارت قديسة عظيمة، وغفرت لها خطاياها الماضية.</w:t>
      </w:r>
      <w:r w:rsidR="007D21F5" w:rsidRPr="00411E96">
        <w:rPr>
          <w:rFonts w:ascii="Simplified Arabic" w:hAnsi="Simplified Arabic" w:cs="Simplified Arabic" w:hint="cs"/>
          <w:sz w:val="32"/>
          <w:szCs w:val="32"/>
          <w:rtl/>
          <w:lang w:bidi="ar-IQ"/>
        </w:rPr>
        <w:t>.</w:t>
      </w:r>
      <w:r w:rsidRPr="00411E96">
        <w:rPr>
          <w:rFonts w:ascii="Simplified Arabic" w:hAnsi="Simplified Arabic" w:cs="Simplified Arabic" w:hint="cs"/>
          <w:sz w:val="32"/>
          <w:szCs w:val="32"/>
          <w:rtl/>
          <w:lang w:bidi="ar-IQ"/>
        </w:rPr>
        <w:t xml:space="preserve">. </w:t>
      </w:r>
    </w:p>
    <w:p w14:paraId="32DE9134" w14:textId="77777777" w:rsidR="00DB1031" w:rsidRPr="00411E96" w:rsidRDefault="00DB1031">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 xml:space="preserve">لا ننسي أيضًا أن الذين وقعوا في العثرة، اشتركت إرادتهم الخاطئة في هذا السقوط، فليست كل مسئوليتهم على الذي أعثرهم. </w:t>
      </w:r>
    </w:p>
    <w:p w14:paraId="1F754957" w14:textId="570E92B6" w:rsidR="00DB1031" w:rsidRPr="00411E96" w:rsidRDefault="00DB1031">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يكفي أنهم استجابوا للعثرة، وقبلوها..</w:t>
      </w:r>
      <w:r w:rsidR="003B45D6" w:rsidRPr="00411E96">
        <w:rPr>
          <w:rFonts w:ascii="Simplified Arabic" w:hAnsi="Simplified Arabic" w:cs="Simplified Arabic" w:hint="cs"/>
          <w:sz w:val="32"/>
          <w:szCs w:val="32"/>
          <w:rtl/>
          <w:lang w:bidi="ar-IQ"/>
        </w:rPr>
        <w:t>.</w:t>
      </w:r>
      <w:r w:rsidRPr="00411E96">
        <w:rPr>
          <w:rFonts w:ascii="Simplified Arabic" w:hAnsi="Simplified Arabic" w:cs="Simplified Arabic" w:hint="cs"/>
          <w:sz w:val="32"/>
          <w:szCs w:val="32"/>
          <w:rtl/>
          <w:lang w:bidi="ar-IQ"/>
        </w:rPr>
        <w:t xml:space="preserve"> ولكنه مع ذلك قد يقول لنفسه: حقًا </w:t>
      </w:r>
      <w:r w:rsidR="007D21F5" w:rsidRPr="00411E96">
        <w:rPr>
          <w:rFonts w:ascii="Simplified Arabic" w:hAnsi="Simplified Arabic" w:cs="Simplified Arabic" w:hint="cs"/>
          <w:sz w:val="32"/>
          <w:szCs w:val="32"/>
          <w:rtl/>
          <w:lang w:bidi="ar-IQ"/>
        </w:rPr>
        <w:t>إ</w:t>
      </w:r>
      <w:r w:rsidRPr="00411E96">
        <w:rPr>
          <w:rFonts w:ascii="Simplified Arabic" w:hAnsi="Simplified Arabic" w:cs="Simplified Arabic" w:hint="cs"/>
          <w:sz w:val="32"/>
          <w:szCs w:val="32"/>
          <w:rtl/>
          <w:lang w:bidi="ar-IQ"/>
        </w:rPr>
        <w:t>نهم كانوا ضعفاء وسقطوا، ولكني أنا قدمت مادة لضعفهم، ولم أرحم ضعفهم، وكان واجب</w:t>
      </w:r>
      <w:r w:rsidR="007D21F5" w:rsidRPr="00411E96">
        <w:rPr>
          <w:rFonts w:ascii="Simplified Arabic" w:hAnsi="Simplified Arabic" w:cs="Simplified Arabic" w:hint="cs"/>
          <w:sz w:val="32"/>
          <w:szCs w:val="32"/>
          <w:rtl/>
          <w:lang w:bidi="ar-IQ"/>
        </w:rPr>
        <w:t>ي</w:t>
      </w:r>
      <w:r w:rsidRPr="00411E96">
        <w:rPr>
          <w:rFonts w:ascii="Simplified Arabic" w:hAnsi="Simplified Arabic" w:cs="Simplified Arabic" w:hint="cs"/>
          <w:sz w:val="32"/>
          <w:szCs w:val="32"/>
          <w:rtl/>
          <w:lang w:bidi="ar-IQ"/>
        </w:rPr>
        <w:t xml:space="preserve"> هو أن أحميهم وأشددهم لا أن أتسبب في سقوطهم. ربما لولا</w:t>
      </w:r>
      <w:r w:rsidR="007D21F5" w:rsidRPr="00411E96">
        <w:rPr>
          <w:rFonts w:ascii="Simplified Arabic" w:hAnsi="Simplified Arabic" w:cs="Simplified Arabic" w:hint="cs"/>
          <w:sz w:val="32"/>
          <w:szCs w:val="32"/>
          <w:rtl/>
          <w:lang w:bidi="ar-IQ"/>
        </w:rPr>
        <w:t>ي</w:t>
      </w:r>
      <w:r w:rsidRPr="00411E96">
        <w:rPr>
          <w:rFonts w:ascii="Simplified Arabic" w:hAnsi="Simplified Arabic" w:cs="Simplified Arabic" w:hint="cs"/>
          <w:sz w:val="32"/>
          <w:szCs w:val="32"/>
          <w:rtl/>
          <w:lang w:bidi="ar-IQ"/>
        </w:rPr>
        <w:t xml:space="preserve"> ما سقطوا.</w:t>
      </w:r>
      <w:r w:rsidR="007D21F5" w:rsidRPr="00411E96">
        <w:rPr>
          <w:rFonts w:ascii="Simplified Arabic" w:hAnsi="Simplified Arabic" w:cs="Simplified Arabic" w:hint="cs"/>
          <w:sz w:val="32"/>
          <w:szCs w:val="32"/>
          <w:rtl/>
          <w:lang w:bidi="ar-IQ"/>
        </w:rPr>
        <w:t>.</w:t>
      </w:r>
      <w:r w:rsidRPr="00411E96">
        <w:rPr>
          <w:rFonts w:ascii="Simplified Arabic" w:hAnsi="Simplified Arabic" w:cs="Simplified Arabic" w:hint="cs"/>
          <w:sz w:val="32"/>
          <w:szCs w:val="32"/>
          <w:rtl/>
          <w:lang w:bidi="ar-IQ"/>
        </w:rPr>
        <w:t xml:space="preserve">. </w:t>
      </w:r>
    </w:p>
    <w:p w14:paraId="718B5316" w14:textId="651F3A24" w:rsidR="00DB1031" w:rsidRPr="00411E96" w:rsidRDefault="00DB1031">
      <w:pPr>
        <w:rPr>
          <w:rFonts w:ascii="Simplified Arabic" w:hAnsi="Simplified Arabic" w:cs="Simplified Arabic"/>
          <w:sz w:val="32"/>
          <w:szCs w:val="32"/>
          <w:rtl/>
          <w:lang w:bidi="ar-IQ"/>
        </w:rPr>
      </w:pPr>
      <w:r w:rsidRPr="00411E96">
        <w:rPr>
          <w:rFonts w:ascii="Simplified Arabic" w:hAnsi="Simplified Arabic" w:cs="Simplified Arabic" w:hint="cs"/>
          <w:sz w:val="32"/>
          <w:szCs w:val="32"/>
          <w:rtl/>
          <w:lang w:bidi="ar-IQ"/>
        </w:rPr>
        <w:t xml:space="preserve">إنه مثل سائق </w:t>
      </w:r>
      <w:r w:rsidR="00F04B80" w:rsidRPr="00411E96">
        <w:rPr>
          <w:rFonts w:ascii="Simplified Arabic" w:hAnsi="Simplified Arabic" w:cs="Simplified Arabic" w:hint="cs"/>
          <w:sz w:val="32"/>
          <w:szCs w:val="32"/>
          <w:rtl/>
          <w:lang w:bidi="ar-IQ"/>
        </w:rPr>
        <w:t>عربة صدم إنسان، وسبب له عاهة مستديمة، ثم تاب وغفر الله له. ولكنه كلما يرى ضحيته في عاهته يحزن.</w:t>
      </w:r>
      <w:r w:rsidR="007D21F5" w:rsidRPr="00411E96">
        <w:rPr>
          <w:rFonts w:ascii="Simplified Arabic" w:hAnsi="Simplified Arabic" w:cs="Simplified Arabic" w:hint="cs"/>
          <w:sz w:val="32"/>
          <w:szCs w:val="32"/>
          <w:rtl/>
          <w:lang w:bidi="ar-IQ"/>
        </w:rPr>
        <w:t>.</w:t>
      </w:r>
      <w:r w:rsidR="00F04B80" w:rsidRPr="00411E96">
        <w:rPr>
          <w:rFonts w:ascii="Simplified Arabic" w:hAnsi="Simplified Arabic" w:cs="Simplified Arabic" w:hint="cs"/>
          <w:sz w:val="32"/>
          <w:szCs w:val="32"/>
          <w:rtl/>
          <w:lang w:bidi="ar-IQ"/>
        </w:rPr>
        <w:t xml:space="preserve">. </w:t>
      </w:r>
    </w:p>
    <w:p w14:paraId="08FF73F3" w14:textId="5F7AB79E" w:rsidR="002E631F" w:rsidRPr="00411E96" w:rsidRDefault="00F04B80" w:rsidP="00FE779D">
      <w:pPr>
        <w:rPr>
          <w:rFonts w:ascii="Simplified Arabic" w:hAnsi="Simplified Arabic" w:cs="Simplified Arabic"/>
          <w:sz w:val="32"/>
          <w:szCs w:val="32"/>
          <w:lang w:bidi="ar-IQ"/>
        </w:rPr>
      </w:pPr>
      <w:r w:rsidRPr="00411E96">
        <w:rPr>
          <w:rFonts w:ascii="Simplified Arabic" w:hAnsi="Simplified Arabic" w:cs="Simplified Arabic" w:hint="cs"/>
          <w:sz w:val="32"/>
          <w:szCs w:val="32"/>
          <w:rtl/>
          <w:lang w:bidi="ar-IQ"/>
        </w:rPr>
        <w:lastRenderedPageBreak/>
        <w:t>إن هذا ال</w:t>
      </w:r>
      <w:r w:rsidR="007D21F5" w:rsidRPr="00411E96">
        <w:rPr>
          <w:rFonts w:ascii="Simplified Arabic" w:hAnsi="Simplified Arabic" w:cs="Simplified Arabic" w:hint="cs"/>
          <w:sz w:val="32"/>
          <w:szCs w:val="32"/>
          <w:rtl/>
          <w:lang w:bidi="ar-IQ"/>
        </w:rPr>
        <w:t>ح</w:t>
      </w:r>
      <w:r w:rsidRPr="00411E96">
        <w:rPr>
          <w:rFonts w:ascii="Simplified Arabic" w:hAnsi="Simplified Arabic" w:cs="Simplified Arabic" w:hint="cs"/>
          <w:sz w:val="32"/>
          <w:szCs w:val="32"/>
          <w:rtl/>
          <w:lang w:bidi="ar-IQ"/>
        </w:rPr>
        <w:t>زن يساعد ولا شك على قبول توبته..</w:t>
      </w:r>
      <w:r w:rsidR="00CC6E40" w:rsidRPr="00411E96">
        <w:rPr>
          <w:rFonts w:ascii="Simplified Arabic" w:hAnsi="Simplified Arabic" w:cs="Simplified Arabic" w:hint="cs"/>
          <w:sz w:val="32"/>
          <w:szCs w:val="32"/>
          <w:rtl/>
          <w:lang w:bidi="ar-IQ"/>
        </w:rPr>
        <w:t>.</w:t>
      </w:r>
    </w:p>
    <w:p w14:paraId="4B0FD59E" w14:textId="77777777" w:rsidR="002E631F" w:rsidRPr="00411E96" w:rsidRDefault="002E631F" w:rsidP="00FE779D">
      <w:pPr>
        <w:rPr>
          <w:rFonts w:ascii="Simplified Arabic" w:hAnsi="Simplified Arabic" w:cs="Simplified Arabic"/>
          <w:b/>
          <w:bCs/>
          <w:sz w:val="32"/>
          <w:szCs w:val="32"/>
          <w:rtl/>
          <w:lang w:bidi="ar-EG"/>
        </w:rPr>
      </w:pPr>
      <w:r w:rsidRPr="00411E96">
        <w:rPr>
          <w:rFonts w:ascii="Simplified Arabic" w:hAnsi="Simplified Arabic" w:cs="Simplified Arabic" w:hint="cs"/>
          <w:b/>
          <w:bCs/>
          <w:sz w:val="32"/>
          <w:szCs w:val="32"/>
          <w:rtl/>
          <w:lang w:bidi="ar-EG"/>
        </w:rPr>
        <w:t>الزواج بالشياطين</w:t>
      </w:r>
    </w:p>
    <w:p w14:paraId="3982EBE9" w14:textId="77777777" w:rsidR="0039675C" w:rsidRPr="00411E96" w:rsidRDefault="002E631F" w:rsidP="00FE779D">
      <w:pPr>
        <w:rPr>
          <w:rFonts w:ascii="Simplified Arabic" w:hAnsi="Simplified Arabic" w:cs="Simplified Arabic"/>
          <w:b/>
          <w:bCs/>
          <w:sz w:val="32"/>
          <w:szCs w:val="32"/>
          <w:rtl/>
          <w:lang w:bidi="ar-EG"/>
        </w:rPr>
      </w:pPr>
      <w:r w:rsidRPr="00411E96">
        <w:rPr>
          <w:rFonts w:ascii="Simplified Arabic" w:hAnsi="Simplified Arabic" w:cs="Simplified Arabic" w:hint="cs"/>
          <w:b/>
          <w:bCs/>
          <w:sz w:val="32"/>
          <w:szCs w:val="32"/>
          <w:rtl/>
          <w:lang w:bidi="ar-EG"/>
        </w:rPr>
        <w:t>سؤال</w:t>
      </w:r>
    </w:p>
    <w:p w14:paraId="6EA1177E" w14:textId="59C198F1" w:rsidR="0039675C" w:rsidRPr="00411E96" w:rsidRDefault="0039675C" w:rsidP="00FE779D">
      <w:pPr>
        <w:rPr>
          <w:rFonts w:ascii="Simplified Arabic" w:hAnsi="Simplified Arabic" w:cs="Simplified Arabic"/>
          <w:b/>
          <w:bCs/>
          <w:sz w:val="32"/>
          <w:szCs w:val="32"/>
          <w:rtl/>
          <w:lang w:bidi="ar-EG"/>
        </w:rPr>
      </w:pPr>
      <w:r w:rsidRPr="00411E96">
        <w:rPr>
          <w:rFonts w:ascii="Simplified Arabic" w:hAnsi="Simplified Arabic" w:cs="Simplified Arabic" w:hint="cs"/>
          <w:b/>
          <w:bCs/>
          <w:sz w:val="32"/>
          <w:szCs w:val="32"/>
          <w:rtl/>
          <w:lang w:bidi="ar-EG"/>
        </w:rPr>
        <w:t>هل حقا ما يقال من أن البعض (مخاو</w:t>
      </w:r>
      <w:r w:rsidR="007D21F5" w:rsidRPr="00411E96">
        <w:rPr>
          <w:rFonts w:ascii="Simplified Arabic" w:hAnsi="Simplified Arabic" w:cs="Simplified Arabic" w:hint="cs"/>
          <w:b/>
          <w:bCs/>
          <w:sz w:val="32"/>
          <w:szCs w:val="32"/>
          <w:rtl/>
          <w:lang w:bidi="ar-EG"/>
        </w:rPr>
        <w:t>ي</w:t>
      </w:r>
      <w:r w:rsidRPr="00411E96">
        <w:rPr>
          <w:rFonts w:ascii="Simplified Arabic" w:hAnsi="Simplified Arabic" w:cs="Simplified Arabic" w:hint="cs"/>
          <w:b/>
          <w:bCs/>
          <w:sz w:val="32"/>
          <w:szCs w:val="32"/>
          <w:rtl/>
          <w:lang w:bidi="ar-EG"/>
        </w:rPr>
        <w:t>) الش</w:t>
      </w:r>
      <w:r w:rsidR="007D21F5" w:rsidRPr="00411E96">
        <w:rPr>
          <w:rFonts w:ascii="Simplified Arabic" w:hAnsi="Simplified Arabic" w:cs="Simplified Arabic" w:hint="cs"/>
          <w:b/>
          <w:bCs/>
          <w:sz w:val="32"/>
          <w:szCs w:val="32"/>
          <w:rtl/>
          <w:lang w:bidi="ar-EG"/>
        </w:rPr>
        <w:t>ي</w:t>
      </w:r>
      <w:r w:rsidRPr="00411E96">
        <w:rPr>
          <w:rFonts w:ascii="Simplified Arabic" w:hAnsi="Simplified Arabic" w:cs="Simplified Arabic" w:hint="cs"/>
          <w:b/>
          <w:bCs/>
          <w:sz w:val="32"/>
          <w:szCs w:val="32"/>
          <w:rtl/>
          <w:lang w:bidi="ar-EG"/>
        </w:rPr>
        <w:t xml:space="preserve">اطين، </w:t>
      </w:r>
      <w:r w:rsidR="007D21F5" w:rsidRPr="00411E96">
        <w:rPr>
          <w:rFonts w:ascii="Simplified Arabic" w:hAnsi="Simplified Arabic" w:cs="Simplified Arabic" w:hint="cs"/>
          <w:b/>
          <w:bCs/>
          <w:sz w:val="32"/>
          <w:szCs w:val="32"/>
          <w:rtl/>
          <w:lang w:bidi="ar-EG"/>
        </w:rPr>
        <w:t>أي</w:t>
      </w:r>
      <w:r w:rsidRPr="00411E96">
        <w:rPr>
          <w:rFonts w:ascii="Simplified Arabic" w:hAnsi="Simplified Arabic" w:cs="Simplified Arabic" w:hint="cs"/>
          <w:b/>
          <w:bCs/>
          <w:sz w:val="32"/>
          <w:szCs w:val="32"/>
          <w:rtl/>
          <w:lang w:bidi="ar-EG"/>
        </w:rPr>
        <w:t xml:space="preserve"> </w:t>
      </w:r>
      <w:r w:rsidR="007D21F5" w:rsidRPr="00411E96">
        <w:rPr>
          <w:rFonts w:ascii="Simplified Arabic" w:hAnsi="Simplified Arabic" w:cs="Simplified Arabic" w:hint="cs"/>
          <w:b/>
          <w:bCs/>
          <w:sz w:val="32"/>
          <w:szCs w:val="32"/>
          <w:rtl/>
          <w:lang w:bidi="ar-EG"/>
        </w:rPr>
        <w:t>أ</w:t>
      </w:r>
      <w:r w:rsidRPr="00411E96">
        <w:rPr>
          <w:rFonts w:ascii="Simplified Arabic" w:hAnsi="Simplified Arabic" w:cs="Simplified Arabic" w:hint="cs"/>
          <w:b/>
          <w:bCs/>
          <w:sz w:val="32"/>
          <w:szCs w:val="32"/>
          <w:rtl/>
          <w:lang w:bidi="ar-EG"/>
        </w:rPr>
        <w:t>نه يتزوج بروح من الأرواح الشريرة وينجب منها؟</w:t>
      </w:r>
    </w:p>
    <w:p w14:paraId="350F3269" w14:textId="77777777" w:rsidR="005450C4" w:rsidRPr="00411E96" w:rsidRDefault="005450C4" w:rsidP="00FE779D">
      <w:pPr>
        <w:rPr>
          <w:rFonts w:ascii="Simplified Arabic" w:hAnsi="Simplified Arabic" w:cs="Simplified Arabic"/>
          <w:b/>
          <w:bCs/>
          <w:sz w:val="32"/>
          <w:szCs w:val="32"/>
          <w:rtl/>
          <w:lang w:bidi="ar-EG"/>
        </w:rPr>
      </w:pPr>
      <w:r w:rsidRPr="00411E96">
        <w:rPr>
          <w:rFonts w:ascii="Simplified Arabic" w:hAnsi="Simplified Arabic" w:cs="Simplified Arabic" w:hint="cs"/>
          <w:b/>
          <w:bCs/>
          <w:sz w:val="32"/>
          <w:szCs w:val="32"/>
          <w:rtl/>
          <w:lang w:bidi="ar-EG"/>
        </w:rPr>
        <w:t>الجواب:</w:t>
      </w:r>
    </w:p>
    <w:p w14:paraId="230DC6E1" w14:textId="097CB291" w:rsidR="00F04B80" w:rsidRPr="00411E96" w:rsidRDefault="005450C4"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EG"/>
        </w:rPr>
        <w:t xml:space="preserve"> هذاالكلام غير معقول</w:t>
      </w:r>
      <w:r w:rsidR="001E2A47" w:rsidRPr="00411E96">
        <w:rPr>
          <w:rFonts w:ascii="Simplified Arabic" w:hAnsi="Simplified Arabic" w:cs="Simplified Arabic" w:hint="cs"/>
          <w:b/>
          <w:bCs/>
          <w:sz w:val="32"/>
          <w:szCs w:val="32"/>
          <w:rtl/>
          <w:lang w:bidi="ar-EG"/>
        </w:rPr>
        <w:t xml:space="preserve">. فالشياطين أرواح ليس لها </w:t>
      </w:r>
      <w:r w:rsidR="007D21F5" w:rsidRPr="00411E96">
        <w:rPr>
          <w:rFonts w:ascii="Simplified Arabic" w:hAnsi="Simplified Arabic" w:cs="Simplified Arabic" w:hint="cs"/>
          <w:b/>
          <w:bCs/>
          <w:sz w:val="32"/>
          <w:szCs w:val="32"/>
          <w:rtl/>
          <w:lang w:bidi="ar-EG"/>
        </w:rPr>
        <w:t>أ</w:t>
      </w:r>
      <w:r w:rsidR="001E2A47" w:rsidRPr="00411E96">
        <w:rPr>
          <w:rFonts w:ascii="Simplified Arabic" w:hAnsi="Simplified Arabic" w:cs="Simplified Arabic" w:hint="cs"/>
          <w:b/>
          <w:bCs/>
          <w:sz w:val="32"/>
          <w:szCs w:val="32"/>
          <w:rtl/>
          <w:lang w:bidi="ar-EG"/>
        </w:rPr>
        <w:t>جساد، وبالتال</w:t>
      </w:r>
      <w:r w:rsidR="007D21F5" w:rsidRPr="00411E96">
        <w:rPr>
          <w:rFonts w:ascii="Simplified Arabic" w:hAnsi="Simplified Arabic" w:cs="Simplified Arabic" w:hint="cs"/>
          <w:b/>
          <w:bCs/>
          <w:sz w:val="32"/>
          <w:szCs w:val="32"/>
          <w:rtl/>
          <w:lang w:bidi="ar-EG"/>
        </w:rPr>
        <w:t>ي</w:t>
      </w:r>
      <w:r w:rsidR="001E2A47" w:rsidRPr="00411E96">
        <w:rPr>
          <w:rFonts w:ascii="Simplified Arabic" w:hAnsi="Simplified Arabic" w:cs="Simplified Arabic" w:hint="cs"/>
          <w:b/>
          <w:bCs/>
          <w:sz w:val="32"/>
          <w:szCs w:val="32"/>
          <w:rtl/>
          <w:lang w:bidi="ar-EG"/>
        </w:rPr>
        <w:t xml:space="preserve"> لا يوجد عنصر التناسل وا</w:t>
      </w:r>
      <w:r w:rsidR="007D21F5" w:rsidRPr="00411E96">
        <w:rPr>
          <w:rFonts w:ascii="Simplified Arabic" w:hAnsi="Simplified Arabic" w:cs="Simplified Arabic" w:hint="cs"/>
          <w:b/>
          <w:bCs/>
          <w:sz w:val="32"/>
          <w:szCs w:val="32"/>
          <w:rtl/>
          <w:lang w:bidi="ar-EG"/>
        </w:rPr>
        <w:t>لإ</w:t>
      </w:r>
      <w:r w:rsidR="0017071F" w:rsidRPr="00411E96">
        <w:rPr>
          <w:rFonts w:ascii="Simplified Arabic" w:hAnsi="Simplified Arabic" w:cs="Simplified Arabic" w:hint="cs"/>
          <w:b/>
          <w:bCs/>
          <w:sz w:val="32"/>
          <w:szCs w:val="32"/>
          <w:rtl/>
          <w:lang w:bidi="ar-EG"/>
        </w:rPr>
        <w:t xml:space="preserve">خصاب. ولا يمكن </w:t>
      </w:r>
      <w:r w:rsidR="007D21F5" w:rsidRPr="00411E96">
        <w:rPr>
          <w:rFonts w:ascii="Simplified Arabic" w:hAnsi="Simplified Arabic" w:cs="Simplified Arabic" w:hint="cs"/>
          <w:b/>
          <w:bCs/>
          <w:sz w:val="32"/>
          <w:szCs w:val="32"/>
          <w:rtl/>
          <w:lang w:bidi="ar-EG"/>
        </w:rPr>
        <w:t>أ</w:t>
      </w:r>
      <w:r w:rsidR="0017071F" w:rsidRPr="00411E96">
        <w:rPr>
          <w:rFonts w:ascii="Simplified Arabic" w:hAnsi="Simplified Arabic" w:cs="Simplified Arabic" w:hint="cs"/>
          <w:b/>
          <w:bCs/>
          <w:sz w:val="32"/>
          <w:szCs w:val="32"/>
          <w:rtl/>
          <w:lang w:bidi="ar-EG"/>
        </w:rPr>
        <w:t>ن تتم عملية جنسية بين جسد وروح</w:t>
      </w:r>
      <w:r w:rsidR="00F04B80" w:rsidRPr="00411E96">
        <w:rPr>
          <w:rFonts w:ascii="Simplified Arabic" w:hAnsi="Simplified Arabic" w:cs="Simplified Arabic" w:hint="cs"/>
          <w:b/>
          <w:bCs/>
          <w:sz w:val="32"/>
          <w:szCs w:val="32"/>
          <w:rtl/>
          <w:lang w:bidi="ar-IQ"/>
        </w:rPr>
        <w:t xml:space="preserve"> </w:t>
      </w:r>
    </w:p>
    <w:p w14:paraId="62936C52" w14:textId="6E904BE9" w:rsidR="00C16EBD" w:rsidRPr="00411E96" w:rsidRDefault="00C16EBD"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ومع ذلك ربما يكون مصدر هذ</w:t>
      </w:r>
      <w:r w:rsidR="007D21F5" w:rsidRPr="00411E96">
        <w:rPr>
          <w:rFonts w:ascii="Simplified Arabic" w:hAnsi="Simplified Arabic" w:cs="Simplified Arabic" w:hint="cs"/>
          <w:b/>
          <w:bCs/>
          <w:sz w:val="32"/>
          <w:szCs w:val="32"/>
          <w:rtl/>
          <w:lang w:bidi="ar-IQ"/>
        </w:rPr>
        <w:t>ا</w:t>
      </w:r>
      <w:r w:rsidR="00E27EEA" w:rsidRPr="00411E96">
        <w:rPr>
          <w:rFonts w:ascii="Simplified Arabic" w:hAnsi="Simplified Arabic" w:cs="Simplified Arabic" w:hint="cs"/>
          <w:b/>
          <w:bCs/>
          <w:sz w:val="32"/>
          <w:szCs w:val="32"/>
          <w:rtl/>
          <w:lang w:bidi="ar-IQ"/>
        </w:rPr>
        <w:t xml:space="preserve"> الفكر هو الخطًا في تفسير قول الكتاب عن الشر </w:t>
      </w:r>
      <w:r w:rsidR="007D21F5" w:rsidRPr="00411E96">
        <w:rPr>
          <w:rFonts w:ascii="Simplified Arabic" w:hAnsi="Simplified Arabic" w:cs="Simplified Arabic" w:hint="cs"/>
          <w:b/>
          <w:bCs/>
          <w:sz w:val="32"/>
          <w:szCs w:val="32"/>
          <w:rtl/>
          <w:lang w:bidi="ar-IQ"/>
        </w:rPr>
        <w:t>ق</w:t>
      </w:r>
      <w:r w:rsidR="00E27EEA" w:rsidRPr="00411E96">
        <w:rPr>
          <w:rFonts w:ascii="Simplified Arabic" w:hAnsi="Simplified Arabic" w:cs="Simplified Arabic" w:hint="cs"/>
          <w:b/>
          <w:bCs/>
          <w:sz w:val="32"/>
          <w:szCs w:val="32"/>
          <w:rtl/>
          <w:lang w:bidi="ar-IQ"/>
        </w:rPr>
        <w:t>بل الطوفان "</w:t>
      </w:r>
      <w:r w:rsidR="007D21F5" w:rsidRPr="00411E96">
        <w:rPr>
          <w:rFonts w:ascii="Simplified Arabic" w:hAnsi="Simplified Arabic" w:cs="Simplified Arabic"/>
          <w:b/>
          <w:bCs/>
          <w:sz w:val="32"/>
          <w:szCs w:val="32"/>
          <w:rtl/>
          <w:lang w:bidi="ar-IQ"/>
        </w:rPr>
        <w:t>أَنَّ أَبْنَاءَ اللهِ رَأَوْا بَنَاتِ النَّاسِ أَنَّهُنَّ حَسَنَاتٌ. فَاتَّخَذُوا لأَنْفُسِهِمْ نِسَاءً مِنْ كُلِّ مَا اخْتَارُوا.</w:t>
      </w:r>
      <w:r w:rsidR="00E07166" w:rsidRPr="00411E96">
        <w:rPr>
          <w:rFonts w:ascii="Simplified Arabic" w:hAnsi="Simplified Arabic" w:cs="Simplified Arabic" w:hint="cs"/>
          <w:b/>
          <w:bCs/>
          <w:sz w:val="32"/>
          <w:szCs w:val="32"/>
          <w:rtl/>
          <w:lang w:bidi="ar-IQ"/>
        </w:rPr>
        <w:t xml:space="preserve">.. </w:t>
      </w:r>
      <w:r w:rsidR="007D21F5" w:rsidRPr="00411E96">
        <w:rPr>
          <w:rFonts w:ascii="Simplified Arabic" w:hAnsi="Simplified Arabic" w:cs="Simplified Arabic"/>
          <w:b/>
          <w:bCs/>
          <w:sz w:val="32"/>
          <w:szCs w:val="32"/>
          <w:rtl/>
          <w:lang w:bidi="ar-IQ"/>
        </w:rPr>
        <w:t>وَبَعْدَ ذلِكَ أَيْضًا إِذْ دَخَلَ بَنُو اللهِ عَلَى بَنَاتِ النَّاسِ وَوَلَدْنَ لَهُمْ أَوْلاَدًا، هؤُلاَءِ هُمُ الْجَبَابِرَةُ</w:t>
      </w:r>
      <w:r w:rsidR="00F630FC" w:rsidRPr="00411E96">
        <w:rPr>
          <w:rFonts w:ascii="Simplified Arabic" w:hAnsi="Simplified Arabic" w:cs="Simplified Arabic" w:hint="cs"/>
          <w:b/>
          <w:bCs/>
          <w:sz w:val="32"/>
          <w:szCs w:val="32"/>
          <w:rtl/>
          <w:lang w:bidi="ar-IQ"/>
        </w:rPr>
        <w:t>..." (تك6: 2</w:t>
      </w:r>
      <w:r w:rsidR="007D21F5" w:rsidRPr="00411E96">
        <w:rPr>
          <w:rFonts w:ascii="Simplified Arabic" w:hAnsi="Simplified Arabic" w:cs="Simplified Arabic" w:hint="cs"/>
          <w:b/>
          <w:bCs/>
          <w:sz w:val="32"/>
          <w:szCs w:val="32"/>
          <w:rtl/>
          <w:lang w:bidi="ar-IQ"/>
        </w:rPr>
        <w:t>،</w:t>
      </w:r>
      <w:r w:rsidR="00F630FC" w:rsidRPr="00411E96">
        <w:rPr>
          <w:rFonts w:ascii="Simplified Arabic" w:hAnsi="Simplified Arabic" w:cs="Simplified Arabic" w:hint="cs"/>
          <w:b/>
          <w:bCs/>
          <w:sz w:val="32"/>
          <w:szCs w:val="32"/>
          <w:rtl/>
          <w:lang w:bidi="ar-IQ"/>
        </w:rPr>
        <w:t xml:space="preserve"> 4).</w:t>
      </w:r>
    </w:p>
    <w:p w14:paraId="4CAF63AC" w14:textId="7C446952" w:rsidR="00F630FC" w:rsidRPr="00411E96" w:rsidRDefault="00F630FC"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أولاد الله كانوا ش</w:t>
      </w:r>
      <w:r w:rsidR="007228EE" w:rsidRPr="00411E96">
        <w:rPr>
          <w:rFonts w:ascii="Simplified Arabic" w:hAnsi="Simplified Arabic" w:cs="Simplified Arabic" w:hint="cs"/>
          <w:b/>
          <w:bCs/>
          <w:sz w:val="32"/>
          <w:szCs w:val="32"/>
          <w:rtl/>
          <w:lang w:bidi="ar-IQ"/>
        </w:rPr>
        <w:t xml:space="preserve">يث وابنه </w:t>
      </w:r>
      <w:r w:rsidR="007D21F5" w:rsidRPr="00411E96">
        <w:rPr>
          <w:rFonts w:ascii="Simplified Arabic" w:hAnsi="Simplified Arabic" w:cs="Simplified Arabic" w:hint="cs"/>
          <w:b/>
          <w:bCs/>
          <w:sz w:val="32"/>
          <w:szCs w:val="32"/>
          <w:rtl/>
          <w:lang w:bidi="ar-IQ"/>
        </w:rPr>
        <w:t>أ</w:t>
      </w:r>
      <w:r w:rsidR="007228EE" w:rsidRPr="00411E96">
        <w:rPr>
          <w:rFonts w:ascii="Simplified Arabic" w:hAnsi="Simplified Arabic" w:cs="Simplified Arabic" w:hint="cs"/>
          <w:b/>
          <w:bCs/>
          <w:sz w:val="32"/>
          <w:szCs w:val="32"/>
          <w:rtl/>
          <w:lang w:bidi="ar-IQ"/>
        </w:rPr>
        <w:t>نوش إذ دع</w:t>
      </w:r>
      <w:r w:rsidR="007D21F5" w:rsidRPr="00411E96">
        <w:rPr>
          <w:rFonts w:ascii="Simplified Arabic" w:hAnsi="Simplified Arabic" w:cs="Simplified Arabic" w:hint="cs"/>
          <w:b/>
          <w:bCs/>
          <w:sz w:val="32"/>
          <w:szCs w:val="32"/>
          <w:rtl/>
          <w:lang w:bidi="ar-IQ"/>
        </w:rPr>
        <w:t>ي</w:t>
      </w:r>
      <w:r w:rsidR="007228EE" w:rsidRPr="00411E96">
        <w:rPr>
          <w:rFonts w:ascii="Simplified Arabic" w:hAnsi="Simplified Arabic" w:cs="Simplified Arabic" w:hint="cs"/>
          <w:b/>
          <w:bCs/>
          <w:sz w:val="32"/>
          <w:szCs w:val="32"/>
          <w:rtl/>
          <w:lang w:bidi="ar-IQ"/>
        </w:rPr>
        <w:t xml:space="preserve"> باسم الرب (تك4: 26)</w:t>
      </w:r>
    </w:p>
    <w:p w14:paraId="7F8FAE2C" w14:textId="4BD6D963" w:rsidR="007228EE" w:rsidRPr="00411E96" w:rsidRDefault="000876E4"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و</w:t>
      </w:r>
      <w:r w:rsidR="007D21F5" w:rsidRPr="00411E96">
        <w:rPr>
          <w:rFonts w:ascii="Simplified Arabic" w:hAnsi="Simplified Arabic" w:cs="Simplified Arabic" w:hint="cs"/>
          <w:b/>
          <w:bCs/>
          <w:sz w:val="32"/>
          <w:szCs w:val="32"/>
          <w:rtl/>
          <w:lang w:bidi="ar-IQ"/>
        </w:rPr>
        <w:t>بن</w:t>
      </w:r>
      <w:r w:rsidRPr="00411E96">
        <w:rPr>
          <w:rFonts w:ascii="Simplified Arabic" w:hAnsi="Simplified Arabic" w:cs="Simplified Arabic" w:hint="cs"/>
          <w:b/>
          <w:bCs/>
          <w:sz w:val="32"/>
          <w:szCs w:val="32"/>
          <w:rtl/>
          <w:lang w:bidi="ar-IQ"/>
        </w:rPr>
        <w:t>ات الناس هن بنات قايين ونسله.</w:t>
      </w:r>
    </w:p>
    <w:p w14:paraId="4619D561" w14:textId="3A8C1185" w:rsidR="000876E4" w:rsidRPr="00411E96" w:rsidRDefault="000876E4"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ولكن البعض- ومنهم شهود يهوه</w:t>
      </w:r>
      <w:r w:rsidR="00677384" w:rsidRPr="00411E96">
        <w:rPr>
          <w:rFonts w:ascii="Simplified Arabic" w:hAnsi="Simplified Arabic" w:cs="Simplified Arabic" w:hint="cs"/>
          <w:b/>
          <w:bCs/>
          <w:sz w:val="32"/>
          <w:szCs w:val="32"/>
          <w:rtl/>
          <w:lang w:bidi="ar-IQ"/>
        </w:rPr>
        <w:t xml:space="preserve"> وغيرهم- ظنوا </w:t>
      </w:r>
      <w:r w:rsidR="007D21F5" w:rsidRPr="00411E96">
        <w:rPr>
          <w:rFonts w:ascii="Simplified Arabic" w:hAnsi="Simplified Arabic" w:cs="Simplified Arabic" w:hint="cs"/>
          <w:b/>
          <w:bCs/>
          <w:sz w:val="32"/>
          <w:szCs w:val="32"/>
          <w:rtl/>
          <w:lang w:bidi="ar-IQ"/>
        </w:rPr>
        <w:t>أ</w:t>
      </w:r>
      <w:r w:rsidR="00677384" w:rsidRPr="00411E96">
        <w:rPr>
          <w:rFonts w:ascii="Simplified Arabic" w:hAnsi="Simplified Arabic" w:cs="Simplified Arabic" w:hint="cs"/>
          <w:b/>
          <w:bCs/>
          <w:sz w:val="32"/>
          <w:szCs w:val="32"/>
          <w:rtl/>
          <w:lang w:bidi="ar-IQ"/>
        </w:rPr>
        <w:t>ن بن</w:t>
      </w:r>
      <w:r w:rsidR="007D21F5" w:rsidRPr="00411E96">
        <w:rPr>
          <w:rFonts w:ascii="Simplified Arabic" w:hAnsi="Simplified Arabic" w:cs="Simplified Arabic" w:hint="cs"/>
          <w:b/>
          <w:bCs/>
          <w:sz w:val="32"/>
          <w:szCs w:val="32"/>
          <w:rtl/>
          <w:lang w:bidi="ar-IQ"/>
        </w:rPr>
        <w:t>ي</w:t>
      </w:r>
      <w:r w:rsidR="00677384" w:rsidRPr="00411E96">
        <w:rPr>
          <w:rFonts w:ascii="Simplified Arabic" w:hAnsi="Simplified Arabic" w:cs="Simplified Arabic" w:hint="cs"/>
          <w:b/>
          <w:bCs/>
          <w:sz w:val="32"/>
          <w:szCs w:val="32"/>
          <w:rtl/>
          <w:lang w:bidi="ar-IQ"/>
        </w:rPr>
        <w:t xml:space="preserve"> الله هم الم</w:t>
      </w:r>
      <w:r w:rsidR="00F925A8" w:rsidRPr="00411E96">
        <w:rPr>
          <w:rFonts w:ascii="Simplified Arabic" w:hAnsi="Simplified Arabic" w:cs="Simplified Arabic" w:hint="cs"/>
          <w:b/>
          <w:bCs/>
          <w:sz w:val="32"/>
          <w:szCs w:val="32"/>
          <w:rtl/>
          <w:lang w:bidi="ar-IQ"/>
        </w:rPr>
        <w:t>لائكة، طبع</w:t>
      </w:r>
      <w:r w:rsidR="007D21F5" w:rsidRPr="00411E96">
        <w:rPr>
          <w:rFonts w:ascii="Simplified Arabic" w:hAnsi="Simplified Arabic" w:cs="Simplified Arabic" w:hint="cs"/>
          <w:b/>
          <w:bCs/>
          <w:sz w:val="32"/>
          <w:szCs w:val="32"/>
          <w:rtl/>
          <w:lang w:bidi="ar-IQ"/>
        </w:rPr>
        <w:t>ً</w:t>
      </w:r>
      <w:r w:rsidR="00F925A8" w:rsidRPr="00411E96">
        <w:rPr>
          <w:rFonts w:ascii="Simplified Arabic" w:hAnsi="Simplified Arabic" w:cs="Simplified Arabic" w:hint="cs"/>
          <w:b/>
          <w:bCs/>
          <w:sz w:val="32"/>
          <w:szCs w:val="32"/>
          <w:rtl/>
          <w:lang w:bidi="ar-IQ"/>
        </w:rPr>
        <w:t xml:space="preserve">ا الملائكة الذين سقطوا، </w:t>
      </w:r>
      <w:r w:rsidR="007D21F5" w:rsidRPr="00411E96">
        <w:rPr>
          <w:rFonts w:ascii="Simplified Arabic" w:hAnsi="Simplified Arabic" w:cs="Simplified Arabic" w:hint="cs"/>
          <w:b/>
          <w:bCs/>
          <w:sz w:val="32"/>
          <w:szCs w:val="32"/>
          <w:rtl/>
          <w:lang w:bidi="ar-IQ"/>
        </w:rPr>
        <w:t>أي</w:t>
      </w:r>
      <w:r w:rsidR="00F925A8" w:rsidRPr="00411E96">
        <w:rPr>
          <w:rFonts w:ascii="Simplified Arabic" w:hAnsi="Simplified Arabic" w:cs="Simplified Arabic" w:hint="cs"/>
          <w:b/>
          <w:bCs/>
          <w:sz w:val="32"/>
          <w:szCs w:val="32"/>
          <w:rtl/>
          <w:lang w:bidi="ar-IQ"/>
        </w:rPr>
        <w:t xml:space="preserve"> الش</w:t>
      </w:r>
      <w:r w:rsidR="00A7381C" w:rsidRPr="00411E96">
        <w:rPr>
          <w:rFonts w:ascii="Simplified Arabic" w:hAnsi="Simplified Arabic" w:cs="Simplified Arabic" w:hint="cs"/>
          <w:b/>
          <w:bCs/>
          <w:sz w:val="32"/>
          <w:szCs w:val="32"/>
          <w:rtl/>
          <w:lang w:bidi="ar-IQ"/>
        </w:rPr>
        <w:t>ياطين.</w:t>
      </w:r>
    </w:p>
    <w:p w14:paraId="681BCCC4" w14:textId="77777777" w:rsidR="00A7381C" w:rsidRPr="00411E96" w:rsidRDefault="00A7381C"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وهذا الرأى خاطىء ولا شك،</w:t>
      </w:r>
      <w:r w:rsidR="005A57E6" w:rsidRPr="00411E96">
        <w:rPr>
          <w:rFonts w:ascii="Simplified Arabic" w:hAnsi="Simplified Arabic" w:cs="Simplified Arabic" w:hint="cs"/>
          <w:b/>
          <w:bCs/>
          <w:sz w:val="32"/>
          <w:szCs w:val="32"/>
          <w:rtl/>
          <w:lang w:bidi="ar-IQ"/>
        </w:rPr>
        <w:t xml:space="preserve"> لأن الملائكة لا يتزوجون ولا يزوجون كما يقول الكتاب</w:t>
      </w:r>
      <w:r w:rsidR="00D82880" w:rsidRPr="00411E96">
        <w:rPr>
          <w:rFonts w:ascii="Simplified Arabic" w:hAnsi="Simplified Arabic" w:cs="Simplified Arabic" w:hint="cs"/>
          <w:b/>
          <w:bCs/>
          <w:sz w:val="32"/>
          <w:szCs w:val="32"/>
          <w:rtl/>
          <w:lang w:bidi="ar-IQ"/>
        </w:rPr>
        <w:t xml:space="preserve"> (متى22: 30).</w:t>
      </w:r>
    </w:p>
    <w:p w14:paraId="0D8B75F0" w14:textId="77777777" w:rsidR="00D82880" w:rsidRPr="00411E96" w:rsidRDefault="00D82880"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الملائكة ليس لهم أجساد تتناسل، ولا يميزهم الجنس.</w:t>
      </w:r>
    </w:p>
    <w:p w14:paraId="3A383FE5" w14:textId="499EAB26" w:rsidR="00D82880" w:rsidRPr="00411E96" w:rsidRDefault="00D82880"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t>لكن يمكن للشيطان أن يظهر في شكل رجل أو في شكل امر</w:t>
      </w:r>
      <w:r w:rsidR="007D21F5" w:rsidRPr="00411E96">
        <w:rPr>
          <w:rFonts w:ascii="Simplified Arabic" w:hAnsi="Simplified Arabic" w:cs="Simplified Arabic" w:hint="cs"/>
          <w:b/>
          <w:bCs/>
          <w:sz w:val="32"/>
          <w:szCs w:val="32"/>
          <w:rtl/>
          <w:lang w:bidi="ar-IQ"/>
        </w:rPr>
        <w:t>أ</w:t>
      </w:r>
      <w:r w:rsidRPr="00411E96">
        <w:rPr>
          <w:rFonts w:ascii="Simplified Arabic" w:hAnsi="Simplified Arabic" w:cs="Simplified Arabic" w:hint="cs"/>
          <w:b/>
          <w:bCs/>
          <w:sz w:val="32"/>
          <w:szCs w:val="32"/>
          <w:rtl/>
          <w:lang w:bidi="ar-IQ"/>
        </w:rPr>
        <w:t>ة، ويتخذ له اسم</w:t>
      </w:r>
      <w:r w:rsidR="007D21F5" w:rsidRPr="00411E96">
        <w:rPr>
          <w:rFonts w:ascii="Simplified Arabic" w:hAnsi="Simplified Arabic" w:cs="Simplified Arabic" w:hint="cs"/>
          <w:b/>
          <w:bCs/>
          <w:sz w:val="32"/>
          <w:szCs w:val="32"/>
          <w:rtl/>
          <w:lang w:bidi="ar-IQ"/>
        </w:rPr>
        <w:t>ً</w:t>
      </w:r>
      <w:r w:rsidRPr="00411E96">
        <w:rPr>
          <w:rFonts w:ascii="Simplified Arabic" w:hAnsi="Simplified Arabic" w:cs="Simplified Arabic" w:hint="cs"/>
          <w:b/>
          <w:bCs/>
          <w:sz w:val="32"/>
          <w:szCs w:val="32"/>
          <w:rtl/>
          <w:lang w:bidi="ar-IQ"/>
        </w:rPr>
        <w:t>ا</w:t>
      </w:r>
      <w:r w:rsidR="000F5DEF" w:rsidRPr="00411E96">
        <w:rPr>
          <w:rFonts w:ascii="Simplified Arabic" w:hAnsi="Simplified Arabic" w:cs="Simplified Arabic" w:hint="cs"/>
          <w:b/>
          <w:bCs/>
          <w:sz w:val="32"/>
          <w:szCs w:val="32"/>
          <w:rtl/>
          <w:lang w:bidi="ar-IQ"/>
        </w:rPr>
        <w:t xml:space="preserve">، ويمكن أن يثير </w:t>
      </w:r>
      <w:r w:rsidR="007D21F5" w:rsidRPr="00411E96">
        <w:rPr>
          <w:rFonts w:ascii="Simplified Arabic" w:hAnsi="Simplified Arabic" w:cs="Simplified Arabic" w:hint="cs"/>
          <w:b/>
          <w:bCs/>
          <w:sz w:val="32"/>
          <w:szCs w:val="32"/>
          <w:rtl/>
          <w:lang w:bidi="ar-IQ"/>
        </w:rPr>
        <w:t>إ</w:t>
      </w:r>
      <w:r w:rsidR="000F5DEF" w:rsidRPr="00411E96">
        <w:rPr>
          <w:rFonts w:ascii="Simplified Arabic" w:hAnsi="Simplified Arabic" w:cs="Simplified Arabic" w:hint="cs"/>
          <w:b/>
          <w:bCs/>
          <w:sz w:val="32"/>
          <w:szCs w:val="32"/>
          <w:rtl/>
          <w:lang w:bidi="ar-IQ"/>
        </w:rPr>
        <w:t>نسان</w:t>
      </w:r>
      <w:r w:rsidR="007D21F5" w:rsidRPr="00411E96">
        <w:rPr>
          <w:rFonts w:ascii="Simplified Arabic" w:hAnsi="Simplified Arabic" w:cs="Simplified Arabic" w:hint="cs"/>
          <w:b/>
          <w:bCs/>
          <w:sz w:val="32"/>
          <w:szCs w:val="32"/>
          <w:rtl/>
          <w:lang w:bidi="ar-IQ"/>
        </w:rPr>
        <w:t>ً</w:t>
      </w:r>
      <w:r w:rsidR="000F5DEF" w:rsidRPr="00411E96">
        <w:rPr>
          <w:rFonts w:ascii="Simplified Arabic" w:hAnsi="Simplified Arabic" w:cs="Simplified Arabic" w:hint="cs"/>
          <w:b/>
          <w:bCs/>
          <w:sz w:val="32"/>
          <w:szCs w:val="32"/>
          <w:rtl/>
          <w:lang w:bidi="ar-IQ"/>
        </w:rPr>
        <w:t>ا من جهة شهوة الزنى، ولكنه ليس بذ</w:t>
      </w:r>
      <w:r w:rsidR="007D21F5" w:rsidRPr="00411E96">
        <w:rPr>
          <w:rFonts w:ascii="Simplified Arabic" w:hAnsi="Simplified Arabic" w:cs="Simplified Arabic" w:hint="cs"/>
          <w:b/>
          <w:bCs/>
          <w:sz w:val="32"/>
          <w:szCs w:val="32"/>
          <w:rtl/>
          <w:lang w:bidi="ar-IQ"/>
        </w:rPr>
        <w:t>ي</w:t>
      </w:r>
      <w:r w:rsidR="000F5DEF" w:rsidRPr="00411E96">
        <w:rPr>
          <w:rFonts w:ascii="Simplified Arabic" w:hAnsi="Simplified Arabic" w:cs="Simplified Arabic" w:hint="cs"/>
          <w:b/>
          <w:bCs/>
          <w:sz w:val="32"/>
          <w:szCs w:val="32"/>
          <w:rtl/>
          <w:lang w:bidi="ar-IQ"/>
        </w:rPr>
        <w:t xml:space="preserve"> جسد ولا يتوالد.</w:t>
      </w:r>
    </w:p>
    <w:p w14:paraId="1AF80784" w14:textId="77777777" w:rsidR="000F5DEF" w:rsidRPr="00411E96" w:rsidRDefault="00FD7A7B" w:rsidP="00FE779D">
      <w:pPr>
        <w:rPr>
          <w:rFonts w:ascii="Simplified Arabic" w:hAnsi="Simplified Arabic" w:cs="Simplified Arabic"/>
          <w:b/>
          <w:bCs/>
          <w:sz w:val="32"/>
          <w:szCs w:val="32"/>
          <w:rtl/>
          <w:lang w:bidi="ar-IQ"/>
        </w:rPr>
      </w:pPr>
      <w:r w:rsidRPr="00411E96">
        <w:rPr>
          <w:rFonts w:ascii="Simplified Arabic" w:hAnsi="Simplified Arabic" w:cs="Simplified Arabic" w:hint="cs"/>
          <w:b/>
          <w:bCs/>
          <w:sz w:val="32"/>
          <w:szCs w:val="32"/>
          <w:rtl/>
          <w:lang w:bidi="ar-IQ"/>
        </w:rPr>
        <w:lastRenderedPageBreak/>
        <w:t>إنها خرافات، من نوع قصص العامة، ومن الخيال...</w:t>
      </w:r>
    </w:p>
    <w:sectPr w:rsidR="000F5DEF" w:rsidRPr="00411E96"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2B66" w14:textId="77777777" w:rsidR="00D1718E" w:rsidRDefault="00D1718E" w:rsidP="00411E96">
      <w:pPr>
        <w:spacing w:after="0" w:line="240" w:lineRule="auto"/>
      </w:pPr>
      <w:r>
        <w:separator/>
      </w:r>
    </w:p>
  </w:endnote>
  <w:endnote w:type="continuationSeparator" w:id="0">
    <w:p w14:paraId="1261B916" w14:textId="77777777" w:rsidR="00D1718E" w:rsidRDefault="00D1718E" w:rsidP="0041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AFCB" w14:textId="77777777" w:rsidR="00D1718E" w:rsidRDefault="00D1718E" w:rsidP="00411E96">
      <w:pPr>
        <w:spacing w:after="0" w:line="240" w:lineRule="auto"/>
      </w:pPr>
      <w:r>
        <w:separator/>
      </w:r>
    </w:p>
  </w:footnote>
  <w:footnote w:type="continuationSeparator" w:id="0">
    <w:p w14:paraId="7D8369EC" w14:textId="77777777" w:rsidR="00D1718E" w:rsidRDefault="00D1718E" w:rsidP="00411E96">
      <w:pPr>
        <w:spacing w:after="0" w:line="240" w:lineRule="auto"/>
      </w:pPr>
      <w:r>
        <w:continuationSeparator/>
      </w:r>
    </w:p>
  </w:footnote>
  <w:footnote w:id="1">
    <w:p w14:paraId="43089CF3" w14:textId="585B7570" w:rsidR="00411E96" w:rsidRPr="00411E96" w:rsidRDefault="00411E96" w:rsidP="00411E96">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السادس</w:t>
      </w:r>
      <w:r w:rsidRPr="00CF3DBE">
        <w:rPr>
          <w:rtl/>
          <w:lang w:bidi="ar-EG"/>
        </w:rPr>
        <w:t xml:space="preserve"> </w:t>
      </w:r>
      <w:r>
        <w:rPr>
          <w:rFonts w:hint="cs"/>
          <w:rtl/>
          <w:lang w:bidi="ar-EG"/>
        </w:rPr>
        <w:t>2</w:t>
      </w:r>
      <w:r w:rsidRPr="00CF3DBE">
        <w:rPr>
          <w:rtl/>
          <w:lang w:bidi="ar-EG"/>
        </w:rPr>
        <w:t xml:space="preserve"> </w:t>
      </w:r>
      <w:r>
        <w:rPr>
          <w:rFonts w:hint="cs"/>
          <w:rtl/>
          <w:lang w:bidi="ar-EG"/>
        </w:rPr>
        <w:t>فبراير</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F5"/>
    <w:rsid w:val="000876E4"/>
    <w:rsid w:val="000D22D4"/>
    <w:rsid w:val="000F5DEF"/>
    <w:rsid w:val="0017071F"/>
    <w:rsid w:val="001756CE"/>
    <w:rsid w:val="001E2A47"/>
    <w:rsid w:val="002B0D13"/>
    <w:rsid w:val="002E631F"/>
    <w:rsid w:val="002F3030"/>
    <w:rsid w:val="00304001"/>
    <w:rsid w:val="003220F5"/>
    <w:rsid w:val="00323FC4"/>
    <w:rsid w:val="0039675C"/>
    <w:rsid w:val="003B45D6"/>
    <w:rsid w:val="00411E96"/>
    <w:rsid w:val="004263AD"/>
    <w:rsid w:val="005450C4"/>
    <w:rsid w:val="005A57E6"/>
    <w:rsid w:val="00677384"/>
    <w:rsid w:val="006D166A"/>
    <w:rsid w:val="006D3AFC"/>
    <w:rsid w:val="007228EE"/>
    <w:rsid w:val="007D21F5"/>
    <w:rsid w:val="00825277"/>
    <w:rsid w:val="00935791"/>
    <w:rsid w:val="00941747"/>
    <w:rsid w:val="00994016"/>
    <w:rsid w:val="00A31BF5"/>
    <w:rsid w:val="00A6774F"/>
    <w:rsid w:val="00A7381C"/>
    <w:rsid w:val="00B15B8B"/>
    <w:rsid w:val="00B34C93"/>
    <w:rsid w:val="00B567D5"/>
    <w:rsid w:val="00C16EBD"/>
    <w:rsid w:val="00CC6E40"/>
    <w:rsid w:val="00CF17DC"/>
    <w:rsid w:val="00D1718E"/>
    <w:rsid w:val="00D22923"/>
    <w:rsid w:val="00D82880"/>
    <w:rsid w:val="00D9172F"/>
    <w:rsid w:val="00DB1031"/>
    <w:rsid w:val="00E07166"/>
    <w:rsid w:val="00E1627E"/>
    <w:rsid w:val="00E27EEA"/>
    <w:rsid w:val="00E52B50"/>
    <w:rsid w:val="00E9593C"/>
    <w:rsid w:val="00ED7F43"/>
    <w:rsid w:val="00F04B80"/>
    <w:rsid w:val="00F252B9"/>
    <w:rsid w:val="00F4239A"/>
    <w:rsid w:val="00F630FC"/>
    <w:rsid w:val="00F925A8"/>
    <w:rsid w:val="00FD7A7B"/>
    <w:rsid w:val="00FE7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7CAB"/>
  <w15:chartTrackingRefBased/>
  <w15:docId w15:val="{26690375-67F4-46CE-8B81-218E9CB9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1E96"/>
    <w:pPr>
      <w:spacing w:after="0" w:line="240" w:lineRule="auto"/>
    </w:pPr>
    <w:rPr>
      <w:sz w:val="20"/>
      <w:szCs w:val="20"/>
    </w:rPr>
  </w:style>
  <w:style w:type="character" w:customStyle="1" w:styleId="FootnoteTextChar">
    <w:name w:val="Footnote Text Char"/>
    <w:basedOn w:val="DefaultParagraphFont"/>
    <w:link w:val="FootnoteText"/>
    <w:uiPriority w:val="99"/>
    <w:rsid w:val="00411E96"/>
    <w:rPr>
      <w:sz w:val="20"/>
      <w:szCs w:val="20"/>
    </w:rPr>
  </w:style>
  <w:style w:type="character" w:styleId="FootnoteReference">
    <w:name w:val="footnote reference"/>
    <w:basedOn w:val="DefaultParagraphFont"/>
    <w:uiPriority w:val="99"/>
    <w:semiHidden/>
    <w:unhideWhenUsed/>
    <w:rsid w:val="00411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9B97-289F-4FC9-93F8-84356248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10</cp:revision>
  <dcterms:created xsi:type="dcterms:W3CDTF">2023-06-08T22:20:00Z</dcterms:created>
  <dcterms:modified xsi:type="dcterms:W3CDTF">2026-03-05T08:03:00Z</dcterms:modified>
</cp:coreProperties>
</file>