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9252" w14:textId="3625C65A" w:rsidR="006F66BC" w:rsidRPr="00D46100" w:rsidRDefault="006F66BC" w:rsidP="002D0FF9">
      <w:pPr>
        <w:jc w:val="center"/>
        <w:rPr>
          <w:rFonts w:ascii="Tahoma" w:hAnsi="Tahoma" w:cs="Tahoma"/>
          <w:b/>
          <w:bCs/>
          <w:color w:val="000000" w:themeColor="text1"/>
          <w:sz w:val="32"/>
          <w:szCs w:val="32"/>
          <w:rtl/>
          <w:lang w:bidi="ar-IQ"/>
        </w:rPr>
      </w:pPr>
      <w:r w:rsidRPr="00D46100">
        <w:rPr>
          <w:rFonts w:ascii="Tahoma" w:hAnsi="Tahoma" w:cs="Tahoma"/>
          <w:b/>
          <w:bCs/>
          <w:color w:val="000000" w:themeColor="text1"/>
          <w:sz w:val="32"/>
          <w:szCs w:val="32"/>
          <w:rtl/>
          <w:lang w:bidi="ar-IQ"/>
        </w:rPr>
        <w:t>خرافة "إنجيل" برنابا..!</w:t>
      </w:r>
      <w:r w:rsidR="002D0FF9" w:rsidRPr="00D46100">
        <w:rPr>
          <w:rStyle w:val="FootnoteReference"/>
          <w:rFonts w:ascii="Tahoma" w:hAnsi="Tahoma" w:cs="Tahoma"/>
          <w:b/>
          <w:bCs/>
          <w:color w:val="000000" w:themeColor="text1"/>
          <w:sz w:val="32"/>
          <w:szCs w:val="32"/>
          <w:rtl/>
          <w:lang w:bidi="ar-IQ"/>
        </w:rPr>
        <w:footnoteReference w:id="1"/>
      </w:r>
    </w:p>
    <w:p w14:paraId="63D1CBF5" w14:textId="77777777" w:rsidR="002D0FF9" w:rsidRPr="00D46100" w:rsidRDefault="002D0FF9">
      <w:pPr>
        <w:rPr>
          <w:rFonts w:ascii="Tahoma" w:hAnsi="Tahoma" w:cs="Tahoma"/>
          <w:b/>
          <w:bCs/>
          <w:color w:val="000000" w:themeColor="text1"/>
          <w:sz w:val="32"/>
          <w:szCs w:val="32"/>
          <w:lang w:bidi="ar-IQ"/>
        </w:rPr>
      </w:pPr>
    </w:p>
    <w:p w14:paraId="2A6772F8" w14:textId="77777777" w:rsidR="003A0113" w:rsidRPr="00D46100" w:rsidRDefault="003A0113" w:rsidP="003A0113">
      <w:pPr>
        <w:jc w:val="center"/>
        <w:rPr>
          <w:rFonts w:ascii="Tahoma" w:hAnsi="Tahoma" w:cs="Tahoma"/>
          <w:b/>
          <w:bCs/>
          <w:color w:val="000000" w:themeColor="text1"/>
          <w:sz w:val="32"/>
          <w:szCs w:val="32"/>
          <w:rtl/>
          <w:lang w:bidi="ar-IQ"/>
        </w:rPr>
      </w:pPr>
      <w:r w:rsidRPr="00D46100">
        <w:rPr>
          <w:rFonts w:ascii="Tahoma" w:hAnsi="Tahoma" w:cs="Tahoma"/>
          <w:b/>
          <w:bCs/>
          <w:color w:val="000000" w:themeColor="text1"/>
          <w:sz w:val="32"/>
          <w:szCs w:val="32"/>
          <w:rtl/>
          <w:lang w:bidi="ar-IQ"/>
        </w:rPr>
        <w:t>خرافة "إنجيل" برنابا..!</w:t>
      </w:r>
    </w:p>
    <w:p w14:paraId="7C920E95" w14:textId="77777777" w:rsidR="00DB0132" w:rsidRPr="00D46100" w:rsidRDefault="001C6A34">
      <w:pPr>
        <w:rPr>
          <w:rFonts w:ascii="Tahoma" w:hAnsi="Tahoma" w:cs="Tahoma"/>
          <w:color w:val="000000" w:themeColor="text1"/>
          <w:sz w:val="32"/>
          <w:szCs w:val="32"/>
          <w:rtl/>
          <w:lang w:bidi="ar-IQ"/>
        </w:rPr>
      </w:pPr>
      <w:r w:rsidRPr="00D46100">
        <w:rPr>
          <w:rFonts w:ascii="Tahoma" w:hAnsi="Tahoma" w:cs="Tahoma"/>
          <w:color w:val="000000" w:themeColor="text1"/>
          <w:sz w:val="32"/>
          <w:szCs w:val="32"/>
          <w:rtl/>
          <w:lang w:bidi="ar-IQ"/>
        </w:rPr>
        <w:t>إنجيل مزيف، وضعه أوربي في القرن الخامس عشر. في وصفه للوسط السياسي والديني في القدس أخطاء جسيمة</w:t>
      </w:r>
      <w:r w:rsidR="00DB0132" w:rsidRPr="00D46100">
        <w:rPr>
          <w:rFonts w:ascii="Tahoma" w:hAnsi="Tahoma" w:cs="Tahoma"/>
          <w:color w:val="000000" w:themeColor="text1"/>
          <w:sz w:val="32"/>
          <w:szCs w:val="32"/>
          <w:rtl/>
          <w:lang w:bidi="ar-IQ"/>
        </w:rPr>
        <w:t>.</w:t>
      </w:r>
      <w:r w:rsidRPr="00D46100">
        <w:rPr>
          <w:rFonts w:ascii="Tahoma" w:hAnsi="Tahoma" w:cs="Tahoma"/>
          <w:color w:val="000000" w:themeColor="text1"/>
          <w:sz w:val="32"/>
          <w:szCs w:val="32"/>
          <w:rtl/>
          <w:lang w:bidi="ar-IQ"/>
        </w:rPr>
        <w:t>..</w:t>
      </w:r>
      <w:r w:rsidR="00DB0132" w:rsidRPr="00D46100">
        <w:rPr>
          <w:rFonts w:ascii="Tahoma" w:hAnsi="Tahoma" w:cs="Tahoma"/>
          <w:color w:val="000000" w:themeColor="text1"/>
          <w:sz w:val="32"/>
          <w:szCs w:val="32"/>
          <w:rtl/>
          <w:lang w:bidi="ar-IQ"/>
        </w:rPr>
        <w:t xml:space="preserve"> </w:t>
      </w:r>
    </w:p>
    <w:p w14:paraId="5DB2579A" w14:textId="38179A95" w:rsidR="001C6A34" w:rsidRPr="00D46100" w:rsidRDefault="00CE2FC5">
      <w:pPr>
        <w:rPr>
          <w:rFonts w:ascii="Tahoma" w:hAnsi="Tahoma" w:cs="Tahoma"/>
          <w:color w:val="000000" w:themeColor="text1"/>
          <w:sz w:val="32"/>
          <w:szCs w:val="32"/>
          <w:rtl/>
          <w:lang w:bidi="ar-IQ"/>
        </w:rPr>
      </w:pPr>
      <w:r w:rsidRPr="00D46100">
        <w:rPr>
          <w:rFonts w:ascii="Tahoma" w:hAnsi="Tahoma" w:cs="Tahoma"/>
          <w:b/>
          <w:bCs/>
          <w:color w:val="000000" w:themeColor="text1"/>
          <w:sz w:val="32"/>
          <w:szCs w:val="32"/>
          <w:rtl/>
          <w:lang w:bidi="ar-IQ"/>
        </w:rPr>
        <w:t>ا</w:t>
      </w:r>
      <w:r w:rsidR="00DB0132" w:rsidRPr="00D46100">
        <w:rPr>
          <w:rFonts w:ascii="Tahoma" w:hAnsi="Tahoma" w:cs="Tahoma"/>
          <w:b/>
          <w:bCs/>
          <w:color w:val="000000" w:themeColor="text1"/>
          <w:sz w:val="32"/>
          <w:szCs w:val="32"/>
          <w:rtl/>
          <w:lang w:bidi="ar-IQ"/>
        </w:rPr>
        <w:t>لأ</w:t>
      </w:r>
      <w:r w:rsidRPr="00D46100">
        <w:rPr>
          <w:rFonts w:ascii="Tahoma" w:hAnsi="Tahoma" w:cs="Tahoma"/>
          <w:b/>
          <w:bCs/>
          <w:color w:val="000000" w:themeColor="text1"/>
          <w:sz w:val="32"/>
          <w:szCs w:val="32"/>
          <w:rtl/>
          <w:lang w:bidi="ar-IQ"/>
        </w:rPr>
        <w:t>ستاذ العلامة محمد شفيق غربال</w:t>
      </w:r>
      <w:r w:rsidR="00DB0132" w:rsidRPr="00D46100">
        <w:rPr>
          <w:rFonts w:ascii="Tahoma" w:hAnsi="Tahoma" w:cs="Tahoma"/>
          <w:b/>
          <w:bCs/>
          <w:color w:val="000000" w:themeColor="text1"/>
          <w:sz w:val="32"/>
          <w:szCs w:val="32"/>
          <w:rtl/>
          <w:lang w:bidi="ar-IQ"/>
        </w:rPr>
        <w:t xml:space="preserve"> </w:t>
      </w:r>
      <w:r w:rsidRPr="00D46100">
        <w:rPr>
          <w:rFonts w:ascii="Tahoma" w:hAnsi="Tahoma" w:cs="Tahoma"/>
          <w:color w:val="000000" w:themeColor="text1"/>
          <w:sz w:val="32"/>
          <w:szCs w:val="32"/>
          <w:rtl/>
          <w:lang w:bidi="ar-IQ"/>
        </w:rPr>
        <w:t>(دائرة المعارف الميسرة)</w:t>
      </w:r>
    </w:p>
    <w:p w14:paraId="1DD7A20A" w14:textId="77777777" w:rsidR="006F66BC" w:rsidRPr="00D46100" w:rsidRDefault="006F66BC">
      <w:pPr>
        <w:rPr>
          <w:rFonts w:ascii="Tahoma" w:hAnsi="Tahoma" w:cs="Tahoma"/>
          <w:b/>
          <w:bCs/>
          <w:color w:val="000000" w:themeColor="text1"/>
          <w:sz w:val="32"/>
          <w:szCs w:val="32"/>
          <w:rtl/>
          <w:lang w:bidi="ar-IQ"/>
        </w:rPr>
      </w:pPr>
      <w:r w:rsidRPr="00D46100">
        <w:rPr>
          <w:rFonts w:ascii="Tahoma" w:hAnsi="Tahoma" w:cs="Tahoma"/>
          <w:b/>
          <w:bCs/>
          <w:color w:val="000000" w:themeColor="text1"/>
          <w:sz w:val="32"/>
          <w:szCs w:val="32"/>
          <w:rtl/>
          <w:lang w:bidi="ar-IQ"/>
        </w:rPr>
        <w:t xml:space="preserve">مقدمة تاريخية: </w:t>
      </w:r>
    </w:p>
    <w:p w14:paraId="74700D1B" w14:textId="77777777" w:rsidR="006F66BC" w:rsidRPr="00D46100" w:rsidRDefault="006F66BC" w:rsidP="00086EB9">
      <w:pPr>
        <w:rPr>
          <w:rFonts w:ascii="Tahoma" w:hAnsi="Tahoma" w:cs="Tahoma"/>
          <w:color w:val="000000" w:themeColor="text1"/>
          <w:sz w:val="32"/>
          <w:szCs w:val="32"/>
          <w:rtl/>
          <w:lang w:bidi="ar-IQ"/>
        </w:rPr>
      </w:pPr>
      <w:r w:rsidRPr="00D46100">
        <w:rPr>
          <w:rFonts w:ascii="Tahoma" w:hAnsi="Tahoma" w:cs="Tahoma"/>
          <w:color w:val="000000" w:themeColor="text1"/>
          <w:sz w:val="32"/>
          <w:szCs w:val="32"/>
          <w:rtl/>
          <w:lang w:bidi="ar-IQ"/>
        </w:rPr>
        <w:t>كتاب مزور مؤلف، ليس له سند ولا أصل. عرفه العالم أول ما عرفه في بداية القرن 18، في نسخة عثر عليها باللغة ال</w:t>
      </w:r>
      <w:r w:rsidR="00086EB9" w:rsidRPr="00D46100">
        <w:rPr>
          <w:rFonts w:ascii="Tahoma" w:hAnsi="Tahoma" w:cs="Tahoma"/>
          <w:color w:val="000000" w:themeColor="text1"/>
          <w:sz w:val="32"/>
          <w:szCs w:val="32"/>
          <w:rtl/>
          <w:lang w:bidi="ar-IQ"/>
        </w:rPr>
        <w:t>إ</w:t>
      </w:r>
      <w:r w:rsidRPr="00D46100">
        <w:rPr>
          <w:rFonts w:ascii="Tahoma" w:hAnsi="Tahoma" w:cs="Tahoma"/>
          <w:color w:val="000000" w:themeColor="text1"/>
          <w:sz w:val="32"/>
          <w:szCs w:val="32"/>
          <w:rtl/>
          <w:lang w:bidi="ar-IQ"/>
        </w:rPr>
        <w:t>يطالية، واللغة ال</w:t>
      </w:r>
      <w:r w:rsidR="00086EB9" w:rsidRPr="00D46100">
        <w:rPr>
          <w:rFonts w:ascii="Tahoma" w:hAnsi="Tahoma" w:cs="Tahoma"/>
          <w:color w:val="000000" w:themeColor="text1"/>
          <w:sz w:val="32"/>
          <w:szCs w:val="32"/>
          <w:rtl/>
          <w:lang w:bidi="ar-IQ"/>
        </w:rPr>
        <w:t>إ</w:t>
      </w:r>
      <w:r w:rsidRPr="00D46100">
        <w:rPr>
          <w:rFonts w:ascii="Tahoma" w:hAnsi="Tahoma" w:cs="Tahoma"/>
          <w:color w:val="000000" w:themeColor="text1"/>
          <w:sz w:val="32"/>
          <w:szCs w:val="32"/>
          <w:rtl/>
          <w:lang w:bidi="ar-IQ"/>
        </w:rPr>
        <w:t xml:space="preserve">يطالية ليست لغة برنابا طبعًا. </w:t>
      </w:r>
    </w:p>
    <w:p w14:paraId="09B3BCD9" w14:textId="46B131CE" w:rsidR="006F66BC" w:rsidRPr="00D46100" w:rsidRDefault="006F66BC" w:rsidP="00086EB9">
      <w:pPr>
        <w:tabs>
          <w:tab w:val="left" w:pos="4478"/>
        </w:tabs>
        <w:rPr>
          <w:rFonts w:ascii="Tahoma" w:hAnsi="Tahoma" w:cs="Tahoma"/>
          <w:color w:val="000000" w:themeColor="text1"/>
          <w:sz w:val="32"/>
          <w:szCs w:val="32"/>
          <w:rtl/>
          <w:lang w:bidi="ar-IQ"/>
        </w:rPr>
      </w:pPr>
      <w:r w:rsidRPr="00D46100">
        <w:rPr>
          <w:rFonts w:ascii="Tahoma" w:hAnsi="Tahoma" w:cs="Tahoma"/>
          <w:color w:val="000000" w:themeColor="text1"/>
          <w:sz w:val="32"/>
          <w:szCs w:val="32"/>
          <w:rtl/>
          <w:lang w:bidi="ar-IQ"/>
        </w:rPr>
        <w:t>والعثور على هذه النسخة ال</w:t>
      </w:r>
      <w:r w:rsidR="00086EB9" w:rsidRPr="00D46100">
        <w:rPr>
          <w:rFonts w:ascii="Tahoma" w:hAnsi="Tahoma" w:cs="Tahoma"/>
          <w:color w:val="000000" w:themeColor="text1"/>
          <w:sz w:val="32"/>
          <w:szCs w:val="32"/>
          <w:rtl/>
          <w:lang w:bidi="ar-IQ"/>
        </w:rPr>
        <w:t>إ</w:t>
      </w:r>
      <w:r w:rsidRPr="00D46100">
        <w:rPr>
          <w:rFonts w:ascii="Tahoma" w:hAnsi="Tahoma" w:cs="Tahoma"/>
          <w:color w:val="000000" w:themeColor="text1"/>
          <w:sz w:val="32"/>
          <w:szCs w:val="32"/>
          <w:rtl/>
          <w:lang w:bidi="ar-IQ"/>
        </w:rPr>
        <w:t>يطالية تحوطة قصة مؤداها إن راهبًا اسمه (فرامارينو) رآها في مكتبة البابا سكتس الخامس (في نهاية القرن 16). وكان البابا سكتس نائمًا، فاختلسها الراهب.</w:t>
      </w:r>
      <w:r w:rsidR="00453446" w:rsidRPr="00D46100">
        <w:rPr>
          <w:rFonts w:ascii="Tahoma" w:hAnsi="Tahoma" w:cs="Tahoma"/>
          <w:color w:val="000000" w:themeColor="text1"/>
          <w:sz w:val="32"/>
          <w:szCs w:val="32"/>
          <w:rtl/>
          <w:lang w:bidi="ar-IQ"/>
        </w:rPr>
        <w:t>.</w:t>
      </w:r>
      <w:r w:rsidRPr="00D46100">
        <w:rPr>
          <w:rFonts w:ascii="Tahoma" w:hAnsi="Tahoma" w:cs="Tahoma"/>
          <w:color w:val="000000" w:themeColor="text1"/>
          <w:sz w:val="32"/>
          <w:szCs w:val="32"/>
          <w:rtl/>
          <w:lang w:bidi="ar-IQ"/>
        </w:rPr>
        <w:t>. ثم آلت إلى أحد مستشار</w:t>
      </w:r>
      <w:r w:rsidR="00453446" w:rsidRPr="00D46100">
        <w:rPr>
          <w:rFonts w:ascii="Tahoma" w:hAnsi="Tahoma" w:cs="Tahoma"/>
          <w:color w:val="000000" w:themeColor="text1"/>
          <w:sz w:val="32"/>
          <w:szCs w:val="32"/>
          <w:rtl/>
          <w:lang w:bidi="ar-IQ"/>
        </w:rPr>
        <w:t>ي</w:t>
      </w:r>
      <w:r w:rsidRPr="00D46100">
        <w:rPr>
          <w:rFonts w:ascii="Tahoma" w:hAnsi="Tahoma" w:cs="Tahoma"/>
          <w:color w:val="000000" w:themeColor="text1"/>
          <w:sz w:val="32"/>
          <w:szCs w:val="32"/>
          <w:rtl/>
          <w:lang w:bidi="ar-IQ"/>
        </w:rPr>
        <w:t xml:space="preserve"> ملك بروسيا، ثم إلى أحد الأمراء..</w:t>
      </w:r>
      <w:r w:rsidR="00453446" w:rsidRPr="00D46100">
        <w:rPr>
          <w:rFonts w:ascii="Tahoma" w:hAnsi="Tahoma" w:cs="Tahoma"/>
          <w:color w:val="000000" w:themeColor="text1"/>
          <w:sz w:val="32"/>
          <w:szCs w:val="32"/>
          <w:rtl/>
          <w:lang w:bidi="ar-IQ"/>
        </w:rPr>
        <w:t>.</w:t>
      </w:r>
      <w:r w:rsidRPr="00D46100">
        <w:rPr>
          <w:rFonts w:ascii="Tahoma" w:hAnsi="Tahoma" w:cs="Tahoma"/>
          <w:color w:val="000000" w:themeColor="text1"/>
          <w:sz w:val="32"/>
          <w:szCs w:val="32"/>
          <w:rtl/>
          <w:lang w:bidi="ar-IQ"/>
        </w:rPr>
        <w:t xml:space="preserve"> ثم ترجمت إلى ا</w:t>
      </w:r>
      <w:r w:rsidR="00453446" w:rsidRPr="00D46100">
        <w:rPr>
          <w:rFonts w:ascii="Tahoma" w:hAnsi="Tahoma" w:cs="Tahoma"/>
          <w:color w:val="000000" w:themeColor="text1"/>
          <w:sz w:val="32"/>
          <w:szCs w:val="32"/>
          <w:rtl/>
          <w:lang w:bidi="ar-IQ"/>
        </w:rPr>
        <w:t>لإ</w:t>
      </w:r>
      <w:r w:rsidRPr="00D46100">
        <w:rPr>
          <w:rFonts w:ascii="Tahoma" w:hAnsi="Tahoma" w:cs="Tahoma"/>
          <w:color w:val="000000" w:themeColor="text1"/>
          <w:sz w:val="32"/>
          <w:szCs w:val="32"/>
          <w:rtl/>
          <w:lang w:bidi="ar-IQ"/>
        </w:rPr>
        <w:t xml:space="preserve">سبانية. </w:t>
      </w:r>
    </w:p>
    <w:p w14:paraId="4F608402" w14:textId="16D08647" w:rsidR="006F66BC" w:rsidRPr="00D46100" w:rsidRDefault="006F66BC" w:rsidP="00CB4259">
      <w:pPr>
        <w:rPr>
          <w:rFonts w:ascii="Tahoma" w:hAnsi="Tahoma" w:cs="Tahoma"/>
          <w:color w:val="000000" w:themeColor="text1"/>
          <w:sz w:val="32"/>
          <w:szCs w:val="32"/>
          <w:rtl/>
          <w:lang w:bidi="ar-IQ"/>
        </w:rPr>
      </w:pPr>
      <w:r w:rsidRPr="00D46100">
        <w:rPr>
          <w:rFonts w:ascii="Tahoma" w:hAnsi="Tahoma" w:cs="Tahoma"/>
          <w:color w:val="000000" w:themeColor="text1"/>
          <w:sz w:val="32"/>
          <w:szCs w:val="32"/>
          <w:rtl/>
          <w:lang w:bidi="ar-IQ"/>
        </w:rPr>
        <w:t>ثم ترجمها الدكتور خليل سعادة إلى العربية سنة 1908 وكتب لها مقدمة. وقال فيها "</w:t>
      </w:r>
      <w:r w:rsidRPr="00D46100">
        <w:rPr>
          <w:rFonts w:ascii="Tahoma" w:hAnsi="Tahoma" w:cs="Tahoma"/>
          <w:b/>
          <w:bCs/>
          <w:color w:val="000000" w:themeColor="text1"/>
          <w:sz w:val="32"/>
          <w:szCs w:val="32"/>
          <w:rtl/>
          <w:lang w:bidi="ar-IQ"/>
        </w:rPr>
        <w:t>إن الثقات مجمعون على أن إنجيل برنابا كتب في القرون الوسط</w:t>
      </w:r>
      <w:r w:rsidR="00CB4259" w:rsidRPr="00D46100">
        <w:rPr>
          <w:rFonts w:ascii="Tahoma" w:hAnsi="Tahoma" w:cs="Tahoma"/>
          <w:b/>
          <w:bCs/>
          <w:color w:val="000000" w:themeColor="text1"/>
          <w:sz w:val="32"/>
          <w:szCs w:val="32"/>
          <w:rtl/>
          <w:lang w:bidi="ar-IQ"/>
        </w:rPr>
        <w:t>ى</w:t>
      </w:r>
      <w:r w:rsidRPr="00D46100">
        <w:rPr>
          <w:rFonts w:ascii="Tahoma" w:hAnsi="Tahoma" w:cs="Tahoma"/>
          <w:b/>
          <w:bCs/>
          <w:color w:val="000000" w:themeColor="text1"/>
          <w:sz w:val="32"/>
          <w:szCs w:val="32"/>
          <w:rtl/>
          <w:lang w:bidi="ar-IQ"/>
        </w:rPr>
        <w:t>.</w:t>
      </w:r>
      <w:r w:rsidR="00453446" w:rsidRPr="00D46100">
        <w:rPr>
          <w:rFonts w:ascii="Tahoma" w:hAnsi="Tahoma" w:cs="Tahoma"/>
          <w:b/>
          <w:bCs/>
          <w:color w:val="000000" w:themeColor="text1"/>
          <w:sz w:val="32"/>
          <w:szCs w:val="32"/>
          <w:rtl/>
          <w:lang w:bidi="ar-IQ"/>
        </w:rPr>
        <w:t>.</w:t>
      </w:r>
      <w:r w:rsidRPr="00D46100">
        <w:rPr>
          <w:rFonts w:ascii="Tahoma" w:hAnsi="Tahoma" w:cs="Tahoma"/>
          <w:b/>
          <w:bCs/>
          <w:color w:val="000000" w:themeColor="text1"/>
          <w:sz w:val="32"/>
          <w:szCs w:val="32"/>
          <w:rtl/>
          <w:lang w:bidi="ar-IQ"/>
        </w:rPr>
        <w:t>.".</w:t>
      </w:r>
      <w:r w:rsidRPr="00D46100">
        <w:rPr>
          <w:rFonts w:ascii="Tahoma" w:hAnsi="Tahoma" w:cs="Tahoma"/>
          <w:color w:val="000000" w:themeColor="text1"/>
          <w:sz w:val="32"/>
          <w:szCs w:val="32"/>
          <w:rtl/>
          <w:lang w:bidi="ar-IQ"/>
        </w:rPr>
        <w:t xml:space="preserve"> </w:t>
      </w:r>
    </w:p>
    <w:p w14:paraId="44B51CE3" w14:textId="14A8819B" w:rsidR="006F66BC" w:rsidRPr="00D46100" w:rsidRDefault="006F66BC" w:rsidP="00CB4259">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IQ"/>
        </w:rPr>
        <w:t>ونو</w:t>
      </w:r>
      <w:r w:rsidR="00CB4259" w:rsidRPr="00D46100">
        <w:rPr>
          <w:rFonts w:ascii="Tahoma" w:hAnsi="Tahoma" w:cs="Tahoma"/>
          <w:color w:val="000000" w:themeColor="text1"/>
          <w:sz w:val="32"/>
          <w:szCs w:val="32"/>
          <w:rtl/>
          <w:lang w:bidi="ar-IQ"/>
        </w:rPr>
        <w:t>ع</w:t>
      </w:r>
      <w:r w:rsidRPr="00D46100">
        <w:rPr>
          <w:rFonts w:ascii="Tahoma" w:hAnsi="Tahoma" w:cs="Tahoma"/>
          <w:color w:val="000000" w:themeColor="text1"/>
          <w:sz w:val="32"/>
          <w:szCs w:val="32"/>
          <w:rtl/>
          <w:lang w:bidi="ar-IQ"/>
        </w:rPr>
        <w:t xml:space="preserve"> الخط الذي كتب به هذا "الإنجيل" المزور، وأسلوب لغته ال</w:t>
      </w:r>
      <w:r w:rsidR="00CB4259" w:rsidRPr="00D46100">
        <w:rPr>
          <w:rFonts w:ascii="Tahoma" w:hAnsi="Tahoma" w:cs="Tahoma"/>
          <w:color w:val="000000" w:themeColor="text1"/>
          <w:sz w:val="32"/>
          <w:szCs w:val="32"/>
          <w:rtl/>
          <w:lang w:bidi="ar-IQ"/>
        </w:rPr>
        <w:t>إ</w:t>
      </w:r>
      <w:r w:rsidRPr="00D46100">
        <w:rPr>
          <w:rFonts w:ascii="Tahoma" w:hAnsi="Tahoma" w:cs="Tahoma"/>
          <w:color w:val="000000" w:themeColor="text1"/>
          <w:sz w:val="32"/>
          <w:szCs w:val="32"/>
          <w:rtl/>
          <w:lang w:bidi="ar-IQ"/>
        </w:rPr>
        <w:t>يطالية، يدل على أنه كتب بعد دانتي. كما توجد به اقتباسات من كتاب دانتي الشهير (الكوميديا ا</w:t>
      </w:r>
      <w:r w:rsidR="00453446" w:rsidRPr="00D46100">
        <w:rPr>
          <w:rFonts w:ascii="Tahoma" w:hAnsi="Tahoma" w:cs="Tahoma"/>
          <w:color w:val="000000" w:themeColor="text1"/>
          <w:sz w:val="32"/>
          <w:szCs w:val="32"/>
          <w:rtl/>
          <w:lang w:bidi="ar-IQ"/>
        </w:rPr>
        <w:t>لإ</w:t>
      </w:r>
      <w:r w:rsidRPr="00D46100">
        <w:rPr>
          <w:rFonts w:ascii="Tahoma" w:hAnsi="Tahoma" w:cs="Tahoma"/>
          <w:color w:val="000000" w:themeColor="text1"/>
          <w:sz w:val="32"/>
          <w:szCs w:val="32"/>
          <w:rtl/>
          <w:lang w:bidi="ar-IQ"/>
        </w:rPr>
        <w:t xml:space="preserve">لهية) </w:t>
      </w:r>
      <w:r w:rsidRPr="00D46100">
        <w:rPr>
          <w:rFonts w:ascii="Tahoma" w:hAnsi="Tahoma" w:cs="Tahoma"/>
          <w:color w:val="000000" w:themeColor="text1"/>
          <w:sz w:val="32"/>
          <w:szCs w:val="32"/>
          <w:lang w:bidi="ar-EG"/>
        </w:rPr>
        <w:t>D</w:t>
      </w:r>
      <w:r w:rsidR="00575F35" w:rsidRPr="00D46100">
        <w:rPr>
          <w:rFonts w:ascii="Tahoma" w:hAnsi="Tahoma" w:cs="Tahoma"/>
          <w:color w:val="000000" w:themeColor="text1"/>
          <w:sz w:val="32"/>
          <w:szCs w:val="32"/>
          <w:lang w:bidi="ar-EG"/>
        </w:rPr>
        <w:t>ivine Comedy</w:t>
      </w:r>
      <w:r w:rsidR="00575F35" w:rsidRPr="00D46100">
        <w:rPr>
          <w:rFonts w:ascii="Tahoma" w:hAnsi="Tahoma" w:cs="Tahoma"/>
          <w:color w:val="000000" w:themeColor="text1"/>
          <w:sz w:val="32"/>
          <w:szCs w:val="32"/>
          <w:rtl/>
          <w:lang w:bidi="ar-EG"/>
        </w:rPr>
        <w:t>.</w:t>
      </w:r>
    </w:p>
    <w:p w14:paraId="73221A56" w14:textId="434DB90F" w:rsidR="00575F35" w:rsidRPr="00D46100" w:rsidRDefault="00575F35" w:rsidP="00693544">
      <w:pPr>
        <w:rPr>
          <w:rFonts w:ascii="Tahoma" w:hAnsi="Tahoma" w:cs="Tahoma"/>
          <w:color w:val="000000" w:themeColor="text1"/>
          <w:sz w:val="32"/>
          <w:szCs w:val="32"/>
          <w:rtl/>
          <w:lang w:bidi="ar-EG"/>
        </w:rPr>
      </w:pPr>
      <w:r w:rsidRPr="00D46100">
        <w:rPr>
          <w:rFonts w:ascii="Tahoma" w:hAnsi="Tahoma" w:cs="Tahoma"/>
          <w:b/>
          <w:bCs/>
          <w:color w:val="000000" w:themeColor="text1"/>
          <w:sz w:val="32"/>
          <w:szCs w:val="32"/>
          <w:rtl/>
          <w:lang w:bidi="ar-EG"/>
        </w:rPr>
        <w:t>ولا ذكر له في جميع ا</w:t>
      </w:r>
      <w:r w:rsidR="00453446" w:rsidRPr="00D46100">
        <w:rPr>
          <w:rFonts w:ascii="Tahoma" w:hAnsi="Tahoma" w:cs="Tahoma"/>
          <w:b/>
          <w:bCs/>
          <w:color w:val="000000" w:themeColor="text1"/>
          <w:sz w:val="32"/>
          <w:szCs w:val="32"/>
          <w:rtl/>
          <w:lang w:bidi="ar-EG"/>
        </w:rPr>
        <w:t>لآ</w:t>
      </w:r>
      <w:r w:rsidRPr="00D46100">
        <w:rPr>
          <w:rFonts w:ascii="Tahoma" w:hAnsi="Tahoma" w:cs="Tahoma"/>
          <w:b/>
          <w:bCs/>
          <w:color w:val="000000" w:themeColor="text1"/>
          <w:sz w:val="32"/>
          <w:szCs w:val="32"/>
          <w:rtl/>
          <w:lang w:bidi="ar-EG"/>
        </w:rPr>
        <w:t>ثار والكتب المسيحية أو ا</w:t>
      </w:r>
      <w:r w:rsidR="00453446" w:rsidRPr="00D46100">
        <w:rPr>
          <w:rFonts w:ascii="Tahoma" w:hAnsi="Tahoma" w:cs="Tahoma"/>
          <w:b/>
          <w:bCs/>
          <w:color w:val="000000" w:themeColor="text1"/>
          <w:sz w:val="32"/>
          <w:szCs w:val="32"/>
          <w:rtl/>
          <w:lang w:bidi="ar-EG"/>
        </w:rPr>
        <w:t>لإ</w:t>
      </w:r>
      <w:r w:rsidRPr="00D46100">
        <w:rPr>
          <w:rFonts w:ascii="Tahoma" w:hAnsi="Tahoma" w:cs="Tahoma"/>
          <w:b/>
          <w:bCs/>
          <w:color w:val="000000" w:themeColor="text1"/>
          <w:sz w:val="32"/>
          <w:szCs w:val="32"/>
          <w:rtl/>
          <w:lang w:bidi="ar-EG"/>
        </w:rPr>
        <w:t xml:space="preserve">سلامية </w:t>
      </w:r>
      <w:r w:rsidRPr="00D46100">
        <w:rPr>
          <w:rFonts w:ascii="Tahoma" w:hAnsi="Tahoma" w:cs="Tahoma"/>
          <w:color w:val="000000" w:themeColor="text1"/>
          <w:sz w:val="32"/>
          <w:szCs w:val="32"/>
          <w:rtl/>
          <w:lang w:bidi="ar-EG"/>
        </w:rPr>
        <w:t xml:space="preserve">أو اليهودية قبل القرن 16. ولم يستشهد به أحد أطلاقًا. </w:t>
      </w:r>
    </w:p>
    <w:p w14:paraId="7E594854" w14:textId="77777777" w:rsidR="00575F35" w:rsidRPr="00D46100" w:rsidRDefault="00575F35">
      <w:pPr>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ولم يرد ذكره في فهارس الكتب القديمة التي وضعها العرب أو الغربيون، ولا في الفهارس التي وضعها مشاهير المستشرقين عن الكتب قديمة وحديثة.</w:t>
      </w:r>
      <w:r w:rsidR="00D0766C" w:rsidRPr="00D46100">
        <w:rPr>
          <w:rFonts w:ascii="Tahoma" w:hAnsi="Tahoma" w:cs="Tahoma"/>
          <w:b/>
          <w:bCs/>
          <w:color w:val="000000" w:themeColor="text1"/>
          <w:sz w:val="32"/>
          <w:szCs w:val="32"/>
          <w:rtl/>
          <w:lang w:bidi="ar-EG"/>
        </w:rPr>
        <w:t>.</w:t>
      </w:r>
      <w:r w:rsidRPr="00D46100">
        <w:rPr>
          <w:rFonts w:ascii="Tahoma" w:hAnsi="Tahoma" w:cs="Tahoma"/>
          <w:b/>
          <w:bCs/>
          <w:color w:val="000000" w:themeColor="text1"/>
          <w:sz w:val="32"/>
          <w:szCs w:val="32"/>
          <w:rtl/>
          <w:lang w:bidi="ar-EG"/>
        </w:rPr>
        <w:t xml:space="preserve">. </w:t>
      </w:r>
    </w:p>
    <w:p w14:paraId="4238BEB8" w14:textId="77777777" w:rsidR="00575F35" w:rsidRPr="00D46100" w:rsidRDefault="00575F35">
      <w:pPr>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lastRenderedPageBreak/>
        <w:t xml:space="preserve">ومما يثبت أيضًا أنه كتب بعد القرن الرابع عشر: </w:t>
      </w:r>
    </w:p>
    <w:p w14:paraId="15F96A98" w14:textId="3C0FBBF1" w:rsidR="00A86D8F" w:rsidRPr="00D46100" w:rsidRDefault="00575F35" w:rsidP="0094164C">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 xml:space="preserve">قوله عن </w:t>
      </w:r>
      <w:r w:rsidR="00A86D8F" w:rsidRPr="00D46100">
        <w:rPr>
          <w:rFonts w:ascii="Tahoma" w:hAnsi="Tahoma" w:cs="Tahoma"/>
          <w:color w:val="000000" w:themeColor="text1"/>
          <w:sz w:val="32"/>
          <w:szCs w:val="32"/>
          <w:rtl/>
          <w:lang w:bidi="ar-EG"/>
        </w:rPr>
        <w:t>تكفين السيد المسيح إنهم "ضمخوه بمائة رطل من الطيوب" (217: 88) بينما الرطل من المك</w:t>
      </w:r>
      <w:r w:rsidR="00277458" w:rsidRPr="00D46100">
        <w:rPr>
          <w:rFonts w:ascii="Tahoma" w:hAnsi="Tahoma" w:cs="Tahoma"/>
          <w:color w:val="000000" w:themeColor="text1"/>
          <w:sz w:val="32"/>
          <w:szCs w:val="32"/>
          <w:rtl/>
          <w:lang w:bidi="ar-EG"/>
        </w:rPr>
        <w:t>ا</w:t>
      </w:r>
      <w:r w:rsidR="00A86D8F" w:rsidRPr="00D46100">
        <w:rPr>
          <w:rFonts w:ascii="Tahoma" w:hAnsi="Tahoma" w:cs="Tahoma"/>
          <w:color w:val="000000" w:themeColor="text1"/>
          <w:sz w:val="32"/>
          <w:szCs w:val="32"/>
          <w:rtl/>
          <w:lang w:bidi="ar-EG"/>
        </w:rPr>
        <w:t>ييل التي أنشأها العثمانيون. وقوله "إن سنة اليوبيل التي تج</w:t>
      </w:r>
      <w:r w:rsidR="00453446" w:rsidRPr="00D46100">
        <w:rPr>
          <w:rFonts w:ascii="Tahoma" w:hAnsi="Tahoma" w:cs="Tahoma"/>
          <w:color w:val="000000" w:themeColor="text1"/>
          <w:sz w:val="32"/>
          <w:szCs w:val="32"/>
          <w:rtl/>
          <w:lang w:bidi="ar-EG"/>
        </w:rPr>
        <w:t>يء</w:t>
      </w:r>
      <w:r w:rsidR="00A86D8F" w:rsidRPr="00D46100">
        <w:rPr>
          <w:rFonts w:ascii="Tahoma" w:hAnsi="Tahoma" w:cs="Tahoma"/>
          <w:color w:val="000000" w:themeColor="text1"/>
          <w:sz w:val="32"/>
          <w:szCs w:val="32"/>
          <w:rtl/>
          <w:lang w:bidi="ar-EG"/>
        </w:rPr>
        <w:t xml:space="preserve"> الآن كل مائة سنة، سيجعلها مسيا</w:t>
      </w:r>
      <w:r w:rsidR="00277458" w:rsidRPr="00D46100">
        <w:rPr>
          <w:rFonts w:ascii="Tahoma" w:hAnsi="Tahoma" w:cs="Tahoma"/>
          <w:color w:val="000000" w:themeColor="text1"/>
          <w:sz w:val="32"/>
          <w:szCs w:val="32"/>
          <w:rtl/>
          <w:lang w:bidi="ar-EG"/>
        </w:rPr>
        <w:t xml:space="preserve"> </w:t>
      </w:r>
      <w:r w:rsidR="00A86D8F" w:rsidRPr="00D46100">
        <w:rPr>
          <w:rFonts w:ascii="Tahoma" w:hAnsi="Tahoma" w:cs="Tahoma"/>
          <w:color w:val="000000" w:themeColor="text1"/>
          <w:sz w:val="32"/>
          <w:szCs w:val="32"/>
          <w:rtl/>
          <w:lang w:bidi="ar-EG"/>
        </w:rPr>
        <w:t>كل سنة" (82: 18)، بينما لم يحتفل باليوبيل كعيد مئو</w:t>
      </w:r>
      <w:r w:rsidR="0094164C" w:rsidRPr="00D46100">
        <w:rPr>
          <w:rFonts w:ascii="Tahoma" w:hAnsi="Tahoma" w:cs="Tahoma"/>
          <w:color w:val="000000" w:themeColor="text1"/>
          <w:sz w:val="32"/>
          <w:szCs w:val="32"/>
          <w:rtl/>
          <w:lang w:bidi="ar-EG"/>
        </w:rPr>
        <w:t>ي</w:t>
      </w:r>
      <w:r w:rsidR="00A86D8F" w:rsidRPr="00D46100">
        <w:rPr>
          <w:rFonts w:ascii="Tahoma" w:hAnsi="Tahoma" w:cs="Tahoma"/>
          <w:color w:val="000000" w:themeColor="text1"/>
          <w:sz w:val="32"/>
          <w:szCs w:val="32"/>
          <w:rtl/>
          <w:lang w:bidi="ar-EG"/>
        </w:rPr>
        <w:t xml:space="preserve"> قبل يونيفاسيوس الثامن (بابا رومه سنة 1300). كذلك حديثه عن الفرسان والحروب (69: 4-10). هو حديث يحمل أسلوب العصور الوسطي ونفس الوضع ينطبق على كلامه النسكي وكثير من بحوثه الفلسفية..</w:t>
      </w:r>
      <w:r w:rsidR="0043238E" w:rsidRPr="00D46100">
        <w:rPr>
          <w:rFonts w:ascii="Tahoma" w:hAnsi="Tahoma" w:cs="Tahoma"/>
          <w:color w:val="000000" w:themeColor="text1"/>
          <w:sz w:val="32"/>
          <w:szCs w:val="32"/>
          <w:rtl/>
          <w:lang w:bidi="ar-EG"/>
        </w:rPr>
        <w:t>.</w:t>
      </w:r>
      <w:r w:rsidR="00A86D8F" w:rsidRPr="00D46100">
        <w:rPr>
          <w:rFonts w:ascii="Tahoma" w:hAnsi="Tahoma" w:cs="Tahoma"/>
          <w:color w:val="000000" w:themeColor="text1"/>
          <w:sz w:val="32"/>
          <w:szCs w:val="32"/>
          <w:rtl/>
          <w:lang w:bidi="ar-EG"/>
        </w:rPr>
        <w:t xml:space="preserve"> </w:t>
      </w:r>
    </w:p>
    <w:p w14:paraId="1C7B0337" w14:textId="0EA0C314" w:rsidR="00A86D8F" w:rsidRPr="00D46100" w:rsidRDefault="00A86D8F" w:rsidP="00A922C1">
      <w:pPr>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لم يرد عنه شيء في القرآن، ولا في كتب الحديث والفقه ولا في كتب المفسرين القدام</w:t>
      </w:r>
      <w:r w:rsidR="00921D57" w:rsidRPr="00D46100">
        <w:rPr>
          <w:rFonts w:ascii="Tahoma" w:hAnsi="Tahoma" w:cs="Tahoma"/>
          <w:b/>
          <w:bCs/>
          <w:color w:val="000000" w:themeColor="text1"/>
          <w:sz w:val="32"/>
          <w:szCs w:val="32"/>
          <w:rtl/>
          <w:lang w:bidi="ar-EG"/>
        </w:rPr>
        <w:t>ى</w:t>
      </w:r>
      <w:r w:rsidRPr="00D46100">
        <w:rPr>
          <w:rFonts w:ascii="Tahoma" w:hAnsi="Tahoma" w:cs="Tahoma"/>
          <w:b/>
          <w:bCs/>
          <w:color w:val="000000" w:themeColor="text1"/>
          <w:sz w:val="32"/>
          <w:szCs w:val="32"/>
          <w:rtl/>
          <w:lang w:bidi="ar-EG"/>
        </w:rPr>
        <w:t xml:space="preserve"> و</w:t>
      </w:r>
      <w:r w:rsidR="00921D57" w:rsidRPr="00D46100">
        <w:rPr>
          <w:rFonts w:ascii="Tahoma" w:hAnsi="Tahoma" w:cs="Tahoma"/>
          <w:b/>
          <w:bCs/>
          <w:color w:val="000000" w:themeColor="text1"/>
          <w:sz w:val="32"/>
          <w:szCs w:val="32"/>
          <w:rtl/>
          <w:lang w:bidi="ar-EG"/>
        </w:rPr>
        <w:t>آ</w:t>
      </w:r>
      <w:r w:rsidRPr="00D46100">
        <w:rPr>
          <w:rFonts w:ascii="Tahoma" w:hAnsi="Tahoma" w:cs="Tahoma"/>
          <w:b/>
          <w:bCs/>
          <w:color w:val="000000" w:themeColor="text1"/>
          <w:sz w:val="32"/>
          <w:szCs w:val="32"/>
          <w:rtl/>
          <w:lang w:bidi="ar-EG"/>
        </w:rPr>
        <w:t>ئمتهم، ولا في كتب التاريخ ا</w:t>
      </w:r>
      <w:r w:rsidR="00453446" w:rsidRPr="00D46100">
        <w:rPr>
          <w:rFonts w:ascii="Tahoma" w:hAnsi="Tahoma" w:cs="Tahoma"/>
          <w:b/>
          <w:bCs/>
          <w:color w:val="000000" w:themeColor="text1"/>
          <w:sz w:val="32"/>
          <w:szCs w:val="32"/>
          <w:rtl/>
          <w:lang w:bidi="ar-EG"/>
        </w:rPr>
        <w:t>لإ</w:t>
      </w:r>
      <w:r w:rsidRPr="00D46100">
        <w:rPr>
          <w:rFonts w:ascii="Tahoma" w:hAnsi="Tahoma" w:cs="Tahoma"/>
          <w:b/>
          <w:bCs/>
          <w:color w:val="000000" w:themeColor="text1"/>
          <w:sz w:val="32"/>
          <w:szCs w:val="32"/>
          <w:rtl/>
          <w:lang w:bidi="ar-EG"/>
        </w:rPr>
        <w:t>سلامي القديمة، ولا في جميع المحاولات مع المسيحية، وبخاصة ما أثاره الأريوسيون وشهود يهوه وأمثالهم. ولم يرد في كل كتب التار</w:t>
      </w:r>
      <w:r w:rsidR="00A922C1" w:rsidRPr="00D46100">
        <w:rPr>
          <w:rFonts w:ascii="Tahoma" w:hAnsi="Tahoma" w:cs="Tahoma"/>
          <w:b/>
          <w:bCs/>
          <w:color w:val="000000" w:themeColor="text1"/>
          <w:sz w:val="32"/>
          <w:szCs w:val="32"/>
          <w:rtl/>
          <w:lang w:bidi="ar-EG"/>
        </w:rPr>
        <w:t>ي</w:t>
      </w:r>
      <w:r w:rsidRPr="00D46100">
        <w:rPr>
          <w:rFonts w:ascii="Tahoma" w:hAnsi="Tahoma" w:cs="Tahoma"/>
          <w:b/>
          <w:bCs/>
          <w:color w:val="000000" w:themeColor="text1"/>
          <w:sz w:val="32"/>
          <w:szCs w:val="32"/>
          <w:rtl/>
          <w:lang w:bidi="ar-EG"/>
        </w:rPr>
        <w:t xml:space="preserve">خ المدني أو الكنسي. </w:t>
      </w:r>
    </w:p>
    <w:p w14:paraId="36371F16" w14:textId="77777777" w:rsidR="00A86D8F" w:rsidRPr="00D46100" w:rsidRDefault="00A86D8F" w:rsidP="00A86D8F">
      <w:pPr>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 xml:space="preserve">فكرة عن هذا "الإنجيل": </w:t>
      </w:r>
    </w:p>
    <w:p w14:paraId="7BB05B1E" w14:textId="0AFDD130" w:rsidR="00A86D8F" w:rsidRPr="00D46100" w:rsidRDefault="001338AB" w:rsidP="00FF38E8">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وهذا "الإنجيل" المزيف منسوب إلى برنابا وليس برنابا من ا</w:t>
      </w:r>
      <w:r w:rsidR="00453446" w:rsidRPr="00D46100">
        <w:rPr>
          <w:rFonts w:ascii="Tahoma" w:hAnsi="Tahoma" w:cs="Tahoma"/>
          <w:color w:val="000000" w:themeColor="text1"/>
          <w:sz w:val="32"/>
          <w:szCs w:val="32"/>
          <w:rtl/>
          <w:lang w:bidi="ar-EG"/>
        </w:rPr>
        <w:t>لإ</w:t>
      </w:r>
      <w:r w:rsidRPr="00D46100">
        <w:rPr>
          <w:rFonts w:ascii="Tahoma" w:hAnsi="Tahoma" w:cs="Tahoma"/>
          <w:color w:val="000000" w:themeColor="text1"/>
          <w:sz w:val="32"/>
          <w:szCs w:val="32"/>
          <w:rtl/>
          <w:lang w:bidi="ar-EG"/>
        </w:rPr>
        <w:t>ثن</w:t>
      </w:r>
      <w:r w:rsidR="00453446" w:rsidRPr="00D46100">
        <w:rPr>
          <w:rFonts w:ascii="Tahoma" w:hAnsi="Tahoma" w:cs="Tahoma"/>
          <w:color w:val="000000" w:themeColor="text1"/>
          <w:sz w:val="32"/>
          <w:szCs w:val="32"/>
          <w:rtl/>
          <w:lang w:bidi="ar-EG"/>
        </w:rPr>
        <w:t>ي</w:t>
      </w:r>
      <w:r w:rsidR="00A922C1" w:rsidRPr="00D46100">
        <w:rPr>
          <w:rFonts w:ascii="Tahoma" w:hAnsi="Tahoma" w:cs="Tahoma"/>
          <w:color w:val="000000" w:themeColor="text1"/>
          <w:sz w:val="32"/>
          <w:szCs w:val="32"/>
          <w:rtl/>
          <w:lang w:bidi="ar-EG"/>
        </w:rPr>
        <w:t xml:space="preserve"> </w:t>
      </w:r>
      <w:r w:rsidRPr="00D46100">
        <w:rPr>
          <w:rFonts w:ascii="Tahoma" w:hAnsi="Tahoma" w:cs="Tahoma"/>
          <w:color w:val="000000" w:themeColor="text1"/>
          <w:sz w:val="32"/>
          <w:szCs w:val="32"/>
          <w:rtl/>
          <w:lang w:bidi="ar-EG"/>
        </w:rPr>
        <w:t>عشر الحواريين. ولعله قصد هذا الاسم بالذات لي</w:t>
      </w:r>
      <w:r w:rsidR="00A922C1" w:rsidRPr="00D46100">
        <w:rPr>
          <w:rFonts w:ascii="Tahoma" w:hAnsi="Tahoma" w:cs="Tahoma"/>
          <w:color w:val="000000" w:themeColor="text1"/>
          <w:sz w:val="32"/>
          <w:szCs w:val="32"/>
          <w:rtl/>
          <w:lang w:bidi="ar-EG"/>
        </w:rPr>
        <w:t>ه</w:t>
      </w:r>
      <w:r w:rsidRPr="00D46100">
        <w:rPr>
          <w:rFonts w:ascii="Tahoma" w:hAnsi="Tahoma" w:cs="Tahoma"/>
          <w:color w:val="000000" w:themeColor="text1"/>
          <w:sz w:val="32"/>
          <w:szCs w:val="32"/>
          <w:rtl/>
          <w:lang w:bidi="ar-EG"/>
        </w:rPr>
        <w:t xml:space="preserve">اجم بولس الرسول، ظانًا أن بولس وبرنابا قد </w:t>
      </w:r>
      <w:r w:rsidR="00453446" w:rsidRPr="00D46100">
        <w:rPr>
          <w:rFonts w:ascii="Tahoma" w:hAnsi="Tahoma" w:cs="Tahoma"/>
          <w:color w:val="000000" w:themeColor="text1"/>
          <w:sz w:val="32"/>
          <w:szCs w:val="32"/>
          <w:rtl/>
          <w:lang w:bidi="ar-EG"/>
        </w:rPr>
        <w:t>اختلفا</w:t>
      </w:r>
      <w:r w:rsidRPr="00D46100">
        <w:rPr>
          <w:rFonts w:ascii="Tahoma" w:hAnsi="Tahoma" w:cs="Tahoma"/>
          <w:color w:val="000000" w:themeColor="text1"/>
          <w:sz w:val="32"/>
          <w:szCs w:val="32"/>
          <w:rtl/>
          <w:lang w:bidi="ar-EG"/>
        </w:rPr>
        <w:t xml:space="preserve"> في اللاهوتيات، كما ذكر في المقدمة!! </w:t>
      </w:r>
    </w:p>
    <w:p w14:paraId="37A47CB8" w14:textId="77777777" w:rsidR="001338AB" w:rsidRPr="00D46100" w:rsidRDefault="001338AB" w:rsidP="00A86D8F">
      <w:pPr>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واسم "الإنجيل" يحمل على الشك، وله مظهر جدلي!!</w:t>
      </w:r>
    </w:p>
    <w:p w14:paraId="3C516B32" w14:textId="77777777" w:rsidR="001338AB" w:rsidRPr="00D46100" w:rsidRDefault="00B06E1B" w:rsidP="00847510">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ذلك أن عنوان هذا الإنجيل هو "الإنجيل الصحيح، ليسوع المسم</w:t>
      </w:r>
      <w:r w:rsidR="00FF38E8" w:rsidRPr="00D46100">
        <w:rPr>
          <w:rFonts w:ascii="Tahoma" w:hAnsi="Tahoma" w:cs="Tahoma"/>
          <w:color w:val="000000" w:themeColor="text1"/>
          <w:sz w:val="32"/>
          <w:szCs w:val="32"/>
          <w:rtl/>
          <w:lang w:bidi="ar-EG"/>
        </w:rPr>
        <w:t xml:space="preserve">ى </w:t>
      </w:r>
      <w:r w:rsidRPr="00D46100">
        <w:rPr>
          <w:rFonts w:ascii="Tahoma" w:hAnsi="Tahoma" w:cs="Tahoma"/>
          <w:color w:val="000000" w:themeColor="text1"/>
          <w:sz w:val="32"/>
          <w:szCs w:val="32"/>
          <w:rtl/>
          <w:lang w:bidi="ar-EG"/>
        </w:rPr>
        <w:t>المسيح".</w:t>
      </w:r>
      <w:r w:rsidR="00FF38E8" w:rsidRPr="00D46100">
        <w:rPr>
          <w:rFonts w:ascii="Tahoma" w:hAnsi="Tahoma" w:cs="Tahoma"/>
          <w:color w:val="000000" w:themeColor="text1"/>
          <w:sz w:val="32"/>
          <w:szCs w:val="32"/>
          <w:rtl/>
          <w:lang w:bidi="ar-EG"/>
        </w:rPr>
        <w:t>.</w:t>
      </w:r>
      <w:r w:rsidRPr="00D46100">
        <w:rPr>
          <w:rFonts w:ascii="Tahoma" w:hAnsi="Tahoma" w:cs="Tahoma"/>
          <w:color w:val="000000" w:themeColor="text1"/>
          <w:sz w:val="32"/>
          <w:szCs w:val="32"/>
          <w:rtl/>
          <w:lang w:bidi="ar-EG"/>
        </w:rPr>
        <w:t>. ومن غير المعقول أن كتابًا من كتب الوحي الإلهي، يكون عنوانه "الإنجيل الصحيح"!!، كما أن عبارة "المسم</w:t>
      </w:r>
      <w:r w:rsidR="00847510" w:rsidRPr="00D46100">
        <w:rPr>
          <w:rFonts w:ascii="Tahoma" w:hAnsi="Tahoma" w:cs="Tahoma"/>
          <w:color w:val="000000" w:themeColor="text1"/>
          <w:sz w:val="32"/>
          <w:szCs w:val="32"/>
          <w:rtl/>
          <w:lang w:bidi="ar-EG"/>
        </w:rPr>
        <w:t>ى</w:t>
      </w:r>
      <w:r w:rsidRPr="00D46100">
        <w:rPr>
          <w:rFonts w:ascii="Tahoma" w:hAnsi="Tahoma" w:cs="Tahoma"/>
          <w:color w:val="000000" w:themeColor="text1"/>
          <w:sz w:val="32"/>
          <w:szCs w:val="32"/>
          <w:rtl/>
          <w:lang w:bidi="ar-EG"/>
        </w:rPr>
        <w:t xml:space="preserve"> المسيح" تتسم بطابع جدلي هجومي.</w:t>
      </w:r>
      <w:r w:rsidR="00847510" w:rsidRPr="00D46100">
        <w:rPr>
          <w:rFonts w:ascii="Tahoma" w:hAnsi="Tahoma" w:cs="Tahoma"/>
          <w:color w:val="000000" w:themeColor="text1"/>
          <w:sz w:val="32"/>
          <w:szCs w:val="32"/>
          <w:rtl/>
          <w:lang w:bidi="ar-EG"/>
        </w:rPr>
        <w:t>.</w:t>
      </w:r>
      <w:r w:rsidRPr="00D46100">
        <w:rPr>
          <w:rFonts w:ascii="Tahoma" w:hAnsi="Tahoma" w:cs="Tahoma"/>
          <w:color w:val="000000" w:themeColor="text1"/>
          <w:sz w:val="32"/>
          <w:szCs w:val="32"/>
          <w:rtl/>
          <w:lang w:bidi="ar-EG"/>
        </w:rPr>
        <w:t>.!</w:t>
      </w:r>
    </w:p>
    <w:p w14:paraId="1A8A3A87" w14:textId="77777777" w:rsidR="00B06E1B" w:rsidRPr="00D46100" w:rsidRDefault="00B06E1B" w:rsidP="00A86D8F">
      <w:pPr>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ويلاحظ أن هذا "الإنجيل" المزور مملوء بالأخطاء المتنوعة.</w:t>
      </w:r>
      <w:r w:rsidR="00847510" w:rsidRPr="00D46100">
        <w:rPr>
          <w:rFonts w:ascii="Tahoma" w:hAnsi="Tahoma" w:cs="Tahoma"/>
          <w:b/>
          <w:bCs/>
          <w:color w:val="000000" w:themeColor="text1"/>
          <w:sz w:val="32"/>
          <w:szCs w:val="32"/>
          <w:rtl/>
          <w:lang w:bidi="ar-EG"/>
        </w:rPr>
        <w:t>.</w:t>
      </w:r>
      <w:r w:rsidRPr="00D46100">
        <w:rPr>
          <w:rFonts w:ascii="Tahoma" w:hAnsi="Tahoma" w:cs="Tahoma"/>
          <w:b/>
          <w:bCs/>
          <w:color w:val="000000" w:themeColor="text1"/>
          <w:sz w:val="32"/>
          <w:szCs w:val="32"/>
          <w:rtl/>
          <w:lang w:bidi="ar-EG"/>
        </w:rPr>
        <w:t xml:space="preserve">. </w:t>
      </w:r>
    </w:p>
    <w:p w14:paraId="43F40CF5" w14:textId="7F34A760" w:rsidR="00B06E1B" w:rsidRPr="00D46100" w:rsidRDefault="00B06E1B" w:rsidP="00A86D8F">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أخطاء تاريخية، وأخطاء جغرافية، وأخطاء دينية لا يوافق عليها المسيحيون ولا</w:t>
      </w:r>
      <w:r w:rsidR="006B38B7" w:rsidRPr="00D46100">
        <w:rPr>
          <w:rFonts w:ascii="Tahoma" w:hAnsi="Tahoma" w:cs="Tahoma"/>
          <w:color w:val="000000" w:themeColor="text1"/>
          <w:sz w:val="32"/>
          <w:szCs w:val="32"/>
          <w:rtl/>
          <w:lang w:bidi="ar-EG"/>
        </w:rPr>
        <w:t xml:space="preserve"> المسلمون ولا اليهود، وأخطاء لا</w:t>
      </w:r>
      <w:r w:rsidRPr="00D46100">
        <w:rPr>
          <w:rFonts w:ascii="Tahoma" w:hAnsi="Tahoma" w:cs="Tahoma"/>
          <w:color w:val="000000" w:themeColor="text1"/>
          <w:sz w:val="32"/>
          <w:szCs w:val="32"/>
          <w:rtl/>
          <w:lang w:bidi="ar-EG"/>
        </w:rPr>
        <w:t>هوتية لا يوافق عليها متدين بأي دين.</w:t>
      </w:r>
      <w:r w:rsidR="00CA1833" w:rsidRPr="00D46100">
        <w:rPr>
          <w:rFonts w:ascii="Tahoma" w:hAnsi="Tahoma" w:cs="Tahoma"/>
          <w:color w:val="000000" w:themeColor="text1"/>
          <w:sz w:val="32"/>
          <w:szCs w:val="32"/>
          <w:rtl/>
          <w:lang w:bidi="ar-EG"/>
        </w:rPr>
        <w:t>.</w:t>
      </w:r>
      <w:r w:rsidRPr="00D46100">
        <w:rPr>
          <w:rFonts w:ascii="Tahoma" w:hAnsi="Tahoma" w:cs="Tahoma"/>
          <w:color w:val="000000" w:themeColor="text1"/>
          <w:sz w:val="32"/>
          <w:szCs w:val="32"/>
          <w:rtl/>
          <w:lang w:bidi="ar-EG"/>
        </w:rPr>
        <w:t xml:space="preserve">. وله طابع النقاش والجدل والحوار </w:t>
      </w:r>
      <w:r w:rsidRPr="00D46100">
        <w:rPr>
          <w:rFonts w:ascii="Tahoma" w:hAnsi="Tahoma" w:cs="Tahoma"/>
          <w:color w:val="000000" w:themeColor="text1"/>
          <w:sz w:val="32"/>
          <w:szCs w:val="32"/>
          <w:rtl/>
          <w:lang w:bidi="ar-EG"/>
        </w:rPr>
        <w:lastRenderedPageBreak/>
        <w:t xml:space="preserve">الفلسفي المتميز بطول المقالات. وهو كثير التعقيد، وخال من البساطة. </w:t>
      </w:r>
    </w:p>
    <w:p w14:paraId="04A1EA86" w14:textId="77777777" w:rsidR="00B06E1B" w:rsidRPr="00D46100" w:rsidRDefault="00B06E1B" w:rsidP="006B38B7">
      <w:pPr>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وهو كتاب مملوء بالشتائم والتوبيخات، وبعبار</w:t>
      </w:r>
      <w:r w:rsidR="006B38B7" w:rsidRPr="00D46100">
        <w:rPr>
          <w:rFonts w:ascii="Tahoma" w:hAnsi="Tahoma" w:cs="Tahoma"/>
          <w:b/>
          <w:bCs/>
          <w:color w:val="000000" w:themeColor="text1"/>
          <w:sz w:val="32"/>
          <w:szCs w:val="32"/>
          <w:rtl/>
          <w:lang w:bidi="ar-EG"/>
        </w:rPr>
        <w:t>ات</w:t>
      </w:r>
      <w:r w:rsidRPr="00D46100">
        <w:rPr>
          <w:rFonts w:ascii="Tahoma" w:hAnsi="Tahoma" w:cs="Tahoma"/>
          <w:b/>
          <w:bCs/>
          <w:color w:val="000000" w:themeColor="text1"/>
          <w:sz w:val="32"/>
          <w:szCs w:val="32"/>
          <w:rtl/>
          <w:lang w:bidi="ar-EG"/>
        </w:rPr>
        <w:t xml:space="preserve"> الحلفان (القسم)، وبعبارات البكاء والدموع. وبكثرة المتناقضات، وكثرة الخرافات. </w:t>
      </w:r>
    </w:p>
    <w:p w14:paraId="52AED026" w14:textId="5006EEA5" w:rsidR="00B06E1B" w:rsidRPr="00D46100" w:rsidRDefault="00B06E1B" w:rsidP="00A86D8F">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وفيه يشتم المسيح تلاميذه، ويشتم الكهنة "ويشتم الناس، ويشتم طالبي الشفاء، ويلطم، يخبط رأسه في الأرض، ويبكي، ويحاول أن يقنع الناس بأنه ليس المسيح..</w:t>
      </w:r>
      <w:r w:rsidR="00167E27" w:rsidRPr="00D46100">
        <w:rPr>
          <w:rFonts w:ascii="Tahoma" w:hAnsi="Tahoma" w:cs="Tahoma"/>
          <w:color w:val="000000" w:themeColor="text1"/>
          <w:sz w:val="32"/>
          <w:szCs w:val="32"/>
          <w:rtl/>
          <w:lang w:bidi="ar-EG"/>
        </w:rPr>
        <w:t>.</w:t>
      </w:r>
      <w:r w:rsidRPr="00D46100">
        <w:rPr>
          <w:rFonts w:ascii="Tahoma" w:hAnsi="Tahoma" w:cs="Tahoma"/>
          <w:color w:val="000000" w:themeColor="text1"/>
          <w:sz w:val="32"/>
          <w:szCs w:val="32"/>
          <w:rtl/>
          <w:lang w:bidi="ar-EG"/>
        </w:rPr>
        <w:t xml:space="preserve"> ويكثر من الصلوات في مناسبة وفي غير مناسبة، لكي يثبت أنه </w:t>
      </w:r>
      <w:r w:rsidR="00F256FD" w:rsidRPr="00D46100">
        <w:rPr>
          <w:rFonts w:ascii="Tahoma" w:hAnsi="Tahoma" w:cs="Tahoma"/>
          <w:color w:val="000000" w:themeColor="text1"/>
          <w:sz w:val="32"/>
          <w:szCs w:val="32"/>
          <w:rtl/>
          <w:lang w:bidi="ar-EG"/>
        </w:rPr>
        <w:t>بشر مثل باقي الناس.</w:t>
      </w:r>
    </w:p>
    <w:p w14:paraId="177427DC" w14:textId="77777777" w:rsidR="00F256FD" w:rsidRPr="00D46100" w:rsidRDefault="00F256FD" w:rsidP="00A86D8F">
      <w:pPr>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وما أكثر المبالغات واللامعقول في هذا "الإنجيل"!!</w:t>
      </w:r>
    </w:p>
    <w:p w14:paraId="5E29E588" w14:textId="52D85377" w:rsidR="00F256FD" w:rsidRPr="00D46100" w:rsidRDefault="00F256FD" w:rsidP="00F619F8">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بأسلوب لا يمكن أن يصدر عن الوحي الإلهي. وأحيانًا يتحدث بطريقة بدائية أو بطريقة تخالف العلم كل المخالفة. وحديثه عن ال</w:t>
      </w:r>
      <w:r w:rsidR="00F619F8" w:rsidRPr="00D46100">
        <w:rPr>
          <w:rFonts w:ascii="Tahoma" w:hAnsi="Tahoma" w:cs="Tahoma"/>
          <w:color w:val="000000" w:themeColor="text1"/>
          <w:sz w:val="32"/>
          <w:szCs w:val="32"/>
          <w:rtl/>
          <w:lang w:bidi="ar-EG"/>
        </w:rPr>
        <w:t xml:space="preserve">حياة الأخرى متأثر بكتابات </w:t>
      </w:r>
      <w:r w:rsidR="00CA1833" w:rsidRPr="00D46100">
        <w:rPr>
          <w:rFonts w:ascii="Tahoma" w:hAnsi="Tahoma" w:cs="Tahoma"/>
          <w:color w:val="000000" w:themeColor="text1"/>
          <w:sz w:val="32"/>
          <w:szCs w:val="32"/>
          <w:rtl/>
          <w:lang w:bidi="ar-EG"/>
        </w:rPr>
        <w:t xml:space="preserve">دانتي. </w:t>
      </w:r>
      <w:r w:rsidR="00CA1833" w:rsidRPr="00D46100">
        <w:rPr>
          <w:rFonts w:ascii="Tahoma" w:hAnsi="Tahoma" w:cs="Tahoma"/>
          <w:color w:val="000000" w:themeColor="text1"/>
          <w:sz w:val="32"/>
          <w:szCs w:val="32"/>
          <w:lang w:bidi="ar-EG"/>
        </w:rPr>
        <w:t>Dante</w:t>
      </w:r>
      <w:r w:rsidR="00F619F8" w:rsidRPr="00D46100">
        <w:rPr>
          <w:rFonts w:ascii="Tahoma" w:hAnsi="Tahoma" w:cs="Tahoma"/>
          <w:color w:val="000000" w:themeColor="text1"/>
          <w:sz w:val="32"/>
          <w:szCs w:val="32"/>
          <w:rtl/>
          <w:lang w:bidi="ar-EG"/>
        </w:rPr>
        <w:t xml:space="preserve"> وفي كلامه عن النسك يعتبر القذارة في أبشع صورها لونًا من السمو الروحي. </w:t>
      </w:r>
    </w:p>
    <w:p w14:paraId="08577E9B" w14:textId="77777777" w:rsidR="00F619F8" w:rsidRPr="00D46100" w:rsidRDefault="00F619F8" w:rsidP="00F619F8">
      <w:pPr>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 xml:space="preserve">وهذا "الإنجيل المزور" لم يقبله أحد، وكتب ضده كثيرون. </w:t>
      </w:r>
    </w:p>
    <w:p w14:paraId="1FA0BEE0" w14:textId="77777777" w:rsidR="00F619F8" w:rsidRPr="00D46100" w:rsidRDefault="00F619F8" w:rsidP="00F619F8">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رفضه علماء المسلمين ومشاهير كتابهم، ورفضه كتاب المسيحيين. ونشرت كثير من الكتب ضده منها كتب توفيق حداد، وعوض سمعان، ويسى منصور. وكتب الأستاذ محمد جبريل مقالة ضده في جريدة المساء شرح فيها عددًا ضخمًا من الأخطاء التي يشتمل عليها هذا "الإنجيل" الزائف!!</w:t>
      </w:r>
    </w:p>
    <w:p w14:paraId="74C7648C" w14:textId="77777777" w:rsidR="00F148BC" w:rsidRPr="00D46100" w:rsidRDefault="00F148BC" w:rsidP="00F148BC">
      <w:pPr>
        <w:jc w:val="center"/>
        <w:rPr>
          <w:rFonts w:ascii="Tahoma" w:hAnsi="Tahoma" w:cs="Tahoma"/>
          <w:b/>
          <w:bCs/>
          <w:color w:val="000000" w:themeColor="text1"/>
          <w:sz w:val="32"/>
          <w:szCs w:val="32"/>
          <w:u w:val="single"/>
          <w:rtl/>
          <w:lang w:bidi="ar-EG"/>
        </w:rPr>
      </w:pPr>
      <w:r w:rsidRPr="00D46100">
        <w:rPr>
          <w:rFonts w:ascii="Tahoma" w:hAnsi="Tahoma" w:cs="Tahoma"/>
          <w:b/>
          <w:bCs/>
          <w:color w:val="000000" w:themeColor="text1"/>
          <w:sz w:val="32"/>
          <w:szCs w:val="32"/>
          <w:u w:val="single"/>
          <w:rtl/>
          <w:lang w:bidi="ar-EG"/>
        </w:rPr>
        <w:t>خرفات في قصة الخليقة..</w:t>
      </w:r>
    </w:p>
    <w:p w14:paraId="20695283" w14:textId="77777777" w:rsidR="00F619F8" w:rsidRPr="00D46100" w:rsidRDefault="0066268F" w:rsidP="00F619F8">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ومن بين الخرافات التي اشتمل عليها هذا الكتاب المزور، قصة الخليقة. وسنحاول أن نذكر شيئًا من هذه الخرافات كما وردت في ذلك "الإنجيل"، لكي يدرك القارئ نوعية هذا الكتاب، وهل يجوز أن يدرج ضمن كتب الوحي.</w:t>
      </w:r>
      <w:r w:rsidR="00D43413" w:rsidRPr="00D46100">
        <w:rPr>
          <w:rFonts w:ascii="Tahoma" w:hAnsi="Tahoma" w:cs="Tahoma"/>
          <w:color w:val="000000" w:themeColor="text1"/>
          <w:sz w:val="32"/>
          <w:szCs w:val="32"/>
          <w:rtl/>
          <w:lang w:bidi="ar-EG"/>
        </w:rPr>
        <w:t>.</w:t>
      </w:r>
      <w:r w:rsidRPr="00D46100">
        <w:rPr>
          <w:rFonts w:ascii="Tahoma" w:hAnsi="Tahoma" w:cs="Tahoma"/>
          <w:color w:val="000000" w:themeColor="text1"/>
          <w:sz w:val="32"/>
          <w:szCs w:val="32"/>
          <w:rtl/>
          <w:lang w:bidi="ar-EG"/>
        </w:rPr>
        <w:t>.!</w:t>
      </w:r>
    </w:p>
    <w:p w14:paraId="038F249D" w14:textId="77777777" w:rsidR="0066268F" w:rsidRPr="00D46100" w:rsidRDefault="0066268F" w:rsidP="0066268F">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 xml:space="preserve">قال في الفصل الخامس والثلاثين: </w:t>
      </w:r>
    </w:p>
    <w:p w14:paraId="257C5748" w14:textId="77777777" w:rsidR="0066268F" w:rsidRPr="00D46100" w:rsidRDefault="0066268F" w:rsidP="007D6274">
      <w:pPr>
        <w:rPr>
          <w:rFonts w:ascii="Tahoma" w:hAnsi="Tahoma" w:cs="Tahoma"/>
          <w:color w:val="000000" w:themeColor="text1"/>
          <w:sz w:val="32"/>
          <w:szCs w:val="32"/>
          <w:rtl/>
          <w:lang w:bidi="ar-EG"/>
        </w:rPr>
      </w:pPr>
      <w:r w:rsidRPr="00D46100">
        <w:rPr>
          <w:rFonts w:ascii="Tahoma" w:hAnsi="Tahoma" w:cs="Tahoma"/>
          <w:b/>
          <w:bCs/>
          <w:color w:val="000000" w:themeColor="text1"/>
          <w:sz w:val="32"/>
          <w:szCs w:val="32"/>
          <w:rtl/>
          <w:lang w:bidi="ar-EG"/>
        </w:rPr>
        <w:t>1- قال يسوع: ولما خلق الله ك</w:t>
      </w:r>
      <w:r w:rsidR="00DA0F5B" w:rsidRPr="00D46100">
        <w:rPr>
          <w:rFonts w:ascii="Tahoma" w:hAnsi="Tahoma" w:cs="Tahoma"/>
          <w:b/>
          <w:bCs/>
          <w:color w:val="000000" w:themeColor="text1"/>
          <w:sz w:val="32"/>
          <w:szCs w:val="32"/>
          <w:rtl/>
          <w:lang w:bidi="ar-EG"/>
        </w:rPr>
        <w:t xml:space="preserve">تلة من التراب، وتركها خمسًا وعشرين ألف سنة بدون أن يفعل شيئًا آخر، </w:t>
      </w:r>
      <w:r w:rsidR="00DA0F5B" w:rsidRPr="00D46100">
        <w:rPr>
          <w:rFonts w:ascii="Tahoma" w:hAnsi="Tahoma" w:cs="Tahoma"/>
          <w:color w:val="000000" w:themeColor="text1"/>
          <w:sz w:val="32"/>
          <w:szCs w:val="32"/>
          <w:rtl/>
          <w:lang w:bidi="ar-EG"/>
        </w:rPr>
        <w:t xml:space="preserve">علم </w:t>
      </w:r>
      <w:r w:rsidR="00DA0F5B" w:rsidRPr="00D46100">
        <w:rPr>
          <w:rFonts w:ascii="Tahoma" w:hAnsi="Tahoma" w:cs="Tahoma"/>
          <w:color w:val="000000" w:themeColor="text1"/>
          <w:sz w:val="32"/>
          <w:szCs w:val="32"/>
          <w:rtl/>
          <w:lang w:bidi="ar-EG"/>
        </w:rPr>
        <w:lastRenderedPageBreak/>
        <w:t>الشيطان الذي كان بمثابة كاهن ورئيس للملائكة لما كان عليه من الإدراك العظيم، أن الله سيأخذ من تلك الكتلة مائة أربعة وأربعين ألفًا موسومين بسمة النبوة ورسول الله الذي خلق الله روحه قبل كل شيء آخر بستين ألف سنة. ولذلك غض</w:t>
      </w:r>
      <w:r w:rsidR="00766D21" w:rsidRPr="00D46100">
        <w:rPr>
          <w:rFonts w:ascii="Tahoma" w:hAnsi="Tahoma" w:cs="Tahoma"/>
          <w:color w:val="000000" w:themeColor="text1"/>
          <w:sz w:val="32"/>
          <w:szCs w:val="32"/>
          <w:rtl/>
          <w:lang w:bidi="ar-EG"/>
        </w:rPr>
        <w:t>ب</w:t>
      </w:r>
      <w:r w:rsidR="00DA0F5B" w:rsidRPr="00D46100">
        <w:rPr>
          <w:rFonts w:ascii="Tahoma" w:hAnsi="Tahoma" w:cs="Tahoma"/>
          <w:color w:val="000000" w:themeColor="text1"/>
          <w:sz w:val="32"/>
          <w:szCs w:val="32"/>
          <w:rtl/>
          <w:lang w:bidi="ar-EG"/>
        </w:rPr>
        <w:t xml:space="preserve"> الشيطان </w:t>
      </w:r>
      <w:r w:rsidR="00ED2D59" w:rsidRPr="00D46100">
        <w:rPr>
          <w:rFonts w:ascii="Tahoma" w:hAnsi="Tahoma" w:cs="Tahoma"/>
          <w:color w:val="000000" w:themeColor="text1"/>
          <w:sz w:val="32"/>
          <w:szCs w:val="32"/>
          <w:rtl/>
          <w:lang w:bidi="ar-EG"/>
        </w:rPr>
        <w:t>ف</w:t>
      </w:r>
      <w:r w:rsidR="00DA0F5B" w:rsidRPr="00D46100">
        <w:rPr>
          <w:rFonts w:ascii="Tahoma" w:hAnsi="Tahoma" w:cs="Tahoma"/>
          <w:color w:val="000000" w:themeColor="text1"/>
          <w:sz w:val="32"/>
          <w:szCs w:val="32"/>
          <w:rtl/>
          <w:lang w:bidi="ar-EG"/>
        </w:rPr>
        <w:t>أ</w:t>
      </w:r>
      <w:r w:rsidR="00ED2D59" w:rsidRPr="00D46100">
        <w:rPr>
          <w:rFonts w:ascii="Tahoma" w:hAnsi="Tahoma" w:cs="Tahoma"/>
          <w:color w:val="000000" w:themeColor="text1"/>
          <w:sz w:val="32"/>
          <w:szCs w:val="32"/>
          <w:rtl/>
          <w:lang w:bidi="ar-EG"/>
        </w:rPr>
        <w:t>غ</w:t>
      </w:r>
      <w:r w:rsidR="00DA0F5B" w:rsidRPr="00D46100">
        <w:rPr>
          <w:rFonts w:ascii="Tahoma" w:hAnsi="Tahoma" w:cs="Tahoma"/>
          <w:color w:val="000000" w:themeColor="text1"/>
          <w:sz w:val="32"/>
          <w:szCs w:val="32"/>
          <w:rtl/>
          <w:lang w:bidi="ar-EG"/>
        </w:rPr>
        <w:t>رى الملائكة قائلًا "</w:t>
      </w:r>
      <w:r w:rsidR="00ED2D59" w:rsidRPr="00D46100">
        <w:rPr>
          <w:rFonts w:ascii="Tahoma" w:hAnsi="Tahoma" w:cs="Tahoma"/>
          <w:color w:val="000000" w:themeColor="text1"/>
          <w:sz w:val="32"/>
          <w:szCs w:val="32"/>
          <w:rtl/>
          <w:lang w:bidi="ar-EG"/>
        </w:rPr>
        <w:t>أنظروا سير</w:t>
      </w:r>
      <w:r w:rsidR="00DA0F5B" w:rsidRPr="00D46100">
        <w:rPr>
          <w:rFonts w:ascii="Tahoma" w:hAnsi="Tahoma" w:cs="Tahoma"/>
          <w:color w:val="000000" w:themeColor="text1"/>
          <w:sz w:val="32"/>
          <w:szCs w:val="32"/>
          <w:rtl/>
          <w:lang w:bidi="ar-EG"/>
        </w:rPr>
        <w:t>يد الله يومًا ما أن نسجد لهذا التراب...</w:t>
      </w:r>
      <w:r w:rsidR="007D6274" w:rsidRPr="00D46100">
        <w:rPr>
          <w:rFonts w:ascii="Tahoma" w:hAnsi="Tahoma" w:cs="Tahoma"/>
          <w:color w:val="000000" w:themeColor="text1"/>
          <w:sz w:val="32"/>
          <w:szCs w:val="32"/>
          <w:rtl/>
          <w:lang w:bidi="ar-EG"/>
        </w:rPr>
        <w:t>"</w:t>
      </w:r>
      <w:r w:rsidR="00DA0F5B" w:rsidRPr="00D46100">
        <w:rPr>
          <w:rFonts w:ascii="Tahoma" w:hAnsi="Tahoma" w:cs="Tahoma"/>
          <w:color w:val="000000" w:themeColor="text1"/>
          <w:sz w:val="32"/>
          <w:szCs w:val="32"/>
          <w:rtl/>
          <w:lang w:bidi="ar-EG"/>
        </w:rPr>
        <w:t xml:space="preserve"> </w:t>
      </w:r>
    </w:p>
    <w:p w14:paraId="2E2D1A22" w14:textId="77777777" w:rsidR="00DA0F5B" w:rsidRPr="00D46100" w:rsidRDefault="00DA0F5B" w:rsidP="002B42D1">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 xml:space="preserve">(أ) </w:t>
      </w:r>
      <w:r w:rsidRPr="00D46100">
        <w:rPr>
          <w:rFonts w:ascii="Tahoma" w:hAnsi="Tahoma" w:cs="Tahoma"/>
          <w:b/>
          <w:bCs/>
          <w:color w:val="000000" w:themeColor="text1"/>
          <w:sz w:val="32"/>
          <w:szCs w:val="32"/>
          <w:rtl/>
          <w:lang w:bidi="ar-EG"/>
        </w:rPr>
        <w:t>ونحن لا نجد معن</w:t>
      </w:r>
      <w:r w:rsidR="007D6274" w:rsidRPr="00D46100">
        <w:rPr>
          <w:rFonts w:ascii="Tahoma" w:hAnsi="Tahoma" w:cs="Tahoma"/>
          <w:b/>
          <w:bCs/>
          <w:color w:val="000000" w:themeColor="text1"/>
          <w:sz w:val="32"/>
          <w:szCs w:val="32"/>
          <w:rtl/>
          <w:lang w:bidi="ar-EG"/>
        </w:rPr>
        <w:t>ى</w:t>
      </w:r>
      <w:r w:rsidRPr="00D46100">
        <w:rPr>
          <w:rFonts w:ascii="Tahoma" w:hAnsi="Tahoma" w:cs="Tahoma"/>
          <w:b/>
          <w:bCs/>
          <w:color w:val="000000" w:themeColor="text1"/>
          <w:sz w:val="32"/>
          <w:szCs w:val="32"/>
          <w:rtl/>
          <w:lang w:bidi="ar-EG"/>
        </w:rPr>
        <w:t xml:space="preserve"> لهذه الأرقام العجيبة 25 ألفا، 60 ألفا، 144 ألفا..</w:t>
      </w:r>
      <w:r w:rsidR="007D6274" w:rsidRPr="00D46100">
        <w:rPr>
          <w:rFonts w:ascii="Tahoma" w:hAnsi="Tahoma" w:cs="Tahoma"/>
          <w:b/>
          <w:bCs/>
          <w:color w:val="000000" w:themeColor="text1"/>
          <w:sz w:val="32"/>
          <w:szCs w:val="32"/>
          <w:rtl/>
          <w:lang w:bidi="ar-EG"/>
        </w:rPr>
        <w:t>.</w:t>
      </w:r>
      <w:r w:rsidRPr="00D46100">
        <w:rPr>
          <w:rFonts w:ascii="Tahoma" w:hAnsi="Tahoma" w:cs="Tahoma"/>
          <w:b/>
          <w:bCs/>
          <w:color w:val="000000" w:themeColor="text1"/>
          <w:sz w:val="32"/>
          <w:szCs w:val="32"/>
          <w:rtl/>
          <w:lang w:bidi="ar-EG"/>
        </w:rPr>
        <w:t xml:space="preserve"> </w:t>
      </w:r>
      <w:r w:rsidRPr="00D46100">
        <w:rPr>
          <w:rFonts w:ascii="Tahoma" w:hAnsi="Tahoma" w:cs="Tahoma"/>
          <w:color w:val="000000" w:themeColor="text1"/>
          <w:sz w:val="32"/>
          <w:szCs w:val="32"/>
          <w:rtl/>
          <w:lang w:bidi="ar-EG"/>
        </w:rPr>
        <w:t>ولم ترد ل</w:t>
      </w:r>
      <w:r w:rsidR="007D6274" w:rsidRPr="00D46100">
        <w:rPr>
          <w:rFonts w:ascii="Tahoma" w:hAnsi="Tahoma" w:cs="Tahoma"/>
          <w:color w:val="000000" w:themeColor="text1"/>
          <w:sz w:val="32"/>
          <w:szCs w:val="32"/>
          <w:rtl/>
          <w:lang w:bidi="ar-EG"/>
        </w:rPr>
        <w:t>ا</w:t>
      </w:r>
      <w:r w:rsidRPr="00D46100">
        <w:rPr>
          <w:rFonts w:ascii="Tahoma" w:hAnsi="Tahoma" w:cs="Tahoma"/>
          <w:color w:val="000000" w:themeColor="text1"/>
          <w:sz w:val="32"/>
          <w:szCs w:val="32"/>
          <w:rtl/>
          <w:lang w:bidi="ar-EG"/>
        </w:rPr>
        <w:t xml:space="preserve"> في التوراة ولا الإنجيل ولا القرآن.</w:t>
      </w:r>
      <w:r w:rsidR="002B42D1" w:rsidRPr="00D46100">
        <w:rPr>
          <w:rFonts w:ascii="Tahoma" w:hAnsi="Tahoma" w:cs="Tahoma"/>
          <w:color w:val="000000" w:themeColor="text1"/>
          <w:sz w:val="32"/>
          <w:szCs w:val="32"/>
          <w:rtl/>
          <w:lang w:bidi="ar-EG"/>
        </w:rPr>
        <w:t>.</w:t>
      </w:r>
      <w:r w:rsidRPr="00D46100">
        <w:rPr>
          <w:rFonts w:ascii="Tahoma" w:hAnsi="Tahoma" w:cs="Tahoma"/>
          <w:color w:val="000000" w:themeColor="text1"/>
          <w:sz w:val="32"/>
          <w:szCs w:val="32"/>
          <w:rtl/>
          <w:lang w:bidi="ar-EG"/>
        </w:rPr>
        <w:t>. وما معن</w:t>
      </w:r>
      <w:r w:rsidR="002B42D1" w:rsidRPr="00D46100">
        <w:rPr>
          <w:rFonts w:ascii="Tahoma" w:hAnsi="Tahoma" w:cs="Tahoma"/>
          <w:color w:val="000000" w:themeColor="text1"/>
          <w:sz w:val="32"/>
          <w:szCs w:val="32"/>
          <w:rtl/>
          <w:lang w:bidi="ar-EG"/>
        </w:rPr>
        <w:t>ى</w:t>
      </w:r>
      <w:r w:rsidRPr="00D46100">
        <w:rPr>
          <w:rFonts w:ascii="Tahoma" w:hAnsi="Tahoma" w:cs="Tahoma"/>
          <w:color w:val="000000" w:themeColor="text1"/>
          <w:sz w:val="32"/>
          <w:szCs w:val="32"/>
          <w:rtl/>
          <w:lang w:bidi="ar-EG"/>
        </w:rPr>
        <w:t xml:space="preserve"> أن يترك الله كتلة من التراب 25000 سنة دون أن يعمل شيئًا؟! ما الحكمة الإلهية في هذا؟! وما معني أن يخلق الله روحًا ثم ينتظر 60000 سنة لا يخلق شيئًا؟!</w:t>
      </w:r>
    </w:p>
    <w:p w14:paraId="13504DF1" w14:textId="6A634430" w:rsidR="00DA0F5B" w:rsidRPr="00D46100" w:rsidRDefault="00DA0F5B" w:rsidP="00CF7F0E">
      <w:pPr>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 xml:space="preserve">(ب) ومن قال </w:t>
      </w:r>
      <w:r w:rsidR="00CA1833" w:rsidRPr="00D46100">
        <w:rPr>
          <w:rFonts w:ascii="Tahoma" w:hAnsi="Tahoma" w:cs="Tahoma"/>
          <w:b/>
          <w:bCs/>
          <w:color w:val="000000" w:themeColor="text1"/>
          <w:sz w:val="32"/>
          <w:szCs w:val="32"/>
          <w:rtl/>
          <w:lang w:bidi="ar-EG"/>
        </w:rPr>
        <w:t>إ</w:t>
      </w:r>
      <w:r w:rsidRPr="00D46100">
        <w:rPr>
          <w:rFonts w:ascii="Tahoma" w:hAnsi="Tahoma" w:cs="Tahoma"/>
          <w:b/>
          <w:bCs/>
          <w:color w:val="000000" w:themeColor="text1"/>
          <w:sz w:val="32"/>
          <w:szCs w:val="32"/>
          <w:rtl/>
          <w:lang w:bidi="ar-EG"/>
        </w:rPr>
        <w:t>نه يوجد 144 ألفا من الأنبياء؟</w:t>
      </w:r>
      <w:r w:rsidR="00CF7F0E" w:rsidRPr="00D46100">
        <w:rPr>
          <w:rFonts w:ascii="Tahoma" w:hAnsi="Tahoma" w:cs="Tahoma"/>
          <w:b/>
          <w:bCs/>
          <w:color w:val="000000" w:themeColor="text1"/>
          <w:sz w:val="32"/>
          <w:szCs w:val="32"/>
          <w:rtl/>
          <w:lang w:bidi="ar-EG"/>
        </w:rPr>
        <w:t>!</w:t>
      </w:r>
    </w:p>
    <w:p w14:paraId="0ACAC3E3" w14:textId="77777777" w:rsidR="00471256" w:rsidRPr="00D46100" w:rsidRDefault="00471256" w:rsidP="00471256">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من هم؟ وما هي أسماؤهم</w:t>
      </w:r>
      <w:r w:rsidR="00CF7F0E" w:rsidRPr="00D46100">
        <w:rPr>
          <w:rFonts w:ascii="Tahoma" w:hAnsi="Tahoma" w:cs="Tahoma"/>
          <w:color w:val="000000" w:themeColor="text1"/>
          <w:sz w:val="32"/>
          <w:szCs w:val="32"/>
          <w:rtl/>
          <w:lang w:bidi="ar-EG"/>
        </w:rPr>
        <w:t>؟</w:t>
      </w:r>
      <w:r w:rsidRPr="00D46100">
        <w:rPr>
          <w:rFonts w:ascii="Tahoma" w:hAnsi="Tahoma" w:cs="Tahoma"/>
          <w:color w:val="000000" w:themeColor="text1"/>
          <w:sz w:val="32"/>
          <w:szCs w:val="32"/>
          <w:rtl/>
          <w:lang w:bidi="ar-EG"/>
        </w:rPr>
        <w:t xml:space="preserve"> وفي أي العصور ظهروا؟ وماذا كانت مهمتهم الإلهية؟ وأي دين قال بهذا؟!</w:t>
      </w:r>
    </w:p>
    <w:p w14:paraId="1FC98AD2" w14:textId="7A565F3E" w:rsidR="00471256" w:rsidRPr="00D46100" w:rsidRDefault="00471256" w:rsidP="00471256">
      <w:pPr>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 xml:space="preserve">(ج) ثم من قال </w:t>
      </w:r>
      <w:r w:rsidR="00CA1833" w:rsidRPr="00D46100">
        <w:rPr>
          <w:rFonts w:ascii="Tahoma" w:hAnsi="Tahoma" w:cs="Tahoma"/>
          <w:b/>
          <w:bCs/>
          <w:color w:val="000000" w:themeColor="text1"/>
          <w:sz w:val="32"/>
          <w:szCs w:val="32"/>
          <w:rtl/>
          <w:lang w:bidi="ar-EG"/>
        </w:rPr>
        <w:t>إ</w:t>
      </w:r>
      <w:r w:rsidRPr="00D46100">
        <w:rPr>
          <w:rFonts w:ascii="Tahoma" w:hAnsi="Tahoma" w:cs="Tahoma"/>
          <w:b/>
          <w:bCs/>
          <w:color w:val="000000" w:themeColor="text1"/>
          <w:sz w:val="32"/>
          <w:szCs w:val="32"/>
          <w:rtl/>
          <w:lang w:bidi="ar-EG"/>
        </w:rPr>
        <w:t>ن الشيطان كان كاهنًا؟!</w:t>
      </w:r>
    </w:p>
    <w:p w14:paraId="11DF6C57" w14:textId="77777777" w:rsidR="00471256" w:rsidRPr="00D46100" w:rsidRDefault="00471256" w:rsidP="00471256">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هل كان يوجد كهنوت قبل الخليقة كلها بــ 85 ألف سنة؟ وماذا كان عمل الكهنوت بين الملائكة حيث لا بشر؟ وفي أي دين ورد هذا الرأي؟!</w:t>
      </w:r>
    </w:p>
    <w:p w14:paraId="434BF51C" w14:textId="5E90CF5F" w:rsidR="00471256" w:rsidRPr="00D46100" w:rsidRDefault="00471256" w:rsidP="009D75B3">
      <w:pPr>
        <w:rPr>
          <w:rFonts w:ascii="Tahoma" w:hAnsi="Tahoma" w:cs="Tahoma"/>
          <w:color w:val="000000" w:themeColor="text1"/>
          <w:sz w:val="32"/>
          <w:szCs w:val="32"/>
          <w:rtl/>
          <w:lang w:bidi="ar-EG"/>
        </w:rPr>
      </w:pPr>
      <w:r w:rsidRPr="00D46100">
        <w:rPr>
          <w:rFonts w:ascii="Tahoma" w:hAnsi="Tahoma" w:cs="Tahoma"/>
          <w:b/>
          <w:bCs/>
          <w:color w:val="000000" w:themeColor="text1"/>
          <w:sz w:val="32"/>
          <w:szCs w:val="32"/>
          <w:rtl/>
          <w:lang w:bidi="ar-EG"/>
        </w:rPr>
        <w:t xml:space="preserve">(د) وهل كان الشيطان يعلم الغيب، بينما الغيب من علم </w:t>
      </w:r>
      <w:r w:rsidR="00102F66" w:rsidRPr="00D46100">
        <w:rPr>
          <w:rFonts w:ascii="Tahoma" w:hAnsi="Tahoma" w:cs="Tahoma"/>
          <w:b/>
          <w:bCs/>
          <w:color w:val="000000" w:themeColor="text1"/>
          <w:sz w:val="32"/>
          <w:szCs w:val="32"/>
          <w:rtl/>
          <w:lang w:bidi="ar-EG"/>
        </w:rPr>
        <w:t xml:space="preserve">الله، </w:t>
      </w:r>
      <w:r w:rsidR="00102F66" w:rsidRPr="00D46100">
        <w:rPr>
          <w:rFonts w:ascii="Tahoma" w:hAnsi="Tahoma" w:cs="Tahoma"/>
          <w:color w:val="000000" w:themeColor="text1"/>
          <w:sz w:val="32"/>
          <w:szCs w:val="32"/>
          <w:rtl/>
          <w:lang w:bidi="ar-EG"/>
        </w:rPr>
        <w:t>حتى يدرك أن الله سيخلق من هذا الطين بشرًا، وسيكون من بين هؤلاء البشر 144 ألفًا من الأنبياء، كما يعلم التوقيت الخاص بعملية الخليقة.</w:t>
      </w:r>
      <w:r w:rsidR="0088682C" w:rsidRPr="00D46100">
        <w:rPr>
          <w:rFonts w:ascii="Tahoma" w:hAnsi="Tahoma" w:cs="Tahoma"/>
          <w:color w:val="000000" w:themeColor="text1"/>
          <w:sz w:val="32"/>
          <w:szCs w:val="32"/>
          <w:rtl/>
          <w:lang w:bidi="ar-EG"/>
        </w:rPr>
        <w:t>.</w:t>
      </w:r>
      <w:r w:rsidR="00102F66" w:rsidRPr="00D46100">
        <w:rPr>
          <w:rFonts w:ascii="Tahoma" w:hAnsi="Tahoma" w:cs="Tahoma"/>
          <w:color w:val="000000" w:themeColor="text1"/>
          <w:sz w:val="32"/>
          <w:szCs w:val="32"/>
          <w:rtl/>
          <w:lang w:bidi="ar-EG"/>
        </w:rPr>
        <w:t>. وكيف يعلم مقا</w:t>
      </w:r>
      <w:r w:rsidR="0088682C" w:rsidRPr="00D46100">
        <w:rPr>
          <w:rFonts w:ascii="Tahoma" w:hAnsi="Tahoma" w:cs="Tahoma"/>
          <w:color w:val="000000" w:themeColor="text1"/>
          <w:sz w:val="32"/>
          <w:szCs w:val="32"/>
          <w:rtl/>
          <w:lang w:bidi="ar-EG"/>
        </w:rPr>
        <w:t>ص</w:t>
      </w:r>
      <w:r w:rsidR="00102F66" w:rsidRPr="00D46100">
        <w:rPr>
          <w:rFonts w:ascii="Tahoma" w:hAnsi="Tahoma" w:cs="Tahoma"/>
          <w:color w:val="000000" w:themeColor="text1"/>
          <w:sz w:val="32"/>
          <w:szCs w:val="32"/>
          <w:rtl/>
          <w:lang w:bidi="ar-EG"/>
        </w:rPr>
        <w:t xml:space="preserve">د الله بعد عشرات الآلاف من السنين </w:t>
      </w:r>
      <w:r w:rsidR="0088682C" w:rsidRPr="00D46100">
        <w:rPr>
          <w:rFonts w:ascii="Tahoma" w:hAnsi="Tahoma" w:cs="Tahoma"/>
          <w:color w:val="000000" w:themeColor="text1"/>
          <w:sz w:val="32"/>
          <w:szCs w:val="32"/>
          <w:rtl/>
          <w:lang w:bidi="ar-EG"/>
        </w:rPr>
        <w:t>(</w:t>
      </w:r>
      <w:r w:rsidR="00102F66" w:rsidRPr="00D46100">
        <w:rPr>
          <w:rFonts w:ascii="Tahoma" w:hAnsi="Tahoma" w:cs="Tahoma"/>
          <w:color w:val="000000" w:themeColor="text1"/>
          <w:sz w:val="32"/>
          <w:szCs w:val="32"/>
          <w:rtl/>
          <w:lang w:bidi="ar-EG"/>
        </w:rPr>
        <w:t>حسب روايته) في أنه سيطلب من الملائكة أن يسجدوا للإنسان الخارج من هذا التراب؟!</w:t>
      </w:r>
    </w:p>
    <w:p w14:paraId="54071327" w14:textId="5513ACE6" w:rsidR="00102F66" w:rsidRPr="00D46100" w:rsidRDefault="00102F66" w:rsidP="00C61182">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2- يأتي بعد هذا، في قصة الخليقة حسب روايته، أن الله أمر الملائكة بالسجو</w:t>
      </w:r>
      <w:r w:rsidR="00C61182" w:rsidRPr="00D46100">
        <w:rPr>
          <w:rFonts w:ascii="Tahoma" w:hAnsi="Tahoma" w:cs="Tahoma"/>
          <w:color w:val="000000" w:themeColor="text1"/>
          <w:sz w:val="32"/>
          <w:szCs w:val="32"/>
          <w:rtl/>
          <w:lang w:bidi="ar-EG"/>
        </w:rPr>
        <w:t>د</w:t>
      </w:r>
      <w:r w:rsidRPr="00D46100">
        <w:rPr>
          <w:rFonts w:ascii="Tahoma" w:hAnsi="Tahoma" w:cs="Tahoma"/>
          <w:color w:val="000000" w:themeColor="text1"/>
          <w:sz w:val="32"/>
          <w:szCs w:val="32"/>
          <w:rtl/>
          <w:lang w:bidi="ar-EG"/>
        </w:rPr>
        <w:t>، وأن الشيطان وجنوده رفضوا ذلك، وأن الله غير شكل الشيطان وجنوده من الجمال إلى القبح، وأن الش</w:t>
      </w:r>
      <w:r w:rsidR="00DD30B0" w:rsidRPr="00D46100">
        <w:rPr>
          <w:rFonts w:ascii="Tahoma" w:hAnsi="Tahoma" w:cs="Tahoma"/>
          <w:color w:val="000000" w:themeColor="text1"/>
          <w:sz w:val="32"/>
          <w:szCs w:val="32"/>
          <w:rtl/>
          <w:lang w:bidi="ar-EG"/>
        </w:rPr>
        <w:t>يط</w:t>
      </w:r>
      <w:r w:rsidRPr="00D46100">
        <w:rPr>
          <w:rFonts w:ascii="Tahoma" w:hAnsi="Tahoma" w:cs="Tahoma"/>
          <w:color w:val="000000" w:themeColor="text1"/>
          <w:sz w:val="32"/>
          <w:szCs w:val="32"/>
          <w:rtl/>
          <w:lang w:bidi="ar-EG"/>
        </w:rPr>
        <w:t>ان كلم الله بجرأة ووقاحة..</w:t>
      </w:r>
      <w:r w:rsidR="00594B79" w:rsidRPr="00D46100">
        <w:rPr>
          <w:rFonts w:ascii="Tahoma" w:hAnsi="Tahoma" w:cs="Tahoma"/>
          <w:color w:val="000000" w:themeColor="text1"/>
          <w:sz w:val="32"/>
          <w:szCs w:val="32"/>
          <w:rtl/>
          <w:lang w:bidi="ar-EG"/>
        </w:rPr>
        <w:t>.</w:t>
      </w:r>
      <w:r w:rsidRPr="00D46100">
        <w:rPr>
          <w:rFonts w:ascii="Tahoma" w:hAnsi="Tahoma" w:cs="Tahoma"/>
          <w:color w:val="000000" w:themeColor="text1"/>
          <w:sz w:val="32"/>
          <w:szCs w:val="32"/>
          <w:rtl/>
          <w:lang w:bidi="ar-EG"/>
        </w:rPr>
        <w:t xml:space="preserve"> </w:t>
      </w:r>
    </w:p>
    <w:p w14:paraId="2E76B329" w14:textId="77777777" w:rsidR="00102F66" w:rsidRPr="00D46100" w:rsidRDefault="00102F66" w:rsidP="00471256">
      <w:pPr>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 xml:space="preserve">وسنورد هنا ما جاء في "إنجيل" برنابا: </w:t>
      </w:r>
    </w:p>
    <w:p w14:paraId="1AC3E644" w14:textId="26639339" w:rsidR="00102F66" w:rsidRPr="00D46100" w:rsidRDefault="00102F66" w:rsidP="00A2305A">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lastRenderedPageBreak/>
        <w:t>"حينئذ قال الش</w:t>
      </w:r>
      <w:r w:rsidR="00DD30B0" w:rsidRPr="00D46100">
        <w:rPr>
          <w:rFonts w:ascii="Tahoma" w:hAnsi="Tahoma" w:cs="Tahoma"/>
          <w:color w:val="000000" w:themeColor="text1"/>
          <w:sz w:val="32"/>
          <w:szCs w:val="32"/>
          <w:rtl/>
          <w:lang w:bidi="ar-EG"/>
        </w:rPr>
        <w:t>يط</w:t>
      </w:r>
      <w:r w:rsidRPr="00D46100">
        <w:rPr>
          <w:rFonts w:ascii="Tahoma" w:hAnsi="Tahoma" w:cs="Tahoma"/>
          <w:color w:val="000000" w:themeColor="text1"/>
          <w:sz w:val="32"/>
          <w:szCs w:val="32"/>
          <w:rtl/>
          <w:lang w:bidi="ar-EG"/>
        </w:rPr>
        <w:t>ان: يا رب إنك جعلت</w:t>
      </w:r>
      <w:r w:rsidR="00DD30B0" w:rsidRPr="00D46100">
        <w:rPr>
          <w:rFonts w:ascii="Tahoma" w:hAnsi="Tahoma" w:cs="Tahoma"/>
          <w:color w:val="000000" w:themeColor="text1"/>
          <w:sz w:val="32"/>
          <w:szCs w:val="32"/>
          <w:rtl/>
          <w:lang w:bidi="ar-EG"/>
        </w:rPr>
        <w:t>ن</w:t>
      </w:r>
      <w:r w:rsidRPr="00D46100">
        <w:rPr>
          <w:rFonts w:ascii="Tahoma" w:hAnsi="Tahoma" w:cs="Tahoma"/>
          <w:color w:val="000000" w:themeColor="text1"/>
          <w:sz w:val="32"/>
          <w:szCs w:val="32"/>
          <w:rtl/>
          <w:lang w:bidi="ar-EG"/>
        </w:rPr>
        <w:t xml:space="preserve">ي قبيحًا ظلمًا. ولكنني راض بذلك لأنني أروم أن </w:t>
      </w:r>
      <w:r w:rsidR="00A2305A" w:rsidRPr="00D46100">
        <w:rPr>
          <w:rFonts w:ascii="Tahoma" w:hAnsi="Tahoma" w:cs="Tahoma"/>
          <w:color w:val="000000" w:themeColor="text1"/>
          <w:sz w:val="32"/>
          <w:szCs w:val="32"/>
          <w:rtl/>
          <w:lang w:bidi="ar-EG"/>
        </w:rPr>
        <w:t>أ</w:t>
      </w:r>
      <w:r w:rsidRPr="00D46100">
        <w:rPr>
          <w:rFonts w:ascii="Tahoma" w:hAnsi="Tahoma" w:cs="Tahoma"/>
          <w:color w:val="000000" w:themeColor="text1"/>
          <w:sz w:val="32"/>
          <w:szCs w:val="32"/>
          <w:rtl/>
          <w:lang w:bidi="ar-EG"/>
        </w:rPr>
        <w:t xml:space="preserve">بطل كل ما فعلت. وقالت الشياطين الآخرون "لا تدعه ربًا يا كوكب الصبح، لأنك أنت الرب". </w:t>
      </w:r>
    </w:p>
    <w:p w14:paraId="68658549" w14:textId="77777777" w:rsidR="00102F66" w:rsidRPr="00D46100" w:rsidRDefault="00102F66" w:rsidP="00471256">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 xml:space="preserve">"حينئذ قال الله لأتباع الشيطان: توبوا واعترفوا بأنني الله خالقكم". أجابوا "أننا نتوب عن سجودنا لك، لأنك غير عادل. ولكن الشيطان عادل وبرئ، وهو ربنا". </w:t>
      </w:r>
    </w:p>
    <w:p w14:paraId="19B71F68" w14:textId="77777777" w:rsidR="00102F66" w:rsidRPr="00D46100" w:rsidRDefault="00102F66" w:rsidP="00DA7427">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 xml:space="preserve">"حينئذ قال الله: </w:t>
      </w:r>
      <w:r w:rsidR="00DA7427" w:rsidRPr="00D46100">
        <w:rPr>
          <w:rFonts w:ascii="Tahoma" w:hAnsi="Tahoma" w:cs="Tahoma"/>
          <w:color w:val="000000" w:themeColor="text1"/>
          <w:sz w:val="32"/>
          <w:szCs w:val="32"/>
          <w:rtl/>
          <w:lang w:bidi="ar-EG"/>
        </w:rPr>
        <w:t>أ</w:t>
      </w:r>
      <w:r w:rsidRPr="00D46100">
        <w:rPr>
          <w:rFonts w:ascii="Tahoma" w:hAnsi="Tahoma" w:cs="Tahoma"/>
          <w:color w:val="000000" w:themeColor="text1"/>
          <w:sz w:val="32"/>
          <w:szCs w:val="32"/>
          <w:rtl/>
          <w:lang w:bidi="ar-EG"/>
        </w:rPr>
        <w:t>نصرفوا عني أيها الملاعين، لأنه ليست عندي رحمة لكم".</w:t>
      </w:r>
      <w:r w:rsidR="00DA7427" w:rsidRPr="00D46100">
        <w:rPr>
          <w:rFonts w:ascii="Tahoma" w:hAnsi="Tahoma" w:cs="Tahoma"/>
          <w:color w:val="000000" w:themeColor="text1"/>
          <w:sz w:val="32"/>
          <w:szCs w:val="32"/>
          <w:rtl/>
          <w:lang w:bidi="ar-EG"/>
        </w:rPr>
        <w:t>.</w:t>
      </w:r>
      <w:r w:rsidRPr="00D46100">
        <w:rPr>
          <w:rFonts w:ascii="Tahoma" w:hAnsi="Tahoma" w:cs="Tahoma"/>
          <w:color w:val="000000" w:themeColor="text1"/>
          <w:sz w:val="32"/>
          <w:szCs w:val="32"/>
          <w:rtl/>
          <w:lang w:bidi="ar-EG"/>
        </w:rPr>
        <w:t xml:space="preserve">. </w:t>
      </w:r>
    </w:p>
    <w:p w14:paraId="213CA31D" w14:textId="77777777" w:rsidR="00102F66" w:rsidRPr="00D46100" w:rsidRDefault="00102F66" w:rsidP="00130EFE">
      <w:pPr>
        <w:rPr>
          <w:rFonts w:ascii="Tahoma" w:hAnsi="Tahoma" w:cs="Tahoma"/>
          <w:color w:val="000000" w:themeColor="text1"/>
          <w:sz w:val="32"/>
          <w:szCs w:val="32"/>
          <w:rtl/>
          <w:lang w:bidi="ar-EG"/>
        </w:rPr>
      </w:pPr>
      <w:r w:rsidRPr="00D46100">
        <w:rPr>
          <w:rFonts w:ascii="Tahoma" w:hAnsi="Tahoma" w:cs="Tahoma"/>
          <w:b/>
          <w:bCs/>
          <w:color w:val="000000" w:themeColor="text1"/>
          <w:sz w:val="32"/>
          <w:szCs w:val="32"/>
          <w:rtl/>
          <w:lang w:bidi="ar-EG"/>
        </w:rPr>
        <w:t>كيف يقبل العقل أن تصل الجرأة بالش</w:t>
      </w:r>
      <w:r w:rsidR="00DA7427" w:rsidRPr="00D46100">
        <w:rPr>
          <w:rFonts w:ascii="Tahoma" w:hAnsi="Tahoma" w:cs="Tahoma"/>
          <w:b/>
          <w:bCs/>
          <w:color w:val="000000" w:themeColor="text1"/>
          <w:sz w:val="32"/>
          <w:szCs w:val="32"/>
          <w:rtl/>
          <w:lang w:bidi="ar-EG"/>
        </w:rPr>
        <w:t>يط</w:t>
      </w:r>
      <w:r w:rsidRPr="00D46100">
        <w:rPr>
          <w:rFonts w:ascii="Tahoma" w:hAnsi="Tahoma" w:cs="Tahoma"/>
          <w:b/>
          <w:bCs/>
          <w:color w:val="000000" w:themeColor="text1"/>
          <w:sz w:val="32"/>
          <w:szCs w:val="32"/>
          <w:rtl/>
          <w:lang w:bidi="ar-EG"/>
        </w:rPr>
        <w:t xml:space="preserve">ان أن يخاطب الله بهذا الأسلوب؟! وأن يتهمه بالظلم وعدم العدل؟! </w:t>
      </w:r>
      <w:r w:rsidRPr="00D46100">
        <w:rPr>
          <w:rFonts w:ascii="Tahoma" w:hAnsi="Tahoma" w:cs="Tahoma"/>
          <w:color w:val="000000" w:themeColor="text1"/>
          <w:sz w:val="32"/>
          <w:szCs w:val="32"/>
          <w:rtl/>
          <w:lang w:bidi="ar-EG"/>
        </w:rPr>
        <w:t xml:space="preserve">وأن يتحداه بأن يبطل كل فعل؟! وكيف يمكن أن تقول له </w:t>
      </w:r>
      <w:r w:rsidR="000F2277" w:rsidRPr="00D46100">
        <w:rPr>
          <w:rFonts w:ascii="Tahoma" w:hAnsi="Tahoma" w:cs="Tahoma"/>
          <w:color w:val="000000" w:themeColor="text1"/>
          <w:sz w:val="32"/>
          <w:szCs w:val="32"/>
          <w:rtl/>
          <w:lang w:bidi="ar-EG"/>
        </w:rPr>
        <w:t xml:space="preserve">الشياطين </w:t>
      </w:r>
      <w:r w:rsidR="00B81A26" w:rsidRPr="00D46100">
        <w:rPr>
          <w:rFonts w:ascii="Tahoma" w:hAnsi="Tahoma" w:cs="Tahoma"/>
          <w:color w:val="000000" w:themeColor="text1"/>
          <w:sz w:val="32"/>
          <w:szCs w:val="32"/>
          <w:rtl/>
          <w:lang w:bidi="ar-EG"/>
        </w:rPr>
        <w:t>أنه</w:t>
      </w:r>
      <w:r w:rsidR="000F2277" w:rsidRPr="00D46100">
        <w:rPr>
          <w:rFonts w:ascii="Tahoma" w:hAnsi="Tahoma" w:cs="Tahoma"/>
          <w:color w:val="000000" w:themeColor="text1"/>
          <w:sz w:val="32"/>
          <w:szCs w:val="32"/>
          <w:rtl/>
          <w:lang w:bidi="ar-EG"/>
        </w:rPr>
        <w:t xml:space="preserve"> ليس ربهم، وأن ربهم هو الشيطان؟! ويطلبون من الشيطان أمام الله </w:t>
      </w:r>
      <w:r w:rsidR="00130EFE" w:rsidRPr="00D46100">
        <w:rPr>
          <w:rFonts w:ascii="Tahoma" w:hAnsi="Tahoma" w:cs="Tahoma"/>
          <w:color w:val="000000" w:themeColor="text1"/>
          <w:sz w:val="32"/>
          <w:szCs w:val="32"/>
          <w:rtl/>
          <w:lang w:bidi="ar-EG"/>
        </w:rPr>
        <w:t>أ</w:t>
      </w:r>
      <w:r w:rsidR="000F2277" w:rsidRPr="00D46100">
        <w:rPr>
          <w:rFonts w:ascii="Tahoma" w:hAnsi="Tahoma" w:cs="Tahoma"/>
          <w:color w:val="000000" w:themeColor="text1"/>
          <w:sz w:val="32"/>
          <w:szCs w:val="32"/>
          <w:rtl/>
          <w:lang w:bidi="ar-EG"/>
        </w:rPr>
        <w:t xml:space="preserve">لا </w:t>
      </w:r>
      <w:r w:rsidR="00713A2B" w:rsidRPr="00D46100">
        <w:rPr>
          <w:rFonts w:ascii="Tahoma" w:hAnsi="Tahoma" w:cs="Tahoma"/>
          <w:color w:val="000000" w:themeColor="text1"/>
          <w:sz w:val="32"/>
          <w:szCs w:val="32"/>
          <w:rtl/>
          <w:lang w:bidi="ar-EG"/>
        </w:rPr>
        <w:t>يدعوه ربًا؟!</w:t>
      </w:r>
    </w:p>
    <w:p w14:paraId="2E4A4A35" w14:textId="77777777" w:rsidR="00713A2B" w:rsidRPr="00D46100" w:rsidRDefault="00713A2B" w:rsidP="00130EFE">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وما معني أن يقول الشياطين عن رئيسهم إنه الش</w:t>
      </w:r>
      <w:r w:rsidR="00130EFE" w:rsidRPr="00D46100">
        <w:rPr>
          <w:rFonts w:ascii="Tahoma" w:hAnsi="Tahoma" w:cs="Tahoma"/>
          <w:color w:val="000000" w:themeColor="text1"/>
          <w:sz w:val="32"/>
          <w:szCs w:val="32"/>
          <w:rtl/>
          <w:lang w:bidi="ar-EG"/>
        </w:rPr>
        <w:t>يط</w:t>
      </w:r>
      <w:r w:rsidRPr="00D46100">
        <w:rPr>
          <w:rFonts w:ascii="Tahoma" w:hAnsi="Tahoma" w:cs="Tahoma"/>
          <w:color w:val="000000" w:themeColor="text1"/>
          <w:sz w:val="32"/>
          <w:szCs w:val="32"/>
          <w:rtl/>
          <w:lang w:bidi="ar-EG"/>
        </w:rPr>
        <w:t>ان وإنه ربهم؟ أليس في هذا تناقض؟! وهل من الممكن أن يطلب الله من الشياطين التوبة؟ وهل من الممكن أن يتوب الشيطان؟!</w:t>
      </w:r>
    </w:p>
    <w:p w14:paraId="730D8F58" w14:textId="77777777" w:rsidR="00713A2B" w:rsidRPr="00D46100" w:rsidRDefault="00A3218B" w:rsidP="00102F66">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3- وي</w:t>
      </w:r>
      <w:r w:rsidR="00FE7AF0" w:rsidRPr="00D46100">
        <w:rPr>
          <w:rFonts w:ascii="Tahoma" w:hAnsi="Tahoma" w:cs="Tahoma"/>
          <w:color w:val="000000" w:themeColor="text1"/>
          <w:sz w:val="32"/>
          <w:szCs w:val="32"/>
          <w:rtl/>
          <w:lang w:bidi="ar-EG"/>
        </w:rPr>
        <w:t>ختم هذا المؤلف قصته بخرافة أخرى، فيقول.</w:t>
      </w:r>
      <w:r w:rsidRPr="00D46100">
        <w:rPr>
          <w:rFonts w:ascii="Tahoma" w:hAnsi="Tahoma" w:cs="Tahoma"/>
          <w:color w:val="000000" w:themeColor="text1"/>
          <w:sz w:val="32"/>
          <w:szCs w:val="32"/>
          <w:rtl/>
          <w:lang w:bidi="ar-EG"/>
        </w:rPr>
        <w:t>.</w:t>
      </w:r>
      <w:r w:rsidR="00FE7AF0" w:rsidRPr="00D46100">
        <w:rPr>
          <w:rFonts w:ascii="Tahoma" w:hAnsi="Tahoma" w:cs="Tahoma"/>
          <w:color w:val="000000" w:themeColor="text1"/>
          <w:sz w:val="32"/>
          <w:szCs w:val="32"/>
          <w:rtl/>
          <w:lang w:bidi="ar-EG"/>
        </w:rPr>
        <w:t>.</w:t>
      </w:r>
    </w:p>
    <w:p w14:paraId="6A4116BB" w14:textId="041886D3" w:rsidR="00FE7AF0" w:rsidRPr="00D46100" w:rsidRDefault="00FE7AF0" w:rsidP="00A3218B">
      <w:pPr>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 xml:space="preserve">"وبصق الشيطان أثناء </w:t>
      </w:r>
      <w:r w:rsidR="00642552" w:rsidRPr="00D46100">
        <w:rPr>
          <w:rFonts w:ascii="Tahoma" w:hAnsi="Tahoma" w:cs="Tahoma"/>
          <w:b/>
          <w:bCs/>
          <w:color w:val="000000" w:themeColor="text1"/>
          <w:sz w:val="32"/>
          <w:szCs w:val="32"/>
          <w:rtl/>
          <w:lang w:bidi="ar-EG"/>
        </w:rPr>
        <w:t>ا</w:t>
      </w:r>
      <w:r w:rsidRPr="00D46100">
        <w:rPr>
          <w:rFonts w:ascii="Tahoma" w:hAnsi="Tahoma" w:cs="Tahoma"/>
          <w:b/>
          <w:bCs/>
          <w:color w:val="000000" w:themeColor="text1"/>
          <w:sz w:val="32"/>
          <w:szCs w:val="32"/>
          <w:rtl/>
          <w:lang w:bidi="ar-EG"/>
        </w:rPr>
        <w:t>نصرافه على كتلة التراب. فرفع جبريل ذلك البصاق مع شيء من التراب. فكان للإنسان بسبب ذلك سرة في بطنه"..</w:t>
      </w:r>
    </w:p>
    <w:p w14:paraId="5E11F633" w14:textId="77777777" w:rsidR="00FE7AF0" w:rsidRPr="00D46100" w:rsidRDefault="00FE7AF0" w:rsidP="00102F66">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فهل يعقل إنسان أن سرة البطن ترجع إلى هذا السبب الخرافي؟! إن سرة البطن كما يقول العلم هي مكان الحبل السري الذي كان يربط الجنين ببطن أمه.</w:t>
      </w:r>
      <w:r w:rsidR="00E37015" w:rsidRPr="00D46100">
        <w:rPr>
          <w:rFonts w:ascii="Tahoma" w:hAnsi="Tahoma" w:cs="Tahoma"/>
          <w:color w:val="000000" w:themeColor="text1"/>
          <w:sz w:val="32"/>
          <w:szCs w:val="32"/>
          <w:rtl/>
          <w:lang w:bidi="ar-EG"/>
        </w:rPr>
        <w:t>.</w:t>
      </w:r>
      <w:r w:rsidRPr="00D46100">
        <w:rPr>
          <w:rFonts w:ascii="Tahoma" w:hAnsi="Tahoma" w:cs="Tahoma"/>
          <w:color w:val="000000" w:themeColor="text1"/>
          <w:sz w:val="32"/>
          <w:szCs w:val="32"/>
          <w:rtl/>
          <w:lang w:bidi="ar-EG"/>
        </w:rPr>
        <w:t>.</w:t>
      </w:r>
    </w:p>
    <w:p w14:paraId="721EDC70" w14:textId="77777777" w:rsidR="00FE7AF0" w:rsidRPr="00D46100" w:rsidRDefault="00FE7AF0" w:rsidP="006B09FC">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فما هي بصقة الشيطان على التراب، ورفع هذا البصاق بواسطة جبريل، وحدوث السرة نتيجة لذلك؟! أهذا وح</w:t>
      </w:r>
      <w:r w:rsidR="006B09FC" w:rsidRPr="00D46100">
        <w:rPr>
          <w:rFonts w:ascii="Tahoma" w:hAnsi="Tahoma" w:cs="Tahoma"/>
          <w:color w:val="000000" w:themeColor="text1"/>
          <w:sz w:val="32"/>
          <w:szCs w:val="32"/>
          <w:rtl/>
          <w:lang w:bidi="ar-EG"/>
        </w:rPr>
        <w:t>ي</w:t>
      </w:r>
      <w:r w:rsidRPr="00D46100">
        <w:rPr>
          <w:rFonts w:ascii="Tahoma" w:hAnsi="Tahoma" w:cs="Tahoma"/>
          <w:color w:val="000000" w:themeColor="text1"/>
          <w:sz w:val="32"/>
          <w:szCs w:val="32"/>
          <w:rtl/>
          <w:lang w:bidi="ar-EG"/>
        </w:rPr>
        <w:t xml:space="preserve"> إلهي؟!</w:t>
      </w:r>
    </w:p>
    <w:p w14:paraId="24FBB3B1" w14:textId="77777777" w:rsidR="00FE7AF0" w:rsidRPr="00D46100" w:rsidRDefault="00FE7AF0" w:rsidP="00102F66">
      <w:pPr>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ثم إن آدم وحواء بالذات لم تكن لأي منهما سره في بطنه، لأنهما لم يولدا من امرأة، بل خلقهما الله خلقا.</w:t>
      </w:r>
      <w:r w:rsidR="006B09FC" w:rsidRPr="00D46100">
        <w:rPr>
          <w:rFonts w:ascii="Tahoma" w:hAnsi="Tahoma" w:cs="Tahoma"/>
          <w:b/>
          <w:bCs/>
          <w:color w:val="000000" w:themeColor="text1"/>
          <w:sz w:val="32"/>
          <w:szCs w:val="32"/>
          <w:rtl/>
          <w:lang w:bidi="ar-EG"/>
        </w:rPr>
        <w:t>.</w:t>
      </w:r>
      <w:r w:rsidRPr="00D46100">
        <w:rPr>
          <w:rFonts w:ascii="Tahoma" w:hAnsi="Tahoma" w:cs="Tahoma"/>
          <w:b/>
          <w:bCs/>
          <w:color w:val="000000" w:themeColor="text1"/>
          <w:sz w:val="32"/>
          <w:szCs w:val="32"/>
          <w:rtl/>
          <w:lang w:bidi="ar-EG"/>
        </w:rPr>
        <w:t>.</w:t>
      </w:r>
    </w:p>
    <w:p w14:paraId="672962A4" w14:textId="77777777" w:rsidR="00FE7AF0" w:rsidRPr="00D46100" w:rsidRDefault="00FE7AF0" w:rsidP="00102F66">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إنما سرة البطن كانت لأبنائهما.</w:t>
      </w:r>
      <w:r w:rsidR="001509B2" w:rsidRPr="00D46100">
        <w:rPr>
          <w:rFonts w:ascii="Tahoma" w:hAnsi="Tahoma" w:cs="Tahoma"/>
          <w:color w:val="000000" w:themeColor="text1"/>
          <w:sz w:val="32"/>
          <w:szCs w:val="32"/>
          <w:rtl/>
          <w:lang w:bidi="ar-EG"/>
        </w:rPr>
        <w:t>.</w:t>
      </w:r>
      <w:r w:rsidRPr="00D46100">
        <w:rPr>
          <w:rFonts w:ascii="Tahoma" w:hAnsi="Tahoma" w:cs="Tahoma"/>
          <w:color w:val="000000" w:themeColor="text1"/>
          <w:sz w:val="32"/>
          <w:szCs w:val="32"/>
          <w:rtl/>
          <w:lang w:bidi="ar-EG"/>
        </w:rPr>
        <w:t>.</w:t>
      </w:r>
    </w:p>
    <w:p w14:paraId="39BA2983" w14:textId="583C5E0B" w:rsidR="00FE7AF0" w:rsidRPr="00D46100" w:rsidRDefault="00FE7AF0" w:rsidP="005E7EA9">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lastRenderedPageBreak/>
        <w:t>4- ويكمل "إنجيل" برنابا خرافاته في الخلق، في الفصل التاسع والثلاثين منه. فيقول إن الله خلق الحيوانات والطيور، ولم يكن قد خلق الإنسان بعد. فأت</w:t>
      </w:r>
      <w:r w:rsidR="005E7EA9" w:rsidRPr="00D46100">
        <w:rPr>
          <w:rFonts w:ascii="Tahoma" w:hAnsi="Tahoma" w:cs="Tahoma"/>
          <w:color w:val="000000" w:themeColor="text1"/>
          <w:sz w:val="32"/>
          <w:szCs w:val="32"/>
          <w:rtl/>
          <w:lang w:bidi="ar-EG"/>
        </w:rPr>
        <w:t>ى</w:t>
      </w:r>
      <w:r w:rsidRPr="00D46100">
        <w:rPr>
          <w:rFonts w:ascii="Tahoma" w:hAnsi="Tahoma" w:cs="Tahoma"/>
          <w:color w:val="000000" w:themeColor="text1"/>
          <w:sz w:val="32"/>
          <w:szCs w:val="32"/>
          <w:rtl/>
          <w:lang w:bidi="ar-EG"/>
        </w:rPr>
        <w:t xml:space="preserve"> الشيطان إلى أبواب الجنة، ورأ</w:t>
      </w:r>
      <w:r w:rsidR="005E7EA9" w:rsidRPr="00D46100">
        <w:rPr>
          <w:rFonts w:ascii="Tahoma" w:hAnsi="Tahoma" w:cs="Tahoma"/>
          <w:color w:val="000000" w:themeColor="text1"/>
          <w:sz w:val="32"/>
          <w:szCs w:val="32"/>
          <w:rtl/>
          <w:lang w:bidi="ar-EG"/>
        </w:rPr>
        <w:t>ى</w:t>
      </w:r>
      <w:r w:rsidRPr="00D46100">
        <w:rPr>
          <w:rFonts w:ascii="Tahoma" w:hAnsi="Tahoma" w:cs="Tahoma"/>
          <w:color w:val="000000" w:themeColor="text1"/>
          <w:sz w:val="32"/>
          <w:szCs w:val="32"/>
          <w:rtl/>
          <w:lang w:bidi="ar-EG"/>
        </w:rPr>
        <w:t xml:space="preserve"> الخيل ترعى، فأخبرها "أنه إذا تأت</w:t>
      </w:r>
      <w:r w:rsidR="00642552" w:rsidRPr="00D46100">
        <w:rPr>
          <w:rFonts w:ascii="Tahoma" w:hAnsi="Tahoma" w:cs="Tahoma"/>
          <w:color w:val="000000" w:themeColor="text1"/>
          <w:sz w:val="32"/>
          <w:szCs w:val="32"/>
          <w:rtl/>
          <w:lang w:bidi="ar-EG"/>
        </w:rPr>
        <w:t>ى</w:t>
      </w:r>
      <w:r w:rsidRPr="00D46100">
        <w:rPr>
          <w:rFonts w:ascii="Tahoma" w:hAnsi="Tahoma" w:cs="Tahoma"/>
          <w:color w:val="000000" w:themeColor="text1"/>
          <w:sz w:val="32"/>
          <w:szCs w:val="32"/>
          <w:rtl/>
          <w:lang w:bidi="ar-EG"/>
        </w:rPr>
        <w:t xml:space="preserve"> لتلك الكتلة من التراب أن يصير لها نفس، أصابها ضنك" لأن الإنسان سيركب الخيل ويستخدمها في حاجياته..</w:t>
      </w:r>
      <w:r w:rsidR="004A6369" w:rsidRPr="00D46100">
        <w:rPr>
          <w:rFonts w:ascii="Tahoma" w:hAnsi="Tahoma" w:cs="Tahoma"/>
          <w:color w:val="000000" w:themeColor="text1"/>
          <w:sz w:val="32"/>
          <w:szCs w:val="32"/>
          <w:rtl/>
          <w:lang w:bidi="ar-EG"/>
        </w:rPr>
        <w:t>.</w:t>
      </w:r>
      <w:r w:rsidRPr="00D46100">
        <w:rPr>
          <w:rFonts w:ascii="Tahoma" w:hAnsi="Tahoma" w:cs="Tahoma"/>
          <w:color w:val="000000" w:themeColor="text1"/>
          <w:sz w:val="32"/>
          <w:szCs w:val="32"/>
          <w:rtl/>
          <w:lang w:bidi="ar-EG"/>
        </w:rPr>
        <w:t xml:space="preserve"> وهنا يكمل "إنجيل" برنابا القصة فيقول عن الخيل:</w:t>
      </w:r>
    </w:p>
    <w:p w14:paraId="35D74AB3" w14:textId="77777777" w:rsidR="00FE7AF0" w:rsidRPr="00D46100" w:rsidRDefault="00FE7AF0" w:rsidP="00102F66">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"و</w:t>
      </w:r>
      <w:r w:rsidR="004A6369" w:rsidRPr="00D46100">
        <w:rPr>
          <w:rFonts w:ascii="Tahoma" w:hAnsi="Tahoma" w:cs="Tahoma"/>
          <w:color w:val="000000" w:themeColor="text1"/>
          <w:sz w:val="32"/>
          <w:szCs w:val="32"/>
          <w:rtl/>
          <w:lang w:bidi="ar-EG"/>
        </w:rPr>
        <w:t>ل</w:t>
      </w:r>
      <w:r w:rsidRPr="00D46100">
        <w:rPr>
          <w:rFonts w:ascii="Tahoma" w:hAnsi="Tahoma" w:cs="Tahoma"/>
          <w:color w:val="000000" w:themeColor="text1"/>
          <w:sz w:val="32"/>
          <w:szCs w:val="32"/>
          <w:rtl/>
          <w:lang w:bidi="ar-EG"/>
        </w:rPr>
        <w:t>ذلك كان من مصلحتها أن تدوس تلك القطعة من التراب على طريقة لا تكون بعدها صالحة لشيء. فثارت الخيل، وأخذت تعدو بشدة على تلك القطعة من التراب</w:t>
      </w:r>
      <w:r w:rsidR="000757C7" w:rsidRPr="00D46100">
        <w:rPr>
          <w:rFonts w:ascii="Tahoma" w:hAnsi="Tahoma" w:cs="Tahoma"/>
          <w:color w:val="000000" w:themeColor="text1"/>
          <w:sz w:val="32"/>
          <w:szCs w:val="32"/>
          <w:rtl/>
          <w:lang w:bidi="ar-EG"/>
        </w:rPr>
        <w:t xml:space="preserve"> التي</w:t>
      </w:r>
      <w:r w:rsidRPr="00D46100">
        <w:rPr>
          <w:rFonts w:ascii="Tahoma" w:hAnsi="Tahoma" w:cs="Tahoma"/>
          <w:color w:val="000000" w:themeColor="text1"/>
          <w:sz w:val="32"/>
          <w:szCs w:val="32"/>
          <w:rtl/>
          <w:lang w:bidi="ar-EG"/>
        </w:rPr>
        <w:t xml:space="preserve"> كانت بين الزنابق والورود". </w:t>
      </w:r>
    </w:p>
    <w:p w14:paraId="1F599324" w14:textId="77777777" w:rsidR="00FE7AF0" w:rsidRPr="00D46100" w:rsidRDefault="00FE7AF0" w:rsidP="00D8607A">
      <w:pPr>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"فاعط</w:t>
      </w:r>
      <w:r w:rsidR="000757C7" w:rsidRPr="00D46100">
        <w:rPr>
          <w:rFonts w:ascii="Tahoma" w:hAnsi="Tahoma" w:cs="Tahoma"/>
          <w:b/>
          <w:bCs/>
          <w:color w:val="000000" w:themeColor="text1"/>
          <w:sz w:val="32"/>
          <w:szCs w:val="32"/>
          <w:rtl/>
          <w:lang w:bidi="ar-EG"/>
        </w:rPr>
        <w:t>ى</w:t>
      </w:r>
      <w:r w:rsidRPr="00D46100">
        <w:rPr>
          <w:rFonts w:ascii="Tahoma" w:hAnsi="Tahoma" w:cs="Tahoma"/>
          <w:b/>
          <w:bCs/>
          <w:color w:val="000000" w:themeColor="text1"/>
          <w:sz w:val="32"/>
          <w:szCs w:val="32"/>
          <w:rtl/>
          <w:lang w:bidi="ar-EG"/>
        </w:rPr>
        <w:t xml:space="preserve"> الله من ثم روحًا لذلك الجزء النجس من التراب، الذي وقع عليه بصاق الشيطان، الذي كان قد أخذه جبريل من الكتلة، وأنش</w:t>
      </w:r>
      <w:r w:rsidR="00D8607A" w:rsidRPr="00D46100">
        <w:rPr>
          <w:rFonts w:ascii="Tahoma" w:hAnsi="Tahoma" w:cs="Tahoma"/>
          <w:b/>
          <w:bCs/>
          <w:color w:val="000000" w:themeColor="text1"/>
          <w:sz w:val="32"/>
          <w:szCs w:val="32"/>
          <w:rtl/>
          <w:lang w:bidi="ar-EG"/>
        </w:rPr>
        <w:t>أ</w:t>
      </w:r>
      <w:r w:rsidRPr="00D46100">
        <w:rPr>
          <w:rFonts w:ascii="Tahoma" w:hAnsi="Tahoma" w:cs="Tahoma"/>
          <w:b/>
          <w:bCs/>
          <w:color w:val="000000" w:themeColor="text1"/>
          <w:sz w:val="32"/>
          <w:szCs w:val="32"/>
          <w:rtl/>
          <w:lang w:bidi="ar-EG"/>
        </w:rPr>
        <w:t xml:space="preserve"> الكلب. فأخذ ينبح، فروع الخيل فهربت". </w:t>
      </w:r>
    </w:p>
    <w:p w14:paraId="4A6E84F3" w14:textId="77777777" w:rsidR="00FE7AF0" w:rsidRPr="00D46100" w:rsidRDefault="00FE7AF0" w:rsidP="00D8607A">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"ثم أعط</w:t>
      </w:r>
      <w:r w:rsidR="00D8607A" w:rsidRPr="00D46100">
        <w:rPr>
          <w:rFonts w:ascii="Tahoma" w:hAnsi="Tahoma" w:cs="Tahoma"/>
          <w:color w:val="000000" w:themeColor="text1"/>
          <w:sz w:val="32"/>
          <w:szCs w:val="32"/>
          <w:rtl/>
          <w:lang w:bidi="ar-EG"/>
        </w:rPr>
        <w:t>ى</w:t>
      </w:r>
      <w:r w:rsidRPr="00D46100">
        <w:rPr>
          <w:rFonts w:ascii="Tahoma" w:hAnsi="Tahoma" w:cs="Tahoma"/>
          <w:color w:val="000000" w:themeColor="text1"/>
          <w:sz w:val="32"/>
          <w:szCs w:val="32"/>
          <w:rtl/>
          <w:lang w:bidi="ar-EG"/>
        </w:rPr>
        <w:t xml:space="preserve"> الله نفسه للإنسان. وكانت الملائكة كلها ترنم: اللهم ربنا، تبارك اسمك القدوس".</w:t>
      </w:r>
      <w:r w:rsidR="00281041" w:rsidRPr="00D46100">
        <w:rPr>
          <w:rFonts w:ascii="Tahoma" w:hAnsi="Tahoma" w:cs="Tahoma"/>
          <w:color w:val="000000" w:themeColor="text1"/>
          <w:sz w:val="32"/>
          <w:szCs w:val="32"/>
          <w:rtl/>
          <w:lang w:bidi="ar-EG"/>
        </w:rPr>
        <w:t>.</w:t>
      </w:r>
      <w:r w:rsidRPr="00D46100">
        <w:rPr>
          <w:rFonts w:ascii="Tahoma" w:hAnsi="Tahoma" w:cs="Tahoma"/>
          <w:color w:val="000000" w:themeColor="text1"/>
          <w:sz w:val="32"/>
          <w:szCs w:val="32"/>
          <w:rtl/>
          <w:lang w:bidi="ar-EG"/>
        </w:rPr>
        <w:t>.</w:t>
      </w:r>
    </w:p>
    <w:p w14:paraId="0CEF32F3" w14:textId="1EF0A217" w:rsidR="00FE7AF0" w:rsidRPr="00D46100" w:rsidRDefault="00FE7AF0" w:rsidP="006304E5">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 xml:space="preserve">بماذا نعلق على قصة البصاق والكلب والخيل وخلق الإنسان؟ شيء يمكن أن تقرأ شبيهًا له في كتاب كليلة ودمنه، أو خرافات </w:t>
      </w:r>
      <w:r w:rsidR="006304E5" w:rsidRPr="00D46100">
        <w:rPr>
          <w:rFonts w:ascii="Tahoma" w:hAnsi="Tahoma" w:cs="Tahoma"/>
          <w:color w:val="000000" w:themeColor="text1"/>
          <w:sz w:val="32"/>
          <w:szCs w:val="32"/>
          <w:rtl/>
          <w:lang w:bidi="ar-EG"/>
        </w:rPr>
        <w:t>أ</w:t>
      </w:r>
      <w:r w:rsidRPr="00D46100">
        <w:rPr>
          <w:rFonts w:ascii="Tahoma" w:hAnsi="Tahoma" w:cs="Tahoma"/>
          <w:color w:val="000000" w:themeColor="text1"/>
          <w:sz w:val="32"/>
          <w:szCs w:val="32"/>
          <w:rtl/>
          <w:lang w:bidi="ar-EG"/>
        </w:rPr>
        <w:t>يوب، و</w:t>
      </w:r>
      <w:r w:rsidR="002E39C9" w:rsidRPr="00D46100">
        <w:rPr>
          <w:rFonts w:ascii="Tahoma" w:hAnsi="Tahoma" w:cs="Tahoma"/>
          <w:color w:val="000000" w:themeColor="text1"/>
          <w:sz w:val="32"/>
          <w:szCs w:val="32"/>
          <w:rtl/>
          <w:lang w:bidi="ar-EG"/>
        </w:rPr>
        <w:t>ل</w:t>
      </w:r>
      <w:r w:rsidRPr="00D46100">
        <w:rPr>
          <w:rFonts w:ascii="Tahoma" w:hAnsi="Tahoma" w:cs="Tahoma"/>
          <w:color w:val="000000" w:themeColor="text1"/>
          <w:sz w:val="32"/>
          <w:szCs w:val="32"/>
          <w:rtl/>
          <w:lang w:bidi="ar-EG"/>
        </w:rPr>
        <w:t>كن ليس في الكتب المقدسة الموح</w:t>
      </w:r>
      <w:r w:rsidR="002E39C9" w:rsidRPr="00D46100">
        <w:rPr>
          <w:rFonts w:ascii="Tahoma" w:hAnsi="Tahoma" w:cs="Tahoma"/>
          <w:color w:val="000000" w:themeColor="text1"/>
          <w:sz w:val="32"/>
          <w:szCs w:val="32"/>
          <w:rtl/>
          <w:lang w:bidi="ar-EG"/>
        </w:rPr>
        <w:t>ى</w:t>
      </w:r>
      <w:r w:rsidRPr="00D46100">
        <w:rPr>
          <w:rFonts w:ascii="Tahoma" w:hAnsi="Tahoma" w:cs="Tahoma"/>
          <w:color w:val="000000" w:themeColor="text1"/>
          <w:sz w:val="32"/>
          <w:szCs w:val="32"/>
          <w:rtl/>
          <w:lang w:bidi="ar-EG"/>
        </w:rPr>
        <w:t xml:space="preserve"> بها من الله؟! بل قد تكون كليلة ودمنه </w:t>
      </w:r>
      <w:r w:rsidR="007D5FD4" w:rsidRPr="00D46100">
        <w:rPr>
          <w:rFonts w:ascii="Tahoma" w:hAnsi="Tahoma" w:cs="Tahoma"/>
          <w:color w:val="000000" w:themeColor="text1"/>
          <w:sz w:val="32"/>
          <w:szCs w:val="32"/>
          <w:rtl/>
          <w:lang w:bidi="ar-EG"/>
        </w:rPr>
        <w:t>أكثر عمقًا وحكمة</w:t>
      </w:r>
      <w:r w:rsidR="002E39C9" w:rsidRPr="00D46100">
        <w:rPr>
          <w:rFonts w:ascii="Tahoma" w:hAnsi="Tahoma" w:cs="Tahoma"/>
          <w:color w:val="000000" w:themeColor="text1"/>
          <w:sz w:val="32"/>
          <w:szCs w:val="32"/>
          <w:rtl/>
          <w:lang w:bidi="ar-EG"/>
        </w:rPr>
        <w:t>..</w:t>
      </w:r>
      <w:r w:rsidR="007D5FD4" w:rsidRPr="00D46100">
        <w:rPr>
          <w:rFonts w:ascii="Tahoma" w:hAnsi="Tahoma" w:cs="Tahoma"/>
          <w:color w:val="000000" w:themeColor="text1"/>
          <w:sz w:val="32"/>
          <w:szCs w:val="32"/>
          <w:rtl/>
          <w:lang w:bidi="ar-EG"/>
        </w:rPr>
        <w:t>.!</w:t>
      </w:r>
    </w:p>
    <w:p w14:paraId="4F82517E" w14:textId="77777777" w:rsidR="007D5FD4" w:rsidRPr="00D46100" w:rsidRDefault="007D5FD4" w:rsidP="00102F66">
      <w:pPr>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يفهم من هذه القصة أن الكلب لم يخلق مع باقي الحيوانات، وإنما خلق بعدها، ومن بصاق الشيطان، من جزء نجس. وسبب خلق الكلب هو تخويف الخيل لكيلًا تمنع خلق الإنسان.</w:t>
      </w:r>
      <w:r w:rsidR="00CD5684" w:rsidRPr="00D46100">
        <w:rPr>
          <w:rFonts w:ascii="Tahoma" w:hAnsi="Tahoma" w:cs="Tahoma"/>
          <w:b/>
          <w:bCs/>
          <w:color w:val="000000" w:themeColor="text1"/>
          <w:sz w:val="32"/>
          <w:szCs w:val="32"/>
          <w:rtl/>
          <w:lang w:bidi="ar-EG"/>
        </w:rPr>
        <w:t>.</w:t>
      </w:r>
      <w:r w:rsidRPr="00D46100">
        <w:rPr>
          <w:rFonts w:ascii="Tahoma" w:hAnsi="Tahoma" w:cs="Tahoma"/>
          <w:b/>
          <w:bCs/>
          <w:color w:val="000000" w:themeColor="text1"/>
          <w:sz w:val="32"/>
          <w:szCs w:val="32"/>
          <w:rtl/>
          <w:lang w:bidi="ar-EG"/>
        </w:rPr>
        <w:t>.!!</w:t>
      </w:r>
    </w:p>
    <w:p w14:paraId="557D37F9" w14:textId="77777777" w:rsidR="007D5FD4" w:rsidRPr="00D46100" w:rsidRDefault="007D5FD4" w:rsidP="00102F66">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 xml:space="preserve">ونسأل أيضًا: هل للشيطان بصاق، والبصاق مادة؟! </w:t>
      </w:r>
    </w:p>
    <w:p w14:paraId="3FD92632" w14:textId="77777777" w:rsidR="007D5FD4" w:rsidRPr="00D46100" w:rsidRDefault="007D5FD4" w:rsidP="00102F66">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 xml:space="preserve">وهل يمسك الله ببصاق الشيطان ليخلق منه شيئًا؟! </w:t>
      </w:r>
    </w:p>
    <w:p w14:paraId="089B24BC" w14:textId="77777777" w:rsidR="007D5FD4" w:rsidRPr="00D46100" w:rsidRDefault="007D5FD4" w:rsidP="00102F66">
      <w:pP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وهل يستخدم الله النجاسة في خلقه؟!</w:t>
      </w:r>
    </w:p>
    <w:p w14:paraId="42DCE83C" w14:textId="77777777" w:rsidR="00D90F6C" w:rsidRPr="00D46100" w:rsidRDefault="00D90F6C" w:rsidP="00D90F6C">
      <w:pPr>
        <w:jc w:val="center"/>
        <w:rPr>
          <w:rFonts w:ascii="Tahoma" w:hAnsi="Tahoma" w:cs="Tahoma"/>
          <w:color w:val="000000" w:themeColor="text1"/>
          <w:sz w:val="32"/>
          <w:szCs w:val="32"/>
          <w:rtl/>
          <w:lang w:bidi="ar-EG"/>
        </w:rPr>
      </w:pPr>
    </w:p>
    <w:p w14:paraId="2F287063" w14:textId="77777777" w:rsidR="00642552" w:rsidRPr="00D46100" w:rsidRDefault="00642552" w:rsidP="00642552">
      <w:pPr>
        <w:jc w:val="cente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فيه أخطاء لا يجهلها اليهودي المطلع على كتب قومه</w:t>
      </w:r>
    </w:p>
    <w:p w14:paraId="3D6C5B15" w14:textId="77777777" w:rsidR="00642552" w:rsidRPr="00D46100" w:rsidRDefault="00642552" w:rsidP="00642552">
      <w:pPr>
        <w:jc w:val="cente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ولا يرددها المسيحي المؤمن بالأناجيل،</w:t>
      </w:r>
    </w:p>
    <w:p w14:paraId="00EF1BA9" w14:textId="77777777" w:rsidR="00642552" w:rsidRPr="00D46100" w:rsidRDefault="00642552" w:rsidP="00642552">
      <w:pPr>
        <w:jc w:val="cente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lastRenderedPageBreak/>
        <w:t>ولا يتورط فيها المسلم الذي يفهم ما في إنجيل برنابا من المناقضة بينه وبين نصوص القرآن...</w:t>
      </w:r>
    </w:p>
    <w:p w14:paraId="442F8527" w14:textId="32DA39B8" w:rsidR="00642552" w:rsidRPr="00D46100" w:rsidRDefault="00642552" w:rsidP="00642552">
      <w:pPr>
        <w:jc w:val="right"/>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عباس محمود العقاد</w:t>
      </w:r>
    </w:p>
    <w:p w14:paraId="10233CA5" w14:textId="77777777" w:rsidR="00642552" w:rsidRPr="00D46100" w:rsidRDefault="00642552" w:rsidP="00642552">
      <w:pPr>
        <w:rPr>
          <w:rFonts w:ascii="Tahoma" w:hAnsi="Tahoma" w:cs="Tahoma"/>
          <w:color w:val="000000" w:themeColor="text1"/>
          <w:sz w:val="32"/>
          <w:szCs w:val="32"/>
          <w:rtl/>
          <w:lang w:bidi="ar-EG"/>
        </w:rPr>
      </w:pPr>
    </w:p>
    <w:p w14:paraId="2FC61885" w14:textId="68F15330" w:rsidR="00A66D57" w:rsidRPr="00D46100" w:rsidRDefault="001A77EB" w:rsidP="00642552">
      <w:pPr>
        <w:jc w:val="cente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وفي ال</w:t>
      </w:r>
      <w:r w:rsidR="004B5180" w:rsidRPr="00D46100">
        <w:rPr>
          <w:rFonts w:ascii="Tahoma" w:hAnsi="Tahoma" w:cs="Tahoma"/>
          <w:color w:val="000000" w:themeColor="text1"/>
          <w:sz w:val="32"/>
          <w:szCs w:val="32"/>
          <w:rtl/>
          <w:lang w:bidi="ar-EG"/>
        </w:rPr>
        <w:t>ح</w:t>
      </w:r>
      <w:r w:rsidRPr="00D46100">
        <w:rPr>
          <w:rFonts w:ascii="Tahoma" w:hAnsi="Tahoma" w:cs="Tahoma"/>
          <w:color w:val="000000" w:themeColor="text1"/>
          <w:sz w:val="32"/>
          <w:szCs w:val="32"/>
          <w:rtl/>
          <w:lang w:bidi="ar-EG"/>
        </w:rPr>
        <w:t xml:space="preserve">قيقة أن هذا الإنجيل برغم </w:t>
      </w:r>
      <w:r w:rsidR="00642552" w:rsidRPr="00D46100">
        <w:rPr>
          <w:rFonts w:ascii="Tahoma" w:hAnsi="Tahoma" w:cs="Tahoma"/>
          <w:color w:val="000000" w:themeColor="text1"/>
          <w:sz w:val="32"/>
          <w:szCs w:val="32"/>
          <w:rtl/>
          <w:lang w:bidi="ar-EG"/>
        </w:rPr>
        <w:t>اتفاقه</w:t>
      </w:r>
      <w:r w:rsidRPr="00D46100">
        <w:rPr>
          <w:rFonts w:ascii="Tahoma" w:hAnsi="Tahoma" w:cs="Tahoma"/>
          <w:color w:val="000000" w:themeColor="text1"/>
          <w:sz w:val="32"/>
          <w:szCs w:val="32"/>
          <w:rtl/>
          <w:lang w:bidi="ar-EG"/>
        </w:rPr>
        <w:t xml:space="preserve"> في الأغلب مع وجهة النظر ال</w:t>
      </w:r>
      <w:r w:rsidR="00672431" w:rsidRPr="00D46100">
        <w:rPr>
          <w:rFonts w:ascii="Tahoma" w:hAnsi="Tahoma" w:cs="Tahoma"/>
          <w:color w:val="000000" w:themeColor="text1"/>
          <w:sz w:val="32"/>
          <w:szCs w:val="32"/>
          <w:rtl/>
          <w:lang w:bidi="ar-EG"/>
        </w:rPr>
        <w:t>إ</w:t>
      </w:r>
      <w:r w:rsidRPr="00D46100">
        <w:rPr>
          <w:rFonts w:ascii="Tahoma" w:hAnsi="Tahoma" w:cs="Tahoma"/>
          <w:color w:val="000000" w:themeColor="text1"/>
          <w:sz w:val="32"/>
          <w:szCs w:val="32"/>
          <w:rtl/>
          <w:lang w:bidi="ar-EG"/>
        </w:rPr>
        <w:t>سلامية، لم يجد رأيًا إسلاميًا مسئولًا يؤكد صحتة أو يدافع عنه...</w:t>
      </w:r>
      <w:r w:rsidR="00642552" w:rsidRPr="00D46100">
        <w:rPr>
          <w:rFonts w:ascii="Tahoma" w:hAnsi="Tahoma" w:cs="Tahoma"/>
          <w:color w:val="000000" w:themeColor="text1"/>
          <w:sz w:val="32"/>
          <w:szCs w:val="32"/>
          <w:rtl/>
          <w:lang w:bidi="ar-EG"/>
        </w:rPr>
        <w:t xml:space="preserve"> </w:t>
      </w:r>
      <w:r w:rsidR="004B5180" w:rsidRPr="00D46100">
        <w:rPr>
          <w:rFonts w:ascii="Tahoma" w:hAnsi="Tahoma" w:cs="Tahoma"/>
          <w:color w:val="000000" w:themeColor="text1"/>
          <w:sz w:val="32"/>
          <w:szCs w:val="32"/>
          <w:rtl/>
          <w:lang w:bidi="ar-EG"/>
        </w:rPr>
        <w:t>ومن بين الأخطاء العديدة التي وقع فيها .........</w:t>
      </w:r>
    </w:p>
    <w:p w14:paraId="5DA76E2C" w14:textId="77777777" w:rsidR="00A66D57" w:rsidRPr="00D46100" w:rsidRDefault="004B5180" w:rsidP="00642552">
      <w:pPr>
        <w:jc w:val="right"/>
        <w:rPr>
          <w:rFonts w:ascii="Tahoma" w:hAnsi="Tahoma" w:cs="Tahoma"/>
          <w:color w:val="000000" w:themeColor="text1"/>
          <w:sz w:val="32"/>
          <w:szCs w:val="32"/>
          <w:rtl/>
          <w:lang w:bidi="ar-EG"/>
        </w:rPr>
      </w:pPr>
      <w:r w:rsidRPr="00D46100">
        <w:rPr>
          <w:rFonts w:ascii="Tahoma" w:hAnsi="Tahoma" w:cs="Tahoma"/>
          <w:b/>
          <w:bCs/>
          <w:color w:val="000000" w:themeColor="text1"/>
          <w:sz w:val="32"/>
          <w:szCs w:val="32"/>
          <w:rtl/>
          <w:lang w:bidi="ar-EG"/>
        </w:rPr>
        <w:t>محمد جبريل</w:t>
      </w:r>
    </w:p>
    <w:p w14:paraId="7B3A6F3D" w14:textId="77777777" w:rsidR="007D5FD4" w:rsidRPr="00D46100" w:rsidRDefault="004B5180" w:rsidP="00642552">
      <w:pPr>
        <w:jc w:val="right"/>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(جريدة المساء 19/1/1970)</w:t>
      </w:r>
    </w:p>
    <w:p w14:paraId="6BB671F1" w14:textId="77777777" w:rsidR="00642552" w:rsidRPr="00D46100" w:rsidRDefault="00642552" w:rsidP="00A66D57">
      <w:pPr>
        <w:rPr>
          <w:rFonts w:ascii="Tahoma" w:hAnsi="Tahoma" w:cs="Tahoma"/>
          <w:color w:val="000000" w:themeColor="text1"/>
          <w:sz w:val="32"/>
          <w:szCs w:val="32"/>
          <w:rtl/>
          <w:lang w:bidi="ar-EG"/>
        </w:rPr>
      </w:pPr>
    </w:p>
    <w:p w14:paraId="0BCA6E86" w14:textId="543DF66F" w:rsidR="00672431" w:rsidRPr="00D46100" w:rsidRDefault="00672431" w:rsidP="00642552">
      <w:pPr>
        <w:jc w:val="cente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والإسلام ليس في حاجة إلى كتاب كهذا تحوم حوله شكوك كثيرة لتأييد القرآن</w:t>
      </w:r>
      <w:r w:rsidR="00014E74" w:rsidRPr="00D46100">
        <w:rPr>
          <w:rFonts w:ascii="Tahoma" w:hAnsi="Tahoma" w:cs="Tahoma"/>
          <w:color w:val="000000" w:themeColor="text1"/>
          <w:sz w:val="32"/>
          <w:szCs w:val="32"/>
          <w:rtl/>
          <w:lang w:bidi="ar-EG"/>
        </w:rPr>
        <w:t>...</w:t>
      </w:r>
      <w:r w:rsidR="00642552" w:rsidRPr="00D46100">
        <w:rPr>
          <w:rFonts w:ascii="Tahoma" w:hAnsi="Tahoma" w:cs="Tahoma"/>
          <w:color w:val="000000" w:themeColor="text1"/>
          <w:sz w:val="32"/>
          <w:szCs w:val="32"/>
          <w:rtl/>
          <w:lang w:bidi="ar-EG"/>
        </w:rPr>
        <w:t xml:space="preserve"> </w:t>
      </w:r>
      <w:r w:rsidR="00014E74" w:rsidRPr="00D46100">
        <w:rPr>
          <w:rFonts w:ascii="Tahoma" w:hAnsi="Tahoma" w:cs="Tahoma"/>
          <w:color w:val="000000" w:themeColor="text1"/>
          <w:sz w:val="32"/>
          <w:szCs w:val="32"/>
          <w:rtl/>
          <w:lang w:bidi="ar-EG"/>
        </w:rPr>
        <w:t xml:space="preserve">ولا ينبغي أن نتخذ سفرًا مشكوكًا في صحة نسبته </w:t>
      </w:r>
      <w:r w:rsidR="00A66D57" w:rsidRPr="00D46100">
        <w:rPr>
          <w:rFonts w:ascii="Tahoma" w:hAnsi="Tahoma" w:cs="Tahoma"/>
          <w:color w:val="000000" w:themeColor="text1"/>
          <w:sz w:val="32"/>
          <w:szCs w:val="32"/>
          <w:rtl/>
          <w:lang w:bidi="ar-EG"/>
        </w:rPr>
        <w:t>إ</w:t>
      </w:r>
      <w:r w:rsidR="00014E74" w:rsidRPr="00D46100">
        <w:rPr>
          <w:rFonts w:ascii="Tahoma" w:hAnsi="Tahoma" w:cs="Tahoma"/>
          <w:color w:val="000000" w:themeColor="text1"/>
          <w:sz w:val="32"/>
          <w:szCs w:val="32"/>
          <w:rtl/>
          <w:lang w:bidi="ar-EG"/>
        </w:rPr>
        <w:t>لى صاحبه دليلًا على ذلك</w:t>
      </w:r>
      <w:r w:rsidR="0063111C" w:rsidRPr="00D46100">
        <w:rPr>
          <w:rFonts w:ascii="Tahoma" w:hAnsi="Tahoma" w:cs="Tahoma"/>
          <w:color w:val="000000" w:themeColor="text1"/>
          <w:sz w:val="32"/>
          <w:szCs w:val="32"/>
          <w:rtl/>
          <w:lang w:bidi="ar-EG"/>
        </w:rPr>
        <w:t>.</w:t>
      </w:r>
    </w:p>
    <w:p w14:paraId="6FFECBCA" w14:textId="77777777" w:rsidR="00D93FAE" w:rsidRPr="00D46100" w:rsidRDefault="00D93FAE" w:rsidP="00D93FAE">
      <w:pPr>
        <w:jc w:val="right"/>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دكتور عبد الواحد وافي</w:t>
      </w:r>
    </w:p>
    <w:p w14:paraId="1CDCFEAB" w14:textId="77777777" w:rsidR="0063111C" w:rsidRPr="00D46100" w:rsidRDefault="00D93FAE" w:rsidP="00433A03">
      <w:pPr>
        <w:jc w:val="right"/>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(الأسفار المقدسة ص88)</w:t>
      </w:r>
    </w:p>
    <w:p w14:paraId="5E1227C0" w14:textId="77777777" w:rsidR="00642552" w:rsidRPr="00D46100" w:rsidRDefault="00642552" w:rsidP="00642552">
      <w:pPr>
        <w:jc w:val="center"/>
        <w:rPr>
          <w:rFonts w:ascii="Tahoma" w:hAnsi="Tahoma" w:cs="Tahoma"/>
          <w:color w:val="000000" w:themeColor="text1"/>
          <w:sz w:val="32"/>
          <w:szCs w:val="32"/>
          <w:rtl/>
          <w:lang w:bidi="ar-EG"/>
        </w:rPr>
      </w:pPr>
    </w:p>
    <w:p w14:paraId="6522AA61" w14:textId="45580DB1" w:rsidR="00433A03" w:rsidRPr="00D46100" w:rsidRDefault="00B8524D" w:rsidP="00642552">
      <w:pPr>
        <w:jc w:val="cente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لم تحدثنا الكتب والمصادر التي تحدثت عن هذا الإنجي</w:t>
      </w:r>
      <w:r w:rsidR="008C200C" w:rsidRPr="00D46100">
        <w:rPr>
          <w:rFonts w:ascii="Tahoma" w:hAnsi="Tahoma" w:cs="Tahoma"/>
          <w:color w:val="000000" w:themeColor="text1"/>
          <w:sz w:val="32"/>
          <w:szCs w:val="32"/>
          <w:rtl/>
          <w:lang w:bidi="ar-EG"/>
        </w:rPr>
        <w:t>ل بأي حديث عن الأ</w:t>
      </w:r>
      <w:r w:rsidRPr="00D46100">
        <w:rPr>
          <w:rFonts w:ascii="Tahoma" w:hAnsi="Tahoma" w:cs="Tahoma"/>
          <w:color w:val="000000" w:themeColor="text1"/>
          <w:sz w:val="32"/>
          <w:szCs w:val="32"/>
          <w:rtl/>
          <w:lang w:bidi="ar-EG"/>
        </w:rPr>
        <w:t>صل المنقول عنه.</w:t>
      </w:r>
      <w:r w:rsidR="008C200C" w:rsidRPr="00D46100">
        <w:rPr>
          <w:rFonts w:ascii="Tahoma" w:hAnsi="Tahoma" w:cs="Tahoma"/>
          <w:color w:val="000000" w:themeColor="text1"/>
          <w:sz w:val="32"/>
          <w:szCs w:val="32"/>
          <w:rtl/>
          <w:lang w:bidi="ar-EG"/>
        </w:rPr>
        <w:t xml:space="preserve"> ومادام الأ</w:t>
      </w:r>
      <w:r w:rsidR="00DB5B0A" w:rsidRPr="00D46100">
        <w:rPr>
          <w:rFonts w:ascii="Tahoma" w:hAnsi="Tahoma" w:cs="Tahoma"/>
          <w:color w:val="000000" w:themeColor="text1"/>
          <w:sz w:val="32"/>
          <w:szCs w:val="32"/>
          <w:rtl/>
          <w:lang w:bidi="ar-EG"/>
        </w:rPr>
        <w:t>صل لا وجود</w:t>
      </w:r>
      <w:r w:rsidR="008C200C" w:rsidRPr="00D46100">
        <w:rPr>
          <w:rFonts w:ascii="Tahoma" w:hAnsi="Tahoma" w:cs="Tahoma"/>
          <w:color w:val="000000" w:themeColor="text1"/>
          <w:sz w:val="32"/>
          <w:szCs w:val="32"/>
          <w:rtl/>
          <w:lang w:bidi="ar-EG"/>
        </w:rPr>
        <w:t xml:space="preserve"> له ولا سند، فنحن في مندوحة وحل</w:t>
      </w:r>
      <w:r w:rsidR="00DB5B0A" w:rsidRPr="00D46100">
        <w:rPr>
          <w:rFonts w:ascii="Tahoma" w:hAnsi="Tahoma" w:cs="Tahoma"/>
          <w:color w:val="000000" w:themeColor="text1"/>
          <w:sz w:val="32"/>
          <w:szCs w:val="32"/>
          <w:rtl/>
          <w:lang w:bidi="ar-EG"/>
        </w:rPr>
        <w:t xml:space="preserve"> من عدم الاعتراف </w:t>
      </w:r>
      <w:r w:rsidR="008C200C" w:rsidRPr="00D46100">
        <w:rPr>
          <w:rFonts w:ascii="Tahoma" w:hAnsi="Tahoma" w:cs="Tahoma"/>
          <w:color w:val="000000" w:themeColor="text1"/>
          <w:sz w:val="32"/>
          <w:szCs w:val="32"/>
          <w:rtl/>
          <w:lang w:bidi="ar-EG"/>
        </w:rPr>
        <w:t>به...</w:t>
      </w:r>
      <w:r w:rsidR="00642552" w:rsidRPr="00D46100">
        <w:rPr>
          <w:rFonts w:ascii="Tahoma" w:hAnsi="Tahoma" w:cs="Tahoma"/>
          <w:color w:val="000000" w:themeColor="text1"/>
          <w:sz w:val="32"/>
          <w:szCs w:val="32"/>
          <w:rtl/>
          <w:lang w:bidi="ar-EG"/>
        </w:rPr>
        <w:t xml:space="preserve"> </w:t>
      </w:r>
      <w:r w:rsidR="008C200C" w:rsidRPr="00D46100">
        <w:rPr>
          <w:rFonts w:ascii="Tahoma" w:hAnsi="Tahoma" w:cs="Tahoma"/>
          <w:color w:val="000000" w:themeColor="text1"/>
          <w:sz w:val="32"/>
          <w:szCs w:val="32"/>
          <w:rtl/>
          <w:lang w:bidi="ar-EG"/>
        </w:rPr>
        <w:t xml:space="preserve">فيجوز أن يكون هذا الإنجيل لمفكر إيطالي اعترف بمحمد وبرسالته وبعيسى وبرسالته، </w:t>
      </w:r>
      <w:r w:rsidR="00433A03" w:rsidRPr="00D46100">
        <w:rPr>
          <w:rFonts w:ascii="Tahoma" w:hAnsi="Tahoma" w:cs="Tahoma"/>
          <w:color w:val="000000" w:themeColor="text1"/>
          <w:sz w:val="32"/>
          <w:szCs w:val="32"/>
          <w:rtl/>
          <w:lang w:bidi="ar-EG"/>
        </w:rPr>
        <w:t>فأخرج هذا الإنجيل ونسبه لبرنابا.</w:t>
      </w:r>
    </w:p>
    <w:p w14:paraId="7DEF3748" w14:textId="77777777" w:rsidR="00433A03" w:rsidRPr="00D46100" w:rsidRDefault="00433A03" w:rsidP="00433A03">
      <w:pPr>
        <w:jc w:val="right"/>
        <w:rPr>
          <w:rFonts w:ascii="Tahoma" w:hAnsi="Tahoma" w:cs="Tahoma"/>
          <w:b/>
          <w:bCs/>
          <w:color w:val="000000" w:themeColor="text1"/>
          <w:sz w:val="32"/>
          <w:szCs w:val="32"/>
          <w:rtl/>
          <w:lang w:bidi="ar-EG"/>
        </w:rPr>
      </w:pPr>
      <w:r w:rsidRPr="00D46100">
        <w:rPr>
          <w:rFonts w:ascii="Tahoma" w:hAnsi="Tahoma" w:cs="Tahoma"/>
          <w:b/>
          <w:bCs/>
          <w:color w:val="000000" w:themeColor="text1"/>
          <w:sz w:val="32"/>
          <w:szCs w:val="32"/>
          <w:rtl/>
          <w:lang w:bidi="ar-EG"/>
        </w:rPr>
        <w:t>الدكتور محمود بن الشريف</w:t>
      </w:r>
    </w:p>
    <w:p w14:paraId="5D28C283" w14:textId="77777777" w:rsidR="00D93FAE" w:rsidRPr="00D46100" w:rsidRDefault="00433A03" w:rsidP="00433A03">
      <w:pPr>
        <w:jc w:val="right"/>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(الأديان في القرآن ص206)</w:t>
      </w:r>
      <w:r w:rsidR="00D93FAE" w:rsidRPr="00D46100">
        <w:rPr>
          <w:rFonts w:ascii="Tahoma" w:hAnsi="Tahoma" w:cs="Tahoma"/>
          <w:color w:val="000000" w:themeColor="text1"/>
          <w:sz w:val="32"/>
          <w:szCs w:val="32"/>
          <w:rtl/>
          <w:lang w:bidi="ar-EG"/>
        </w:rPr>
        <w:t xml:space="preserve"> </w:t>
      </w:r>
    </w:p>
    <w:p w14:paraId="7FBAF114" w14:textId="77777777" w:rsidR="00A66D57" w:rsidRPr="00D46100" w:rsidRDefault="00E25C45" w:rsidP="00E25C45">
      <w:pPr>
        <w:jc w:val="center"/>
        <w:rPr>
          <w:rFonts w:ascii="Tahoma" w:hAnsi="Tahoma" w:cs="Tahoma"/>
          <w:color w:val="000000" w:themeColor="text1"/>
          <w:sz w:val="32"/>
          <w:szCs w:val="32"/>
          <w:rtl/>
          <w:lang w:bidi="ar-EG"/>
        </w:rPr>
      </w:pPr>
      <w:r w:rsidRPr="00D46100">
        <w:rPr>
          <w:rFonts w:ascii="Tahoma" w:hAnsi="Tahoma" w:cs="Tahoma"/>
          <w:color w:val="000000" w:themeColor="text1"/>
          <w:sz w:val="32"/>
          <w:szCs w:val="32"/>
          <w:rtl/>
          <w:lang w:bidi="ar-EG"/>
        </w:rPr>
        <w:t>(للبحث بقية)</w:t>
      </w:r>
    </w:p>
    <w:sectPr w:rsidR="00A66D57" w:rsidRPr="00D46100"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B56B" w14:textId="77777777" w:rsidR="00240ECE" w:rsidRDefault="00240ECE" w:rsidP="002D0FF9">
      <w:pPr>
        <w:spacing w:after="0" w:line="240" w:lineRule="auto"/>
      </w:pPr>
      <w:r>
        <w:separator/>
      </w:r>
    </w:p>
  </w:endnote>
  <w:endnote w:type="continuationSeparator" w:id="0">
    <w:p w14:paraId="7EB33F36" w14:textId="77777777" w:rsidR="00240ECE" w:rsidRDefault="00240ECE" w:rsidP="002D0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C416B" w14:textId="77777777" w:rsidR="00240ECE" w:rsidRDefault="00240ECE" w:rsidP="002D0FF9">
      <w:pPr>
        <w:spacing w:after="0" w:line="240" w:lineRule="auto"/>
      </w:pPr>
      <w:r>
        <w:separator/>
      </w:r>
    </w:p>
  </w:footnote>
  <w:footnote w:type="continuationSeparator" w:id="0">
    <w:p w14:paraId="3DCFC6A2" w14:textId="77777777" w:rsidR="00240ECE" w:rsidRDefault="00240ECE" w:rsidP="002D0FF9">
      <w:pPr>
        <w:spacing w:after="0" w:line="240" w:lineRule="auto"/>
      </w:pPr>
      <w:r>
        <w:continuationSeparator/>
      </w:r>
    </w:p>
  </w:footnote>
  <w:footnote w:id="1">
    <w:p w14:paraId="62373326" w14:textId="0E50A0E3" w:rsidR="002D0FF9" w:rsidRPr="00D46100" w:rsidRDefault="002D0FF9" w:rsidP="00D46100">
      <w:pPr>
        <w:pStyle w:val="FootnoteText"/>
        <w:rPr>
          <w:lang w:bidi="ar-EG"/>
        </w:rPr>
      </w:pPr>
      <w:r>
        <w:rPr>
          <w:rStyle w:val="FootnoteReference"/>
        </w:rPr>
        <w:footnoteRef/>
      </w:r>
      <w:r>
        <w:rPr>
          <w:rtl/>
        </w:rPr>
        <w:t xml:space="preserve"> </w:t>
      </w:r>
      <w:r w:rsidR="00D46100">
        <w:rPr>
          <w:rFonts w:hint="cs"/>
          <w:rtl/>
          <w:lang w:bidi="ar-EG"/>
        </w:rPr>
        <w:t xml:space="preserve">مقال لقدسة البابا شنوده الثالث بمجلة الكرازة </w:t>
      </w:r>
      <w:r w:rsidR="00D46100" w:rsidRPr="00CF3DBE">
        <w:rPr>
          <w:rtl/>
          <w:lang w:bidi="ar-EG"/>
        </w:rPr>
        <w:t xml:space="preserve">السنه السادسة العدد </w:t>
      </w:r>
      <w:r w:rsidR="00D46100">
        <w:rPr>
          <w:rFonts w:hint="cs"/>
          <w:rtl/>
          <w:lang w:bidi="ar-EG"/>
        </w:rPr>
        <w:t>السابع</w:t>
      </w:r>
      <w:r w:rsidR="00D46100" w:rsidRPr="00CF3DBE">
        <w:rPr>
          <w:rtl/>
          <w:lang w:bidi="ar-EG"/>
        </w:rPr>
        <w:t xml:space="preserve"> </w:t>
      </w:r>
      <w:r w:rsidR="00D46100">
        <w:rPr>
          <w:rFonts w:hint="cs"/>
          <w:rtl/>
          <w:lang w:bidi="ar-EG"/>
        </w:rPr>
        <w:t>14</w:t>
      </w:r>
      <w:r w:rsidR="00D46100" w:rsidRPr="00CF3DBE">
        <w:rPr>
          <w:rtl/>
          <w:lang w:bidi="ar-EG"/>
        </w:rPr>
        <w:t xml:space="preserve"> </w:t>
      </w:r>
      <w:r w:rsidR="00D46100">
        <w:rPr>
          <w:rFonts w:hint="cs"/>
          <w:rtl/>
          <w:lang w:bidi="ar-EG"/>
        </w:rPr>
        <w:t>فبراير</w:t>
      </w:r>
      <w:r w:rsidR="00D46100" w:rsidRPr="00CF3DBE">
        <w:rPr>
          <w:rtl/>
          <w:lang w:bidi="ar-EG"/>
        </w:rPr>
        <w:t xml:space="preserve"> 1975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D99"/>
    <w:rsid w:val="00001870"/>
    <w:rsid w:val="00014E74"/>
    <w:rsid w:val="000757C7"/>
    <w:rsid w:val="00086EB9"/>
    <w:rsid w:val="000F2277"/>
    <w:rsid w:val="00102F66"/>
    <w:rsid w:val="00103DE8"/>
    <w:rsid w:val="00121859"/>
    <w:rsid w:val="00130EFE"/>
    <w:rsid w:val="001338AB"/>
    <w:rsid w:val="001509B2"/>
    <w:rsid w:val="00167E27"/>
    <w:rsid w:val="001A77EB"/>
    <w:rsid w:val="001C6A34"/>
    <w:rsid w:val="001D0B67"/>
    <w:rsid w:val="00240ECE"/>
    <w:rsid w:val="00277458"/>
    <w:rsid w:val="00281041"/>
    <w:rsid w:val="002B42D1"/>
    <w:rsid w:val="002D0FF9"/>
    <w:rsid w:val="002E39C9"/>
    <w:rsid w:val="003A0113"/>
    <w:rsid w:val="003C3D99"/>
    <w:rsid w:val="0043238E"/>
    <w:rsid w:val="00433A03"/>
    <w:rsid w:val="00453446"/>
    <w:rsid w:val="00471256"/>
    <w:rsid w:val="004A6369"/>
    <w:rsid w:val="004B5180"/>
    <w:rsid w:val="004C067A"/>
    <w:rsid w:val="0052003B"/>
    <w:rsid w:val="00570756"/>
    <w:rsid w:val="00575F35"/>
    <w:rsid w:val="00594B79"/>
    <w:rsid w:val="005E7EA9"/>
    <w:rsid w:val="006304E5"/>
    <w:rsid w:val="0063111C"/>
    <w:rsid w:val="00642552"/>
    <w:rsid w:val="0066268F"/>
    <w:rsid w:val="00672431"/>
    <w:rsid w:val="00693544"/>
    <w:rsid w:val="006B09FC"/>
    <w:rsid w:val="006B38B7"/>
    <w:rsid w:val="006F66BC"/>
    <w:rsid w:val="00713A2B"/>
    <w:rsid w:val="00766D21"/>
    <w:rsid w:val="007A6B6F"/>
    <w:rsid w:val="007D5FD4"/>
    <w:rsid w:val="007D6274"/>
    <w:rsid w:val="00847510"/>
    <w:rsid w:val="008552F4"/>
    <w:rsid w:val="0088682C"/>
    <w:rsid w:val="008C200C"/>
    <w:rsid w:val="00921D57"/>
    <w:rsid w:val="0094164C"/>
    <w:rsid w:val="00984DFC"/>
    <w:rsid w:val="009D75B3"/>
    <w:rsid w:val="00A2305A"/>
    <w:rsid w:val="00A3218B"/>
    <w:rsid w:val="00A66D57"/>
    <w:rsid w:val="00A86D8F"/>
    <w:rsid w:val="00A922C1"/>
    <w:rsid w:val="00AC467D"/>
    <w:rsid w:val="00B06E1B"/>
    <w:rsid w:val="00B81A26"/>
    <w:rsid w:val="00B8524D"/>
    <w:rsid w:val="00C61182"/>
    <w:rsid w:val="00CA1833"/>
    <w:rsid w:val="00CB4259"/>
    <w:rsid w:val="00CD5684"/>
    <w:rsid w:val="00CE2FC5"/>
    <w:rsid w:val="00CF7F0E"/>
    <w:rsid w:val="00D0766C"/>
    <w:rsid w:val="00D43413"/>
    <w:rsid w:val="00D46100"/>
    <w:rsid w:val="00D8607A"/>
    <w:rsid w:val="00D90F6C"/>
    <w:rsid w:val="00D93FAE"/>
    <w:rsid w:val="00DA0F5B"/>
    <w:rsid w:val="00DA7427"/>
    <w:rsid w:val="00DB0132"/>
    <w:rsid w:val="00DB5B0A"/>
    <w:rsid w:val="00DD30B0"/>
    <w:rsid w:val="00DE424C"/>
    <w:rsid w:val="00E1627E"/>
    <w:rsid w:val="00E25C45"/>
    <w:rsid w:val="00E37015"/>
    <w:rsid w:val="00ED2D59"/>
    <w:rsid w:val="00F148BC"/>
    <w:rsid w:val="00F256FD"/>
    <w:rsid w:val="00F553D6"/>
    <w:rsid w:val="00F619F8"/>
    <w:rsid w:val="00FE7AF0"/>
    <w:rsid w:val="00FF38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7894"/>
  <w15:chartTrackingRefBased/>
  <w15:docId w15:val="{64640489-5770-44FE-B8E4-B1348E7E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D0FF9"/>
    <w:pPr>
      <w:spacing w:after="0" w:line="240" w:lineRule="auto"/>
    </w:pPr>
    <w:rPr>
      <w:sz w:val="20"/>
      <w:szCs w:val="20"/>
    </w:rPr>
  </w:style>
  <w:style w:type="character" w:customStyle="1" w:styleId="FootnoteTextChar">
    <w:name w:val="Footnote Text Char"/>
    <w:basedOn w:val="DefaultParagraphFont"/>
    <w:link w:val="FootnoteText"/>
    <w:uiPriority w:val="99"/>
    <w:rsid w:val="002D0FF9"/>
    <w:rPr>
      <w:sz w:val="20"/>
      <w:szCs w:val="20"/>
    </w:rPr>
  </w:style>
  <w:style w:type="character" w:styleId="FootnoteReference">
    <w:name w:val="footnote reference"/>
    <w:basedOn w:val="DefaultParagraphFont"/>
    <w:uiPriority w:val="99"/>
    <w:semiHidden/>
    <w:unhideWhenUsed/>
    <w:rsid w:val="002D0F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0A6C6-F59B-469D-BBAF-C17A3F96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10</cp:revision>
  <cp:lastPrinted>2026-05-12T09:31:00Z</cp:lastPrinted>
  <dcterms:created xsi:type="dcterms:W3CDTF">2024-12-25T13:14:00Z</dcterms:created>
  <dcterms:modified xsi:type="dcterms:W3CDTF">2026-05-12T13:38:00Z</dcterms:modified>
</cp:coreProperties>
</file>