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C672" w14:textId="5788A6CA" w:rsidR="00281250" w:rsidRPr="00CE421C" w:rsidRDefault="00CE421C" w:rsidP="00CE421C">
      <w:pPr>
        <w:ind w:left="-1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E421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خليفة الرسل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CFA01C6" w14:textId="77777777" w:rsidR="008A4E53" w:rsidRPr="00A32E9C" w:rsidRDefault="008A4E53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لماذا تحمسنا للإيبارشيات الخالية وكتبنا عن وجوب</w:t>
      </w:r>
    </w:p>
    <w:p w14:paraId="2E22DF2C" w14:textId="77777777" w:rsidR="008A4E53" w:rsidRPr="00A32E9C" w:rsidRDefault="008A4E53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</w:t>
      </w:r>
      <w:r w:rsidR="001144F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 الشعب لراعيه؟ ذلك لأن الأسقف هو للإيبارشية حياة أو موت، وأيضًا لأنه</w:t>
      </w:r>
    </w:p>
    <w:p w14:paraId="0AD87773" w14:textId="77777777" w:rsidR="001144F5" w:rsidRPr="00A32E9C" w:rsidRDefault="001144F5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خليفة الرسل</w:t>
      </w:r>
    </w:p>
    <w:p w14:paraId="2D6B2FCD" w14:textId="77777777" w:rsidR="00F17357" w:rsidRPr="00A32E9C" w:rsidRDefault="00F17357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ودرجة ا</w:t>
      </w:r>
      <w:r w:rsidR="00BF2957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سقفية تشمل من جهة الكهنوت: ا</w:t>
      </w:r>
      <w:r w:rsidR="00BF2957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سقف، والمطران، ورئيس ا</w:t>
      </w:r>
      <w:r w:rsidR="00BF2957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ساقفة، والجاثليق، والبطريرك، والبابا.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ونود في هذا المقال أن نتحدث قانوني</w:t>
      </w:r>
      <w:r w:rsidR="00E1054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عن هذه الدرجة. </w:t>
      </w:r>
    </w:p>
    <w:p w14:paraId="041587B8" w14:textId="77777777" w:rsidR="00F17357" w:rsidRPr="00A32E9C" w:rsidRDefault="00F17357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أعظم السلطان الذي تعطيه القوانين ل</w:t>
      </w:r>
      <w:r w:rsidR="00E1054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يسميه الكتاب المقدس "</w:t>
      </w:r>
      <w:r w:rsidR="00E10544" w:rsidRPr="00A32E9C">
        <w:rPr>
          <w:rFonts w:ascii="Simplified Arabic" w:hAnsi="Simplified Arabic" w:cs="Simplified Arabic"/>
          <w:sz w:val="28"/>
          <w:szCs w:val="28"/>
          <w:rtl/>
        </w:rPr>
        <w:t>وَكِيلِ اللهِ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7). وتسميه الدسقولية "الراع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"، وتقول عنه أنه "رقيب الشعب، وأنه أب ورئيس،</w:t>
      </w:r>
      <w:r w:rsidR="008A4E53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ومقدم، وشفيع للشعب عند الله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وتوجب القوانين احترام ا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و</w:t>
      </w:r>
      <w:r w:rsidR="00A940B5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كرامه وطاعته في الرب.</w:t>
      </w:r>
    </w:p>
    <w:p w14:paraId="490452D1" w14:textId="77777777" w:rsidR="00F17357" w:rsidRPr="00A32E9C" w:rsidRDefault="00F17357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مسكين من يظن أن هذا السلطان مجال للعظمة أو الكرامة أو السيطرة. في الواقع ما هو </w:t>
      </w:r>
      <w:r w:rsidR="00A940B5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مجرد أداة لتمكين ا</w:t>
      </w:r>
      <w:r w:rsidR="000F1FC7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 من القيام بمسئولياته الخطيرة.</w:t>
      </w:r>
    </w:p>
    <w:p w14:paraId="45EA05E0" w14:textId="77777777" w:rsidR="00F17357" w:rsidRPr="00A32E9C" w:rsidRDefault="00F17357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وظيفة الأسقفية ليست كرامة</w:t>
      </w:r>
    </w:p>
    <w:p w14:paraId="3DF03612" w14:textId="77777777" w:rsidR="00F17357" w:rsidRPr="00A32E9C" w:rsidRDefault="00F17357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وإنما مسئولية</w:t>
      </w:r>
    </w:p>
    <w:p w14:paraId="43572642" w14:textId="77777777" w:rsidR="00D57665" w:rsidRPr="00A32E9C" w:rsidRDefault="00D57665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المسئولية الخطيرة، تلخصها الدسقولية في عبارة واحد</w:t>
      </w:r>
      <w:r w:rsidR="000B5DC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هي: </w:t>
      </w:r>
    </w:p>
    <w:p w14:paraId="01638407" w14:textId="77777777" w:rsidR="00D57665" w:rsidRPr="00A32E9C" w:rsidRDefault="00D57665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فليه</w:t>
      </w:r>
      <w:r w:rsidR="000B5DCA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 الأسقف بكل أحد ليخلصه </w:t>
      </w:r>
    </w:p>
    <w:p w14:paraId="61CCB00C" w14:textId="77777777" w:rsidR="00D57665" w:rsidRPr="00A32E9C" w:rsidRDefault="00D57665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الله سيطالبه بكل نفس في إي</w:t>
      </w:r>
      <w:r w:rsidR="00F1386B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ارشيته، أن هلك أحد نتيجة لقلة سهر ا</w:t>
      </w:r>
      <w:r w:rsidR="00F1386B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أو لضعف رعايته، يقول له السيد الرب "</w:t>
      </w:r>
      <w:r w:rsidR="000E0F86" w:rsidRPr="00A32E9C">
        <w:rPr>
          <w:rFonts w:ascii="Simplified Arabic" w:hAnsi="Simplified Arabic" w:cs="Simplified Arabic"/>
          <w:sz w:val="28"/>
          <w:szCs w:val="28"/>
          <w:rtl/>
        </w:rPr>
        <w:t>أَمَّا دَمُهُ فَمِنْ يَدِكَ أَطْلُبُهُ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(حز33: </w:t>
      </w:r>
      <w:r w:rsidR="000E0F86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8). إن قلنا إذن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"عظيم هو سلطان ا</w:t>
      </w:r>
      <w:r w:rsidR="000E0F86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سقف، وخطيرة هي مسئوليته"، نقول أيضًا "مخيفة جدًا هي دينونة الأسقف!" </w:t>
      </w:r>
    </w:p>
    <w:p w14:paraId="048A9C59" w14:textId="77777777" w:rsidR="00AC3358" w:rsidRPr="00A32E9C" w:rsidRDefault="00D57665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لهذا كان القديسون يهربون </w:t>
      </w:r>
      <w:r w:rsidR="00AC3358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 هذه الوظيفة المخيفة المرعبة!</w:t>
      </w:r>
    </w:p>
    <w:p w14:paraId="549CB50F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إنها ليست كرا</w:t>
      </w:r>
      <w:r w:rsidR="00C15EEF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نجلس عليها، إنما هو كشف حساب نقدمه لله. لهذا، ولهذا وحده، أعطي الله سلطة ل</w:t>
      </w:r>
      <w:r w:rsidR="00C15EEF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8A4E53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ف، ليتمكن من عمل الرعاية. </w:t>
      </w:r>
    </w:p>
    <w:p w14:paraId="1ADAD92B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السلطة عصا توضع في يد ا</w:t>
      </w:r>
      <w:r w:rsidR="00C15EEF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سقف، لا ليضرب، وإنما ليرعى.</w:t>
      </w:r>
      <w:r w:rsidR="00C15EEF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58C9FC7E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حسن</w:t>
      </w:r>
      <w:r w:rsidR="00C15EEF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قال داود للرب "</w:t>
      </w:r>
      <w:r w:rsidR="00C15EEF" w:rsidRPr="00A32E9C">
        <w:rPr>
          <w:rFonts w:ascii="Simplified Arabic" w:hAnsi="Simplified Arabic" w:cs="Simplified Arabic"/>
          <w:sz w:val="28"/>
          <w:szCs w:val="28"/>
          <w:rtl/>
        </w:rPr>
        <w:t>عَصاكَ وعُكّازكَ هُما يُعزِّيانني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(مز23</w:t>
      </w:r>
      <w:r w:rsidR="00C15EEF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DF1DC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57E85E9D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السلطة سلاح في يد ا</w:t>
      </w:r>
      <w:r w:rsidR="00DF1DC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سقف: 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كال</w:t>
      </w:r>
      <w:r w:rsidR="00DF1DC4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شرط في يد طبيب شفوق، يعالج به ويداوى، لا كيد أخرى تجرح به وتقتل.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لذلك يشترط فيه: </w:t>
      </w:r>
    </w:p>
    <w:p w14:paraId="08829C02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قداسة تناسب السلطة.</w:t>
      </w:r>
      <w:r w:rsidR="00DF1DC4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5A7AC94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نستيطع أن نتحدث عن سلطة ا</w:t>
      </w:r>
      <w:r w:rsidR="00DF1DC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سقف، دون أن نضع معها قداسته </w:t>
      </w:r>
      <w:r w:rsidR="007A4B5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أنصاف الحقائق ليست كلها حقائق.</w:t>
      </w:r>
    </w:p>
    <w:p w14:paraId="5C9477EA" w14:textId="77777777" w:rsidR="00AC3358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قلنا أنه "وكيل الل</w:t>
      </w:r>
      <w:r w:rsidR="008A4E53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"، نقول أن المفروض فيه أيضًا أن يكون "صورة الله ومثاله"، إن قلنا أنه الراعى والأب، نضع إلى جوارها صفات الراع</w:t>
      </w:r>
      <w:r w:rsidR="007A4B5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وصفات الأب- التي يلمسها الكل عمليا- من محبة وحنو وشفقة ورعاية. </w:t>
      </w:r>
    </w:p>
    <w:p w14:paraId="46C93728" w14:textId="77777777" w:rsidR="006357D6" w:rsidRPr="00A32E9C" w:rsidRDefault="00AC3358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قلنا أن ل</w:t>
      </w:r>
      <w:r w:rsidR="007A4B5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سلطان أن يعاقب، تقول القوانين أيضًا أنه يجب أن يكون هادئا، ذا سلامة، طاهر</w:t>
      </w:r>
      <w:r w:rsidR="007A4B5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كل شر وظلم.</w:t>
      </w:r>
      <w:r w:rsidR="007A4B54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ولا يكون حرون</w:t>
      </w:r>
      <w:r w:rsidR="003C427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ولا عبوسًا، ولا متسرع</w:t>
      </w:r>
      <w:r w:rsidR="003C427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ولا صاحب وقيعة.</w:t>
      </w:r>
      <w:r w:rsidR="003C427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وأيضًا </w:t>
      </w:r>
    </w:p>
    <w:p w14:paraId="3055C9A2" w14:textId="77777777" w:rsidR="006357D6" w:rsidRPr="00A32E9C" w:rsidRDefault="006357D6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يكون الأسقف</w:t>
      </w:r>
      <w:r w:rsidR="00AC3358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3C427A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="003C427A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اعًا </w:t>
      </w:r>
    </w:p>
    <w:p w14:paraId="662505FE" w14:textId="77777777" w:rsidR="006357D6" w:rsidRPr="00A32E9C" w:rsidRDefault="006357D6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يكون غضوبًا</w:t>
      </w:r>
    </w:p>
    <w:p w14:paraId="3563DFAE" w14:textId="77777777" w:rsidR="006357D6" w:rsidRPr="00A32E9C" w:rsidRDefault="008A4E53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فليهتم</w:t>
      </w:r>
      <w:r w:rsidR="006357D6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الأسقف بكل أحد ليخلصه</w:t>
      </w:r>
    </w:p>
    <w:p w14:paraId="5388DA18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أجمل صفات الأسقف التي ذكرها بولس الرسول في رسالته الأولى إلى تيموث</w:t>
      </w:r>
      <w:r w:rsidR="000744D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</w:t>
      </w:r>
      <w:r w:rsidR="000744D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(3: 2- 7) وفي رسالته إلى تيطس</w:t>
      </w:r>
      <w:r w:rsidR="000744D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(1: 7، 8). وما أجمل صفات الأسقف كما شرحتها الد</w:t>
      </w:r>
      <w:r w:rsidR="000744D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قولية، التي إذ لم تستطع أن تحص</w:t>
      </w:r>
      <w:r w:rsidR="000744D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فضائله قالت أخيرًا: "وكل الخصال الحسنة التي في الناموس، فليقتنها الأسقف لنفسه" (الباب الثالث). </w:t>
      </w:r>
    </w:p>
    <w:p w14:paraId="4423BA49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بمعونة الرب ستدرس "الكرازة</w:t>
      </w:r>
      <w:r w:rsidR="00630D5E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فضائل الأسقف واحدة فواحدة..</w:t>
      </w:r>
    </w:p>
    <w:p w14:paraId="29AE6E1E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الأسقف والشعب</w:t>
      </w:r>
    </w:p>
    <w:p w14:paraId="23C34872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علاقة الاسقف بشعبه ترتكز في أساسها على دعامتين أساسي</w:t>
      </w:r>
      <w:r w:rsidR="00630D5E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هما المحبة والثقة. وبدون هاتين الدعامتين، ب</w:t>
      </w:r>
      <w:r w:rsidR="00630D5E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 وفا</w:t>
      </w:r>
      <w:r w:rsidR="00630D5E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هو كل عمله. ولكي ترتكز المحبة على أساس سليم، نادينا بمبدأ هام هو</w:t>
      </w:r>
      <w:r w:rsidR="00591972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5BF0533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من حق الشعب</w:t>
      </w:r>
      <w:r w:rsidR="00591972" w:rsidRPr="00A32E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يختار راعيه</w:t>
      </w:r>
    </w:p>
    <w:p w14:paraId="5C372974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ولكي توجد المحبة، ينبغ</w:t>
      </w:r>
      <w:r w:rsidR="00591972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يعامل ا</w:t>
      </w:r>
      <w:r w:rsidR="00591972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 شعبه بتواضع كثير.</w:t>
      </w:r>
    </w:p>
    <w:p w14:paraId="4B3E1C42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 السيد الرب الذي انحنى وغسل أرجل تلاميذه..</w:t>
      </w:r>
    </w:p>
    <w:p w14:paraId="28CEF701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أجمل قول القديس أوغسطينوس في اعترفاته، عندما صلي من أجل شعبه قائلًا </w:t>
      </w:r>
      <w:r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"أطلب إليك يا رب من أجل سادتي، عبيدك".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6E6B1D7" w14:textId="77777777" w:rsidR="00912E1A" w:rsidRPr="00A32E9C" w:rsidRDefault="00912E1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ومن </w:t>
      </w:r>
      <w:r w:rsidR="00DD0523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أتت أوغسطينوس هذه الحكمة؟ أنه سمع قول الكتاب: </w:t>
      </w:r>
    </w:p>
    <w:p w14:paraId="7B413BBA" w14:textId="77777777" w:rsidR="00C63B8B" w:rsidRPr="00A32E9C" w:rsidRDefault="00DD0523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إِنْ صِرْتَ الْيَوْمَ عَبْد</w:t>
      </w:r>
      <w:r w:rsidRPr="00A32E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ا</w:t>
      </w:r>
      <w:r w:rsidRPr="00A32E9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لِهَذَا الشَّعْبِ وَخَدَمْتَهُمْ وَأَجَب</w:t>
      </w:r>
      <w:r w:rsidR="008734EA" w:rsidRPr="00A32E9C">
        <w:rPr>
          <w:rFonts w:ascii="Simplified Arabic" w:hAnsi="Simplified Arabic" w:cs="Simplified Arabic"/>
          <w:sz w:val="28"/>
          <w:szCs w:val="28"/>
          <w:rtl/>
        </w:rPr>
        <w:t>ْتَهُمْ وَكَلَّمْتَهُمْ كَلاَم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734EA" w:rsidRPr="00A32E9C">
        <w:rPr>
          <w:rFonts w:ascii="Simplified Arabic" w:hAnsi="Simplified Arabic" w:cs="Simplified Arabic"/>
          <w:sz w:val="28"/>
          <w:szCs w:val="28"/>
          <w:rtl/>
        </w:rPr>
        <w:t>ا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حَسَن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ا</w:t>
      </w:r>
      <w:r w:rsidR="008734EA" w:rsidRPr="00A32E9C">
        <w:rPr>
          <w:rFonts w:ascii="Simplified Arabic" w:hAnsi="Simplified Arabic" w:cs="Simplified Arabic"/>
          <w:sz w:val="28"/>
          <w:szCs w:val="28"/>
          <w:rtl/>
        </w:rPr>
        <w:t>، يَكُونُونَ لَكَ عَبِيد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734EA" w:rsidRPr="00A32E9C">
        <w:rPr>
          <w:rFonts w:ascii="Simplified Arabic" w:hAnsi="Simplified Arabic" w:cs="Simplified Arabic"/>
          <w:sz w:val="28"/>
          <w:szCs w:val="28"/>
          <w:rtl/>
        </w:rPr>
        <w:t>ا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2E9C">
        <w:rPr>
          <w:rFonts w:ascii="Simplified Arabic" w:hAnsi="Simplified Arabic" w:cs="Simplified Arabic"/>
          <w:sz w:val="28"/>
          <w:szCs w:val="28"/>
          <w:rtl/>
        </w:rPr>
        <w:t>كُلَّ الأَيَّامِ</w:t>
      </w:r>
      <w:r w:rsidR="00C63B8B" w:rsidRPr="00A32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". (1مل12: 7). </w:t>
      </w:r>
    </w:p>
    <w:p w14:paraId="109D385F" w14:textId="77777777" w:rsidR="00C63B8B" w:rsidRPr="00A32E9C" w:rsidRDefault="00C63B8B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تواضع ا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يضيع سلطانه أو يضيع كرامته؟ كلا، بلا شك قد يظن هذا من يفهم السلطة فهما عالميًا خاطئ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7A885A44" w14:textId="77777777" w:rsidR="00F17357" w:rsidRPr="00A32E9C" w:rsidRDefault="00C63B8B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وبعد، 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يها الأخ العزيز، لا</w:t>
      </w:r>
      <w:r w:rsidR="008734EA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 للموضوع بقية.</w:t>
      </w:r>
      <w:r w:rsidR="00F17357" w:rsidRPr="00A32E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BFBE706" w14:textId="77777777" w:rsidR="008734EA" w:rsidRPr="00A32E9C" w:rsidRDefault="008734EA" w:rsidP="00A32E9C">
      <w:pPr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9DAC8FD" w14:textId="77777777" w:rsidR="008734EA" w:rsidRPr="0002025C" w:rsidRDefault="008734EA" w:rsidP="00A32E9C">
      <w:pPr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A32E9C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0202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شنوده</w:t>
      </w:r>
    </w:p>
    <w:p w14:paraId="095D7CC3" w14:textId="77777777" w:rsidR="008734EA" w:rsidRPr="0002025C" w:rsidRDefault="008734EA" w:rsidP="0002025C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0202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أسقف المعاهد الدينية والتربية الكنسية</w:t>
      </w:r>
    </w:p>
    <w:sectPr w:rsidR="008734EA" w:rsidRPr="0002025C" w:rsidSect="00A32E9C">
      <w:headerReference w:type="default" r:id="rId7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13DB" w14:textId="77777777" w:rsidR="00A32E9C" w:rsidRDefault="00A32E9C" w:rsidP="00A32E9C">
      <w:pPr>
        <w:spacing w:after="0" w:line="240" w:lineRule="auto"/>
      </w:pPr>
      <w:r>
        <w:separator/>
      </w:r>
    </w:p>
  </w:endnote>
  <w:endnote w:type="continuationSeparator" w:id="0">
    <w:p w14:paraId="32E230EC" w14:textId="77777777" w:rsidR="00A32E9C" w:rsidRDefault="00A32E9C" w:rsidP="00A3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0114" w14:textId="77777777" w:rsidR="00A32E9C" w:rsidRDefault="00A32E9C" w:rsidP="00A32E9C">
      <w:pPr>
        <w:spacing w:after="0" w:line="240" w:lineRule="auto"/>
      </w:pPr>
      <w:r>
        <w:separator/>
      </w:r>
    </w:p>
  </w:footnote>
  <w:footnote w:type="continuationSeparator" w:id="0">
    <w:p w14:paraId="2F9B63CA" w14:textId="77777777" w:rsidR="00A32E9C" w:rsidRDefault="00A32E9C" w:rsidP="00A32E9C">
      <w:pPr>
        <w:spacing w:after="0" w:line="240" w:lineRule="auto"/>
      </w:pPr>
      <w:r>
        <w:continuationSeparator/>
      </w:r>
    </w:p>
  </w:footnote>
  <w:footnote w:id="1">
    <w:p w14:paraId="307385CD" w14:textId="1FE9FA78" w:rsidR="00CE421C" w:rsidRPr="00CE421C" w:rsidRDefault="00CE421C" w:rsidP="00CE421C">
      <w:pPr>
        <w:ind w:left="-1"/>
        <w:jc w:val="both"/>
        <w:rPr>
          <w:rFonts w:ascii="Simplified Arabic" w:hAnsi="Simplified Arabic" w:cs="Simplified Arabic"/>
          <w:lang w:bidi="ar-EG"/>
        </w:rPr>
      </w:pPr>
      <w:r w:rsidRPr="00CE421C">
        <w:rPr>
          <w:rStyle w:val="FootnoteReference"/>
        </w:rPr>
        <w:footnoteRef/>
      </w:r>
      <w:r w:rsidRPr="00CE421C">
        <w:rPr>
          <w:rtl/>
        </w:rPr>
        <w:t xml:space="preserve"> </w:t>
      </w:r>
      <w:r w:rsidRPr="00CE421C">
        <w:rPr>
          <w:rFonts w:ascii="Simplified Arabic" w:hAnsi="Simplified Arabic" w:cs="Simplified Arabic" w:hint="cs"/>
          <w:rtl/>
          <w:lang w:bidi="ar-EG"/>
        </w:rPr>
        <w:t>مقالة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20435">
        <w:rPr>
          <w:rFonts w:ascii="Simplified Arabic" w:hAnsi="Simplified Arabic" w:cs="Simplified Arabic" w:hint="cs"/>
          <w:rtl/>
          <w:lang w:bidi="ar-EG"/>
        </w:rPr>
        <w:t>لنيافة الأنبا شنوده أسقف التعليم</w:t>
      </w:r>
      <w:r w:rsidRPr="00CE421C">
        <w:rPr>
          <w:rFonts w:ascii="Simplified Arabic" w:hAnsi="Simplified Arabic" w:cs="Simplified Arabic" w:hint="cs"/>
          <w:rtl/>
          <w:lang w:bidi="ar-EG"/>
        </w:rPr>
        <w:t>: خليفة الرسل بمجلة الكرازة</w:t>
      </w:r>
      <w:r>
        <w:rPr>
          <w:rFonts w:ascii="Simplified Arabic" w:hAnsi="Simplified Arabic" w:cs="Simplified Arabic" w:hint="cs"/>
          <w:rtl/>
          <w:lang w:bidi="ar-EG"/>
        </w:rPr>
        <w:t>،</w:t>
      </w:r>
      <w:r w:rsidRPr="00CE421C">
        <w:rPr>
          <w:rFonts w:ascii="Simplified Arabic" w:hAnsi="Simplified Arabic" w:cs="Simplified Arabic" w:hint="cs"/>
          <w:rtl/>
          <w:lang w:bidi="ar-EG"/>
        </w:rPr>
        <w:t xml:space="preserve"> العدد الثامن أكتوبر 1965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BC3C" w14:textId="33AB79CB" w:rsidR="00A32E9C" w:rsidRDefault="00A32E9C">
    <w:pPr>
      <w:pStyle w:val="Header"/>
    </w:pPr>
    <w:r>
      <w:rPr>
        <w:noProof/>
      </w:rPr>
      <w:drawing>
        <wp:inline distT="0" distB="0" distL="0" distR="0" wp14:anchorId="546C1F89" wp14:editId="5302ACDA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22"/>
    <w:rsid w:val="0002025C"/>
    <w:rsid w:val="00020435"/>
    <w:rsid w:val="000744D7"/>
    <w:rsid w:val="000B5DCA"/>
    <w:rsid w:val="000E0F86"/>
    <w:rsid w:val="000F1FC7"/>
    <w:rsid w:val="001144F5"/>
    <w:rsid w:val="00281250"/>
    <w:rsid w:val="003C427A"/>
    <w:rsid w:val="004851A3"/>
    <w:rsid w:val="00496327"/>
    <w:rsid w:val="00591972"/>
    <w:rsid w:val="00630D5E"/>
    <w:rsid w:val="006357D6"/>
    <w:rsid w:val="007A2A2A"/>
    <w:rsid w:val="007A4B54"/>
    <w:rsid w:val="008734EA"/>
    <w:rsid w:val="008A4E53"/>
    <w:rsid w:val="00912E1A"/>
    <w:rsid w:val="0096708D"/>
    <w:rsid w:val="00A32E9C"/>
    <w:rsid w:val="00A940B5"/>
    <w:rsid w:val="00AC3358"/>
    <w:rsid w:val="00AC6822"/>
    <w:rsid w:val="00BF2957"/>
    <w:rsid w:val="00C15EEF"/>
    <w:rsid w:val="00C63B8B"/>
    <w:rsid w:val="00CE421C"/>
    <w:rsid w:val="00D57665"/>
    <w:rsid w:val="00DD0523"/>
    <w:rsid w:val="00DF1DC4"/>
    <w:rsid w:val="00E10544"/>
    <w:rsid w:val="00F1386B"/>
    <w:rsid w:val="00F1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CBCF"/>
  <w15:chartTrackingRefBased/>
  <w15:docId w15:val="{EDD67466-AA23-420E-9669-54B8FB0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E9C"/>
  </w:style>
  <w:style w:type="paragraph" w:styleId="Footer">
    <w:name w:val="footer"/>
    <w:basedOn w:val="Normal"/>
    <w:link w:val="FooterChar"/>
    <w:uiPriority w:val="99"/>
    <w:unhideWhenUsed/>
    <w:rsid w:val="00A3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E9C"/>
  </w:style>
  <w:style w:type="paragraph" w:styleId="FootnoteText">
    <w:name w:val="footnote text"/>
    <w:basedOn w:val="Normal"/>
    <w:link w:val="FootnoteTextChar"/>
    <w:uiPriority w:val="99"/>
    <w:semiHidden/>
    <w:unhideWhenUsed/>
    <w:rsid w:val="00CE4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2245-5763-44D7-98B8-774AA17B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11</cp:revision>
  <dcterms:created xsi:type="dcterms:W3CDTF">2018-09-13T11:00:00Z</dcterms:created>
  <dcterms:modified xsi:type="dcterms:W3CDTF">2025-11-20T11:41:00Z</dcterms:modified>
</cp:coreProperties>
</file>