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4EA5" w14:textId="05040C02" w:rsidR="00E074A3" w:rsidRPr="00BA571B" w:rsidRDefault="0029790E" w:rsidP="0029790E">
      <w:pPr>
        <w:jc w:val="center"/>
        <w:rPr>
          <w:b/>
          <w:bCs/>
          <w:sz w:val="36"/>
          <w:szCs w:val="36"/>
          <w:rtl/>
          <w:lang w:bidi="ar-EG"/>
        </w:rPr>
      </w:pPr>
      <w:r w:rsidRPr="00BA571B">
        <w:rPr>
          <w:rFonts w:hint="cs"/>
          <w:b/>
          <w:bCs/>
          <w:sz w:val="36"/>
          <w:szCs w:val="36"/>
          <w:rtl/>
          <w:lang w:bidi="ar-EG"/>
        </w:rPr>
        <w:t>إحصائية الإكليروس</w:t>
      </w:r>
      <w:r w:rsidR="00BA571B" w:rsidRPr="00BA571B">
        <w:rPr>
          <w:rStyle w:val="FootnoteReference"/>
          <w:b/>
          <w:bCs/>
          <w:sz w:val="36"/>
          <w:szCs w:val="36"/>
          <w:rtl/>
          <w:lang w:bidi="ar-EG"/>
        </w:rPr>
        <w:footnoteReference w:id="1"/>
      </w:r>
    </w:p>
    <w:p w14:paraId="3A5A0882" w14:textId="77777777" w:rsidR="00E074A3" w:rsidRPr="00BA571B" w:rsidRDefault="00E074A3" w:rsidP="00E074A3">
      <w:pPr>
        <w:rPr>
          <w:sz w:val="28"/>
          <w:szCs w:val="28"/>
          <w:rtl/>
          <w:lang w:bidi="ar-EG"/>
        </w:rPr>
      </w:pPr>
      <w:r w:rsidRPr="00BA571B">
        <w:rPr>
          <w:rFonts w:hint="cs"/>
          <w:sz w:val="28"/>
          <w:szCs w:val="28"/>
          <w:rtl/>
          <w:lang w:bidi="ar-EG"/>
        </w:rPr>
        <w:t xml:space="preserve">من أجل التنظيم في الكنيسة، يحسن أن توجد إحصائية لكل رجال الإكليروس، كهنة ورهبانًا، بكافة رتبهم. </w:t>
      </w:r>
    </w:p>
    <w:p w14:paraId="2B05320D" w14:textId="28A8A68E" w:rsidR="00E074A3" w:rsidRPr="00BA571B" w:rsidRDefault="00E074A3" w:rsidP="00E074A3">
      <w:pPr>
        <w:rPr>
          <w:b/>
          <w:bCs/>
          <w:sz w:val="28"/>
          <w:szCs w:val="28"/>
          <w:rtl/>
          <w:lang w:bidi="ar-EG"/>
        </w:rPr>
      </w:pPr>
      <w:r w:rsidRPr="00BA571B">
        <w:rPr>
          <w:rFonts w:hint="cs"/>
          <w:b/>
          <w:bCs/>
          <w:sz w:val="28"/>
          <w:szCs w:val="28"/>
          <w:rtl/>
          <w:lang w:bidi="ar-EG"/>
        </w:rPr>
        <w:t xml:space="preserve">على أن تشمل هذه الإحصائية </w:t>
      </w:r>
      <w:r w:rsidR="00A424F2" w:rsidRPr="00BA571B">
        <w:rPr>
          <w:rFonts w:hint="cs"/>
          <w:b/>
          <w:bCs/>
          <w:sz w:val="28"/>
          <w:szCs w:val="28"/>
          <w:rtl/>
          <w:lang w:bidi="ar-EG"/>
        </w:rPr>
        <w:t>على</w:t>
      </w:r>
      <w:r w:rsidRPr="00BA571B">
        <w:rPr>
          <w:rFonts w:hint="cs"/>
          <w:b/>
          <w:bCs/>
          <w:sz w:val="28"/>
          <w:szCs w:val="28"/>
          <w:rtl/>
          <w:lang w:bidi="ar-EG"/>
        </w:rPr>
        <w:t xml:space="preserve"> المعلومات اللازمة لكل شخص:  </w:t>
      </w:r>
    </w:p>
    <w:p w14:paraId="015DF9DD" w14:textId="6EF83C16" w:rsidR="00E074A3" w:rsidRPr="00BA571B" w:rsidRDefault="00E074A3" w:rsidP="00E074A3">
      <w:pPr>
        <w:rPr>
          <w:sz w:val="28"/>
          <w:szCs w:val="28"/>
          <w:rtl/>
          <w:lang w:bidi="ar-EG"/>
        </w:rPr>
      </w:pPr>
      <w:r w:rsidRPr="00BA571B">
        <w:rPr>
          <w:rFonts w:hint="cs"/>
          <w:sz w:val="28"/>
          <w:szCs w:val="28"/>
          <w:rtl/>
          <w:lang w:bidi="ar-EG"/>
        </w:rPr>
        <w:t>اسمه العلماني، وتاريخ ميلاده، وثقافته، ووظيفته وخدمته قبل التكريس</w:t>
      </w:r>
      <w:r w:rsidR="00C27ACC" w:rsidRPr="00BA571B">
        <w:rPr>
          <w:rFonts w:hint="cs"/>
          <w:sz w:val="28"/>
          <w:szCs w:val="28"/>
          <w:rtl/>
          <w:lang w:bidi="ar-EG"/>
        </w:rPr>
        <w:t>.</w:t>
      </w:r>
      <w:r w:rsidRPr="00BA571B">
        <w:rPr>
          <w:rFonts w:hint="cs"/>
          <w:sz w:val="28"/>
          <w:szCs w:val="28"/>
          <w:rtl/>
          <w:lang w:bidi="ar-EG"/>
        </w:rPr>
        <w:t xml:space="preserve"> وتاريخ سيامته، وتواريخ الرتب التي نالها، وخدمته بعد تكريسه (للكهنة)، وعنوانه، وتليفونه، ومؤلفاته إن وجدت.. وكذلك أب اعترافه قبل وبعد تكريسه. </w:t>
      </w:r>
    </w:p>
    <w:p w14:paraId="0D473E4C" w14:textId="77777777" w:rsidR="00E074A3" w:rsidRPr="00BA571B" w:rsidRDefault="00E074A3" w:rsidP="00E074A3">
      <w:pPr>
        <w:rPr>
          <w:sz w:val="28"/>
          <w:szCs w:val="28"/>
          <w:rtl/>
          <w:lang w:bidi="ar-EG"/>
        </w:rPr>
      </w:pPr>
      <w:r w:rsidRPr="00BA571B">
        <w:rPr>
          <w:rFonts w:hint="cs"/>
          <w:sz w:val="28"/>
          <w:szCs w:val="28"/>
          <w:rtl/>
          <w:lang w:bidi="ar-EG"/>
        </w:rPr>
        <w:t xml:space="preserve">إن مثل هذه الإحصائية لازمة جدًا لتنظيم الخدمة. </w:t>
      </w:r>
    </w:p>
    <w:p w14:paraId="012DA721" w14:textId="77777777" w:rsidR="00E074A3" w:rsidRPr="00BA571B" w:rsidRDefault="00E074A3" w:rsidP="00E074A3">
      <w:pPr>
        <w:rPr>
          <w:sz w:val="28"/>
          <w:szCs w:val="28"/>
          <w:rtl/>
          <w:lang w:bidi="ar-EG"/>
        </w:rPr>
      </w:pPr>
      <w:r w:rsidRPr="00BA571B">
        <w:rPr>
          <w:rFonts w:hint="cs"/>
          <w:sz w:val="28"/>
          <w:szCs w:val="28"/>
          <w:rtl/>
          <w:lang w:bidi="ar-EG"/>
        </w:rPr>
        <w:t xml:space="preserve">على أن تحفظ منها نسخة في البطريركية، ونسخة في المطرانية التي يعمل فيها الخادم، أو في الدير الذي ترهب فيه. </w:t>
      </w:r>
    </w:p>
    <w:p w14:paraId="6B5A6955" w14:textId="77777777" w:rsidR="008E3AE8" w:rsidRPr="00BA571B" w:rsidRDefault="008E3AE8">
      <w:pPr>
        <w:rPr>
          <w:sz w:val="28"/>
          <w:szCs w:val="28"/>
          <w:lang w:bidi="ar-EG"/>
        </w:rPr>
      </w:pPr>
    </w:p>
    <w:sectPr w:rsidR="008E3AE8" w:rsidRPr="00BA571B" w:rsidSect="0029790E">
      <w:headerReference w:type="default" r:id="rId7"/>
      <w:pgSz w:w="12240" w:h="15840"/>
      <w:pgMar w:top="1440" w:right="1183" w:bottom="1440" w:left="127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E0A0" w14:textId="77777777" w:rsidR="003A7111" w:rsidRDefault="003A7111" w:rsidP="003A7111">
      <w:pPr>
        <w:spacing w:after="0" w:line="240" w:lineRule="auto"/>
      </w:pPr>
      <w:r>
        <w:separator/>
      </w:r>
    </w:p>
  </w:endnote>
  <w:endnote w:type="continuationSeparator" w:id="0">
    <w:p w14:paraId="526B7BF5" w14:textId="77777777" w:rsidR="003A7111" w:rsidRDefault="003A7111" w:rsidP="003A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3136" w14:textId="77777777" w:rsidR="003A7111" w:rsidRDefault="003A7111" w:rsidP="003A7111">
      <w:pPr>
        <w:spacing w:after="0" w:line="240" w:lineRule="auto"/>
      </w:pPr>
      <w:r>
        <w:separator/>
      </w:r>
    </w:p>
  </w:footnote>
  <w:footnote w:type="continuationSeparator" w:id="0">
    <w:p w14:paraId="416BB9E5" w14:textId="77777777" w:rsidR="003A7111" w:rsidRDefault="003A7111" w:rsidP="003A7111">
      <w:pPr>
        <w:spacing w:after="0" w:line="240" w:lineRule="auto"/>
      </w:pPr>
      <w:r>
        <w:continuationSeparator/>
      </w:r>
    </w:p>
  </w:footnote>
  <w:footnote w:id="1">
    <w:p w14:paraId="074D4A86" w14:textId="383A84FC" w:rsidR="00BA571B" w:rsidRPr="00BA571B" w:rsidRDefault="00BA571B" w:rsidP="00BA571B">
      <w:pPr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 w:rsidRPr="0029790E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29790E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29790E">
        <w:rPr>
          <w:rFonts w:hint="cs"/>
          <w:sz w:val="22"/>
          <w:szCs w:val="22"/>
          <w:rtl/>
          <w:lang w:bidi="ar-EG"/>
        </w:rPr>
        <w:t xml:space="preserve"> الثالث "رأي</w:t>
      </w:r>
      <w:r>
        <w:rPr>
          <w:rFonts w:hint="cs"/>
          <w:sz w:val="22"/>
          <w:szCs w:val="22"/>
          <w:rtl/>
          <w:lang w:bidi="ar-EG"/>
        </w:rPr>
        <w:t xml:space="preserve"> -</w:t>
      </w:r>
      <w:r w:rsidRPr="0029790E">
        <w:rPr>
          <w:rFonts w:hint="cs"/>
          <w:sz w:val="22"/>
          <w:szCs w:val="22"/>
          <w:rtl/>
          <w:lang w:bidi="ar-EG"/>
        </w:rPr>
        <w:t xml:space="preserve"> إحصائية للإكليروس"، نُشر في مجلة الكرازة 4</w:t>
      </w:r>
      <w:r>
        <w:rPr>
          <w:rFonts w:hint="cs"/>
          <w:sz w:val="22"/>
          <w:szCs w:val="22"/>
          <w:rtl/>
          <w:lang w:bidi="ar-EG"/>
        </w:rPr>
        <w:t xml:space="preserve"> أكتوبر </w:t>
      </w:r>
      <w:r w:rsidRPr="0029790E">
        <w:rPr>
          <w:rFonts w:hint="cs"/>
          <w:sz w:val="22"/>
          <w:szCs w:val="22"/>
          <w:rtl/>
          <w:lang w:bidi="ar-EG"/>
        </w:rPr>
        <w:t>1985</w:t>
      </w:r>
      <w:r>
        <w:rPr>
          <w:rFonts w:hint="cs"/>
          <w:sz w:val="22"/>
          <w:szCs w:val="22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DFD6F" w14:textId="6469D5B2" w:rsidR="003A7111" w:rsidRDefault="003A7111">
    <w:pPr>
      <w:pStyle w:val="Header"/>
    </w:pPr>
    <w:r>
      <w:rPr>
        <w:noProof/>
      </w:rPr>
      <w:drawing>
        <wp:inline distT="0" distB="0" distL="0" distR="0" wp14:anchorId="4B37FDD5" wp14:editId="111DD972">
          <wp:extent cx="504825" cy="409575"/>
          <wp:effectExtent l="0" t="0" r="9525" b="9525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35"/>
    <w:rsid w:val="0029790E"/>
    <w:rsid w:val="003A336D"/>
    <w:rsid w:val="003A7111"/>
    <w:rsid w:val="00872235"/>
    <w:rsid w:val="008E3AE8"/>
    <w:rsid w:val="00A424F2"/>
    <w:rsid w:val="00B22545"/>
    <w:rsid w:val="00BA571B"/>
    <w:rsid w:val="00C27ACC"/>
    <w:rsid w:val="00D06EED"/>
    <w:rsid w:val="00E074A3"/>
    <w:rsid w:val="00FB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67C5B"/>
  <w15:chartTrackingRefBased/>
  <w15:docId w15:val="{58543AED-8AD4-4AF5-A495-1AEFF10C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4A3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111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A7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111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571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571B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57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76EBF-358B-4614-9F09-A2F6210B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6</cp:revision>
  <dcterms:created xsi:type="dcterms:W3CDTF">2025-02-23T01:17:00Z</dcterms:created>
  <dcterms:modified xsi:type="dcterms:W3CDTF">2026-05-26T11:42:00Z</dcterms:modified>
</cp:coreProperties>
</file>