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4699" w14:textId="23C9D624" w:rsidR="00234276" w:rsidRPr="001E42E6" w:rsidRDefault="00DC5151" w:rsidP="00DC5151">
      <w:pPr>
        <w:tabs>
          <w:tab w:val="center" w:pos="4961"/>
          <w:tab w:val="right" w:pos="9923"/>
        </w:tabs>
        <w:bidi/>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ab/>
      </w:r>
      <w:r w:rsidR="00234276" w:rsidRPr="001E42E6">
        <w:rPr>
          <w:rFonts w:ascii="Simplified Arabic" w:hAnsi="Simplified Arabic" w:cs="Simplified Arabic" w:hint="cs"/>
          <w:b/>
          <w:bCs/>
          <w:sz w:val="32"/>
          <w:szCs w:val="32"/>
          <w:rtl/>
          <w:lang w:bidi="ar-EG"/>
        </w:rPr>
        <w:t>الرعَاية خَارج السجن</w:t>
      </w:r>
      <w:r w:rsidR="001E42E6">
        <w:rPr>
          <w:rStyle w:val="FootnoteReference"/>
          <w:rFonts w:ascii="Simplified Arabic" w:hAnsi="Simplified Arabic" w:cs="Simplified Arabic"/>
          <w:b/>
          <w:bCs/>
          <w:sz w:val="32"/>
          <w:szCs w:val="32"/>
          <w:rtl/>
          <w:lang w:bidi="ar-EG"/>
        </w:rPr>
        <w:footnoteReference w:id="1"/>
      </w:r>
      <w:r>
        <w:rPr>
          <w:rFonts w:ascii="Simplified Arabic" w:hAnsi="Simplified Arabic" w:cs="Simplified Arabic"/>
          <w:b/>
          <w:bCs/>
          <w:sz w:val="32"/>
          <w:szCs w:val="32"/>
          <w:rtl/>
          <w:lang w:bidi="ar-EG"/>
        </w:rPr>
        <w:tab/>
      </w:r>
    </w:p>
    <w:p w14:paraId="2C931C8C" w14:textId="77777777" w:rsidR="00234276" w:rsidRPr="00BA632E" w:rsidRDefault="00234276" w:rsidP="00BA632E">
      <w:pPr>
        <w:bidi/>
        <w:jc w:val="both"/>
        <w:rPr>
          <w:rFonts w:ascii="Simplified Arabic" w:hAnsi="Simplified Arabic" w:cs="Simplified Arabic"/>
          <w:sz w:val="28"/>
          <w:szCs w:val="28"/>
          <w:rtl/>
          <w:lang w:bidi="ar-EG"/>
        </w:rPr>
      </w:pPr>
      <w:r w:rsidRPr="00BA632E">
        <w:rPr>
          <w:rFonts w:ascii="Simplified Arabic" w:hAnsi="Simplified Arabic" w:cs="Simplified Arabic" w:hint="cs"/>
          <w:sz w:val="28"/>
          <w:szCs w:val="28"/>
          <w:rtl/>
          <w:lang w:bidi="ar-EG"/>
        </w:rPr>
        <w:t>وتشمل نقطتين هما: رعاية أسرة السجيين أثنا</w:t>
      </w:r>
      <w:r w:rsidR="004A772E" w:rsidRPr="00BA632E">
        <w:rPr>
          <w:rFonts w:ascii="Simplified Arabic" w:hAnsi="Simplified Arabic" w:cs="Simplified Arabic" w:hint="cs"/>
          <w:sz w:val="28"/>
          <w:szCs w:val="28"/>
          <w:rtl/>
          <w:lang w:bidi="ar-EG"/>
        </w:rPr>
        <w:t>ء وجوده في السج</w:t>
      </w:r>
      <w:r w:rsidRPr="00BA632E">
        <w:rPr>
          <w:rFonts w:ascii="Simplified Arabic" w:hAnsi="Simplified Arabic" w:cs="Simplified Arabic" w:hint="cs"/>
          <w:sz w:val="28"/>
          <w:szCs w:val="28"/>
          <w:rtl/>
          <w:lang w:bidi="ar-EG"/>
        </w:rPr>
        <w:t>ن. وأيضًا رعاية هذا السجين بعد الإفراج عنه.</w:t>
      </w:r>
    </w:p>
    <w:p w14:paraId="22BAECD8" w14:textId="77777777" w:rsidR="00234276" w:rsidRPr="00BA632E" w:rsidRDefault="00234276" w:rsidP="00BA632E">
      <w:pPr>
        <w:bidi/>
        <w:jc w:val="both"/>
        <w:rPr>
          <w:rFonts w:ascii="Simplified Arabic" w:hAnsi="Simplified Arabic" w:cs="Simplified Arabic"/>
          <w:sz w:val="28"/>
          <w:szCs w:val="28"/>
          <w:rtl/>
          <w:lang w:bidi="ar-EG"/>
        </w:rPr>
      </w:pPr>
      <w:r w:rsidRPr="00BA632E">
        <w:rPr>
          <w:rFonts w:ascii="Simplified Arabic" w:hAnsi="Simplified Arabic" w:cs="Simplified Arabic" w:hint="cs"/>
          <w:b/>
          <w:bCs/>
          <w:sz w:val="28"/>
          <w:szCs w:val="28"/>
          <w:rtl/>
          <w:lang w:bidi="ar-EG"/>
        </w:rPr>
        <w:t>رعاية أسرة السجين</w:t>
      </w:r>
      <w:r w:rsidRPr="00BA632E">
        <w:rPr>
          <w:rFonts w:ascii="Simplified Arabic" w:hAnsi="Simplified Arabic" w:cs="Simplified Arabic" w:hint="cs"/>
          <w:sz w:val="28"/>
          <w:szCs w:val="28"/>
          <w:rtl/>
          <w:lang w:bidi="ar-EG"/>
        </w:rPr>
        <w:t>:</w:t>
      </w:r>
    </w:p>
    <w:p w14:paraId="781CE6F8" w14:textId="77777777" w:rsidR="00234276" w:rsidRPr="00BA632E" w:rsidRDefault="00234276" w:rsidP="00BA632E">
      <w:pPr>
        <w:bidi/>
        <w:jc w:val="both"/>
        <w:rPr>
          <w:rFonts w:ascii="Simplified Arabic" w:hAnsi="Simplified Arabic" w:cs="Simplified Arabic"/>
          <w:sz w:val="28"/>
          <w:szCs w:val="28"/>
          <w:rtl/>
          <w:lang w:bidi="ar-EG"/>
        </w:rPr>
      </w:pPr>
      <w:r w:rsidRPr="00BA632E">
        <w:rPr>
          <w:rFonts w:ascii="Simplified Arabic" w:hAnsi="Simplified Arabic" w:cs="Simplified Arabic" w:hint="cs"/>
          <w:sz w:val="28"/>
          <w:szCs w:val="28"/>
          <w:rtl/>
          <w:lang w:bidi="ar-EG"/>
        </w:rPr>
        <w:t>وتشمل رعايتها روحيًا، وماديًا، واجتماعيًا ونفسيًا.</w:t>
      </w:r>
    </w:p>
    <w:p w14:paraId="07D5A365" w14:textId="77777777" w:rsidR="00234276" w:rsidRPr="00BA632E" w:rsidRDefault="00234276" w:rsidP="00BA632E">
      <w:pPr>
        <w:bidi/>
        <w:jc w:val="both"/>
        <w:rPr>
          <w:rFonts w:ascii="Simplified Arabic" w:hAnsi="Simplified Arabic" w:cs="Simplified Arabic"/>
          <w:b/>
          <w:bCs/>
          <w:sz w:val="28"/>
          <w:szCs w:val="28"/>
          <w:rtl/>
          <w:lang w:bidi="ar-EG"/>
        </w:rPr>
      </w:pPr>
      <w:r w:rsidRPr="00BA632E">
        <w:rPr>
          <w:rFonts w:ascii="Simplified Arabic" w:hAnsi="Simplified Arabic" w:cs="Simplified Arabic" w:hint="cs"/>
          <w:b/>
          <w:bCs/>
          <w:sz w:val="28"/>
          <w:szCs w:val="28"/>
          <w:rtl/>
          <w:lang w:bidi="ar-EG"/>
        </w:rPr>
        <w:t>1. العناية الروحية:</w:t>
      </w:r>
    </w:p>
    <w:p w14:paraId="29EA115D" w14:textId="1ADE54E0" w:rsidR="00234276" w:rsidRPr="00BA632E" w:rsidRDefault="00234276" w:rsidP="00BA632E">
      <w:pPr>
        <w:bidi/>
        <w:jc w:val="both"/>
        <w:rPr>
          <w:rFonts w:ascii="Simplified Arabic" w:hAnsi="Simplified Arabic" w:cs="Simplified Arabic"/>
          <w:sz w:val="28"/>
          <w:szCs w:val="28"/>
          <w:rtl/>
          <w:lang w:bidi="ar-EG"/>
        </w:rPr>
      </w:pPr>
      <w:r w:rsidRPr="00BA632E">
        <w:rPr>
          <w:rFonts w:ascii="Simplified Arabic" w:hAnsi="Simplified Arabic" w:cs="Simplified Arabic" w:hint="cs"/>
          <w:sz w:val="28"/>
          <w:szCs w:val="28"/>
          <w:rtl/>
          <w:lang w:bidi="ar-EG"/>
        </w:rPr>
        <w:t>وهي مسئولية الكنيسة التابعة لها الأسرة. وينحصر دور خدمة السجن في ال</w:t>
      </w:r>
      <w:r w:rsidR="002E491C">
        <w:rPr>
          <w:rFonts w:ascii="Simplified Arabic" w:hAnsi="Simplified Arabic" w:cs="Simplified Arabic" w:hint="cs"/>
          <w:sz w:val="28"/>
          <w:szCs w:val="28"/>
          <w:rtl/>
          <w:lang w:bidi="ar-EG"/>
        </w:rPr>
        <w:t>ا</w:t>
      </w:r>
      <w:r w:rsidRPr="00BA632E">
        <w:rPr>
          <w:rFonts w:ascii="Simplified Arabic" w:hAnsi="Simplified Arabic" w:cs="Simplified Arabic" w:hint="cs"/>
          <w:sz w:val="28"/>
          <w:szCs w:val="28"/>
          <w:rtl/>
          <w:lang w:bidi="ar-EG"/>
        </w:rPr>
        <w:t xml:space="preserve">تصال بهذه </w:t>
      </w:r>
      <w:r w:rsidR="000E05A7" w:rsidRPr="00BA632E">
        <w:rPr>
          <w:rFonts w:ascii="Simplified Arabic" w:hAnsi="Simplified Arabic" w:cs="Simplified Arabic" w:hint="cs"/>
          <w:sz w:val="28"/>
          <w:szCs w:val="28"/>
          <w:rtl/>
          <w:lang w:bidi="ar-EG"/>
        </w:rPr>
        <w:t>الكنيسة لتقوم بهذه الرعاية. هذا إذا كانت أسرة السجين خارج نطاق خدمة الكاهن المسئول عن خدمة السجن.</w:t>
      </w:r>
    </w:p>
    <w:p w14:paraId="13A8F50E" w14:textId="42B88AF2" w:rsidR="000E05A7" w:rsidRPr="00BA632E" w:rsidRDefault="000E05A7" w:rsidP="00BA632E">
      <w:pPr>
        <w:bidi/>
        <w:jc w:val="both"/>
        <w:rPr>
          <w:rFonts w:ascii="Simplified Arabic" w:hAnsi="Simplified Arabic" w:cs="Simplified Arabic"/>
          <w:b/>
          <w:bCs/>
          <w:sz w:val="28"/>
          <w:szCs w:val="28"/>
          <w:rtl/>
          <w:lang w:bidi="ar-EG"/>
        </w:rPr>
      </w:pPr>
      <w:r w:rsidRPr="00BA632E">
        <w:rPr>
          <w:rFonts w:ascii="Simplified Arabic" w:hAnsi="Simplified Arabic" w:cs="Simplified Arabic" w:hint="cs"/>
          <w:sz w:val="28"/>
          <w:szCs w:val="28"/>
          <w:rtl/>
          <w:lang w:bidi="ar-EG"/>
        </w:rPr>
        <w:t>2</w:t>
      </w:r>
      <w:r w:rsidRPr="00BA632E">
        <w:rPr>
          <w:rFonts w:ascii="Simplified Arabic" w:hAnsi="Simplified Arabic" w:cs="Simplified Arabic" w:hint="cs"/>
          <w:b/>
          <w:bCs/>
          <w:sz w:val="28"/>
          <w:szCs w:val="28"/>
          <w:rtl/>
          <w:lang w:bidi="ar-EG"/>
        </w:rPr>
        <w:t>. العناية المادية (في حالة احتياج أسرة السجين):</w:t>
      </w:r>
    </w:p>
    <w:p w14:paraId="53CDCC83" w14:textId="77777777" w:rsidR="000E05A7" w:rsidRPr="00BA632E" w:rsidRDefault="000E05A7" w:rsidP="00B73496">
      <w:pPr>
        <w:pStyle w:val="ListParagraph"/>
        <w:numPr>
          <w:ilvl w:val="0"/>
          <w:numId w:val="1"/>
        </w:numPr>
        <w:bidi/>
        <w:ind w:left="54" w:hanging="77"/>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تخصيص مبلغ شهري ثابت من الإيبارشية لكل أسرة لها عائل مسجون في أي سجن من سجون الجمهورية.</w:t>
      </w:r>
    </w:p>
    <w:p w14:paraId="192BA0CC" w14:textId="77777777" w:rsidR="000E05A7" w:rsidRPr="00BA632E" w:rsidRDefault="000E05A7" w:rsidP="00B73496">
      <w:pPr>
        <w:pStyle w:val="ListParagraph"/>
        <w:numPr>
          <w:ilvl w:val="0"/>
          <w:numId w:val="1"/>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تقديم معونة مالية في الأعياد، وفي بدء الدراسة بالمدارس والكليات.</w:t>
      </w:r>
    </w:p>
    <w:p w14:paraId="414E5C93" w14:textId="41630CDE" w:rsidR="00E52460" w:rsidRPr="00BA632E" w:rsidRDefault="000E05A7" w:rsidP="00B73496">
      <w:pPr>
        <w:pStyle w:val="ListParagraph"/>
        <w:numPr>
          <w:ilvl w:val="0"/>
          <w:numId w:val="1"/>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المساعدة المادية للأسرة لزيارة قريبها في السجن.</w:t>
      </w:r>
    </w:p>
    <w:p w14:paraId="76424A17" w14:textId="3BFAF5D8" w:rsidR="001D0D48" w:rsidRPr="00BA632E" w:rsidRDefault="000E05A7" w:rsidP="00BA632E">
      <w:pPr>
        <w:pStyle w:val="ListParagraph"/>
        <w:bidi/>
        <w:ind w:left="54"/>
        <w:jc w:val="both"/>
        <w:rPr>
          <w:rFonts w:ascii="Simplified Arabic" w:hAnsi="Simplified Arabic" w:cs="Simplified Arabic"/>
          <w:b/>
          <w:bCs/>
          <w:sz w:val="28"/>
          <w:szCs w:val="28"/>
          <w:rtl/>
          <w:lang w:bidi="ar-EG"/>
        </w:rPr>
      </w:pPr>
      <w:r w:rsidRPr="00BA632E">
        <w:rPr>
          <w:rFonts w:ascii="Simplified Arabic" w:hAnsi="Simplified Arabic" w:cs="Simplified Arabic" w:hint="cs"/>
          <w:b/>
          <w:bCs/>
          <w:sz w:val="28"/>
          <w:szCs w:val="28"/>
          <w:rtl/>
          <w:lang w:bidi="ar-EG"/>
        </w:rPr>
        <w:t>العناية ال</w:t>
      </w:r>
      <w:r w:rsidR="00BA632E">
        <w:rPr>
          <w:rFonts w:ascii="Simplified Arabic" w:hAnsi="Simplified Arabic" w:cs="Simplified Arabic" w:hint="cs"/>
          <w:b/>
          <w:bCs/>
          <w:sz w:val="28"/>
          <w:szCs w:val="28"/>
          <w:rtl/>
          <w:lang w:bidi="ar-EG"/>
        </w:rPr>
        <w:t>ا</w:t>
      </w:r>
      <w:r w:rsidRPr="00BA632E">
        <w:rPr>
          <w:rFonts w:ascii="Simplified Arabic" w:hAnsi="Simplified Arabic" w:cs="Simplified Arabic" w:hint="cs"/>
          <w:b/>
          <w:bCs/>
          <w:sz w:val="28"/>
          <w:szCs w:val="28"/>
          <w:rtl/>
          <w:lang w:bidi="ar-EG"/>
        </w:rPr>
        <w:t>جتماعية والنفسية:</w:t>
      </w:r>
    </w:p>
    <w:p w14:paraId="68215AA0" w14:textId="77777777" w:rsidR="001D0D48" w:rsidRPr="00BA632E" w:rsidRDefault="001D0D48" w:rsidP="00B04595">
      <w:pPr>
        <w:pStyle w:val="ListParagraph"/>
        <w:numPr>
          <w:ilvl w:val="0"/>
          <w:numId w:val="4"/>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الع</w:t>
      </w:r>
      <w:r w:rsidR="004A772E" w:rsidRPr="00BA632E">
        <w:rPr>
          <w:rFonts w:ascii="Simplified Arabic" w:hAnsi="Simplified Arabic" w:cs="Simplified Arabic" w:hint="cs"/>
          <w:sz w:val="28"/>
          <w:szCs w:val="28"/>
          <w:rtl/>
          <w:lang w:bidi="ar-EG"/>
        </w:rPr>
        <w:t>مل على رفع المعاناة النفسية عن أ</w:t>
      </w:r>
      <w:r w:rsidRPr="00BA632E">
        <w:rPr>
          <w:rFonts w:ascii="Simplified Arabic" w:hAnsi="Simplified Arabic" w:cs="Simplified Arabic" w:hint="cs"/>
          <w:sz w:val="28"/>
          <w:szCs w:val="28"/>
          <w:rtl/>
          <w:lang w:bidi="ar-EG"/>
        </w:rPr>
        <w:t xml:space="preserve">فراد أسرة السجين، عن </w:t>
      </w:r>
      <w:r w:rsidR="0039411E" w:rsidRPr="00BA632E">
        <w:rPr>
          <w:rFonts w:ascii="Simplified Arabic" w:hAnsi="Simplified Arabic" w:cs="Simplified Arabic" w:hint="cs"/>
          <w:sz w:val="28"/>
          <w:szCs w:val="28"/>
          <w:rtl/>
          <w:lang w:bidi="ar-EG"/>
        </w:rPr>
        <w:t xml:space="preserve">طريق دمجهم في الحياة الكنيسة الروحية والترفيهية. وذلك من خلال الرحلات، أو نادي الكنيسة، </w:t>
      </w:r>
      <w:r w:rsidR="00C64521" w:rsidRPr="00BA632E">
        <w:rPr>
          <w:rFonts w:ascii="Simplified Arabic" w:hAnsi="Simplified Arabic" w:cs="Simplified Arabic" w:hint="cs"/>
          <w:sz w:val="28"/>
          <w:szCs w:val="28"/>
          <w:rtl/>
          <w:lang w:bidi="ar-EG"/>
        </w:rPr>
        <w:t>أ</w:t>
      </w:r>
      <w:r w:rsidR="0039411E" w:rsidRPr="00BA632E">
        <w:rPr>
          <w:rFonts w:ascii="Simplified Arabic" w:hAnsi="Simplified Arabic" w:cs="Simplified Arabic" w:hint="cs"/>
          <w:sz w:val="28"/>
          <w:szCs w:val="28"/>
          <w:rtl/>
          <w:lang w:bidi="ar-EG"/>
        </w:rPr>
        <w:t>و باقي أنشطتها</w:t>
      </w:r>
      <w:r w:rsidR="00892082" w:rsidRPr="00BA632E">
        <w:rPr>
          <w:rFonts w:ascii="Simplified Arabic" w:hAnsi="Simplified Arabic" w:cs="Simplified Arabic" w:hint="cs"/>
          <w:sz w:val="28"/>
          <w:szCs w:val="28"/>
          <w:rtl/>
          <w:lang w:bidi="ar-EG"/>
        </w:rPr>
        <w:t>، حتى لا يتأثروا بظروف قريبهم السجين.</w:t>
      </w:r>
    </w:p>
    <w:p w14:paraId="629E9925" w14:textId="42885AC8" w:rsidR="00892082" w:rsidRPr="00BA632E" w:rsidRDefault="00892082" w:rsidP="00B04595">
      <w:pPr>
        <w:pStyle w:val="ListParagraph"/>
        <w:numPr>
          <w:ilvl w:val="0"/>
          <w:numId w:val="4"/>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الاست</w:t>
      </w:r>
      <w:r w:rsidR="00F63677" w:rsidRPr="00BA632E">
        <w:rPr>
          <w:rFonts w:ascii="Simplified Arabic" w:hAnsi="Simplified Arabic" w:cs="Simplified Arabic" w:hint="cs"/>
          <w:sz w:val="28"/>
          <w:szCs w:val="28"/>
          <w:rtl/>
          <w:lang w:bidi="ar-EG"/>
        </w:rPr>
        <w:t xml:space="preserve">فادة من الإعانات والمساعدة </w:t>
      </w:r>
      <w:r w:rsidR="00C64521" w:rsidRPr="00BA632E">
        <w:rPr>
          <w:rFonts w:ascii="Simplified Arabic" w:hAnsi="Simplified Arabic" w:cs="Simplified Arabic" w:hint="cs"/>
          <w:sz w:val="28"/>
          <w:szCs w:val="28"/>
          <w:rtl/>
          <w:lang w:bidi="ar-EG"/>
        </w:rPr>
        <w:t>المقننة</w:t>
      </w:r>
      <w:r w:rsidR="00F63677" w:rsidRPr="00BA632E">
        <w:rPr>
          <w:rFonts w:ascii="Simplified Arabic" w:hAnsi="Simplified Arabic" w:cs="Simplified Arabic" w:hint="cs"/>
          <w:sz w:val="28"/>
          <w:szCs w:val="28"/>
          <w:rtl/>
          <w:lang w:bidi="ar-EG"/>
        </w:rPr>
        <w:t xml:space="preserve"> بواسطة وزا</w:t>
      </w:r>
      <w:r w:rsidR="002E491C">
        <w:rPr>
          <w:rFonts w:ascii="Simplified Arabic" w:hAnsi="Simplified Arabic" w:cs="Simplified Arabic" w:hint="cs"/>
          <w:sz w:val="28"/>
          <w:szCs w:val="28"/>
          <w:rtl/>
          <w:lang w:bidi="ar-EG"/>
        </w:rPr>
        <w:t>ر</w:t>
      </w:r>
      <w:r w:rsidR="00F63677" w:rsidRPr="00BA632E">
        <w:rPr>
          <w:rFonts w:ascii="Simplified Arabic" w:hAnsi="Simplified Arabic" w:cs="Simplified Arabic" w:hint="cs"/>
          <w:sz w:val="28"/>
          <w:szCs w:val="28"/>
          <w:rtl/>
          <w:lang w:bidi="ar-EG"/>
        </w:rPr>
        <w:t>ة الشئون ال</w:t>
      </w:r>
      <w:r w:rsidR="00B04595">
        <w:rPr>
          <w:rFonts w:ascii="Simplified Arabic" w:hAnsi="Simplified Arabic" w:cs="Simplified Arabic" w:hint="cs"/>
          <w:sz w:val="28"/>
          <w:szCs w:val="28"/>
          <w:rtl/>
          <w:lang w:bidi="ar-EG"/>
        </w:rPr>
        <w:t>ا</w:t>
      </w:r>
      <w:r w:rsidR="00F63677" w:rsidRPr="00BA632E">
        <w:rPr>
          <w:rFonts w:ascii="Simplified Arabic" w:hAnsi="Simplified Arabic" w:cs="Simplified Arabic" w:hint="cs"/>
          <w:sz w:val="28"/>
          <w:szCs w:val="28"/>
          <w:rtl/>
          <w:lang w:bidi="ar-EG"/>
        </w:rPr>
        <w:t>جتماعية، ومعونة مشروع مبارك للتكافل ال</w:t>
      </w:r>
      <w:r w:rsidR="00B04595">
        <w:rPr>
          <w:rFonts w:ascii="Simplified Arabic" w:hAnsi="Simplified Arabic" w:cs="Simplified Arabic" w:hint="cs"/>
          <w:sz w:val="28"/>
          <w:szCs w:val="28"/>
          <w:rtl/>
          <w:lang w:bidi="ar-EG"/>
        </w:rPr>
        <w:t>ا</w:t>
      </w:r>
      <w:r w:rsidR="00F63677" w:rsidRPr="00BA632E">
        <w:rPr>
          <w:rFonts w:ascii="Simplified Arabic" w:hAnsi="Simplified Arabic" w:cs="Simplified Arabic" w:hint="cs"/>
          <w:sz w:val="28"/>
          <w:szCs w:val="28"/>
          <w:rtl/>
          <w:lang w:bidi="ar-EG"/>
        </w:rPr>
        <w:t>جتماعي.</w:t>
      </w:r>
    </w:p>
    <w:p w14:paraId="59E5FAD1" w14:textId="6BC6F4B7" w:rsidR="00C64521" w:rsidRPr="00DD752F" w:rsidRDefault="00F63677" w:rsidP="00DD752F">
      <w:pPr>
        <w:pStyle w:val="ListParagraph"/>
        <w:numPr>
          <w:ilvl w:val="0"/>
          <w:numId w:val="4"/>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 xml:space="preserve">تدريب زوجات المسجونين على أعمال أو حرف مناسبة لكسب الرزق، وبخاصة حينما يكون </w:t>
      </w:r>
      <w:r w:rsidR="004A772E" w:rsidRPr="00BA632E">
        <w:rPr>
          <w:rFonts w:ascii="Simplified Arabic" w:hAnsi="Simplified Arabic" w:cs="Simplified Arabic" w:hint="cs"/>
          <w:sz w:val="28"/>
          <w:szCs w:val="28"/>
          <w:rtl/>
          <w:lang w:bidi="ar-EG"/>
        </w:rPr>
        <w:t>السجيين محكومً</w:t>
      </w:r>
      <w:r w:rsidR="009408EA" w:rsidRPr="00BA632E">
        <w:rPr>
          <w:rFonts w:ascii="Simplified Arabic" w:hAnsi="Simplified Arabic" w:cs="Simplified Arabic" w:hint="cs"/>
          <w:sz w:val="28"/>
          <w:szCs w:val="28"/>
          <w:rtl/>
          <w:lang w:bidi="ar-EG"/>
        </w:rPr>
        <w:t>ا علية بفترة طويلة.</w:t>
      </w:r>
    </w:p>
    <w:p w14:paraId="66D40568" w14:textId="77777777" w:rsidR="00065D66" w:rsidRPr="00DD752F" w:rsidRDefault="00065D66" w:rsidP="00DD752F">
      <w:pPr>
        <w:bidi/>
        <w:jc w:val="both"/>
        <w:rPr>
          <w:rFonts w:ascii="Simplified Arabic" w:hAnsi="Simplified Arabic" w:cs="Simplified Arabic"/>
          <w:b/>
          <w:bCs/>
          <w:sz w:val="28"/>
          <w:szCs w:val="28"/>
          <w:rtl/>
          <w:lang w:bidi="ar-EG"/>
        </w:rPr>
      </w:pPr>
      <w:r w:rsidRPr="00DD752F">
        <w:rPr>
          <w:rFonts w:ascii="Simplified Arabic" w:hAnsi="Simplified Arabic" w:cs="Simplified Arabic" w:hint="cs"/>
          <w:b/>
          <w:bCs/>
          <w:sz w:val="28"/>
          <w:szCs w:val="28"/>
          <w:rtl/>
          <w:lang w:bidi="ar-EG"/>
        </w:rPr>
        <w:t>رعاية السجين بعد الإفراج عنه:</w:t>
      </w:r>
    </w:p>
    <w:p w14:paraId="6EE04CAE" w14:textId="77777777" w:rsidR="00065D66" w:rsidRPr="00BA632E" w:rsidRDefault="00065D66" w:rsidP="00B04595">
      <w:pPr>
        <w:pStyle w:val="ListParagraph"/>
        <w:numPr>
          <w:ilvl w:val="0"/>
          <w:numId w:val="5"/>
        </w:numPr>
        <w:bidi/>
        <w:ind w:left="54" w:firstLine="0"/>
        <w:jc w:val="both"/>
        <w:rPr>
          <w:rFonts w:ascii="Simplified Arabic" w:hAnsi="Simplified Arabic" w:cs="Simplified Arabic"/>
          <w:b/>
          <w:bCs/>
          <w:sz w:val="28"/>
          <w:szCs w:val="28"/>
          <w:lang w:bidi="ar-EG"/>
        </w:rPr>
      </w:pPr>
      <w:r w:rsidRPr="00BA632E">
        <w:rPr>
          <w:rFonts w:ascii="Simplified Arabic" w:hAnsi="Simplified Arabic" w:cs="Simplified Arabic" w:hint="cs"/>
          <w:b/>
          <w:bCs/>
          <w:sz w:val="28"/>
          <w:szCs w:val="28"/>
          <w:rtl/>
          <w:lang w:bidi="ar-EG"/>
        </w:rPr>
        <w:t>العناية الروحية بالمفرج عنه:</w:t>
      </w:r>
    </w:p>
    <w:p w14:paraId="2DEAB09D" w14:textId="77777777" w:rsidR="00065D66" w:rsidRPr="00BA632E" w:rsidRDefault="00065D66" w:rsidP="00BA632E">
      <w:pPr>
        <w:bidi/>
        <w:jc w:val="both"/>
        <w:rPr>
          <w:rFonts w:ascii="Simplified Arabic" w:hAnsi="Simplified Arabic" w:cs="Simplified Arabic"/>
          <w:sz w:val="28"/>
          <w:szCs w:val="28"/>
          <w:rtl/>
          <w:lang w:bidi="ar-EG"/>
        </w:rPr>
      </w:pPr>
      <w:r w:rsidRPr="00BA632E">
        <w:rPr>
          <w:rFonts w:ascii="Simplified Arabic" w:hAnsi="Simplified Arabic" w:cs="Simplified Arabic" w:hint="cs"/>
          <w:sz w:val="28"/>
          <w:szCs w:val="28"/>
          <w:rtl/>
          <w:lang w:bidi="ar-EG"/>
        </w:rPr>
        <w:lastRenderedPageBreak/>
        <w:t>ضرورة التاكد من ارتباطه بالكنيسة، عن طريق الاتصا</w:t>
      </w:r>
      <w:r w:rsidR="004A772E" w:rsidRPr="00BA632E">
        <w:rPr>
          <w:rFonts w:ascii="Simplified Arabic" w:hAnsi="Simplified Arabic" w:cs="Simplified Arabic" w:hint="cs"/>
          <w:sz w:val="28"/>
          <w:szCs w:val="28"/>
          <w:rtl/>
          <w:lang w:bidi="ar-EG"/>
        </w:rPr>
        <w:t>ل بالأ</w:t>
      </w:r>
      <w:r w:rsidRPr="00BA632E">
        <w:rPr>
          <w:rFonts w:ascii="Simplified Arabic" w:hAnsi="Simplified Arabic" w:cs="Simplified Arabic" w:hint="cs"/>
          <w:sz w:val="28"/>
          <w:szCs w:val="28"/>
          <w:rtl/>
          <w:lang w:bidi="ar-EG"/>
        </w:rPr>
        <w:t>ب الكاهن المسئول عن منطقته، بواسطة أية وسيلة إتصال مناسبة للتأكد من متابعته روحيًا. ويفضل أن يبذل كاهن السجن بعض الجهد في المراحل الأولى من الأفراج، حتى يتأكد من جدية ارتباط المفرج عنه بالكنيسة.</w:t>
      </w:r>
    </w:p>
    <w:p w14:paraId="1F864530" w14:textId="77777777" w:rsidR="00D023B6" w:rsidRPr="00BA632E" w:rsidRDefault="00D023B6" w:rsidP="00B04595">
      <w:pPr>
        <w:pStyle w:val="ListParagraph"/>
        <w:numPr>
          <w:ilvl w:val="0"/>
          <w:numId w:val="5"/>
        </w:numPr>
        <w:bidi/>
        <w:ind w:left="54" w:firstLine="0"/>
        <w:jc w:val="both"/>
        <w:rPr>
          <w:rFonts w:ascii="Simplified Arabic" w:hAnsi="Simplified Arabic" w:cs="Simplified Arabic"/>
          <w:b/>
          <w:bCs/>
          <w:sz w:val="28"/>
          <w:szCs w:val="28"/>
          <w:lang w:bidi="ar-EG"/>
        </w:rPr>
      </w:pPr>
      <w:r w:rsidRPr="00BA632E">
        <w:rPr>
          <w:rFonts w:ascii="Simplified Arabic" w:hAnsi="Simplified Arabic" w:cs="Simplified Arabic" w:hint="cs"/>
          <w:b/>
          <w:bCs/>
          <w:sz w:val="28"/>
          <w:szCs w:val="28"/>
          <w:rtl/>
          <w:lang w:bidi="ar-EG"/>
        </w:rPr>
        <w:t xml:space="preserve">العناية </w:t>
      </w:r>
      <w:r w:rsidR="000A7621" w:rsidRPr="00BA632E">
        <w:rPr>
          <w:rFonts w:ascii="Simplified Arabic" w:hAnsi="Simplified Arabic" w:cs="Simplified Arabic" w:hint="cs"/>
          <w:b/>
          <w:bCs/>
          <w:sz w:val="28"/>
          <w:szCs w:val="28"/>
          <w:rtl/>
          <w:lang w:bidi="ar-EG"/>
        </w:rPr>
        <w:t>المادي</w:t>
      </w:r>
      <w:r w:rsidR="005E4219" w:rsidRPr="00BA632E">
        <w:rPr>
          <w:rFonts w:ascii="Simplified Arabic" w:hAnsi="Simplified Arabic" w:cs="Simplified Arabic" w:hint="cs"/>
          <w:b/>
          <w:bCs/>
          <w:sz w:val="28"/>
          <w:szCs w:val="28"/>
          <w:rtl/>
          <w:lang w:bidi="ar-EG"/>
        </w:rPr>
        <w:t>ة</w:t>
      </w:r>
      <w:r w:rsidR="000A7621" w:rsidRPr="00BA632E">
        <w:rPr>
          <w:rFonts w:ascii="Simplified Arabic" w:hAnsi="Simplified Arabic" w:cs="Simplified Arabic" w:hint="cs"/>
          <w:b/>
          <w:bCs/>
          <w:sz w:val="28"/>
          <w:szCs w:val="28"/>
          <w:rtl/>
          <w:lang w:bidi="ar-EG"/>
        </w:rPr>
        <w:t xml:space="preserve"> به:</w:t>
      </w:r>
    </w:p>
    <w:p w14:paraId="7D190738" w14:textId="77777777" w:rsidR="000A7621" w:rsidRPr="00BA632E" w:rsidRDefault="000A7621" w:rsidP="00B04595">
      <w:pPr>
        <w:pStyle w:val="ListParagraph"/>
        <w:numPr>
          <w:ilvl w:val="0"/>
          <w:numId w:val="6"/>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 xml:space="preserve">العمل على توفير فرصة عمل مناسبة للمفرج عنه. والتأكد من كفاية دخله من العمل الجديد. ومعاونته في مصروفات الأسرة حتى يستقر دخله. كما يمكن مساعدته في سداد الديون </w:t>
      </w:r>
      <w:r w:rsidR="00893953" w:rsidRPr="00BA632E">
        <w:rPr>
          <w:rFonts w:ascii="Simplified Arabic" w:hAnsi="Simplified Arabic" w:cs="Simplified Arabic" w:hint="cs"/>
          <w:sz w:val="28"/>
          <w:szCs w:val="28"/>
          <w:rtl/>
          <w:lang w:bidi="ar-EG"/>
        </w:rPr>
        <w:t xml:space="preserve">التي </w:t>
      </w:r>
      <w:r w:rsidR="005E4219" w:rsidRPr="00BA632E">
        <w:rPr>
          <w:rFonts w:ascii="Simplified Arabic" w:hAnsi="Simplified Arabic" w:cs="Simplified Arabic" w:hint="cs"/>
          <w:sz w:val="28"/>
          <w:szCs w:val="28"/>
          <w:rtl/>
          <w:lang w:bidi="ar-EG"/>
        </w:rPr>
        <w:t>ترتبت</w:t>
      </w:r>
      <w:r w:rsidR="00893953" w:rsidRPr="00BA632E">
        <w:rPr>
          <w:rFonts w:ascii="Simplified Arabic" w:hAnsi="Simplified Arabic" w:cs="Simplified Arabic" w:hint="cs"/>
          <w:sz w:val="28"/>
          <w:szCs w:val="28"/>
          <w:rtl/>
          <w:lang w:bidi="ar-EG"/>
        </w:rPr>
        <w:t xml:space="preserve"> على سجنه.</w:t>
      </w:r>
    </w:p>
    <w:p w14:paraId="4436E5CE" w14:textId="77777777" w:rsidR="00893953" w:rsidRPr="00BA632E" w:rsidRDefault="00893953" w:rsidP="00B04595">
      <w:pPr>
        <w:pStyle w:val="ListParagraph"/>
        <w:numPr>
          <w:ilvl w:val="0"/>
          <w:numId w:val="6"/>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دراسة إمكانية عمل مشروع صغير مناسب له، بعد التأكد من ارتباطه بالكنيسة، وبأنه لا يبدد مالية المشروع.</w:t>
      </w:r>
    </w:p>
    <w:p w14:paraId="091AF06C" w14:textId="77777777" w:rsidR="00893953" w:rsidRPr="00BA632E" w:rsidRDefault="00893953" w:rsidP="00B04595">
      <w:pPr>
        <w:pStyle w:val="ListParagraph"/>
        <w:numPr>
          <w:ilvl w:val="0"/>
          <w:numId w:val="6"/>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 xml:space="preserve">دراسة فكرة إنشاء </w:t>
      </w:r>
      <w:r w:rsidR="00292D2B" w:rsidRPr="00BA632E">
        <w:rPr>
          <w:rFonts w:ascii="Simplified Arabic" w:hAnsi="Simplified Arabic" w:cs="Simplified Arabic" w:hint="cs"/>
          <w:sz w:val="28"/>
          <w:szCs w:val="28"/>
          <w:rtl/>
          <w:lang w:bidi="ar-EG"/>
        </w:rPr>
        <w:t xml:space="preserve">مركز تأهيل، على غرار المركز الذي أقامته أسقفية الخدمات لمعالجة المدمنين. وذلك للمفرج عنهم الذين لا تسمح ظروفهم بالعودة </w:t>
      </w:r>
      <w:r w:rsidR="00711702" w:rsidRPr="00BA632E">
        <w:rPr>
          <w:rFonts w:ascii="Simplified Arabic" w:hAnsi="Simplified Arabic" w:cs="Simplified Arabic" w:hint="cs"/>
          <w:sz w:val="28"/>
          <w:szCs w:val="28"/>
          <w:rtl/>
          <w:lang w:bidi="ar-EG"/>
        </w:rPr>
        <w:t>إلى أسراتهم.</w:t>
      </w:r>
    </w:p>
    <w:p w14:paraId="698617E1" w14:textId="4A0EE853" w:rsidR="00711702" w:rsidRPr="00BA632E" w:rsidRDefault="00711702" w:rsidP="00B04595">
      <w:pPr>
        <w:pStyle w:val="ListParagraph"/>
        <w:numPr>
          <w:ilvl w:val="0"/>
          <w:numId w:val="5"/>
        </w:numPr>
        <w:bidi/>
        <w:ind w:left="54" w:firstLine="0"/>
        <w:jc w:val="both"/>
        <w:rPr>
          <w:rFonts w:ascii="Simplified Arabic" w:hAnsi="Simplified Arabic" w:cs="Simplified Arabic"/>
          <w:b/>
          <w:bCs/>
          <w:sz w:val="28"/>
          <w:szCs w:val="28"/>
          <w:lang w:bidi="ar-EG"/>
        </w:rPr>
      </w:pPr>
      <w:r w:rsidRPr="00BA632E">
        <w:rPr>
          <w:rFonts w:ascii="Simplified Arabic" w:hAnsi="Simplified Arabic" w:cs="Simplified Arabic" w:hint="cs"/>
          <w:b/>
          <w:bCs/>
          <w:sz w:val="28"/>
          <w:szCs w:val="28"/>
          <w:rtl/>
          <w:lang w:bidi="ar-EG"/>
        </w:rPr>
        <w:t>العناية النفسية وال</w:t>
      </w:r>
      <w:r w:rsidR="00FC4D9E">
        <w:rPr>
          <w:rFonts w:ascii="Simplified Arabic" w:hAnsi="Simplified Arabic" w:cs="Simplified Arabic" w:hint="cs"/>
          <w:b/>
          <w:bCs/>
          <w:sz w:val="28"/>
          <w:szCs w:val="28"/>
          <w:rtl/>
          <w:lang w:bidi="ar-EG"/>
        </w:rPr>
        <w:t>ا</w:t>
      </w:r>
      <w:r w:rsidRPr="00BA632E">
        <w:rPr>
          <w:rFonts w:ascii="Simplified Arabic" w:hAnsi="Simplified Arabic" w:cs="Simplified Arabic" w:hint="cs"/>
          <w:b/>
          <w:bCs/>
          <w:sz w:val="28"/>
          <w:szCs w:val="28"/>
          <w:rtl/>
          <w:lang w:bidi="ar-EG"/>
        </w:rPr>
        <w:t>جتماعية:</w:t>
      </w:r>
    </w:p>
    <w:p w14:paraId="584EF8DD" w14:textId="48684B70" w:rsidR="00711702" w:rsidRPr="00BA632E" w:rsidRDefault="00F17C69" w:rsidP="00B04595">
      <w:pPr>
        <w:pStyle w:val="ListParagraph"/>
        <w:numPr>
          <w:ilvl w:val="0"/>
          <w:numId w:val="7"/>
        </w:numPr>
        <w:bidi/>
        <w:ind w:left="54" w:firstLine="0"/>
        <w:jc w:val="both"/>
        <w:rPr>
          <w:rFonts w:ascii="Simplified Arabic" w:hAnsi="Simplified Arabic" w:cs="Simplified Arabic"/>
          <w:sz w:val="28"/>
          <w:szCs w:val="28"/>
          <w:lang w:bidi="ar-EG"/>
        </w:rPr>
      </w:pPr>
      <w:r w:rsidRPr="00BA632E">
        <w:rPr>
          <w:rFonts w:ascii="Simplified Arabic" w:hAnsi="Simplified Arabic" w:cs="Simplified Arabic" w:hint="cs"/>
          <w:sz w:val="28"/>
          <w:szCs w:val="28"/>
          <w:rtl/>
          <w:lang w:bidi="ar-EG"/>
        </w:rPr>
        <w:t xml:space="preserve">التأكد من عدم عودة المفرج عنه إلى الخطية التي أدخلته السجن، أو أية </w:t>
      </w:r>
      <w:r w:rsidR="00E34EE3" w:rsidRPr="00BA632E">
        <w:rPr>
          <w:rFonts w:ascii="Simplified Arabic" w:hAnsi="Simplified Arabic" w:cs="Simplified Arabic" w:hint="cs"/>
          <w:sz w:val="28"/>
          <w:szCs w:val="28"/>
          <w:rtl/>
          <w:lang w:bidi="ar-EG"/>
        </w:rPr>
        <w:t xml:space="preserve">خطايا أخرى تكون قد لصقت به </w:t>
      </w:r>
      <w:r w:rsidR="00DC5151">
        <w:rPr>
          <w:rFonts w:ascii="Simplified Arabic" w:hAnsi="Simplified Arabic" w:cs="Simplified Arabic" w:hint="cs"/>
          <w:sz w:val="28"/>
          <w:szCs w:val="28"/>
          <w:rtl/>
          <w:lang w:bidi="ar-EG"/>
        </w:rPr>
        <w:t>و</w:t>
      </w:r>
      <w:r w:rsidR="00E34EE3" w:rsidRPr="00BA632E">
        <w:rPr>
          <w:rFonts w:ascii="Simplified Arabic" w:hAnsi="Simplified Arabic" w:cs="Simplified Arabic" w:hint="cs"/>
          <w:sz w:val="28"/>
          <w:szCs w:val="28"/>
          <w:rtl/>
          <w:lang w:bidi="ar-EG"/>
        </w:rPr>
        <w:t>هو سجين.</w:t>
      </w:r>
    </w:p>
    <w:p w14:paraId="68AE263A" w14:textId="17587724" w:rsidR="00E34EE3" w:rsidRPr="00BA632E" w:rsidRDefault="00E34EE3" w:rsidP="00F94305">
      <w:pPr>
        <w:pStyle w:val="ListParagraph"/>
        <w:numPr>
          <w:ilvl w:val="0"/>
          <w:numId w:val="7"/>
        </w:numPr>
        <w:bidi/>
        <w:ind w:left="54" w:firstLine="0"/>
        <w:jc w:val="both"/>
        <w:rPr>
          <w:rFonts w:ascii="Simplified Arabic" w:hAnsi="Simplified Arabic" w:cs="Simplified Arabic"/>
          <w:sz w:val="28"/>
          <w:szCs w:val="28"/>
          <w:rtl/>
          <w:lang w:bidi="ar-EG"/>
        </w:rPr>
      </w:pPr>
      <w:r w:rsidRPr="00BA632E">
        <w:rPr>
          <w:rFonts w:ascii="Simplified Arabic" w:hAnsi="Simplified Arabic" w:cs="Simplified Arabic" w:hint="cs"/>
          <w:sz w:val="28"/>
          <w:szCs w:val="28"/>
          <w:rtl/>
          <w:lang w:bidi="ar-EG"/>
        </w:rPr>
        <w:t>العمل ـــــ إن أمكن ـــــ على إلحاق المفرج عنهم أو بعض التائبين منهم بالمؤسسات الكن</w:t>
      </w:r>
      <w:r w:rsidR="002203DA" w:rsidRPr="00BA632E">
        <w:rPr>
          <w:rFonts w:ascii="Simplified Arabic" w:hAnsi="Simplified Arabic" w:cs="Simplified Arabic" w:hint="cs"/>
          <w:sz w:val="28"/>
          <w:szCs w:val="28"/>
          <w:rtl/>
          <w:lang w:bidi="ar-EG"/>
        </w:rPr>
        <w:t>سي</w:t>
      </w:r>
      <w:r w:rsidRPr="00BA632E">
        <w:rPr>
          <w:rFonts w:ascii="Simplified Arabic" w:hAnsi="Simplified Arabic" w:cs="Simplified Arabic" w:hint="cs"/>
          <w:sz w:val="28"/>
          <w:szCs w:val="28"/>
          <w:rtl/>
          <w:lang w:bidi="ar-EG"/>
        </w:rPr>
        <w:t>ة المتخصصة، مثل بيوت المسنين أو مراكز علاج المدمنين</w:t>
      </w:r>
      <w:r w:rsidR="002203DA" w:rsidRPr="00BA632E">
        <w:rPr>
          <w:rFonts w:ascii="Simplified Arabic" w:hAnsi="Simplified Arabic" w:cs="Simplified Arabic" w:hint="cs"/>
          <w:sz w:val="28"/>
          <w:szCs w:val="28"/>
          <w:rtl/>
          <w:lang w:bidi="ar-EG"/>
        </w:rPr>
        <w:t>.</w:t>
      </w:r>
      <w:r w:rsidRPr="00BA632E">
        <w:rPr>
          <w:rFonts w:ascii="Simplified Arabic" w:hAnsi="Simplified Arabic" w:cs="Simplified Arabic" w:hint="cs"/>
          <w:sz w:val="28"/>
          <w:szCs w:val="28"/>
          <w:rtl/>
          <w:lang w:bidi="ar-EG"/>
        </w:rPr>
        <w:t xml:space="preserve"> </w:t>
      </w:r>
    </w:p>
    <w:p w14:paraId="7BFD6724" w14:textId="77777777" w:rsidR="00D023B6" w:rsidRPr="00BA632E" w:rsidRDefault="00D023B6" w:rsidP="00BA632E">
      <w:pPr>
        <w:bidi/>
        <w:jc w:val="both"/>
        <w:rPr>
          <w:rFonts w:ascii="Simplified Arabic" w:hAnsi="Simplified Arabic" w:cs="Simplified Arabic"/>
          <w:sz w:val="28"/>
          <w:szCs w:val="28"/>
          <w:lang w:bidi="ar-EG"/>
        </w:rPr>
      </w:pPr>
    </w:p>
    <w:p w14:paraId="436ADBBF" w14:textId="77777777" w:rsidR="00892082" w:rsidRPr="00BA632E" w:rsidRDefault="00892082" w:rsidP="00BA632E">
      <w:pPr>
        <w:pStyle w:val="ListParagraph"/>
        <w:bidi/>
        <w:ind w:left="450"/>
        <w:jc w:val="both"/>
        <w:rPr>
          <w:rFonts w:ascii="Simplified Arabic" w:hAnsi="Simplified Arabic" w:cs="Simplified Arabic"/>
          <w:sz w:val="28"/>
          <w:szCs w:val="28"/>
          <w:rtl/>
          <w:lang w:bidi="ar-EG"/>
        </w:rPr>
      </w:pPr>
    </w:p>
    <w:p w14:paraId="757CF80A" w14:textId="77777777" w:rsidR="000E05A7" w:rsidRPr="00BA632E" w:rsidRDefault="000E05A7" w:rsidP="00BA632E">
      <w:pPr>
        <w:bidi/>
        <w:jc w:val="both"/>
        <w:rPr>
          <w:rFonts w:ascii="Simplified Arabic" w:hAnsi="Simplified Arabic" w:cs="Simplified Arabic"/>
          <w:sz w:val="28"/>
          <w:szCs w:val="28"/>
          <w:rtl/>
          <w:lang w:bidi="ar-EG"/>
        </w:rPr>
      </w:pPr>
    </w:p>
    <w:p w14:paraId="564486AD" w14:textId="77777777" w:rsidR="00234276" w:rsidRPr="00BA632E" w:rsidRDefault="00234276" w:rsidP="00BA632E">
      <w:pPr>
        <w:bidi/>
        <w:jc w:val="both"/>
        <w:rPr>
          <w:rFonts w:ascii="Simplified Arabic" w:hAnsi="Simplified Arabic" w:cs="Simplified Arabic"/>
          <w:sz w:val="28"/>
          <w:szCs w:val="28"/>
          <w:rtl/>
          <w:lang w:bidi="ar-EG"/>
        </w:rPr>
      </w:pPr>
    </w:p>
    <w:sectPr w:rsidR="00234276" w:rsidRPr="00BA632E" w:rsidSect="00DC5151">
      <w:headerReference w:type="default" r:id="rId8"/>
      <w:pgSz w:w="12240" w:h="15840"/>
      <w:pgMar w:top="1440" w:right="1041" w:bottom="1440" w:left="127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DFD4" w14:textId="77777777" w:rsidR="001E42E6" w:rsidRDefault="001E42E6" w:rsidP="001E42E6">
      <w:pPr>
        <w:spacing w:after="0" w:line="240" w:lineRule="auto"/>
      </w:pPr>
      <w:r>
        <w:separator/>
      </w:r>
    </w:p>
  </w:endnote>
  <w:endnote w:type="continuationSeparator" w:id="0">
    <w:p w14:paraId="36F3C102" w14:textId="77777777" w:rsidR="001E42E6" w:rsidRDefault="001E42E6" w:rsidP="001E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4EDA" w14:textId="77777777" w:rsidR="001E42E6" w:rsidRDefault="001E42E6" w:rsidP="001E42E6">
      <w:pPr>
        <w:bidi/>
        <w:spacing w:after="0" w:line="240" w:lineRule="auto"/>
      </w:pPr>
      <w:r>
        <w:separator/>
      </w:r>
    </w:p>
  </w:footnote>
  <w:footnote w:type="continuationSeparator" w:id="0">
    <w:p w14:paraId="07640C54" w14:textId="77777777" w:rsidR="001E42E6" w:rsidRDefault="001E42E6" w:rsidP="001E42E6">
      <w:pPr>
        <w:spacing w:after="0" w:line="240" w:lineRule="auto"/>
      </w:pPr>
      <w:r>
        <w:continuationSeparator/>
      </w:r>
    </w:p>
  </w:footnote>
  <w:footnote w:id="1">
    <w:p w14:paraId="3B5419ED" w14:textId="54D2ADD8" w:rsidR="001E42E6" w:rsidRPr="00D55984" w:rsidRDefault="001E42E6" w:rsidP="00D55984">
      <w:pPr>
        <w:bidi/>
        <w:jc w:val="both"/>
        <w:rPr>
          <w:rFonts w:ascii="Simplified Arabic" w:hAnsi="Simplified Arabic" w:cs="Simplified Arabic"/>
          <w:b/>
          <w:bCs/>
          <w:rtl/>
          <w:lang w:bidi="ar-EG"/>
        </w:rPr>
      </w:pPr>
      <w:r>
        <w:rPr>
          <w:rStyle w:val="FootnoteReference"/>
        </w:rPr>
        <w:footnoteRef/>
      </w:r>
      <w:r>
        <w:t xml:space="preserve"> </w:t>
      </w:r>
      <w:r w:rsidR="00D55984" w:rsidRPr="001E42E6">
        <w:rPr>
          <w:rFonts w:ascii="Simplified Arabic" w:hAnsi="Simplified Arabic" w:cs="Simplified Arabic" w:hint="cs"/>
          <w:rtl/>
          <w:lang w:bidi="ar-EG"/>
        </w:rPr>
        <w:t xml:space="preserve">مقالة لقداسة البابا </w:t>
      </w:r>
      <w:proofErr w:type="spellStart"/>
      <w:r w:rsidR="00D55984" w:rsidRPr="001E42E6">
        <w:rPr>
          <w:rFonts w:ascii="Simplified Arabic" w:hAnsi="Simplified Arabic" w:cs="Simplified Arabic" w:hint="cs"/>
          <w:rtl/>
          <w:lang w:bidi="ar-EG"/>
        </w:rPr>
        <w:t>شنوده</w:t>
      </w:r>
      <w:proofErr w:type="spellEnd"/>
      <w:r w:rsidR="00D55984" w:rsidRPr="001E42E6">
        <w:rPr>
          <w:rFonts w:ascii="Simplified Arabic" w:hAnsi="Simplified Arabic" w:cs="Simplified Arabic" w:hint="cs"/>
          <w:rtl/>
          <w:lang w:bidi="ar-EG"/>
        </w:rPr>
        <w:t xml:space="preserve"> الثالث: رعاية المسجونين 2 - الرعَاية خَارج السجن، مجلة الكرازة 11</w:t>
      </w:r>
      <w:r w:rsidR="007B2811">
        <w:rPr>
          <w:rFonts w:ascii="Simplified Arabic" w:hAnsi="Simplified Arabic" w:cs="Simplified Arabic" w:hint="cs"/>
          <w:rtl/>
          <w:lang w:bidi="ar-EG"/>
        </w:rPr>
        <w:t>/</w:t>
      </w:r>
      <w:r w:rsidR="00D55984" w:rsidRPr="001E42E6">
        <w:rPr>
          <w:rFonts w:ascii="Simplified Arabic" w:hAnsi="Simplified Arabic" w:cs="Simplified Arabic" w:hint="cs"/>
          <w:rtl/>
          <w:lang w:bidi="ar-EG"/>
        </w:rPr>
        <w:t>4</w:t>
      </w:r>
      <w:r w:rsidR="007B2811">
        <w:rPr>
          <w:rFonts w:ascii="Simplified Arabic" w:hAnsi="Simplified Arabic" w:cs="Simplified Arabic" w:hint="cs"/>
          <w:rtl/>
          <w:lang w:bidi="ar-EG"/>
        </w:rPr>
        <w:t>/</w:t>
      </w:r>
      <w:r w:rsidR="00D55984" w:rsidRPr="001E42E6">
        <w:rPr>
          <w:rFonts w:ascii="Simplified Arabic" w:hAnsi="Simplified Arabic" w:cs="Simplified Arabic" w:hint="cs"/>
          <w:rtl/>
          <w:lang w:bidi="ar-EG"/>
        </w:rPr>
        <w:t>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87FF" w14:textId="5F97023E" w:rsidR="00D55984" w:rsidRDefault="00D55984" w:rsidP="00D55984">
    <w:pPr>
      <w:pStyle w:val="Header"/>
      <w:bidi/>
    </w:pPr>
    <w:r>
      <w:rPr>
        <w:noProof/>
      </w:rPr>
      <w:drawing>
        <wp:inline distT="0" distB="0" distL="0" distR="0" wp14:anchorId="3F3DDAD7" wp14:editId="43014D89">
          <wp:extent cx="691515" cy="752475"/>
          <wp:effectExtent l="0" t="0" r="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35942"/>
    <w:multiLevelType w:val="hybridMultilevel"/>
    <w:tmpl w:val="CC5EBBA4"/>
    <w:lvl w:ilvl="0" w:tplc="DC5074BC">
      <w:start w:val="1"/>
      <w:numFmt w:val="arabicAbjad"/>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E1EE2"/>
    <w:multiLevelType w:val="hybridMultilevel"/>
    <w:tmpl w:val="0B0E52A4"/>
    <w:lvl w:ilvl="0" w:tplc="E89062AE">
      <w:start w:val="1"/>
      <w:numFmt w:val="arabicAlpha"/>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1341F"/>
    <w:multiLevelType w:val="hybridMultilevel"/>
    <w:tmpl w:val="8190F0B6"/>
    <w:lvl w:ilvl="0" w:tplc="D0EED022">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855AF"/>
    <w:multiLevelType w:val="hybridMultilevel"/>
    <w:tmpl w:val="531CB850"/>
    <w:lvl w:ilvl="0" w:tplc="41A0ED54">
      <w:start w:val="1"/>
      <w:numFmt w:val="arabicAbjad"/>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A0647"/>
    <w:multiLevelType w:val="hybridMultilevel"/>
    <w:tmpl w:val="9A9CE0D6"/>
    <w:lvl w:ilvl="0" w:tplc="3392F8A6">
      <w:start w:val="1"/>
      <w:numFmt w:val="arabicAlpha"/>
      <w:suff w:val="space"/>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F02E96"/>
    <w:multiLevelType w:val="hybridMultilevel"/>
    <w:tmpl w:val="B75CD6C2"/>
    <w:lvl w:ilvl="0" w:tplc="C7A82E74">
      <w:start w:val="1"/>
      <w:numFmt w:val="arabicAlpha"/>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FE9"/>
    <w:multiLevelType w:val="hybridMultilevel"/>
    <w:tmpl w:val="7C9608D6"/>
    <w:lvl w:ilvl="0" w:tplc="E9527BDE">
      <w:start w:val="1"/>
      <w:numFmt w:val="decimal"/>
      <w:suff w:val="space"/>
      <w:lvlText w:val="%1)"/>
      <w:lvlJc w:val="left"/>
      <w:pPr>
        <w:ind w:left="720" w:hanging="360"/>
      </w:pPr>
      <w:rPr>
        <w:rFonts w:hint="default"/>
        <w:lang w:bidi="ar-EG"/>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6E"/>
    <w:rsid w:val="00065D66"/>
    <w:rsid w:val="000A7621"/>
    <w:rsid w:val="000E05A7"/>
    <w:rsid w:val="001A02BC"/>
    <w:rsid w:val="001D0D48"/>
    <w:rsid w:val="001E42E6"/>
    <w:rsid w:val="002203DA"/>
    <w:rsid w:val="00234276"/>
    <w:rsid w:val="00292D2B"/>
    <w:rsid w:val="002E33AB"/>
    <w:rsid w:val="002E491C"/>
    <w:rsid w:val="0039411E"/>
    <w:rsid w:val="00423159"/>
    <w:rsid w:val="004A772E"/>
    <w:rsid w:val="005E4219"/>
    <w:rsid w:val="00711702"/>
    <w:rsid w:val="007B2811"/>
    <w:rsid w:val="0081706E"/>
    <w:rsid w:val="00892082"/>
    <w:rsid w:val="00893953"/>
    <w:rsid w:val="009408EA"/>
    <w:rsid w:val="00B04595"/>
    <w:rsid w:val="00B73496"/>
    <w:rsid w:val="00BA632E"/>
    <w:rsid w:val="00C41517"/>
    <w:rsid w:val="00C64521"/>
    <w:rsid w:val="00D023B6"/>
    <w:rsid w:val="00D55984"/>
    <w:rsid w:val="00DC5151"/>
    <w:rsid w:val="00DD752F"/>
    <w:rsid w:val="00E34EE3"/>
    <w:rsid w:val="00E52460"/>
    <w:rsid w:val="00F17C69"/>
    <w:rsid w:val="00F63677"/>
    <w:rsid w:val="00F94305"/>
    <w:rsid w:val="00FC4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BC8AE"/>
  <w15:chartTrackingRefBased/>
  <w15:docId w15:val="{4984D192-DF1B-43F8-A090-E00E4470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5A7"/>
    <w:pPr>
      <w:ind w:left="720"/>
      <w:contextualSpacing/>
    </w:pPr>
  </w:style>
  <w:style w:type="paragraph" w:styleId="FootnoteText">
    <w:name w:val="footnote text"/>
    <w:basedOn w:val="Normal"/>
    <w:link w:val="FootnoteTextChar"/>
    <w:uiPriority w:val="99"/>
    <w:semiHidden/>
    <w:unhideWhenUsed/>
    <w:rsid w:val="001E42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2E6"/>
    <w:rPr>
      <w:sz w:val="20"/>
      <w:szCs w:val="20"/>
    </w:rPr>
  </w:style>
  <w:style w:type="character" w:styleId="FootnoteReference">
    <w:name w:val="footnote reference"/>
    <w:basedOn w:val="DefaultParagraphFont"/>
    <w:uiPriority w:val="99"/>
    <w:semiHidden/>
    <w:unhideWhenUsed/>
    <w:rsid w:val="001E42E6"/>
    <w:rPr>
      <w:vertAlign w:val="superscript"/>
    </w:rPr>
  </w:style>
  <w:style w:type="paragraph" w:styleId="Header">
    <w:name w:val="header"/>
    <w:basedOn w:val="Normal"/>
    <w:link w:val="HeaderChar"/>
    <w:uiPriority w:val="99"/>
    <w:unhideWhenUsed/>
    <w:rsid w:val="00D55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984"/>
  </w:style>
  <w:style w:type="paragraph" w:styleId="Footer">
    <w:name w:val="footer"/>
    <w:basedOn w:val="Normal"/>
    <w:link w:val="FooterChar"/>
    <w:uiPriority w:val="99"/>
    <w:unhideWhenUsed/>
    <w:rsid w:val="00D55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8EFA-9CBA-4950-BC0D-B96FBE42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24</cp:revision>
  <cp:lastPrinted>2025-11-22T17:08:00Z</cp:lastPrinted>
  <dcterms:created xsi:type="dcterms:W3CDTF">2018-06-04T09:50:00Z</dcterms:created>
  <dcterms:modified xsi:type="dcterms:W3CDTF">2025-12-06T17:20:00Z</dcterms:modified>
</cp:coreProperties>
</file>