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53A5" w14:textId="08048441" w:rsidR="00BB27B0" w:rsidRPr="00D703B6" w:rsidRDefault="00BB27B0" w:rsidP="00BB27B0">
      <w:pPr>
        <w:spacing w:after="0" w:line="240" w:lineRule="auto"/>
        <w:jc w:val="center"/>
        <w:rPr>
          <w:rFonts w:ascii="Simplified Arabic" w:hAnsi="Simplified Arabic" w:cs="Simplified Arabic"/>
          <w:b/>
          <w:bCs/>
          <w:sz w:val="40"/>
          <w:szCs w:val="40"/>
          <w:rtl/>
          <w:lang w:bidi="ar-EG"/>
        </w:rPr>
      </w:pPr>
      <w:r w:rsidRPr="00D703B6">
        <w:rPr>
          <w:rFonts w:ascii="Simplified Arabic" w:hAnsi="Simplified Arabic" w:cs="Simplified Arabic" w:hint="cs"/>
          <w:b/>
          <w:bCs/>
          <w:sz w:val="40"/>
          <w:szCs w:val="40"/>
          <w:rtl/>
          <w:lang w:bidi="ar-EG"/>
        </w:rPr>
        <w:t>الطفل المشاكس في الفصل</w:t>
      </w:r>
      <w:r w:rsidRPr="00D703B6">
        <w:rPr>
          <w:rStyle w:val="FootnoteReference"/>
          <w:rFonts w:ascii="Simplified Arabic" w:hAnsi="Simplified Arabic" w:cs="Simplified Arabic"/>
          <w:b/>
          <w:bCs/>
          <w:sz w:val="40"/>
          <w:szCs w:val="40"/>
          <w:rtl/>
          <w:lang w:bidi="ar-EG"/>
        </w:rPr>
        <w:footnoteReference w:id="1"/>
      </w:r>
    </w:p>
    <w:p w14:paraId="32218582" w14:textId="77777777" w:rsidR="0031070B" w:rsidRPr="008760AF" w:rsidRDefault="0031070B" w:rsidP="009917F7">
      <w:pPr>
        <w:spacing w:after="0" w:line="240" w:lineRule="auto"/>
        <w:jc w:val="lowKashida"/>
        <w:rPr>
          <w:rFonts w:ascii="Simplified Arabic" w:hAnsi="Simplified Arabic" w:cs="Simplified Arabic"/>
          <w:b/>
          <w:bCs/>
          <w:sz w:val="28"/>
          <w:szCs w:val="28"/>
          <w:rtl/>
          <w:lang w:bidi="ar-EG"/>
        </w:rPr>
      </w:pPr>
      <w:r w:rsidRPr="008760AF">
        <w:rPr>
          <w:rFonts w:ascii="Simplified Arabic" w:hAnsi="Simplified Arabic" w:cs="Simplified Arabic" w:hint="cs"/>
          <w:b/>
          <w:bCs/>
          <w:sz w:val="28"/>
          <w:szCs w:val="28"/>
          <w:rtl/>
          <w:lang w:bidi="ar-EG"/>
        </w:rPr>
        <w:t xml:space="preserve">سؤال </w:t>
      </w:r>
    </w:p>
    <w:p w14:paraId="4B0BA1A5" w14:textId="77777777" w:rsidR="0031070B" w:rsidRPr="00D703B6" w:rsidRDefault="0031070B" w:rsidP="009917F7">
      <w:pPr>
        <w:spacing w:after="0" w:line="240" w:lineRule="auto"/>
        <w:jc w:val="lowKashida"/>
        <w:rPr>
          <w:rFonts w:ascii="Simplified Arabic" w:hAnsi="Simplified Arabic" w:cs="Simplified Arabic"/>
          <w:b/>
          <w:bCs/>
          <w:sz w:val="28"/>
          <w:szCs w:val="28"/>
          <w:rtl/>
          <w:lang w:bidi="ar-EG"/>
        </w:rPr>
      </w:pPr>
      <w:r w:rsidRPr="00D703B6">
        <w:rPr>
          <w:rFonts w:ascii="Simplified Arabic" w:hAnsi="Simplified Arabic" w:cs="Simplified Arabic" w:hint="cs"/>
          <w:b/>
          <w:bCs/>
          <w:sz w:val="28"/>
          <w:szCs w:val="28"/>
          <w:rtl/>
          <w:lang w:bidi="ar-EG"/>
        </w:rPr>
        <w:t>ماذا أفعل مع طفل مشاكس ف</w:t>
      </w:r>
      <w:r w:rsidR="0007423F" w:rsidRPr="00D703B6">
        <w:rPr>
          <w:rFonts w:ascii="Simplified Arabic" w:hAnsi="Simplified Arabic" w:cs="Simplified Arabic" w:hint="cs"/>
          <w:b/>
          <w:bCs/>
          <w:sz w:val="28"/>
          <w:szCs w:val="28"/>
          <w:rtl/>
          <w:lang w:bidi="ar-EG"/>
        </w:rPr>
        <w:t>ي</w:t>
      </w:r>
      <w:r w:rsidRPr="00D703B6">
        <w:rPr>
          <w:rFonts w:ascii="Simplified Arabic" w:hAnsi="Simplified Arabic" w:cs="Simplified Arabic" w:hint="cs"/>
          <w:b/>
          <w:bCs/>
          <w:sz w:val="28"/>
          <w:szCs w:val="28"/>
          <w:rtl/>
          <w:lang w:bidi="ar-EG"/>
        </w:rPr>
        <w:t xml:space="preserve"> فصل</w:t>
      </w:r>
      <w:r w:rsidR="0007423F" w:rsidRPr="00D703B6">
        <w:rPr>
          <w:rFonts w:ascii="Simplified Arabic" w:hAnsi="Simplified Arabic" w:cs="Simplified Arabic" w:hint="cs"/>
          <w:b/>
          <w:bCs/>
          <w:sz w:val="28"/>
          <w:szCs w:val="28"/>
          <w:rtl/>
          <w:lang w:bidi="ar-EG"/>
        </w:rPr>
        <w:t>ي</w:t>
      </w:r>
      <w:r w:rsidRPr="00D703B6">
        <w:rPr>
          <w:rFonts w:ascii="Simplified Arabic" w:hAnsi="Simplified Arabic" w:cs="Simplified Arabic" w:hint="cs"/>
          <w:b/>
          <w:bCs/>
          <w:sz w:val="28"/>
          <w:szCs w:val="28"/>
          <w:rtl/>
          <w:lang w:bidi="ar-EG"/>
        </w:rPr>
        <w:t>؟ وما ه</w:t>
      </w:r>
      <w:r w:rsidR="0007423F" w:rsidRPr="00D703B6">
        <w:rPr>
          <w:rFonts w:ascii="Simplified Arabic" w:hAnsi="Simplified Arabic" w:cs="Simplified Arabic" w:hint="cs"/>
          <w:b/>
          <w:bCs/>
          <w:sz w:val="28"/>
          <w:szCs w:val="28"/>
          <w:rtl/>
          <w:lang w:bidi="ar-EG"/>
        </w:rPr>
        <w:t>ي</w:t>
      </w:r>
      <w:r w:rsidRPr="00D703B6">
        <w:rPr>
          <w:rFonts w:ascii="Simplified Arabic" w:hAnsi="Simplified Arabic" w:cs="Simplified Arabic" w:hint="cs"/>
          <w:b/>
          <w:bCs/>
          <w:sz w:val="28"/>
          <w:szCs w:val="28"/>
          <w:rtl/>
          <w:lang w:bidi="ar-EG"/>
        </w:rPr>
        <w:t xml:space="preserve"> الأسباب الت</w:t>
      </w:r>
      <w:r w:rsidR="0007423F" w:rsidRPr="00D703B6">
        <w:rPr>
          <w:rFonts w:ascii="Simplified Arabic" w:hAnsi="Simplified Arabic" w:cs="Simplified Arabic" w:hint="cs"/>
          <w:b/>
          <w:bCs/>
          <w:sz w:val="28"/>
          <w:szCs w:val="28"/>
          <w:rtl/>
          <w:lang w:bidi="ar-EG"/>
        </w:rPr>
        <w:t>ي</w:t>
      </w:r>
      <w:r w:rsidRPr="00D703B6">
        <w:rPr>
          <w:rFonts w:ascii="Simplified Arabic" w:hAnsi="Simplified Arabic" w:cs="Simplified Arabic" w:hint="cs"/>
          <w:b/>
          <w:bCs/>
          <w:sz w:val="28"/>
          <w:szCs w:val="28"/>
          <w:rtl/>
          <w:lang w:bidi="ar-EG"/>
        </w:rPr>
        <w:t xml:space="preserve"> تدعو الأطفال للمشاكسة؟ وما علاجها. </w:t>
      </w:r>
    </w:p>
    <w:p w14:paraId="1845137B" w14:textId="77777777" w:rsidR="0031070B" w:rsidRPr="008760AF" w:rsidRDefault="0031070B" w:rsidP="009917F7">
      <w:pPr>
        <w:spacing w:after="0" w:line="240" w:lineRule="auto"/>
        <w:jc w:val="lowKashida"/>
        <w:rPr>
          <w:rFonts w:ascii="Simplified Arabic" w:hAnsi="Simplified Arabic" w:cs="Simplified Arabic"/>
          <w:b/>
          <w:bCs/>
          <w:sz w:val="28"/>
          <w:szCs w:val="28"/>
          <w:rtl/>
          <w:lang w:bidi="ar-EG"/>
        </w:rPr>
      </w:pPr>
      <w:r w:rsidRPr="008760AF">
        <w:rPr>
          <w:rFonts w:ascii="Simplified Arabic" w:hAnsi="Simplified Arabic" w:cs="Simplified Arabic" w:hint="cs"/>
          <w:b/>
          <w:bCs/>
          <w:sz w:val="28"/>
          <w:szCs w:val="28"/>
          <w:rtl/>
          <w:lang w:bidi="ar-EG"/>
        </w:rPr>
        <w:t xml:space="preserve">الجواب </w:t>
      </w:r>
    </w:p>
    <w:p w14:paraId="2D0915AD" w14:textId="77777777" w:rsidR="0031070B" w:rsidRPr="00BA4AAB" w:rsidRDefault="0031070B" w:rsidP="009917F7">
      <w:pPr>
        <w:spacing w:after="0" w:line="240" w:lineRule="auto"/>
        <w:jc w:val="lowKashida"/>
        <w:rPr>
          <w:rFonts w:ascii="Simplified Arabic" w:hAnsi="Simplified Arabic" w:cs="Simplified Arabic"/>
          <w:sz w:val="28"/>
          <w:szCs w:val="28"/>
          <w:rtl/>
          <w:lang w:bidi="ar-EG"/>
        </w:rPr>
      </w:pPr>
      <w:r w:rsidRPr="00BA4AAB">
        <w:rPr>
          <w:rFonts w:ascii="Simplified Arabic" w:hAnsi="Simplified Arabic" w:cs="Simplified Arabic" w:hint="cs"/>
          <w:sz w:val="28"/>
          <w:szCs w:val="28"/>
          <w:rtl/>
          <w:lang w:bidi="ar-EG"/>
        </w:rPr>
        <w:t>الأسباب الت</w:t>
      </w:r>
      <w:r w:rsidR="002B683B" w:rsidRPr="00BA4AAB">
        <w:rPr>
          <w:rFonts w:ascii="Simplified Arabic" w:hAnsi="Simplified Arabic" w:cs="Simplified Arabic" w:hint="cs"/>
          <w:sz w:val="28"/>
          <w:szCs w:val="28"/>
          <w:rtl/>
          <w:lang w:bidi="ar-EG"/>
        </w:rPr>
        <w:t>ى</w:t>
      </w:r>
      <w:r w:rsidRPr="00BA4AAB">
        <w:rPr>
          <w:rFonts w:ascii="Simplified Arabic" w:hAnsi="Simplified Arabic" w:cs="Simplified Arabic" w:hint="cs"/>
          <w:sz w:val="28"/>
          <w:szCs w:val="28"/>
          <w:rtl/>
          <w:lang w:bidi="ar-EG"/>
        </w:rPr>
        <w:t xml:space="preserve"> تدعو إلى مشاكسة الطفل ف</w:t>
      </w:r>
      <w:r w:rsidR="0007423F" w:rsidRPr="00BA4AAB">
        <w:rPr>
          <w:rFonts w:ascii="Simplified Arabic" w:hAnsi="Simplified Arabic" w:cs="Simplified Arabic" w:hint="cs"/>
          <w:sz w:val="28"/>
          <w:szCs w:val="28"/>
          <w:rtl/>
          <w:lang w:bidi="ar-EG"/>
        </w:rPr>
        <w:t>ي</w:t>
      </w:r>
      <w:r w:rsidRPr="00BA4AAB">
        <w:rPr>
          <w:rFonts w:ascii="Simplified Arabic" w:hAnsi="Simplified Arabic" w:cs="Simplified Arabic" w:hint="cs"/>
          <w:sz w:val="28"/>
          <w:szCs w:val="28"/>
          <w:rtl/>
          <w:lang w:bidi="ar-EG"/>
        </w:rPr>
        <w:t xml:space="preserve"> الفصل، قد ت</w:t>
      </w:r>
      <w:r w:rsidR="00331F90" w:rsidRPr="00BA4AAB">
        <w:rPr>
          <w:rFonts w:ascii="Simplified Arabic" w:hAnsi="Simplified Arabic" w:cs="Simplified Arabic" w:hint="cs"/>
          <w:sz w:val="28"/>
          <w:szCs w:val="28"/>
          <w:rtl/>
          <w:lang w:bidi="ar-EG"/>
        </w:rPr>
        <w:t>ر</w:t>
      </w:r>
      <w:r w:rsidRPr="00BA4AAB">
        <w:rPr>
          <w:rFonts w:ascii="Simplified Arabic" w:hAnsi="Simplified Arabic" w:cs="Simplified Arabic" w:hint="cs"/>
          <w:sz w:val="28"/>
          <w:szCs w:val="28"/>
          <w:rtl/>
          <w:lang w:bidi="ar-EG"/>
        </w:rPr>
        <w:t>جع إلى عيوب ف</w:t>
      </w:r>
      <w:r w:rsidR="007114E0" w:rsidRPr="00BA4AAB">
        <w:rPr>
          <w:rFonts w:ascii="Simplified Arabic" w:hAnsi="Simplified Arabic" w:cs="Simplified Arabic" w:hint="cs"/>
          <w:sz w:val="28"/>
          <w:szCs w:val="28"/>
          <w:rtl/>
          <w:lang w:bidi="ar-EG"/>
        </w:rPr>
        <w:t>ي</w:t>
      </w:r>
      <w:r w:rsidRPr="00BA4AAB">
        <w:rPr>
          <w:rFonts w:ascii="Simplified Arabic" w:hAnsi="Simplified Arabic" w:cs="Simplified Arabic" w:hint="cs"/>
          <w:sz w:val="28"/>
          <w:szCs w:val="28"/>
          <w:rtl/>
          <w:lang w:bidi="ar-EG"/>
        </w:rPr>
        <w:t xml:space="preserve"> الطفل أو ف</w:t>
      </w:r>
      <w:r w:rsidR="007114E0" w:rsidRPr="00BA4AAB">
        <w:rPr>
          <w:rFonts w:ascii="Simplified Arabic" w:hAnsi="Simplified Arabic" w:cs="Simplified Arabic" w:hint="cs"/>
          <w:sz w:val="28"/>
          <w:szCs w:val="28"/>
          <w:rtl/>
          <w:lang w:bidi="ar-EG"/>
        </w:rPr>
        <w:t>ي</w:t>
      </w:r>
      <w:r w:rsidRPr="00BA4AAB">
        <w:rPr>
          <w:rFonts w:ascii="Simplified Arabic" w:hAnsi="Simplified Arabic" w:cs="Simplified Arabic" w:hint="cs"/>
          <w:sz w:val="28"/>
          <w:szCs w:val="28"/>
          <w:rtl/>
          <w:lang w:bidi="ar-EG"/>
        </w:rPr>
        <w:t xml:space="preserve"> المدرس أو ف</w:t>
      </w:r>
      <w:r w:rsidR="007114E0" w:rsidRPr="00BA4AAB">
        <w:rPr>
          <w:rFonts w:ascii="Simplified Arabic" w:hAnsi="Simplified Arabic" w:cs="Simplified Arabic" w:hint="cs"/>
          <w:sz w:val="28"/>
          <w:szCs w:val="28"/>
          <w:rtl/>
          <w:lang w:bidi="ar-EG"/>
        </w:rPr>
        <w:t>ي</w:t>
      </w:r>
      <w:r w:rsidRPr="00BA4AAB">
        <w:rPr>
          <w:rFonts w:ascii="Simplified Arabic" w:hAnsi="Simplified Arabic" w:cs="Simplified Arabic" w:hint="cs"/>
          <w:sz w:val="28"/>
          <w:szCs w:val="28"/>
          <w:rtl/>
          <w:lang w:bidi="ar-EG"/>
        </w:rPr>
        <w:t xml:space="preserve"> الدرس، أو قد </w:t>
      </w:r>
      <w:r w:rsidR="00483D63" w:rsidRPr="00BA4AAB">
        <w:rPr>
          <w:rFonts w:ascii="Simplified Arabic" w:hAnsi="Simplified Arabic" w:cs="Simplified Arabic" w:hint="cs"/>
          <w:sz w:val="28"/>
          <w:szCs w:val="28"/>
          <w:rtl/>
          <w:lang w:bidi="ar-EG"/>
        </w:rPr>
        <w:t xml:space="preserve">يجتمع كل ذلك معًا: </w:t>
      </w:r>
    </w:p>
    <w:p w14:paraId="2558EFFE"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1- ربما يكون وجود الطفل غير الهادئ في فصلك، شهادة صريحة على أن الدرس غير مشوق وغير ممتع. لم يستطع أن يجذب انتباه الطفل. كلنا نعلم أن القصة اللطيفة الجذابة قادرة على اسكات أشد الأطفال </w:t>
      </w:r>
      <w:proofErr w:type="spellStart"/>
      <w:r w:rsidRPr="00BA4AAB">
        <w:rPr>
          <w:rFonts w:ascii="Simplified Arabic" w:hAnsi="Simplified Arabic" w:cs="Simplified Arabic"/>
          <w:sz w:val="28"/>
          <w:szCs w:val="28"/>
          <w:rtl/>
          <w:lang w:bidi="ar-EG"/>
        </w:rPr>
        <w:t>شوشرة</w:t>
      </w:r>
      <w:proofErr w:type="spellEnd"/>
      <w:r w:rsidRPr="00BA4AAB">
        <w:rPr>
          <w:rFonts w:ascii="Simplified Arabic" w:hAnsi="Simplified Arabic" w:cs="Simplified Arabic"/>
          <w:sz w:val="28"/>
          <w:szCs w:val="28"/>
          <w:rtl/>
          <w:lang w:bidi="ar-EG"/>
        </w:rPr>
        <w:t xml:space="preserve">... </w:t>
      </w:r>
    </w:p>
    <w:p w14:paraId="5FFBB40C" w14:textId="706B2216"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2- أو قد يكون الدرس ممتعًا، ولكنه لا يتناسب مع سن ال</w:t>
      </w:r>
      <w:r w:rsidR="00DA762C" w:rsidRPr="00BA4AAB">
        <w:rPr>
          <w:rFonts w:ascii="Simplified Arabic" w:hAnsi="Simplified Arabic" w:cs="Simplified Arabic" w:hint="cs"/>
          <w:sz w:val="28"/>
          <w:szCs w:val="28"/>
          <w:rtl/>
          <w:lang w:bidi="ar-EG"/>
        </w:rPr>
        <w:t>طفل</w:t>
      </w:r>
      <w:r w:rsidRPr="00BA4AAB">
        <w:rPr>
          <w:rFonts w:ascii="Simplified Arabic" w:hAnsi="Simplified Arabic" w:cs="Simplified Arabic"/>
          <w:sz w:val="28"/>
          <w:szCs w:val="28"/>
          <w:rtl/>
          <w:lang w:bidi="ar-EG"/>
        </w:rPr>
        <w:t xml:space="preserve">. </w:t>
      </w:r>
    </w:p>
    <w:p w14:paraId="56370E5B" w14:textId="323FE882"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3- وأحيانًا يلجأ ال</w:t>
      </w:r>
      <w:r w:rsidR="00476950" w:rsidRPr="00BA4AAB">
        <w:rPr>
          <w:rFonts w:ascii="Simplified Arabic" w:hAnsi="Simplified Arabic" w:cs="Simplified Arabic" w:hint="cs"/>
          <w:sz w:val="28"/>
          <w:szCs w:val="28"/>
          <w:rtl/>
          <w:lang w:bidi="ar-EG"/>
        </w:rPr>
        <w:t>طفل</w:t>
      </w:r>
      <w:r w:rsidRPr="00BA4AAB">
        <w:rPr>
          <w:rFonts w:ascii="Simplified Arabic" w:hAnsi="Simplified Arabic" w:cs="Simplified Arabic"/>
          <w:sz w:val="28"/>
          <w:szCs w:val="28"/>
          <w:rtl/>
          <w:lang w:bidi="ar-EG"/>
        </w:rPr>
        <w:t xml:space="preserve"> إلى المشاغبة بدافع الملل، إما لأن الدرس مكرر، وإما بسبب طول الدرس. إن الطفل لا يستطيع أن يركز انتباهه مدة طويلة في موضوع واحد، إلا إن استطاع الموضوع أن يملك جميع حواسه، إن الدرس القصير مناسب جدًا للأطفال. </w:t>
      </w:r>
    </w:p>
    <w:p w14:paraId="192EA110" w14:textId="4E335ACB"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4- وربما يكون سبب مشاغبة </w:t>
      </w:r>
      <w:r w:rsidR="00476950" w:rsidRPr="00BA4AAB">
        <w:rPr>
          <w:rFonts w:ascii="Simplified Arabic" w:hAnsi="Simplified Arabic" w:cs="Simplified Arabic"/>
          <w:sz w:val="28"/>
          <w:szCs w:val="28"/>
          <w:rtl/>
          <w:lang w:bidi="ar-EG"/>
        </w:rPr>
        <w:t>ال</w:t>
      </w:r>
      <w:r w:rsidR="00476950" w:rsidRPr="00BA4AAB">
        <w:rPr>
          <w:rFonts w:ascii="Simplified Arabic" w:hAnsi="Simplified Arabic" w:cs="Simplified Arabic" w:hint="cs"/>
          <w:sz w:val="28"/>
          <w:szCs w:val="28"/>
          <w:rtl/>
          <w:lang w:bidi="ar-EG"/>
        </w:rPr>
        <w:t>طفل</w:t>
      </w:r>
      <w:r w:rsidRPr="00BA4AAB">
        <w:rPr>
          <w:rFonts w:ascii="Simplified Arabic" w:hAnsi="Simplified Arabic" w:cs="Simplified Arabic"/>
          <w:sz w:val="28"/>
          <w:szCs w:val="28"/>
          <w:rtl/>
          <w:lang w:bidi="ar-EG"/>
        </w:rPr>
        <w:t xml:space="preserve">، أن المدرس لا يشرك </w:t>
      </w:r>
      <w:r w:rsidR="00476950" w:rsidRPr="00BA4AAB">
        <w:rPr>
          <w:rFonts w:ascii="Simplified Arabic" w:hAnsi="Simplified Arabic" w:cs="Simplified Arabic"/>
          <w:sz w:val="28"/>
          <w:szCs w:val="28"/>
          <w:rtl/>
          <w:lang w:bidi="ar-EG"/>
        </w:rPr>
        <w:t>ال</w:t>
      </w:r>
      <w:r w:rsidR="00476950" w:rsidRPr="00BA4AAB">
        <w:rPr>
          <w:rFonts w:ascii="Simplified Arabic" w:hAnsi="Simplified Arabic" w:cs="Simplified Arabic" w:hint="cs"/>
          <w:sz w:val="28"/>
          <w:szCs w:val="28"/>
          <w:rtl/>
          <w:lang w:bidi="ar-EG"/>
        </w:rPr>
        <w:t>طفل</w:t>
      </w:r>
      <w:r w:rsidR="00476950" w:rsidRPr="00BA4AAB">
        <w:rPr>
          <w:rFonts w:ascii="Simplified Arabic" w:hAnsi="Simplified Arabic" w:cs="Simplified Arabic"/>
          <w:sz w:val="28"/>
          <w:szCs w:val="28"/>
          <w:rtl/>
          <w:lang w:bidi="ar-EG"/>
        </w:rPr>
        <w:t xml:space="preserve"> </w:t>
      </w:r>
      <w:r w:rsidRPr="00BA4AAB">
        <w:rPr>
          <w:rFonts w:ascii="Simplified Arabic" w:hAnsi="Simplified Arabic" w:cs="Simplified Arabic"/>
          <w:sz w:val="28"/>
          <w:szCs w:val="28"/>
          <w:rtl/>
          <w:lang w:bidi="ar-EG"/>
        </w:rPr>
        <w:t>معه في الدرس، بل يلقي درس</w:t>
      </w:r>
      <w:r w:rsidR="00476950" w:rsidRPr="00BA4AAB">
        <w:rPr>
          <w:rFonts w:ascii="Simplified Arabic" w:hAnsi="Simplified Arabic" w:cs="Simplified Arabic" w:hint="cs"/>
          <w:sz w:val="28"/>
          <w:szCs w:val="28"/>
          <w:rtl/>
          <w:lang w:bidi="ar-EG"/>
        </w:rPr>
        <w:t>ه</w:t>
      </w:r>
      <w:r w:rsidRPr="00BA4AAB">
        <w:rPr>
          <w:rFonts w:ascii="Simplified Arabic" w:hAnsi="Simplified Arabic" w:cs="Simplified Arabic"/>
          <w:sz w:val="28"/>
          <w:szCs w:val="28"/>
          <w:rtl/>
          <w:lang w:bidi="ar-EG"/>
        </w:rPr>
        <w:t xml:space="preserve"> بطريقة المحاضرة، وليس بأسلوب الأخذ والرد والأسئلة والأجوبة. إن الطفل يريد أن يتكلم ويتحرك أثناء الدرس. لا يمكنه أن يبقى صامتًا لمدة طويلة. فإذا لم تعطه فرصة للكلام والحركة - عن طريق كثرة الأسئلة والأجوبة، والمراجعة والمناقشة والتسميع</w:t>
      </w:r>
      <w:r w:rsidR="00BA4AAB" w:rsidRPr="00BA4AAB">
        <w:rPr>
          <w:rFonts w:ascii="Simplified Arabic" w:hAnsi="Simplified Arabic" w:cs="Simplified Arabic" w:hint="cs"/>
          <w:sz w:val="28"/>
          <w:szCs w:val="28"/>
          <w:rtl/>
          <w:lang w:bidi="ar-EG"/>
        </w:rPr>
        <w:t xml:space="preserve"> </w:t>
      </w:r>
      <w:r w:rsidRPr="00BA4AAB">
        <w:rPr>
          <w:rFonts w:ascii="Simplified Arabic" w:hAnsi="Simplified Arabic" w:cs="Simplified Arabic"/>
          <w:sz w:val="28"/>
          <w:szCs w:val="28"/>
          <w:rtl/>
          <w:lang w:bidi="ar-EG"/>
        </w:rPr>
        <w:t xml:space="preserve">- فإنه سيتحرك ويتكلم لأي سبب دون ضابط. </w:t>
      </w:r>
    </w:p>
    <w:p w14:paraId="2CE59AC9" w14:textId="25FF41A6"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5- أحيانًا يرجع السبب إلى ازدحام الفصل بالأولاد، حيث لا يستطيع المدرس أن يضبط الفصل، وتؤدي كثرة العدد إلى الضوضاء. قد يكون </w:t>
      </w:r>
      <w:r w:rsidR="00493D72" w:rsidRPr="009270FB">
        <w:rPr>
          <w:rFonts w:ascii="Simplified Arabic" w:hAnsi="Simplified Arabic" w:cs="Simplified Arabic"/>
          <w:sz w:val="28"/>
          <w:szCs w:val="28"/>
          <w:rtl/>
          <w:lang w:bidi="ar-EG"/>
        </w:rPr>
        <w:t>ال</w:t>
      </w:r>
      <w:r w:rsidR="00493D72">
        <w:rPr>
          <w:rFonts w:ascii="Simplified Arabic" w:hAnsi="Simplified Arabic" w:cs="Simplified Arabic" w:hint="cs"/>
          <w:sz w:val="28"/>
          <w:szCs w:val="28"/>
          <w:rtl/>
          <w:lang w:bidi="ar-EG"/>
        </w:rPr>
        <w:t>طفل</w:t>
      </w:r>
      <w:r w:rsidR="00493D72" w:rsidRPr="009270FB">
        <w:rPr>
          <w:rFonts w:ascii="Simplified Arabic" w:hAnsi="Simplified Arabic" w:cs="Simplified Arabic"/>
          <w:sz w:val="28"/>
          <w:szCs w:val="28"/>
          <w:rtl/>
          <w:lang w:bidi="ar-EG"/>
        </w:rPr>
        <w:t xml:space="preserve"> </w:t>
      </w:r>
      <w:r w:rsidRPr="00BA4AAB">
        <w:rPr>
          <w:rFonts w:ascii="Simplified Arabic" w:hAnsi="Simplified Arabic" w:cs="Simplified Arabic"/>
          <w:sz w:val="28"/>
          <w:szCs w:val="28"/>
          <w:rtl/>
          <w:lang w:bidi="ar-EG"/>
        </w:rPr>
        <w:t xml:space="preserve">غير مستريحًا في جلسته، أو قد يكون تائهًا وسط مجموعة لا يشعر بكيانه الخاص، أو قد يظن أنه ليس تحت مراقبة لكثرة العدد. </w:t>
      </w:r>
    </w:p>
    <w:p w14:paraId="7F6FDECB"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6- وربما يكون سبب ضوضائه هو إهمال المدرس له، أو عدم تشجيعه. فلكي يشعر بشخصيته ويلفت الأنظار إليه، يلجأ إلى المشاغبة. </w:t>
      </w:r>
    </w:p>
    <w:p w14:paraId="01C3006B" w14:textId="05A33BAD"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7- وقد يكون السبب هو عدم وجود علاقة عاطفية بين المدرس والتلميذ. أحيانًا ينسى المدرس الاهتمام الفردي، ويكون غريبًا بالنسبة </w:t>
      </w:r>
      <w:r w:rsidR="00493D72">
        <w:rPr>
          <w:rFonts w:ascii="Simplified Arabic" w:hAnsi="Simplified Arabic" w:cs="Simplified Arabic" w:hint="cs"/>
          <w:sz w:val="28"/>
          <w:szCs w:val="28"/>
          <w:rtl/>
          <w:lang w:bidi="ar-EG"/>
        </w:rPr>
        <w:t>ل</w:t>
      </w:r>
      <w:r w:rsidR="00493D72" w:rsidRPr="009270FB">
        <w:rPr>
          <w:rFonts w:ascii="Simplified Arabic" w:hAnsi="Simplified Arabic" w:cs="Simplified Arabic"/>
          <w:sz w:val="28"/>
          <w:szCs w:val="28"/>
          <w:rtl/>
          <w:lang w:bidi="ar-EG"/>
        </w:rPr>
        <w:t>ل</w:t>
      </w:r>
      <w:r w:rsidR="00493D72">
        <w:rPr>
          <w:rFonts w:ascii="Simplified Arabic" w:hAnsi="Simplified Arabic" w:cs="Simplified Arabic" w:hint="cs"/>
          <w:sz w:val="28"/>
          <w:szCs w:val="28"/>
          <w:rtl/>
          <w:lang w:bidi="ar-EG"/>
        </w:rPr>
        <w:t>طفل</w:t>
      </w:r>
      <w:r w:rsidR="00493D72" w:rsidRPr="009270FB">
        <w:rPr>
          <w:rFonts w:ascii="Simplified Arabic" w:hAnsi="Simplified Arabic" w:cs="Simplified Arabic"/>
          <w:sz w:val="28"/>
          <w:szCs w:val="28"/>
          <w:rtl/>
          <w:lang w:bidi="ar-EG"/>
        </w:rPr>
        <w:t xml:space="preserve"> </w:t>
      </w:r>
      <w:r w:rsidRPr="00BA4AAB">
        <w:rPr>
          <w:rFonts w:ascii="Simplified Arabic" w:hAnsi="Simplified Arabic" w:cs="Simplified Arabic"/>
          <w:sz w:val="28"/>
          <w:szCs w:val="28"/>
          <w:rtl/>
          <w:lang w:bidi="ar-EG"/>
        </w:rPr>
        <w:t xml:space="preserve">لا تربطه به صلة خاصة. وإن وجدت هذه الصلة يحل الإشكال. </w:t>
      </w:r>
    </w:p>
    <w:p w14:paraId="30F3C74A"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8- على أية الحالات، لا نستطيع أن ننكر مطلقًا أن شخصية المدرس لها دخل كبير في هدوء الفصل. إن المدرس المحبوب، الخبير بالنفوس، الخبير بطريقة التدريس، الشخص الروحي الذي يكون موضع ثقة وقدرة، لا بد أن يقدره تلاميذه ويحفظون الهدوء أثناء درسه. </w:t>
      </w:r>
    </w:p>
    <w:p w14:paraId="13312121"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lastRenderedPageBreak/>
        <w:t>9- وقد يكون الله قد ألقى هذا الطفل في طريق المدرس لفائدته الروحية.</w:t>
      </w:r>
    </w:p>
    <w:p w14:paraId="5ED09ECA"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إما ليعطيه فضيلة الاحتمال وسعة الصدر، أو فضيلة الحكمة وحسن تدبير النفوس، أو ليمرنه على الصلاة حيث يسكب نفسه أمام الله لأجل هذا الطفل. أو لكي يعلمه الاتضاع. ربما ظن ذلك المدرس في نفسه أنه شيء، فأراد الله أن يعرف المدرس أنه ضعيف أمام قيادة طفل... </w:t>
      </w:r>
    </w:p>
    <w:p w14:paraId="0468A73E" w14:textId="1ACCF320"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10- وقد يكون السبب راجعًا إلى الطفل لا إلى المدرس. كأن يكون الطفل شرس الطباع، أو مدللًا، أو محبًا للظهور، أو ثرثارًا كثير الكلام، أو ذا طاقة زائدة لا يعرف كيف يستغلها. ومثل هذا الأخير يمكن الانتفاع به إن </w:t>
      </w:r>
      <w:r w:rsidR="00E22A8F">
        <w:rPr>
          <w:rFonts w:ascii="Simplified Arabic" w:hAnsi="Simplified Arabic" w:cs="Simplified Arabic" w:hint="cs"/>
          <w:sz w:val="28"/>
          <w:szCs w:val="28"/>
          <w:rtl/>
          <w:lang w:bidi="ar-EG"/>
        </w:rPr>
        <w:t>ا</w:t>
      </w:r>
      <w:r w:rsidRPr="00BA4AAB">
        <w:rPr>
          <w:rFonts w:ascii="Simplified Arabic" w:hAnsi="Simplified Arabic" w:cs="Simplified Arabic"/>
          <w:sz w:val="28"/>
          <w:szCs w:val="28"/>
          <w:rtl/>
          <w:lang w:bidi="ar-EG"/>
        </w:rPr>
        <w:t xml:space="preserve">ستغل نشاطه استغلالًا مفيدًا. </w:t>
      </w:r>
    </w:p>
    <w:p w14:paraId="3DE4B2AA"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11- وقد يرجع السبب إلى القدوة السيئة في فصول التربية الكنسية أو في المدرسة التي يتعلم فيها الطفل. </w:t>
      </w:r>
    </w:p>
    <w:p w14:paraId="09A705FE"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12- وقد يرجع السبب إلى مشاكل عائلية تحتاج إلى حل.</w:t>
      </w:r>
    </w:p>
    <w:p w14:paraId="679D99C4"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وأيًا كان السبب، يلزمنا أن نعالجه سواء كان في المدرس أو التلميذ أو الأسرة، أو القدوة السيئة... عالمين أن عملنا يتجه إلى مثل هذا الولد بالأكثر: لأن الأصحاء لا يحتاجون إلى طبيب بل المرضى. إن السيد المسيح ترك التسعة والتسعين وبحث عن الواحد الضال. </w:t>
      </w:r>
    </w:p>
    <w:p w14:paraId="2420F2C2"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ولكن حاذر أن تلجأ إلى طريقة خاطئة في معاملة الطفل المشاكس، كأن تصب عليه جام غضبك، وتعامله بالضرب والطرد والشتيمة والإهانة وكثرة التوبيخ وعنف التأديب. </w:t>
      </w:r>
    </w:p>
    <w:p w14:paraId="1F0DCE4D" w14:textId="77777777"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إنك بذلك تنفس عن أعصابك المتعبة، ولكنك لا تعالج الطفل. بل على العكس تقدم له ولغيره قدوة سيئة. </w:t>
      </w:r>
    </w:p>
    <w:p w14:paraId="52EC5D2B" w14:textId="6DED6840" w:rsidR="000B0ED5" w:rsidRPr="00BA4AAB" w:rsidRDefault="000B0ED5" w:rsidP="009917F7">
      <w:pPr>
        <w:spacing w:after="0" w:line="240" w:lineRule="auto"/>
        <w:jc w:val="both"/>
        <w:rPr>
          <w:rFonts w:ascii="Simplified Arabic" w:hAnsi="Simplified Arabic" w:cs="Simplified Arabic"/>
          <w:sz w:val="28"/>
          <w:szCs w:val="28"/>
          <w:rtl/>
          <w:lang w:bidi="ar-EG"/>
        </w:rPr>
      </w:pPr>
      <w:r w:rsidRPr="00BA4AAB">
        <w:rPr>
          <w:rFonts w:ascii="Simplified Arabic" w:hAnsi="Simplified Arabic" w:cs="Simplified Arabic"/>
          <w:sz w:val="28"/>
          <w:szCs w:val="28"/>
          <w:rtl/>
          <w:lang w:bidi="ar-EG"/>
        </w:rPr>
        <w:t xml:space="preserve">تذكر أنك أنت أيضًا، ربما كنت في يوم ما، أو ما زلت تلميذًا مشاكسًا وسط تلاميذ يسوع المسيح. </w:t>
      </w:r>
    </w:p>
    <w:p w14:paraId="5B131F08" w14:textId="77777777" w:rsidR="001E3077" w:rsidRPr="00BA4AAB" w:rsidRDefault="003763DB" w:rsidP="009917F7">
      <w:pPr>
        <w:spacing w:after="0" w:line="240" w:lineRule="auto"/>
        <w:jc w:val="lowKashida"/>
        <w:rPr>
          <w:rFonts w:ascii="Simplified Arabic" w:hAnsi="Simplified Arabic" w:cs="Simplified Arabic"/>
          <w:sz w:val="28"/>
          <w:szCs w:val="28"/>
          <w:rtl/>
          <w:lang w:bidi="ar-EG"/>
        </w:rPr>
      </w:pPr>
      <w:r w:rsidRPr="00BA4AAB">
        <w:rPr>
          <w:rFonts w:ascii="Simplified Arabic" w:hAnsi="Simplified Arabic" w:cs="Simplified Arabic" w:hint="cs"/>
          <w:sz w:val="28"/>
          <w:szCs w:val="28"/>
          <w:rtl/>
          <w:lang w:bidi="ar-EG"/>
        </w:rPr>
        <w:t>إننا نصل</w:t>
      </w:r>
      <w:r w:rsidR="00E55C4B" w:rsidRPr="00BA4AAB">
        <w:rPr>
          <w:rFonts w:ascii="Simplified Arabic" w:hAnsi="Simplified Arabic" w:cs="Simplified Arabic" w:hint="cs"/>
          <w:sz w:val="28"/>
          <w:szCs w:val="28"/>
          <w:rtl/>
          <w:lang w:bidi="ar-EG"/>
        </w:rPr>
        <w:t>ي</w:t>
      </w:r>
      <w:r w:rsidRPr="00BA4AAB">
        <w:rPr>
          <w:rFonts w:ascii="Simplified Arabic" w:hAnsi="Simplified Arabic" w:cs="Simplified Arabic" w:hint="cs"/>
          <w:sz w:val="28"/>
          <w:szCs w:val="28"/>
          <w:rtl/>
          <w:lang w:bidi="ar-EG"/>
        </w:rPr>
        <w:t xml:space="preserve"> أن يلهمنا الرب حكمة لمعالجة هؤلاء الأطفال وأن يبارك الرب حياتهم ويستخدمهم ف</w:t>
      </w:r>
      <w:r w:rsidR="00E55C4B" w:rsidRPr="00BA4AAB">
        <w:rPr>
          <w:rFonts w:ascii="Simplified Arabic" w:hAnsi="Simplified Arabic" w:cs="Simplified Arabic" w:hint="cs"/>
          <w:sz w:val="28"/>
          <w:szCs w:val="28"/>
          <w:rtl/>
          <w:lang w:bidi="ar-EG"/>
        </w:rPr>
        <w:t>ي</w:t>
      </w:r>
      <w:r w:rsidRPr="00BA4AAB">
        <w:rPr>
          <w:rFonts w:ascii="Simplified Arabic" w:hAnsi="Simplified Arabic" w:cs="Simplified Arabic" w:hint="cs"/>
          <w:sz w:val="28"/>
          <w:szCs w:val="28"/>
          <w:rtl/>
          <w:lang w:bidi="ar-EG"/>
        </w:rPr>
        <w:t xml:space="preserve"> كرمه كالباقين...</w:t>
      </w:r>
      <w:r w:rsidR="008B5A37" w:rsidRPr="00BA4AAB">
        <w:rPr>
          <w:rFonts w:ascii="Simplified Arabic" w:hAnsi="Simplified Arabic" w:cs="Simplified Arabic" w:hint="cs"/>
          <w:sz w:val="28"/>
          <w:szCs w:val="28"/>
          <w:rtl/>
          <w:lang w:bidi="ar-EG"/>
        </w:rPr>
        <w:t xml:space="preserve"> </w:t>
      </w:r>
    </w:p>
    <w:sectPr w:rsidR="001E3077" w:rsidRPr="00BA4AAB" w:rsidSect="00BB27B0">
      <w:headerReference w:type="default" r:id="rId7"/>
      <w:pgSz w:w="11906" w:h="16838"/>
      <w:pgMar w:top="1440" w:right="1274" w:bottom="1440" w:left="1418"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1B72" w14:textId="77777777" w:rsidR="000B0ED5" w:rsidRDefault="000B0ED5" w:rsidP="000B0ED5">
      <w:pPr>
        <w:spacing w:after="0" w:line="240" w:lineRule="auto"/>
      </w:pPr>
      <w:r>
        <w:separator/>
      </w:r>
    </w:p>
  </w:endnote>
  <w:endnote w:type="continuationSeparator" w:id="0">
    <w:p w14:paraId="0ED29F55" w14:textId="77777777" w:rsidR="000B0ED5" w:rsidRDefault="000B0ED5" w:rsidP="000B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95C3" w14:textId="77777777" w:rsidR="000B0ED5" w:rsidRDefault="000B0ED5" w:rsidP="000B0ED5">
      <w:pPr>
        <w:spacing w:after="0" w:line="240" w:lineRule="auto"/>
      </w:pPr>
      <w:r>
        <w:separator/>
      </w:r>
    </w:p>
  </w:footnote>
  <w:footnote w:type="continuationSeparator" w:id="0">
    <w:p w14:paraId="1EE076E3" w14:textId="77777777" w:rsidR="000B0ED5" w:rsidRDefault="000B0ED5" w:rsidP="000B0ED5">
      <w:pPr>
        <w:spacing w:after="0" w:line="240" w:lineRule="auto"/>
      </w:pPr>
      <w:r>
        <w:continuationSeparator/>
      </w:r>
    </w:p>
  </w:footnote>
  <w:footnote w:id="1">
    <w:p w14:paraId="305276EC" w14:textId="779A62C5" w:rsidR="00BB27B0" w:rsidRPr="00BB27B0" w:rsidRDefault="00BB27B0" w:rsidP="00BB27B0">
      <w:pPr>
        <w:spacing w:after="0" w:line="240" w:lineRule="auto"/>
        <w:jc w:val="lowKashida"/>
        <w:rPr>
          <w:rFonts w:ascii="Simplified Arabic" w:hAnsi="Simplified Arabic" w:cs="Simplified Arabic" w:hint="cs"/>
          <w:sz w:val="28"/>
          <w:szCs w:val="28"/>
          <w:lang w:bidi="ar-EG"/>
        </w:rPr>
      </w:pPr>
      <w:r w:rsidRPr="00BB27B0">
        <w:rPr>
          <w:rStyle w:val="FootnoteReference"/>
        </w:rPr>
        <w:footnoteRef/>
      </w:r>
      <w:r w:rsidRPr="00BB27B0">
        <w:rPr>
          <w:rtl/>
        </w:rPr>
        <w:t xml:space="preserve"> </w:t>
      </w:r>
      <w:r w:rsidRPr="00BB27B0">
        <w:rPr>
          <w:rFonts w:ascii="Simplified Arabic" w:hAnsi="Simplified Arabic" w:cs="Simplified Arabic" w:hint="cs"/>
          <w:rtl/>
          <w:lang w:bidi="ar-EG"/>
        </w:rPr>
        <w:t xml:space="preserve">مقال: قداسة البابا </w:t>
      </w:r>
      <w:proofErr w:type="spellStart"/>
      <w:r w:rsidRPr="00BB27B0">
        <w:rPr>
          <w:rFonts w:ascii="Simplified Arabic" w:hAnsi="Simplified Arabic" w:cs="Simplified Arabic" w:hint="cs"/>
          <w:rtl/>
          <w:lang w:bidi="ar-EG"/>
        </w:rPr>
        <w:t>شنوده</w:t>
      </w:r>
      <w:proofErr w:type="spellEnd"/>
      <w:r w:rsidRPr="00BB27B0">
        <w:rPr>
          <w:rFonts w:ascii="Simplified Arabic" w:hAnsi="Simplified Arabic" w:cs="Simplified Arabic" w:hint="cs"/>
          <w:rtl/>
          <w:lang w:bidi="ar-EG"/>
        </w:rPr>
        <w:t xml:space="preserve"> الثالث "سؤال وجواب - الطفل المشاكس في الفصل"، الكرازة 14 نوفمبر 1980م</w:t>
      </w:r>
      <w:r>
        <w:rPr>
          <w:rFonts w:ascii="Simplified Arabic" w:hAnsi="Simplified Arabic" w:cs="Simplified Arabic" w:hint="cs"/>
          <w:sz w:val="28"/>
          <w:szCs w:val="2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A6C0" w14:textId="0EA5A8BE" w:rsidR="00BB27B0" w:rsidRDefault="00BB27B0">
    <w:pPr>
      <w:pStyle w:val="Header"/>
    </w:pPr>
    <w:r>
      <w:rPr>
        <w:noProof/>
      </w:rPr>
      <w:drawing>
        <wp:inline distT="0" distB="0" distL="0" distR="0" wp14:anchorId="044734F4" wp14:editId="3AC72366">
          <wp:extent cx="691515" cy="752475"/>
          <wp:effectExtent l="0" t="0" r="0" b="952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5E7"/>
    <w:rsid w:val="00041663"/>
    <w:rsid w:val="0007423F"/>
    <w:rsid w:val="00083472"/>
    <w:rsid w:val="000B0ED5"/>
    <w:rsid w:val="000B18C3"/>
    <w:rsid w:val="00134F6F"/>
    <w:rsid w:val="00174189"/>
    <w:rsid w:val="00177D56"/>
    <w:rsid w:val="001A3EB0"/>
    <w:rsid w:val="001E3077"/>
    <w:rsid w:val="002A2CD1"/>
    <w:rsid w:val="002B683B"/>
    <w:rsid w:val="002D39F3"/>
    <w:rsid w:val="00300179"/>
    <w:rsid w:val="0031070B"/>
    <w:rsid w:val="00323973"/>
    <w:rsid w:val="00331F90"/>
    <w:rsid w:val="00375837"/>
    <w:rsid w:val="003762B5"/>
    <w:rsid w:val="003763DB"/>
    <w:rsid w:val="00476950"/>
    <w:rsid w:val="00483D63"/>
    <w:rsid w:val="00493D72"/>
    <w:rsid w:val="0054417C"/>
    <w:rsid w:val="005B5BA2"/>
    <w:rsid w:val="005D0E36"/>
    <w:rsid w:val="00616C01"/>
    <w:rsid w:val="00662FD5"/>
    <w:rsid w:val="006A661E"/>
    <w:rsid w:val="006D2E4C"/>
    <w:rsid w:val="007114E0"/>
    <w:rsid w:val="00782B17"/>
    <w:rsid w:val="007F5CDB"/>
    <w:rsid w:val="00800BFA"/>
    <w:rsid w:val="00856662"/>
    <w:rsid w:val="008760AF"/>
    <w:rsid w:val="008935E7"/>
    <w:rsid w:val="008B5A37"/>
    <w:rsid w:val="009270FB"/>
    <w:rsid w:val="00977DDE"/>
    <w:rsid w:val="009917F7"/>
    <w:rsid w:val="00BA4AAB"/>
    <w:rsid w:val="00BB27B0"/>
    <w:rsid w:val="00BE42D7"/>
    <w:rsid w:val="00D517D2"/>
    <w:rsid w:val="00D703B6"/>
    <w:rsid w:val="00DA762C"/>
    <w:rsid w:val="00E22A8F"/>
    <w:rsid w:val="00E55C4B"/>
    <w:rsid w:val="00ED29F0"/>
    <w:rsid w:val="00EE0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40505"/>
  <w15:docId w15:val="{2583CBA2-1BCB-48A4-9B04-C516375F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B0ED5"/>
    <w:rPr>
      <w:vertAlign w:val="superscript"/>
    </w:rPr>
  </w:style>
  <w:style w:type="paragraph" w:styleId="FootnoteText">
    <w:name w:val="footnote text"/>
    <w:basedOn w:val="Normal"/>
    <w:link w:val="FootnoteTextChar"/>
    <w:uiPriority w:val="99"/>
    <w:semiHidden/>
    <w:unhideWhenUsed/>
    <w:rsid w:val="00BB27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7B0"/>
    <w:rPr>
      <w:sz w:val="20"/>
      <w:szCs w:val="20"/>
    </w:rPr>
  </w:style>
  <w:style w:type="paragraph" w:styleId="Header">
    <w:name w:val="header"/>
    <w:basedOn w:val="Normal"/>
    <w:link w:val="HeaderChar"/>
    <w:uiPriority w:val="99"/>
    <w:unhideWhenUsed/>
    <w:rsid w:val="00BB2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7B0"/>
  </w:style>
  <w:style w:type="paragraph" w:styleId="Footer">
    <w:name w:val="footer"/>
    <w:basedOn w:val="Normal"/>
    <w:link w:val="FooterChar"/>
    <w:uiPriority w:val="99"/>
    <w:unhideWhenUsed/>
    <w:rsid w:val="00BB2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1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2F4D-B056-4345-8D9C-945AF159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tk</cp:lastModifiedBy>
  <cp:revision>13</cp:revision>
  <dcterms:created xsi:type="dcterms:W3CDTF">2017-09-05T11:18:00Z</dcterms:created>
  <dcterms:modified xsi:type="dcterms:W3CDTF">2026-01-17T14:56:00Z</dcterms:modified>
</cp:coreProperties>
</file>