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AD8DC" w14:textId="3C94B176" w:rsidR="00B93408" w:rsidRPr="00D0636E" w:rsidRDefault="00D0636E" w:rsidP="00D0636E">
      <w:pPr>
        <w:spacing w:after="0" w:line="240" w:lineRule="auto"/>
        <w:jc w:val="center"/>
        <w:rPr>
          <w:rFonts w:ascii="Simplified Arabic" w:hAnsi="Simplified Arabic" w:cs="Simplified Arabic"/>
          <w:b/>
          <w:bCs/>
          <w:sz w:val="40"/>
          <w:szCs w:val="40"/>
          <w:rtl/>
          <w:lang w:bidi="ar-EG"/>
        </w:rPr>
      </w:pPr>
      <w:r w:rsidRPr="00D0636E">
        <w:rPr>
          <w:rFonts w:ascii="Simplified Arabic" w:hAnsi="Simplified Arabic" w:cs="Simplified Arabic" w:hint="cs"/>
          <w:b/>
          <w:bCs/>
          <w:sz w:val="40"/>
          <w:szCs w:val="40"/>
          <w:rtl/>
          <w:lang w:bidi="ar-EG"/>
        </w:rPr>
        <w:t>التكفير عن الخطايا</w:t>
      </w:r>
      <w:r w:rsidR="003E5DE3">
        <w:rPr>
          <w:rStyle w:val="FootnoteReference"/>
          <w:rFonts w:ascii="Simplified Arabic" w:hAnsi="Simplified Arabic" w:cs="Simplified Arabic"/>
          <w:b/>
          <w:bCs/>
          <w:sz w:val="40"/>
          <w:szCs w:val="40"/>
          <w:rtl/>
          <w:lang w:bidi="ar-EG"/>
        </w:rPr>
        <w:footnoteReference w:id="1"/>
      </w:r>
    </w:p>
    <w:p w14:paraId="7C4E7032" w14:textId="77777777" w:rsidR="00ED05B2" w:rsidRPr="00D0636E" w:rsidRDefault="00ED05B2" w:rsidP="00D0636E">
      <w:pPr>
        <w:spacing w:after="0" w:line="240" w:lineRule="auto"/>
        <w:jc w:val="lowKashida"/>
        <w:rPr>
          <w:rFonts w:ascii="Simplified Arabic" w:hAnsi="Simplified Arabic" w:cs="Simplified Arabic"/>
          <w:b/>
          <w:bCs/>
          <w:sz w:val="28"/>
          <w:szCs w:val="28"/>
          <w:rtl/>
          <w:lang w:bidi="ar-EG"/>
        </w:rPr>
      </w:pPr>
      <w:r w:rsidRPr="00D0636E">
        <w:rPr>
          <w:rFonts w:ascii="Simplified Arabic" w:hAnsi="Simplified Arabic" w:cs="Simplified Arabic"/>
          <w:b/>
          <w:bCs/>
          <w:sz w:val="28"/>
          <w:szCs w:val="28"/>
          <w:rtl/>
          <w:lang w:bidi="ar-EG"/>
        </w:rPr>
        <w:t xml:space="preserve">سؤال </w:t>
      </w:r>
    </w:p>
    <w:p w14:paraId="68332D2A" w14:textId="77777777" w:rsidR="00ED05B2" w:rsidRPr="003E5DE3" w:rsidRDefault="00B93408" w:rsidP="00D0636E">
      <w:pPr>
        <w:spacing w:after="0" w:line="240" w:lineRule="auto"/>
        <w:jc w:val="lowKashida"/>
        <w:rPr>
          <w:rFonts w:ascii="Simplified Arabic" w:hAnsi="Simplified Arabic" w:cs="Simplified Arabic"/>
          <w:b/>
          <w:bCs/>
          <w:sz w:val="28"/>
          <w:szCs w:val="28"/>
          <w:rtl/>
          <w:lang w:bidi="ar-EG"/>
        </w:rPr>
      </w:pPr>
      <w:r w:rsidRPr="003E5DE3">
        <w:rPr>
          <w:rFonts w:ascii="Simplified Arabic" w:hAnsi="Simplified Arabic" w:cs="Simplified Arabic"/>
          <w:b/>
          <w:bCs/>
          <w:sz w:val="28"/>
          <w:szCs w:val="28"/>
          <w:rtl/>
          <w:lang w:bidi="ar-EG"/>
        </w:rPr>
        <w:t>إذا</w:t>
      </w:r>
      <w:r w:rsidR="00ED05B2" w:rsidRPr="003E5DE3">
        <w:rPr>
          <w:rFonts w:ascii="Simplified Arabic" w:hAnsi="Simplified Arabic" w:cs="Simplified Arabic"/>
          <w:b/>
          <w:bCs/>
          <w:sz w:val="28"/>
          <w:szCs w:val="28"/>
          <w:rtl/>
          <w:lang w:bidi="ar-EG"/>
        </w:rPr>
        <w:t xml:space="preserve"> فعل إنسان خطية، فهل يمكن أن يكفر عنها بحسنة من الحسنات، أو بعمل رحمة؟</w:t>
      </w:r>
    </w:p>
    <w:p w14:paraId="0E589FF8" w14:textId="77777777" w:rsidR="00ED05B2" w:rsidRPr="00D0636E" w:rsidRDefault="00ED05B2" w:rsidP="00D0636E">
      <w:pPr>
        <w:spacing w:after="0" w:line="240" w:lineRule="auto"/>
        <w:jc w:val="lowKashida"/>
        <w:rPr>
          <w:rFonts w:ascii="Simplified Arabic" w:hAnsi="Simplified Arabic" w:cs="Simplified Arabic"/>
          <w:b/>
          <w:bCs/>
          <w:sz w:val="28"/>
          <w:szCs w:val="28"/>
          <w:rtl/>
          <w:lang w:bidi="ar-EG"/>
        </w:rPr>
      </w:pPr>
      <w:r w:rsidRPr="00D0636E">
        <w:rPr>
          <w:rFonts w:ascii="Simplified Arabic" w:hAnsi="Simplified Arabic" w:cs="Simplified Arabic"/>
          <w:b/>
          <w:bCs/>
          <w:sz w:val="28"/>
          <w:szCs w:val="28"/>
          <w:rtl/>
          <w:lang w:bidi="ar-EG"/>
        </w:rPr>
        <w:t>الجواب</w:t>
      </w:r>
    </w:p>
    <w:p w14:paraId="78FD9C4C" w14:textId="1FB425E4" w:rsidR="00ED05B2" w:rsidRPr="00D0636E" w:rsidRDefault="00ED05B2" w:rsidP="00D0636E">
      <w:pPr>
        <w:spacing w:after="0" w:line="240" w:lineRule="auto"/>
        <w:jc w:val="lowKashida"/>
        <w:rPr>
          <w:rFonts w:ascii="Simplified Arabic" w:hAnsi="Simplified Arabic" w:cs="Simplified Arabic"/>
          <w:sz w:val="28"/>
          <w:szCs w:val="28"/>
          <w:rtl/>
          <w:lang w:bidi="ar-EG"/>
        </w:rPr>
      </w:pPr>
      <w:r w:rsidRPr="00D0636E">
        <w:rPr>
          <w:rFonts w:ascii="Simplified Arabic" w:hAnsi="Simplified Arabic" w:cs="Simplified Arabic"/>
          <w:sz w:val="28"/>
          <w:szCs w:val="28"/>
          <w:rtl/>
          <w:lang w:bidi="ar-EG"/>
        </w:rPr>
        <w:t xml:space="preserve">إن الكتاب يقول: </w:t>
      </w:r>
      <w:r w:rsidRPr="00DD7323">
        <w:rPr>
          <w:rFonts w:ascii="Simplified Arabic" w:hAnsi="Simplified Arabic" w:cs="Simplified Arabic"/>
          <w:sz w:val="28"/>
          <w:szCs w:val="28"/>
          <w:rtl/>
          <w:lang w:bidi="ar-EG"/>
        </w:rPr>
        <w:t>"</w:t>
      </w:r>
      <w:r w:rsidR="00221E72" w:rsidRPr="00DD7323">
        <w:rPr>
          <w:rFonts w:ascii="Simplified Arabic" w:hAnsi="Simplified Arabic" w:cs="Simplified Arabic"/>
          <w:sz w:val="28"/>
          <w:szCs w:val="28"/>
          <w:rtl/>
        </w:rPr>
        <w:t>أُجْرَةَ الْخَطِيَّةِ هِيَ مَوْتٌ</w:t>
      </w:r>
      <w:r w:rsidRPr="00DD7323">
        <w:rPr>
          <w:rFonts w:ascii="Simplified Arabic" w:hAnsi="Simplified Arabic" w:cs="Simplified Arabic"/>
          <w:sz w:val="28"/>
          <w:szCs w:val="28"/>
          <w:rtl/>
          <w:lang w:bidi="ar-EG"/>
        </w:rPr>
        <w:t>"</w:t>
      </w:r>
      <w:r w:rsidR="00221E72">
        <w:rPr>
          <w:rFonts w:ascii="Simplified Arabic" w:hAnsi="Simplified Arabic" w:cs="Simplified Arabic" w:hint="cs"/>
          <w:sz w:val="28"/>
          <w:szCs w:val="28"/>
          <w:rtl/>
          <w:lang w:bidi="ar-EG"/>
        </w:rPr>
        <w:t xml:space="preserve"> (رو6: 23)</w:t>
      </w:r>
      <w:r w:rsidRPr="00D0636E">
        <w:rPr>
          <w:rFonts w:ascii="Simplified Arabic" w:hAnsi="Simplified Arabic" w:cs="Simplified Arabic"/>
          <w:sz w:val="28"/>
          <w:szCs w:val="28"/>
          <w:rtl/>
          <w:lang w:bidi="ar-EG"/>
        </w:rPr>
        <w:t>. ولا نجاة من هذا الحكم إ</w:t>
      </w:r>
      <w:r w:rsidR="00B93408" w:rsidRPr="00D0636E">
        <w:rPr>
          <w:rFonts w:ascii="Simplified Arabic" w:hAnsi="Simplified Arabic" w:cs="Simplified Arabic"/>
          <w:sz w:val="28"/>
          <w:szCs w:val="28"/>
          <w:rtl/>
          <w:lang w:bidi="ar-EG"/>
        </w:rPr>
        <w:t>لا</w:t>
      </w:r>
      <w:r w:rsidRPr="00D0636E">
        <w:rPr>
          <w:rFonts w:ascii="Simplified Arabic" w:hAnsi="Simplified Arabic" w:cs="Simplified Arabic"/>
          <w:sz w:val="28"/>
          <w:szCs w:val="28"/>
          <w:rtl/>
          <w:lang w:bidi="ar-EG"/>
        </w:rPr>
        <w:t xml:space="preserve"> بموت المسيح عنا. فهو الكفارة الوحيدة عن خطايانا</w:t>
      </w:r>
      <w:r w:rsidR="008517E9">
        <w:rPr>
          <w:rFonts w:ascii="Simplified Arabic" w:hAnsi="Simplified Arabic" w:cs="Simplified Arabic" w:hint="cs"/>
          <w:sz w:val="28"/>
          <w:szCs w:val="28"/>
          <w:rtl/>
          <w:lang w:bidi="ar-EG"/>
        </w:rPr>
        <w:t>،</w:t>
      </w:r>
      <w:r w:rsidRPr="00D0636E">
        <w:rPr>
          <w:rFonts w:ascii="Simplified Arabic" w:hAnsi="Simplified Arabic" w:cs="Simplified Arabic"/>
          <w:sz w:val="28"/>
          <w:szCs w:val="28"/>
          <w:rtl/>
          <w:lang w:bidi="ar-EG"/>
        </w:rPr>
        <w:t xml:space="preserve"> "وليس لأحد بغيره الخلا</w:t>
      </w:r>
      <w:r w:rsidR="00B93408" w:rsidRPr="00D0636E">
        <w:rPr>
          <w:rFonts w:ascii="Simplified Arabic" w:hAnsi="Simplified Arabic" w:cs="Simplified Arabic"/>
          <w:sz w:val="28"/>
          <w:szCs w:val="28"/>
          <w:rtl/>
          <w:lang w:bidi="ar-EG"/>
        </w:rPr>
        <w:t>ص". ودم المسيح لا يستحقه أحد إل</w:t>
      </w:r>
      <w:r w:rsidRPr="00D0636E">
        <w:rPr>
          <w:rFonts w:ascii="Simplified Arabic" w:hAnsi="Simplified Arabic" w:cs="Simplified Arabic"/>
          <w:sz w:val="28"/>
          <w:szCs w:val="28"/>
          <w:rtl/>
          <w:lang w:bidi="ar-EG"/>
        </w:rPr>
        <w:t xml:space="preserve">ا بالإيمان والتوبة. </w:t>
      </w:r>
    </w:p>
    <w:p w14:paraId="3461FA15" w14:textId="77777777" w:rsidR="00ED05B2" w:rsidRPr="008517E9" w:rsidRDefault="00ED05B2" w:rsidP="00D0636E">
      <w:pPr>
        <w:spacing w:after="0" w:line="240" w:lineRule="auto"/>
        <w:jc w:val="lowKashida"/>
        <w:rPr>
          <w:rFonts w:ascii="Simplified Arabic" w:hAnsi="Simplified Arabic" w:cs="Simplified Arabic"/>
          <w:b/>
          <w:bCs/>
          <w:sz w:val="28"/>
          <w:szCs w:val="28"/>
          <w:rtl/>
          <w:lang w:bidi="ar-EG"/>
        </w:rPr>
      </w:pPr>
      <w:r w:rsidRPr="00D0636E">
        <w:rPr>
          <w:rFonts w:ascii="Simplified Arabic" w:hAnsi="Simplified Arabic" w:cs="Simplified Arabic"/>
          <w:sz w:val="28"/>
          <w:szCs w:val="28"/>
          <w:rtl/>
          <w:lang w:bidi="ar-EG"/>
        </w:rPr>
        <w:t>إن الحسنات لا يذهبن السيئات</w:t>
      </w:r>
      <w:r w:rsidRPr="008517E9">
        <w:rPr>
          <w:rFonts w:ascii="Simplified Arabic" w:hAnsi="Simplified Arabic" w:cs="Simplified Arabic"/>
          <w:b/>
          <w:bCs/>
          <w:sz w:val="28"/>
          <w:szCs w:val="28"/>
          <w:rtl/>
          <w:lang w:bidi="ar-EG"/>
        </w:rPr>
        <w:t xml:space="preserve">، بل أن خطية واحدة يمكن أن تهلك الإنسان مهما كانت له حسنات أخرى. </w:t>
      </w:r>
    </w:p>
    <w:p w14:paraId="4CEE72C4" w14:textId="339155CE" w:rsidR="00946CA3" w:rsidRPr="00D0636E" w:rsidRDefault="00ED05B2" w:rsidP="00221E72">
      <w:pPr>
        <w:spacing w:after="0" w:line="240" w:lineRule="auto"/>
        <w:jc w:val="lowKashida"/>
        <w:rPr>
          <w:rFonts w:ascii="Simplified Arabic" w:hAnsi="Simplified Arabic" w:cs="Simplified Arabic"/>
          <w:sz w:val="28"/>
          <w:szCs w:val="28"/>
          <w:lang w:bidi="ar-EG"/>
        </w:rPr>
      </w:pPr>
      <w:r w:rsidRPr="00D0636E">
        <w:rPr>
          <w:rFonts w:ascii="Simplified Arabic" w:hAnsi="Simplified Arabic" w:cs="Simplified Arabic"/>
          <w:sz w:val="28"/>
          <w:szCs w:val="28"/>
          <w:rtl/>
          <w:lang w:bidi="ar-EG"/>
        </w:rPr>
        <w:t>أما عن عمل الرحمة، فإنه يحنن قلب الله الذي قال: "طوبي للرحماء فانهم يرحمون". ولكن عمل الرحمة بدون توبة وبدون إيمان لا يمكن أن يخلص أحدًا. ولكن من أجل الرحمة تفتقد النعمة قلب الإنسان وتدعوه إلى التوبة، فإن تاب يستحق الدم فت</w:t>
      </w:r>
      <w:r w:rsidR="00B93408" w:rsidRPr="00D0636E">
        <w:rPr>
          <w:rFonts w:ascii="Simplified Arabic" w:hAnsi="Simplified Arabic" w:cs="Simplified Arabic"/>
          <w:sz w:val="28"/>
          <w:szCs w:val="28"/>
          <w:rtl/>
          <w:lang w:bidi="ar-EG"/>
        </w:rPr>
        <w:t>غ</w:t>
      </w:r>
      <w:r w:rsidRPr="00D0636E">
        <w:rPr>
          <w:rFonts w:ascii="Simplified Arabic" w:hAnsi="Simplified Arabic" w:cs="Simplified Arabic"/>
          <w:sz w:val="28"/>
          <w:szCs w:val="28"/>
          <w:rtl/>
          <w:lang w:bidi="ar-EG"/>
        </w:rPr>
        <w:t xml:space="preserve">فر له خطاياه. </w:t>
      </w:r>
    </w:p>
    <w:sectPr w:rsidR="00946CA3" w:rsidRPr="00D0636E" w:rsidSect="002671CE">
      <w:headerReference w:type="default" r:id="rId7"/>
      <w:pgSz w:w="11906" w:h="16838"/>
      <w:pgMar w:top="1440" w:right="1274" w:bottom="1440" w:left="1276" w:header="426"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C07FA" w14:textId="77777777" w:rsidR="003E5DE3" w:rsidRDefault="003E5DE3" w:rsidP="003E5DE3">
      <w:pPr>
        <w:spacing w:after="0" w:line="240" w:lineRule="auto"/>
      </w:pPr>
      <w:r>
        <w:separator/>
      </w:r>
    </w:p>
  </w:endnote>
  <w:endnote w:type="continuationSeparator" w:id="0">
    <w:p w14:paraId="52D5DD46" w14:textId="77777777" w:rsidR="003E5DE3" w:rsidRDefault="003E5DE3" w:rsidP="003E5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20002A87"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8DEA" w14:textId="77777777" w:rsidR="003E5DE3" w:rsidRDefault="003E5DE3" w:rsidP="003E5DE3">
      <w:pPr>
        <w:spacing w:after="0" w:line="240" w:lineRule="auto"/>
      </w:pPr>
      <w:r>
        <w:separator/>
      </w:r>
    </w:p>
  </w:footnote>
  <w:footnote w:type="continuationSeparator" w:id="0">
    <w:p w14:paraId="02B06786" w14:textId="77777777" w:rsidR="003E5DE3" w:rsidRDefault="003E5DE3" w:rsidP="003E5DE3">
      <w:pPr>
        <w:spacing w:after="0" w:line="240" w:lineRule="auto"/>
      </w:pPr>
      <w:r>
        <w:continuationSeparator/>
      </w:r>
    </w:p>
  </w:footnote>
  <w:footnote w:id="1">
    <w:p w14:paraId="2F68C885" w14:textId="1F77DBE4" w:rsidR="003E5DE3" w:rsidRPr="003E5DE3" w:rsidRDefault="003E5DE3" w:rsidP="003E5DE3">
      <w:pPr>
        <w:spacing w:after="0" w:line="240" w:lineRule="auto"/>
        <w:jc w:val="lowKashida"/>
        <w:rPr>
          <w:rFonts w:ascii="Simplified Arabic" w:hAnsi="Simplified Arabic" w:cs="Simplified Arabic"/>
          <w:lang w:bidi="ar-EG"/>
        </w:rPr>
      </w:pPr>
      <w:r>
        <w:rPr>
          <w:rStyle w:val="FootnoteReference"/>
        </w:rPr>
        <w:footnoteRef/>
      </w:r>
      <w:r>
        <w:rPr>
          <w:rtl/>
        </w:rPr>
        <w:t xml:space="preserve"> </w:t>
      </w:r>
      <w:r w:rsidRPr="003E5DE3">
        <w:rPr>
          <w:rFonts w:ascii="Simplified Arabic" w:hAnsi="Simplified Arabic" w:cs="Simplified Arabic" w:hint="cs"/>
          <w:rtl/>
          <w:lang w:bidi="ar-EG"/>
        </w:rPr>
        <w:t xml:space="preserve">مقال لقداسة البابا </w:t>
      </w:r>
      <w:proofErr w:type="spellStart"/>
      <w:r w:rsidRPr="003E5DE3">
        <w:rPr>
          <w:rFonts w:ascii="Simplified Arabic" w:hAnsi="Simplified Arabic" w:cs="Simplified Arabic" w:hint="cs"/>
          <w:rtl/>
          <w:lang w:bidi="ar-EG"/>
        </w:rPr>
        <w:t>شنوده</w:t>
      </w:r>
      <w:proofErr w:type="spellEnd"/>
      <w:r w:rsidRPr="003E5DE3">
        <w:rPr>
          <w:rFonts w:ascii="Simplified Arabic" w:hAnsi="Simplified Arabic" w:cs="Simplified Arabic" w:hint="cs"/>
          <w:rtl/>
          <w:lang w:bidi="ar-EG"/>
        </w:rPr>
        <w:t xml:space="preserve"> الثالث "</w:t>
      </w:r>
      <w:r w:rsidRPr="003E5DE3">
        <w:rPr>
          <w:rFonts w:ascii="Simplified Arabic" w:hAnsi="Simplified Arabic" w:cs="Simplified Arabic"/>
          <w:rtl/>
          <w:lang w:bidi="ar-EG"/>
        </w:rPr>
        <w:t xml:space="preserve">سؤال وجواب </w:t>
      </w:r>
      <w:r w:rsidRPr="003E5DE3">
        <w:rPr>
          <w:rFonts w:ascii="Simplified Arabic" w:hAnsi="Simplified Arabic" w:cs="Simplified Arabic" w:hint="cs"/>
          <w:rtl/>
          <w:lang w:bidi="ar-EG"/>
        </w:rPr>
        <w:t xml:space="preserve">- </w:t>
      </w:r>
      <w:r w:rsidRPr="003E5DE3">
        <w:rPr>
          <w:rFonts w:ascii="Simplified Arabic" w:hAnsi="Simplified Arabic" w:cs="Simplified Arabic"/>
          <w:rtl/>
          <w:lang w:bidi="ar-EG"/>
        </w:rPr>
        <w:t>التكفير عن الخطايا</w:t>
      </w:r>
      <w:r w:rsidRPr="003E5DE3">
        <w:rPr>
          <w:rFonts w:ascii="Simplified Arabic" w:hAnsi="Simplified Arabic" w:cs="Simplified Arabic" w:hint="cs"/>
          <w:rtl/>
          <w:lang w:bidi="ar-EG"/>
        </w:rPr>
        <w:t>"، نُشر في مجلة الكرازة 9 فبراير 1990م</w:t>
      </w:r>
      <w:r>
        <w:rPr>
          <w:rFonts w:ascii="Simplified Arabic" w:hAnsi="Simplified Arabic" w:cs="Simplified Arabic" w:hint="cs"/>
          <w:rtl/>
          <w:lang w:bidi="ar-E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B2D" w14:textId="2E84A0CF" w:rsidR="002671CE" w:rsidRDefault="002671CE">
    <w:pPr>
      <w:pStyle w:val="Header"/>
    </w:pPr>
    <w:r>
      <w:rPr>
        <w:noProof/>
      </w:rPr>
      <w:drawing>
        <wp:inline distT="0" distB="0" distL="0" distR="0" wp14:anchorId="3119E6FD" wp14:editId="12B3BBB4">
          <wp:extent cx="361950" cy="2762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D04"/>
    <w:rsid w:val="000304AE"/>
    <w:rsid w:val="00221E72"/>
    <w:rsid w:val="002671CE"/>
    <w:rsid w:val="00283D04"/>
    <w:rsid w:val="003E5DE3"/>
    <w:rsid w:val="00406C03"/>
    <w:rsid w:val="00592470"/>
    <w:rsid w:val="005F1618"/>
    <w:rsid w:val="008517E9"/>
    <w:rsid w:val="00B93408"/>
    <w:rsid w:val="00D0636E"/>
    <w:rsid w:val="00DD7323"/>
    <w:rsid w:val="00ED05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83EB4"/>
  <w15:docId w15:val="{FEB2C4E5-E5ED-4DAF-8ADF-FC20CD48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5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E5D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DE3"/>
    <w:rPr>
      <w:sz w:val="20"/>
      <w:szCs w:val="20"/>
    </w:rPr>
  </w:style>
  <w:style w:type="character" w:styleId="FootnoteReference">
    <w:name w:val="footnote reference"/>
    <w:basedOn w:val="DefaultParagraphFont"/>
    <w:uiPriority w:val="99"/>
    <w:semiHidden/>
    <w:unhideWhenUsed/>
    <w:rsid w:val="003E5DE3"/>
    <w:rPr>
      <w:vertAlign w:val="superscript"/>
    </w:rPr>
  </w:style>
  <w:style w:type="paragraph" w:styleId="Header">
    <w:name w:val="header"/>
    <w:basedOn w:val="Normal"/>
    <w:link w:val="HeaderChar"/>
    <w:uiPriority w:val="99"/>
    <w:unhideWhenUsed/>
    <w:rsid w:val="002671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1CE"/>
  </w:style>
  <w:style w:type="paragraph" w:styleId="Footer">
    <w:name w:val="footer"/>
    <w:basedOn w:val="Normal"/>
    <w:link w:val="FooterChar"/>
    <w:uiPriority w:val="99"/>
    <w:unhideWhenUsed/>
    <w:rsid w:val="00267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C7B2F-BE37-42CE-B322-53DDD7E4E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97</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cp:lastModifiedBy>
  <cp:revision>7</cp:revision>
  <dcterms:created xsi:type="dcterms:W3CDTF">2018-02-23T10:55:00Z</dcterms:created>
  <dcterms:modified xsi:type="dcterms:W3CDTF">2026-09-07T10:05:00Z</dcterms:modified>
</cp:coreProperties>
</file>