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049FE2" w14:textId="65749B11" w:rsidR="00EA36F0" w:rsidRPr="00E32574" w:rsidRDefault="00EA36F0" w:rsidP="00E32574">
      <w:pPr>
        <w:spacing w:line="240" w:lineRule="auto"/>
        <w:ind w:firstLine="41"/>
        <w:jc w:val="center"/>
        <w:rPr>
          <w:rFonts w:ascii="Simplified Arabic" w:hAnsi="Simplified Arabic" w:cs="Simplified Arabic"/>
          <w:b/>
          <w:bCs/>
          <w:sz w:val="40"/>
          <w:szCs w:val="40"/>
          <w:rtl/>
        </w:rPr>
      </w:pPr>
      <w:r w:rsidRPr="00E32574">
        <w:rPr>
          <w:rFonts w:ascii="Simplified Arabic" w:hAnsi="Simplified Arabic" w:cs="Simplified Arabic"/>
          <w:b/>
          <w:bCs/>
          <w:sz w:val="40"/>
          <w:szCs w:val="40"/>
          <w:rtl/>
        </w:rPr>
        <w:t>هل خطية أن أتجنبه؟</w:t>
      </w:r>
      <w:r w:rsidR="00522F73" w:rsidRPr="00E32574">
        <w:rPr>
          <w:rStyle w:val="FootnoteReference"/>
          <w:rFonts w:ascii="Simplified Arabic" w:hAnsi="Simplified Arabic" w:cs="Simplified Arabic"/>
          <w:b/>
          <w:bCs/>
          <w:sz w:val="40"/>
          <w:szCs w:val="40"/>
          <w:rtl/>
        </w:rPr>
        <w:footnoteReference w:id="1"/>
      </w:r>
    </w:p>
    <w:p w14:paraId="74582CF1" w14:textId="77777777" w:rsidR="00E26136" w:rsidRPr="00E32574" w:rsidRDefault="00E26136" w:rsidP="00E32574">
      <w:pPr>
        <w:spacing w:line="240" w:lineRule="auto"/>
        <w:ind w:firstLine="41"/>
        <w:jc w:val="both"/>
        <w:rPr>
          <w:rFonts w:ascii="Simplified Arabic" w:hAnsi="Simplified Arabic" w:cs="Simplified Arabic"/>
          <w:b/>
          <w:bCs/>
          <w:sz w:val="28"/>
          <w:szCs w:val="28"/>
          <w:rtl/>
        </w:rPr>
      </w:pPr>
      <w:r w:rsidRPr="00E32574">
        <w:rPr>
          <w:rFonts w:ascii="Simplified Arabic" w:hAnsi="Simplified Arabic" w:cs="Simplified Arabic"/>
          <w:b/>
          <w:bCs/>
          <w:sz w:val="28"/>
          <w:szCs w:val="28"/>
          <w:rtl/>
        </w:rPr>
        <w:t>سؤال</w:t>
      </w:r>
    </w:p>
    <w:p w14:paraId="75C10209" w14:textId="429D41D6" w:rsidR="00E26136" w:rsidRPr="00E32574" w:rsidRDefault="00E26136" w:rsidP="00E32574">
      <w:pPr>
        <w:spacing w:line="240" w:lineRule="auto"/>
        <w:ind w:firstLine="41"/>
        <w:jc w:val="both"/>
        <w:rPr>
          <w:rFonts w:ascii="Simplified Arabic" w:hAnsi="Simplified Arabic" w:cs="Simplified Arabic"/>
          <w:b/>
          <w:bCs/>
          <w:sz w:val="28"/>
          <w:szCs w:val="28"/>
          <w:rtl/>
        </w:rPr>
      </w:pPr>
      <w:r w:rsidRPr="00E32574">
        <w:rPr>
          <w:rFonts w:ascii="Simplified Arabic" w:hAnsi="Simplified Arabic" w:cs="Simplified Arabic"/>
          <w:b/>
          <w:bCs/>
          <w:sz w:val="28"/>
          <w:szCs w:val="28"/>
          <w:rtl/>
        </w:rPr>
        <w:t>لي زميل في العمل متعب جدًا، يضايقن</w:t>
      </w:r>
      <w:r w:rsidR="00A76A00">
        <w:rPr>
          <w:rFonts w:ascii="Simplified Arabic" w:hAnsi="Simplified Arabic" w:cs="Simplified Arabic" w:hint="cs"/>
          <w:b/>
          <w:bCs/>
          <w:sz w:val="28"/>
          <w:szCs w:val="28"/>
          <w:rtl/>
        </w:rPr>
        <w:t>ي</w:t>
      </w:r>
      <w:r w:rsidRPr="00E32574">
        <w:rPr>
          <w:rFonts w:ascii="Simplified Arabic" w:hAnsi="Simplified Arabic" w:cs="Simplified Arabic"/>
          <w:b/>
          <w:bCs/>
          <w:sz w:val="28"/>
          <w:szCs w:val="28"/>
          <w:rtl/>
        </w:rPr>
        <w:t xml:space="preserve"> بكل الطرق. وجربت معه كل طرق المحبة والتسامح، فظنها ضعفًا، وزادت مضياقته لي. فهل إذا تجنبته، لكيما أتجب المشاكل، أكون في موقف خصام؟ وهل أكون ضد وصيه "</w:t>
      </w:r>
      <w:r w:rsidR="004B02EB" w:rsidRPr="00E32574">
        <w:rPr>
          <w:rFonts w:ascii="Simplified Arabic" w:hAnsi="Simplified Arabic" w:cs="Simplified Arabic"/>
          <w:b/>
          <w:bCs/>
          <w:sz w:val="28"/>
          <w:szCs w:val="28"/>
          <w:rtl/>
        </w:rPr>
        <w:t>أَحِبُّوا أَعْدَاءَكُمْ. بَارِكُوا لاَعِنِيكُمْ</w:t>
      </w:r>
      <w:r w:rsidRPr="00E32574">
        <w:rPr>
          <w:rFonts w:ascii="Simplified Arabic" w:hAnsi="Simplified Arabic" w:cs="Simplified Arabic"/>
          <w:b/>
          <w:bCs/>
          <w:sz w:val="28"/>
          <w:szCs w:val="28"/>
          <w:rtl/>
        </w:rPr>
        <w:t xml:space="preserve">" (مت5: 44)؟ </w:t>
      </w:r>
    </w:p>
    <w:p w14:paraId="08780BD5" w14:textId="77777777" w:rsidR="00E26136" w:rsidRPr="00E32574" w:rsidRDefault="00E26136" w:rsidP="00E32574">
      <w:pPr>
        <w:spacing w:line="240" w:lineRule="auto"/>
        <w:ind w:firstLine="41"/>
        <w:jc w:val="both"/>
        <w:rPr>
          <w:rFonts w:ascii="Simplified Arabic" w:hAnsi="Simplified Arabic" w:cs="Simplified Arabic"/>
          <w:b/>
          <w:bCs/>
          <w:sz w:val="28"/>
          <w:szCs w:val="28"/>
          <w:rtl/>
        </w:rPr>
      </w:pPr>
      <w:r w:rsidRPr="00E32574">
        <w:rPr>
          <w:rFonts w:ascii="Simplified Arabic" w:hAnsi="Simplified Arabic" w:cs="Simplified Arabic"/>
          <w:b/>
          <w:bCs/>
          <w:sz w:val="28"/>
          <w:szCs w:val="28"/>
          <w:rtl/>
        </w:rPr>
        <w:t xml:space="preserve">الجواب </w:t>
      </w:r>
    </w:p>
    <w:p w14:paraId="006AA7E6" w14:textId="77777777" w:rsidR="00E26136" w:rsidRPr="00E32574" w:rsidRDefault="00E26136" w:rsidP="00E32574">
      <w:pPr>
        <w:spacing w:line="240" w:lineRule="auto"/>
        <w:ind w:firstLine="41"/>
        <w:jc w:val="both"/>
        <w:rPr>
          <w:rFonts w:ascii="Simplified Arabic" w:hAnsi="Simplified Arabic" w:cs="Simplified Arabic"/>
          <w:sz w:val="28"/>
          <w:szCs w:val="28"/>
          <w:rtl/>
        </w:rPr>
      </w:pPr>
      <w:r w:rsidRPr="00E32574">
        <w:rPr>
          <w:rFonts w:ascii="Simplified Arabic" w:hAnsi="Simplified Arabic" w:cs="Simplified Arabic"/>
          <w:sz w:val="28"/>
          <w:szCs w:val="28"/>
          <w:rtl/>
        </w:rPr>
        <w:t xml:space="preserve">الله لا يريدنا أن نكون ضعفاء. وفي نفس الوقت يريدنا أن نكون حكماء. فإن فشلت الحكمة والمحبة مع هذا الشخص، لا مانع مطلقًا أن تتجنبه، ليس عن عداوة، وإنما كما قلت "تجنبًا للمشاكل"، ولعدم الوقوع في خطية بسببه، وأيضًا لعدم اعطائه فرصة لمزيد من الخطايا، ضدك. </w:t>
      </w:r>
    </w:p>
    <w:p w14:paraId="16B7DAE7" w14:textId="77777777" w:rsidR="00E26136" w:rsidRPr="00E32574" w:rsidRDefault="00E26136" w:rsidP="00E32574">
      <w:pPr>
        <w:spacing w:line="240" w:lineRule="auto"/>
        <w:ind w:firstLine="41"/>
        <w:jc w:val="both"/>
        <w:rPr>
          <w:rFonts w:ascii="Simplified Arabic" w:hAnsi="Simplified Arabic" w:cs="Simplified Arabic"/>
          <w:b/>
          <w:bCs/>
          <w:sz w:val="28"/>
          <w:szCs w:val="28"/>
          <w:rtl/>
        </w:rPr>
      </w:pPr>
      <w:r w:rsidRPr="00E32574">
        <w:rPr>
          <w:rFonts w:ascii="Simplified Arabic" w:hAnsi="Simplified Arabic" w:cs="Simplified Arabic"/>
          <w:b/>
          <w:bCs/>
          <w:sz w:val="28"/>
          <w:szCs w:val="28"/>
          <w:rtl/>
        </w:rPr>
        <w:t xml:space="preserve">والمزمور الأول يدعونا إلى تجنب الأشرار. </w:t>
      </w:r>
    </w:p>
    <w:p w14:paraId="26559A2D" w14:textId="25F38EF4" w:rsidR="00E26136" w:rsidRPr="00E32574" w:rsidRDefault="00E26136" w:rsidP="00E32574">
      <w:pPr>
        <w:spacing w:line="240" w:lineRule="auto"/>
        <w:ind w:firstLine="41"/>
        <w:jc w:val="both"/>
        <w:rPr>
          <w:rFonts w:ascii="Simplified Arabic" w:hAnsi="Simplified Arabic" w:cs="Simplified Arabic"/>
          <w:sz w:val="28"/>
          <w:szCs w:val="28"/>
          <w:rtl/>
        </w:rPr>
      </w:pPr>
      <w:r w:rsidRPr="00E32574">
        <w:rPr>
          <w:rFonts w:ascii="Simplified Arabic" w:hAnsi="Simplified Arabic" w:cs="Simplified Arabic"/>
          <w:sz w:val="28"/>
          <w:szCs w:val="28"/>
          <w:rtl/>
        </w:rPr>
        <w:t>إذ يقول</w:t>
      </w:r>
      <w:r w:rsidR="00AE2D00" w:rsidRPr="00E32574">
        <w:rPr>
          <w:rFonts w:ascii="Simplified Arabic" w:hAnsi="Simplified Arabic" w:cs="Simplified Arabic"/>
          <w:sz w:val="28"/>
          <w:szCs w:val="28"/>
          <w:rtl/>
        </w:rPr>
        <w:t>:</w:t>
      </w:r>
      <w:r w:rsidRPr="00E32574">
        <w:rPr>
          <w:rFonts w:ascii="Simplified Arabic" w:hAnsi="Simplified Arabic" w:cs="Simplified Arabic"/>
          <w:sz w:val="28"/>
          <w:szCs w:val="28"/>
          <w:rtl/>
        </w:rPr>
        <w:t xml:space="preserve"> "</w:t>
      </w:r>
      <w:r w:rsidR="00AE2D00" w:rsidRPr="00E32574">
        <w:rPr>
          <w:rFonts w:ascii="Simplified Arabic" w:hAnsi="Simplified Arabic" w:cs="Simplified Arabic"/>
          <w:sz w:val="28"/>
          <w:szCs w:val="28"/>
          <w:rtl/>
        </w:rPr>
        <w:t xml:space="preserve">طُوبَى لِلرَّجُلِ الَّذِي لَمْ يَسْلُكْ فِي مَشُورَةِ الأَشْرَارِ، وَفِي طَرِيقِ </w:t>
      </w:r>
      <w:proofErr w:type="spellStart"/>
      <w:r w:rsidR="00AE2D00" w:rsidRPr="00E32574">
        <w:rPr>
          <w:rFonts w:ascii="Simplified Arabic" w:hAnsi="Simplified Arabic" w:cs="Simplified Arabic"/>
          <w:sz w:val="28"/>
          <w:szCs w:val="28"/>
          <w:rtl/>
        </w:rPr>
        <w:t>الْخُطَاةِ</w:t>
      </w:r>
      <w:proofErr w:type="spellEnd"/>
      <w:r w:rsidR="00AE2D00" w:rsidRPr="00E32574">
        <w:rPr>
          <w:rFonts w:ascii="Simplified Arabic" w:hAnsi="Simplified Arabic" w:cs="Simplified Arabic"/>
          <w:sz w:val="28"/>
          <w:szCs w:val="28"/>
          <w:rtl/>
        </w:rPr>
        <w:t xml:space="preserve"> لَمْ يَقِفْ، وَفِي مَجْلِسِ الْمُسْتَهْزِئِينَ لَمْ يَجْلِسْ</w:t>
      </w:r>
      <w:r w:rsidRPr="00E32574">
        <w:rPr>
          <w:rFonts w:ascii="Simplified Arabic" w:hAnsi="Simplified Arabic" w:cs="Simplified Arabic"/>
          <w:sz w:val="28"/>
          <w:szCs w:val="28"/>
          <w:rtl/>
        </w:rPr>
        <w:t xml:space="preserve">" (مز1: 1، 2). </w:t>
      </w:r>
    </w:p>
    <w:p w14:paraId="3D086F8D" w14:textId="77777777" w:rsidR="00E26136" w:rsidRPr="00E32574" w:rsidRDefault="00E26136" w:rsidP="00E32574">
      <w:pPr>
        <w:spacing w:line="240" w:lineRule="auto"/>
        <w:ind w:firstLine="41"/>
        <w:jc w:val="both"/>
        <w:rPr>
          <w:rFonts w:ascii="Simplified Arabic" w:hAnsi="Simplified Arabic" w:cs="Simplified Arabic"/>
          <w:sz w:val="28"/>
          <w:szCs w:val="28"/>
          <w:rtl/>
        </w:rPr>
      </w:pPr>
      <w:r w:rsidRPr="00E32574">
        <w:rPr>
          <w:rFonts w:ascii="Simplified Arabic" w:hAnsi="Simplified Arabic" w:cs="Simplified Arabic"/>
          <w:sz w:val="28"/>
          <w:szCs w:val="28"/>
          <w:rtl/>
        </w:rPr>
        <w:t>وفي العهد الجديد يقال أيضًا:</w:t>
      </w:r>
    </w:p>
    <w:p w14:paraId="07AC4317" w14:textId="73BC77ED" w:rsidR="00E26136" w:rsidRPr="00E32574" w:rsidRDefault="00E26136" w:rsidP="00E32574">
      <w:pPr>
        <w:spacing w:line="240" w:lineRule="auto"/>
        <w:ind w:firstLine="41"/>
        <w:jc w:val="both"/>
        <w:rPr>
          <w:rFonts w:ascii="Simplified Arabic" w:hAnsi="Simplified Arabic" w:cs="Simplified Arabic"/>
          <w:b/>
          <w:bCs/>
          <w:sz w:val="28"/>
          <w:szCs w:val="28"/>
          <w:rtl/>
        </w:rPr>
      </w:pPr>
      <w:r w:rsidRPr="00A76A00">
        <w:rPr>
          <w:rFonts w:ascii="Simplified Arabic" w:hAnsi="Simplified Arabic" w:cs="Simplified Arabic"/>
          <w:b/>
          <w:bCs/>
          <w:sz w:val="28"/>
          <w:szCs w:val="28"/>
          <w:rtl/>
        </w:rPr>
        <w:t>"</w:t>
      </w:r>
      <w:proofErr w:type="spellStart"/>
      <w:r w:rsidR="00AE2D00" w:rsidRPr="00A76A00">
        <w:rPr>
          <w:rFonts w:ascii="Simplified Arabic" w:hAnsi="Simplified Arabic" w:cs="Simplified Arabic"/>
          <w:b/>
          <w:bCs/>
          <w:sz w:val="28"/>
          <w:szCs w:val="28"/>
          <w:rtl/>
        </w:rPr>
        <w:t>الْمُعَاشَرَاتِ</w:t>
      </w:r>
      <w:proofErr w:type="spellEnd"/>
      <w:r w:rsidR="00AE2D00" w:rsidRPr="00A76A00">
        <w:rPr>
          <w:rFonts w:ascii="Simplified Arabic" w:hAnsi="Simplified Arabic" w:cs="Simplified Arabic"/>
          <w:b/>
          <w:bCs/>
          <w:sz w:val="28"/>
          <w:szCs w:val="28"/>
          <w:rtl/>
        </w:rPr>
        <w:t xml:space="preserve"> الرَّدِيَّةَ تُفْسِدُ الأَخْلاَقَ الْجَيِّدَةَ</w:t>
      </w:r>
      <w:r w:rsidRPr="00A76A00">
        <w:rPr>
          <w:rFonts w:ascii="Simplified Arabic" w:hAnsi="Simplified Arabic" w:cs="Simplified Arabic"/>
          <w:b/>
          <w:bCs/>
          <w:sz w:val="28"/>
          <w:szCs w:val="28"/>
          <w:rtl/>
        </w:rPr>
        <w:t>" (</w:t>
      </w:r>
      <w:r w:rsidRPr="00E32574">
        <w:rPr>
          <w:rFonts w:ascii="Simplified Arabic" w:hAnsi="Simplified Arabic" w:cs="Simplified Arabic"/>
          <w:b/>
          <w:bCs/>
          <w:sz w:val="28"/>
          <w:szCs w:val="28"/>
          <w:rtl/>
        </w:rPr>
        <w:t>1كو</w:t>
      </w:r>
      <w:r w:rsidR="00AE2D00" w:rsidRPr="00E32574">
        <w:rPr>
          <w:rFonts w:ascii="Simplified Arabic" w:hAnsi="Simplified Arabic" w:cs="Simplified Arabic"/>
          <w:b/>
          <w:bCs/>
          <w:sz w:val="28"/>
          <w:szCs w:val="28"/>
          <w:rtl/>
        </w:rPr>
        <w:t>15</w:t>
      </w:r>
      <w:r w:rsidRPr="00E32574">
        <w:rPr>
          <w:rFonts w:ascii="Simplified Arabic" w:hAnsi="Simplified Arabic" w:cs="Simplified Arabic"/>
          <w:b/>
          <w:bCs/>
          <w:sz w:val="28"/>
          <w:szCs w:val="28"/>
          <w:rtl/>
        </w:rPr>
        <w:t xml:space="preserve">: 33). </w:t>
      </w:r>
    </w:p>
    <w:p w14:paraId="76967077" w14:textId="230B0112" w:rsidR="00E26136" w:rsidRPr="00E32574" w:rsidRDefault="00E26136" w:rsidP="00E32574">
      <w:pPr>
        <w:spacing w:line="240" w:lineRule="auto"/>
        <w:ind w:firstLine="41"/>
        <w:jc w:val="both"/>
        <w:rPr>
          <w:rFonts w:ascii="Simplified Arabic" w:hAnsi="Simplified Arabic" w:cs="Simplified Arabic"/>
          <w:sz w:val="28"/>
          <w:szCs w:val="28"/>
          <w:rtl/>
        </w:rPr>
      </w:pPr>
      <w:r w:rsidRPr="00E32574">
        <w:rPr>
          <w:rFonts w:ascii="Simplified Arabic" w:hAnsi="Simplified Arabic" w:cs="Simplified Arabic"/>
          <w:sz w:val="28"/>
          <w:szCs w:val="28"/>
          <w:rtl/>
        </w:rPr>
        <w:t>ويقول ال</w:t>
      </w:r>
      <w:r w:rsidR="00CB2F05" w:rsidRPr="00E32574">
        <w:rPr>
          <w:rFonts w:ascii="Simplified Arabic" w:hAnsi="Simplified Arabic" w:cs="Simplified Arabic"/>
          <w:sz w:val="28"/>
          <w:szCs w:val="28"/>
          <w:rtl/>
        </w:rPr>
        <w:t>رس</w:t>
      </w:r>
      <w:r w:rsidRPr="00E32574">
        <w:rPr>
          <w:rFonts w:ascii="Simplified Arabic" w:hAnsi="Simplified Arabic" w:cs="Simplified Arabic"/>
          <w:sz w:val="28"/>
          <w:szCs w:val="28"/>
          <w:rtl/>
        </w:rPr>
        <w:t>ول أيضًا</w:t>
      </w:r>
      <w:r w:rsidR="00497EF6" w:rsidRPr="00E32574">
        <w:rPr>
          <w:rFonts w:ascii="Simplified Arabic" w:hAnsi="Simplified Arabic" w:cs="Simplified Arabic"/>
          <w:sz w:val="28"/>
          <w:szCs w:val="28"/>
          <w:rtl/>
        </w:rPr>
        <w:t>:</w:t>
      </w:r>
      <w:r w:rsidRPr="00E32574">
        <w:rPr>
          <w:rFonts w:ascii="Simplified Arabic" w:hAnsi="Simplified Arabic" w:cs="Simplified Arabic"/>
          <w:sz w:val="28"/>
          <w:szCs w:val="28"/>
          <w:rtl/>
        </w:rPr>
        <w:t xml:space="preserve"> "</w:t>
      </w:r>
      <w:r w:rsidR="00497EF6" w:rsidRPr="00E32574">
        <w:rPr>
          <w:rFonts w:ascii="Simplified Arabic" w:hAnsi="Simplified Arabic" w:cs="Simplified Arabic"/>
          <w:sz w:val="28"/>
          <w:szCs w:val="28"/>
          <w:rtl/>
        </w:rPr>
        <w:t xml:space="preserve">وَأَمَّا الآنَ فَكَتَبْتُ إِلَيْكُمْ: إِنْ كَانَ أَحَدٌ مَدْعُوٌّ أَخًا زَانِيًا أَوْ طَمَّاعًا أَوْ عَابِدَ وَثَنٍ أَوْ شَتَّامًا أَوْ سِكِّيرًا أَوْ خَاطِفًا، أَنْ لاَ تُخَالِطُوا وَلاَ </w:t>
      </w:r>
      <w:proofErr w:type="spellStart"/>
      <w:r w:rsidR="00497EF6" w:rsidRPr="00E32574">
        <w:rPr>
          <w:rFonts w:ascii="Simplified Arabic" w:hAnsi="Simplified Arabic" w:cs="Simplified Arabic"/>
          <w:sz w:val="28"/>
          <w:szCs w:val="28"/>
          <w:rtl/>
        </w:rPr>
        <w:t>تُؤَاكِلُوا</w:t>
      </w:r>
      <w:proofErr w:type="spellEnd"/>
      <w:r w:rsidR="00497EF6" w:rsidRPr="00E32574">
        <w:rPr>
          <w:rFonts w:ascii="Simplified Arabic" w:hAnsi="Simplified Arabic" w:cs="Simplified Arabic"/>
          <w:sz w:val="28"/>
          <w:szCs w:val="28"/>
          <w:rtl/>
        </w:rPr>
        <w:t xml:space="preserve"> مِثْلَ هذَا</w:t>
      </w:r>
      <w:r w:rsidRPr="00E32574">
        <w:rPr>
          <w:rFonts w:ascii="Simplified Arabic" w:hAnsi="Simplified Arabic" w:cs="Simplified Arabic"/>
          <w:sz w:val="28"/>
          <w:szCs w:val="28"/>
          <w:rtl/>
        </w:rPr>
        <w:t>" (1كو5: 11). إذن عدم معاشرة الشتامين والخاطفين وفاسدي الأخلاق، تعليم كتاب</w:t>
      </w:r>
      <w:r w:rsidR="00E3637C" w:rsidRPr="00E32574">
        <w:rPr>
          <w:rFonts w:ascii="Simplified Arabic" w:hAnsi="Simplified Arabic" w:cs="Simplified Arabic"/>
          <w:sz w:val="28"/>
          <w:szCs w:val="28"/>
          <w:rtl/>
        </w:rPr>
        <w:t>ي</w:t>
      </w:r>
      <w:r w:rsidRPr="00E32574">
        <w:rPr>
          <w:rFonts w:ascii="Simplified Arabic" w:hAnsi="Simplified Arabic" w:cs="Simplified Arabic"/>
          <w:sz w:val="28"/>
          <w:szCs w:val="28"/>
          <w:rtl/>
        </w:rPr>
        <w:t xml:space="preserve">. ويقول الكتاب أيضًا: </w:t>
      </w:r>
    </w:p>
    <w:p w14:paraId="04657E65" w14:textId="3F4789A3" w:rsidR="00E26136" w:rsidRPr="00E32574" w:rsidRDefault="00E26136" w:rsidP="00E32574">
      <w:pPr>
        <w:spacing w:line="240" w:lineRule="auto"/>
        <w:ind w:firstLine="41"/>
        <w:jc w:val="both"/>
        <w:rPr>
          <w:rFonts w:ascii="Simplified Arabic" w:hAnsi="Simplified Arabic" w:cs="Simplified Arabic"/>
          <w:b/>
          <w:bCs/>
          <w:sz w:val="28"/>
          <w:szCs w:val="28"/>
          <w:rtl/>
        </w:rPr>
      </w:pPr>
      <w:r w:rsidRPr="00957974">
        <w:rPr>
          <w:rFonts w:ascii="Simplified Arabic" w:hAnsi="Simplified Arabic" w:cs="Simplified Arabic"/>
          <w:b/>
          <w:bCs/>
          <w:sz w:val="28"/>
          <w:szCs w:val="28"/>
          <w:rtl/>
        </w:rPr>
        <w:t>"</w:t>
      </w:r>
      <w:r w:rsidR="001007A5" w:rsidRPr="00957974">
        <w:rPr>
          <w:rFonts w:ascii="Simplified Arabic" w:hAnsi="Simplified Arabic" w:cs="Simplified Arabic"/>
          <w:b/>
          <w:bCs/>
          <w:sz w:val="28"/>
          <w:szCs w:val="28"/>
          <w:rtl/>
        </w:rPr>
        <w:t>نُوصِيكُمْ أَيُّهَا الإِخْوَةُ، بِاسْمِ رَبِّنَا يَسُوعَ الْمَسِيحِ، أَنْ تَتَجَنَّبُوا كُلَّ أَخٍ يَسْلُكُ بِلاَ تَرْتِيبٍ</w:t>
      </w:r>
      <w:r w:rsidRPr="00957974">
        <w:rPr>
          <w:rFonts w:ascii="Simplified Arabic" w:hAnsi="Simplified Arabic" w:cs="Simplified Arabic"/>
          <w:b/>
          <w:bCs/>
          <w:sz w:val="28"/>
          <w:szCs w:val="28"/>
          <w:rtl/>
        </w:rPr>
        <w:t>"</w:t>
      </w:r>
      <w:r w:rsidRPr="00E32574">
        <w:rPr>
          <w:rFonts w:ascii="Simplified Arabic" w:hAnsi="Simplified Arabic" w:cs="Simplified Arabic"/>
          <w:b/>
          <w:bCs/>
          <w:sz w:val="28"/>
          <w:szCs w:val="28"/>
          <w:rtl/>
        </w:rPr>
        <w:t xml:space="preserve"> (2تس3: 6). </w:t>
      </w:r>
    </w:p>
    <w:p w14:paraId="44AE913A" w14:textId="6753B28D" w:rsidR="00E26136" w:rsidRPr="00E32574" w:rsidRDefault="00E26136" w:rsidP="00E32574">
      <w:pPr>
        <w:spacing w:line="240" w:lineRule="auto"/>
        <w:ind w:firstLine="41"/>
        <w:jc w:val="both"/>
        <w:rPr>
          <w:rFonts w:ascii="Simplified Arabic" w:hAnsi="Simplified Arabic" w:cs="Simplified Arabic"/>
          <w:sz w:val="28"/>
          <w:szCs w:val="28"/>
          <w:rtl/>
        </w:rPr>
      </w:pPr>
      <w:r w:rsidRPr="00E32574">
        <w:rPr>
          <w:rFonts w:ascii="Simplified Arabic" w:hAnsi="Simplified Arabic" w:cs="Simplified Arabic"/>
          <w:sz w:val="28"/>
          <w:szCs w:val="28"/>
          <w:rtl/>
        </w:rPr>
        <w:t>سواء من الناحية الخلقية، أو الناحية العقيدية.. ويأمر الرسول كذلك بالبعد عن المناقشات الغبية وتجنبها "</w:t>
      </w:r>
      <w:r w:rsidR="001A5464" w:rsidRPr="00E32574">
        <w:rPr>
          <w:rFonts w:ascii="Simplified Arabic" w:hAnsi="Simplified Arabic" w:cs="Simplified Arabic"/>
          <w:sz w:val="28"/>
          <w:szCs w:val="28"/>
          <w:rtl/>
        </w:rPr>
        <w:t>عَالِمًا أَنَّهَا تُوَلِّدُ خُصُومَاتٍ</w:t>
      </w:r>
      <w:r w:rsidRPr="00E32574">
        <w:rPr>
          <w:rFonts w:ascii="Simplified Arabic" w:hAnsi="Simplified Arabic" w:cs="Simplified Arabic"/>
          <w:sz w:val="28"/>
          <w:szCs w:val="28"/>
          <w:rtl/>
        </w:rPr>
        <w:t>" (</w:t>
      </w:r>
      <w:r w:rsidR="00C47F0E" w:rsidRPr="00E32574">
        <w:rPr>
          <w:rFonts w:ascii="Simplified Arabic" w:hAnsi="Simplified Arabic" w:cs="Simplified Arabic"/>
          <w:sz w:val="28"/>
          <w:szCs w:val="28"/>
          <w:rtl/>
        </w:rPr>
        <w:t>2تي2</w:t>
      </w:r>
      <w:r w:rsidRPr="00E32574">
        <w:rPr>
          <w:rFonts w:ascii="Simplified Arabic" w:hAnsi="Simplified Arabic" w:cs="Simplified Arabic"/>
          <w:sz w:val="28"/>
          <w:szCs w:val="28"/>
          <w:rtl/>
        </w:rPr>
        <w:t xml:space="preserve">: 23). </w:t>
      </w:r>
    </w:p>
    <w:p w14:paraId="7806422C" w14:textId="77777777" w:rsidR="00E26136" w:rsidRPr="00E32574" w:rsidRDefault="00E26136" w:rsidP="00E32574">
      <w:pPr>
        <w:spacing w:line="240" w:lineRule="auto"/>
        <w:ind w:firstLine="41"/>
        <w:jc w:val="both"/>
        <w:rPr>
          <w:rFonts w:ascii="Simplified Arabic" w:hAnsi="Simplified Arabic" w:cs="Simplified Arabic"/>
          <w:b/>
          <w:bCs/>
          <w:sz w:val="28"/>
          <w:szCs w:val="28"/>
          <w:rtl/>
        </w:rPr>
      </w:pPr>
      <w:r w:rsidRPr="00E32574">
        <w:rPr>
          <w:rFonts w:ascii="Simplified Arabic" w:hAnsi="Simplified Arabic" w:cs="Simplified Arabic"/>
          <w:b/>
          <w:bCs/>
          <w:sz w:val="28"/>
          <w:szCs w:val="28"/>
          <w:rtl/>
        </w:rPr>
        <w:t xml:space="preserve">ولا تعتبر هذا التجنب خصومة أو ضد المحبة. </w:t>
      </w:r>
    </w:p>
    <w:p w14:paraId="2325859A" w14:textId="77777777" w:rsidR="00E26136" w:rsidRPr="00E32574" w:rsidRDefault="00E26136" w:rsidP="00E32574">
      <w:pPr>
        <w:spacing w:line="240" w:lineRule="auto"/>
        <w:ind w:firstLine="41"/>
        <w:jc w:val="both"/>
        <w:rPr>
          <w:rFonts w:ascii="Simplified Arabic" w:hAnsi="Simplified Arabic" w:cs="Simplified Arabic"/>
          <w:sz w:val="28"/>
          <w:szCs w:val="28"/>
          <w:rtl/>
        </w:rPr>
      </w:pPr>
      <w:r w:rsidRPr="00E32574">
        <w:rPr>
          <w:rFonts w:ascii="Simplified Arabic" w:hAnsi="Simplified Arabic" w:cs="Simplified Arabic"/>
          <w:sz w:val="28"/>
          <w:szCs w:val="28"/>
          <w:rtl/>
        </w:rPr>
        <w:t xml:space="preserve">لأنه لم تكن حكمة من لوط البار أن يختلط بأهل سادوم.. </w:t>
      </w:r>
    </w:p>
    <w:p w14:paraId="718322E9" w14:textId="43E97E73" w:rsidR="00E26136" w:rsidRPr="00E32574" w:rsidRDefault="00E26136" w:rsidP="00E32574">
      <w:pPr>
        <w:spacing w:line="240" w:lineRule="auto"/>
        <w:ind w:firstLine="41"/>
        <w:jc w:val="both"/>
        <w:rPr>
          <w:rFonts w:ascii="Simplified Arabic" w:hAnsi="Simplified Arabic" w:cs="Simplified Arabic"/>
          <w:sz w:val="28"/>
          <w:szCs w:val="28"/>
          <w:rtl/>
        </w:rPr>
      </w:pPr>
      <w:r w:rsidRPr="00E32574">
        <w:rPr>
          <w:rFonts w:ascii="Simplified Arabic" w:hAnsi="Simplified Arabic" w:cs="Simplified Arabic"/>
          <w:sz w:val="28"/>
          <w:szCs w:val="28"/>
          <w:rtl/>
        </w:rPr>
        <w:lastRenderedPageBreak/>
        <w:t xml:space="preserve">وكان خطأ واضحًا ومؤسفًا وذا نتائج مرعبة، أن يختلط سليمان الحكيم بنساء أجنبيات ويتزوج بهن، مما جعل قلبه ليس كاملًا أمام الله (1مل11: 4، 5). </w:t>
      </w:r>
    </w:p>
    <w:p w14:paraId="4EDF26CD" w14:textId="77777777" w:rsidR="00E26136" w:rsidRPr="00E32574" w:rsidRDefault="00E26136" w:rsidP="00E32574">
      <w:pPr>
        <w:spacing w:line="240" w:lineRule="auto"/>
        <w:ind w:firstLine="41"/>
        <w:jc w:val="both"/>
        <w:rPr>
          <w:rFonts w:ascii="Simplified Arabic" w:hAnsi="Simplified Arabic" w:cs="Simplified Arabic"/>
          <w:b/>
          <w:bCs/>
          <w:sz w:val="28"/>
          <w:szCs w:val="28"/>
          <w:rtl/>
        </w:rPr>
      </w:pPr>
      <w:r w:rsidRPr="00E32574">
        <w:rPr>
          <w:rFonts w:ascii="Simplified Arabic" w:hAnsi="Simplified Arabic" w:cs="Simplified Arabic"/>
          <w:b/>
          <w:bCs/>
          <w:sz w:val="28"/>
          <w:szCs w:val="28"/>
          <w:rtl/>
        </w:rPr>
        <w:t xml:space="preserve">يمكن أن تبتعد عن مثل هذا، وتحفظ قلبك طاهرًا من جهته. </w:t>
      </w:r>
    </w:p>
    <w:p w14:paraId="61E05E83" w14:textId="77777777" w:rsidR="00E26136" w:rsidRPr="00E32574" w:rsidRDefault="00E26136" w:rsidP="00E32574">
      <w:pPr>
        <w:spacing w:line="240" w:lineRule="auto"/>
        <w:ind w:firstLine="41"/>
        <w:jc w:val="both"/>
        <w:rPr>
          <w:rFonts w:ascii="Simplified Arabic" w:hAnsi="Simplified Arabic" w:cs="Simplified Arabic"/>
          <w:sz w:val="28"/>
          <w:szCs w:val="28"/>
          <w:rtl/>
        </w:rPr>
      </w:pPr>
      <w:r w:rsidRPr="00E32574">
        <w:rPr>
          <w:rFonts w:ascii="Simplified Arabic" w:hAnsi="Simplified Arabic" w:cs="Simplified Arabic"/>
          <w:sz w:val="28"/>
          <w:szCs w:val="28"/>
          <w:rtl/>
        </w:rPr>
        <w:t xml:space="preserve">فلا تحقد عليه، ولا تبغضه، ولا تتكلم عنه السوء. </w:t>
      </w:r>
    </w:p>
    <w:p w14:paraId="7796B1D6" w14:textId="749C22A3" w:rsidR="00E26136" w:rsidRPr="00E32574" w:rsidRDefault="00E26136" w:rsidP="00E32574">
      <w:pPr>
        <w:spacing w:line="240" w:lineRule="auto"/>
        <w:ind w:firstLine="41"/>
        <w:jc w:val="both"/>
        <w:rPr>
          <w:rFonts w:ascii="Simplified Arabic" w:hAnsi="Simplified Arabic" w:cs="Simplified Arabic"/>
          <w:sz w:val="28"/>
          <w:szCs w:val="28"/>
          <w:rtl/>
        </w:rPr>
      </w:pPr>
      <w:r w:rsidRPr="00E32574">
        <w:rPr>
          <w:rFonts w:ascii="Simplified Arabic" w:hAnsi="Simplified Arabic" w:cs="Simplified Arabic"/>
          <w:sz w:val="28"/>
          <w:szCs w:val="28"/>
          <w:rtl/>
        </w:rPr>
        <w:t>وأيضًا يمكن أن تصل</w:t>
      </w:r>
      <w:r w:rsidR="00D13133" w:rsidRPr="00E32574">
        <w:rPr>
          <w:rFonts w:ascii="Simplified Arabic" w:hAnsi="Simplified Arabic" w:cs="Simplified Arabic"/>
          <w:sz w:val="28"/>
          <w:szCs w:val="28"/>
          <w:rtl/>
        </w:rPr>
        <w:t>ي</w:t>
      </w:r>
      <w:r w:rsidRPr="00E32574">
        <w:rPr>
          <w:rFonts w:ascii="Simplified Arabic" w:hAnsi="Simplified Arabic" w:cs="Simplified Arabic"/>
          <w:sz w:val="28"/>
          <w:szCs w:val="28"/>
          <w:rtl/>
        </w:rPr>
        <w:t xml:space="preserve"> من أجله، أن ينجيه الرب من أخطائه. وفي صلاتك من أجله تنفذ الوصية "</w:t>
      </w:r>
      <w:r w:rsidR="00D13133" w:rsidRPr="00E32574">
        <w:rPr>
          <w:rFonts w:ascii="Simplified Arabic" w:hAnsi="Simplified Arabic" w:cs="Simplified Arabic"/>
          <w:sz w:val="28"/>
          <w:szCs w:val="28"/>
          <w:rtl/>
        </w:rPr>
        <w:t>أَحِبُّوا أَعْدَاءَكُمْ. بَارِكُوا لاَعِنِيكُمْ</w:t>
      </w:r>
      <w:r w:rsidRPr="00E32574">
        <w:rPr>
          <w:rFonts w:ascii="Simplified Arabic" w:hAnsi="Simplified Arabic" w:cs="Simplified Arabic"/>
          <w:sz w:val="28"/>
          <w:szCs w:val="28"/>
          <w:rtl/>
        </w:rPr>
        <w:t xml:space="preserve">". </w:t>
      </w:r>
    </w:p>
    <w:p w14:paraId="6B314E4F" w14:textId="333479C3" w:rsidR="00E26136" w:rsidRPr="00E32574" w:rsidRDefault="00E26136" w:rsidP="00E32574">
      <w:pPr>
        <w:spacing w:line="240" w:lineRule="auto"/>
        <w:ind w:firstLine="41"/>
        <w:jc w:val="both"/>
        <w:rPr>
          <w:rFonts w:ascii="Simplified Arabic" w:hAnsi="Simplified Arabic" w:cs="Simplified Arabic"/>
          <w:sz w:val="28"/>
          <w:szCs w:val="28"/>
          <w:rtl/>
        </w:rPr>
      </w:pPr>
      <w:r w:rsidRPr="00E32574">
        <w:rPr>
          <w:rFonts w:ascii="Simplified Arabic" w:hAnsi="Simplified Arabic" w:cs="Simplified Arabic"/>
          <w:sz w:val="28"/>
          <w:szCs w:val="28"/>
          <w:rtl/>
        </w:rPr>
        <w:t>وتصل</w:t>
      </w:r>
      <w:r w:rsidR="00D13133" w:rsidRPr="00E32574">
        <w:rPr>
          <w:rFonts w:ascii="Simplified Arabic" w:hAnsi="Simplified Arabic" w:cs="Simplified Arabic"/>
          <w:sz w:val="28"/>
          <w:szCs w:val="28"/>
          <w:rtl/>
        </w:rPr>
        <w:t>ي</w:t>
      </w:r>
      <w:r w:rsidRPr="00E32574">
        <w:rPr>
          <w:rFonts w:ascii="Simplified Arabic" w:hAnsi="Simplified Arabic" w:cs="Simplified Arabic"/>
          <w:sz w:val="28"/>
          <w:szCs w:val="28"/>
          <w:rtl/>
        </w:rPr>
        <w:t xml:space="preserve"> أيضًا أن يعطيك الرب نعمة في عينيه، لكي يكف أذاه عنك. ولكن إن وجدت أن أمثال هذه الصلاة تجدد عليك ذكريات متاعب هذا الإنسان، فلا داع</w:t>
      </w:r>
      <w:r w:rsidR="00D13133" w:rsidRPr="00E32574">
        <w:rPr>
          <w:rFonts w:ascii="Simplified Arabic" w:hAnsi="Simplified Arabic" w:cs="Simplified Arabic"/>
          <w:sz w:val="28"/>
          <w:szCs w:val="28"/>
          <w:rtl/>
        </w:rPr>
        <w:t>ي</w:t>
      </w:r>
      <w:r w:rsidRPr="00E32574">
        <w:rPr>
          <w:rFonts w:ascii="Simplified Arabic" w:hAnsi="Simplified Arabic" w:cs="Simplified Arabic"/>
          <w:sz w:val="28"/>
          <w:szCs w:val="28"/>
          <w:rtl/>
        </w:rPr>
        <w:t xml:space="preserve"> للدخول في التفاصيل المتعبة أثناء الصلاة، ولا لتذكار الخطايا. لتكن صلاة عامة مجملة، وكفي.</w:t>
      </w:r>
    </w:p>
    <w:p w14:paraId="5D96185F" w14:textId="77777777" w:rsidR="00DB03D5" w:rsidRPr="00E32574" w:rsidRDefault="00A277AA" w:rsidP="00E32574">
      <w:pPr>
        <w:spacing w:line="240" w:lineRule="auto"/>
        <w:ind w:firstLine="41"/>
        <w:jc w:val="both"/>
        <w:rPr>
          <w:rFonts w:ascii="Simplified Arabic" w:hAnsi="Simplified Arabic" w:cs="Simplified Arabic"/>
          <w:sz w:val="28"/>
          <w:szCs w:val="28"/>
        </w:rPr>
      </w:pPr>
    </w:p>
    <w:sectPr w:rsidR="00DB03D5" w:rsidRPr="00E32574" w:rsidSect="00CB00A8">
      <w:headerReference w:type="default" r:id="rId7"/>
      <w:pgSz w:w="11906" w:h="16838"/>
      <w:pgMar w:top="1440" w:right="1416" w:bottom="1440" w:left="1276" w:header="284" w:footer="72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81D6E4" w14:textId="77777777" w:rsidR="00CB00A8" w:rsidRDefault="00CB00A8" w:rsidP="00CB00A8">
      <w:pPr>
        <w:spacing w:after="0" w:line="240" w:lineRule="auto"/>
      </w:pPr>
      <w:r>
        <w:separator/>
      </w:r>
    </w:p>
  </w:endnote>
  <w:endnote w:type="continuationSeparator" w:id="0">
    <w:p w14:paraId="6CA3D59A" w14:textId="77777777" w:rsidR="00CB00A8" w:rsidRDefault="00CB00A8" w:rsidP="00CB00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EAD094" w14:textId="77777777" w:rsidR="00CB00A8" w:rsidRDefault="00CB00A8" w:rsidP="00CB00A8">
      <w:pPr>
        <w:spacing w:after="0" w:line="240" w:lineRule="auto"/>
      </w:pPr>
      <w:r>
        <w:separator/>
      </w:r>
    </w:p>
  </w:footnote>
  <w:footnote w:type="continuationSeparator" w:id="0">
    <w:p w14:paraId="29EEA998" w14:textId="77777777" w:rsidR="00CB00A8" w:rsidRDefault="00CB00A8" w:rsidP="00CB00A8">
      <w:pPr>
        <w:spacing w:after="0" w:line="240" w:lineRule="auto"/>
      </w:pPr>
      <w:r>
        <w:continuationSeparator/>
      </w:r>
    </w:p>
  </w:footnote>
  <w:footnote w:id="1">
    <w:p w14:paraId="5D140AA2" w14:textId="23ED6627" w:rsidR="00522F73" w:rsidRPr="00522F73" w:rsidRDefault="00522F73" w:rsidP="00522F73">
      <w:pPr>
        <w:spacing w:after="0" w:line="240" w:lineRule="auto"/>
        <w:ind w:firstLine="41"/>
        <w:jc w:val="both"/>
        <w:rPr>
          <w:rFonts w:ascii="Simplified Arabic" w:hAnsi="Simplified Arabic" w:cs="Simplified Arabic" w:hint="cs"/>
        </w:rPr>
      </w:pPr>
      <w:r>
        <w:rPr>
          <w:rStyle w:val="FootnoteReference"/>
        </w:rPr>
        <w:footnoteRef/>
      </w:r>
      <w:r>
        <w:rPr>
          <w:rtl/>
        </w:rPr>
        <w:t xml:space="preserve"> </w:t>
      </w:r>
      <w:r w:rsidRPr="00525576">
        <w:rPr>
          <w:rFonts w:ascii="Simplified Arabic" w:hAnsi="Simplified Arabic" w:cs="Simplified Arabic" w:hint="cs"/>
          <w:rtl/>
        </w:rPr>
        <w:t xml:space="preserve">مقال لقداسة البابا </w:t>
      </w:r>
      <w:proofErr w:type="spellStart"/>
      <w:r w:rsidRPr="00525576">
        <w:rPr>
          <w:rFonts w:ascii="Simplified Arabic" w:hAnsi="Simplified Arabic" w:cs="Simplified Arabic" w:hint="cs"/>
          <w:rtl/>
        </w:rPr>
        <w:t>شنوده</w:t>
      </w:r>
      <w:proofErr w:type="spellEnd"/>
      <w:r w:rsidRPr="00525576">
        <w:rPr>
          <w:rFonts w:ascii="Simplified Arabic" w:hAnsi="Simplified Arabic" w:cs="Simplified Arabic" w:hint="cs"/>
          <w:rtl/>
        </w:rPr>
        <w:t xml:space="preserve"> الثالث "سؤال وجواب - هل خطية أن أتجنبه؟"، نُشر في مجلة الكرازة 23 أكتوبر 1992م.</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94798" w14:textId="53533341" w:rsidR="00CB00A8" w:rsidRDefault="00CB00A8">
    <w:pPr>
      <w:pStyle w:val="Header"/>
    </w:pPr>
    <w:r>
      <w:rPr>
        <w:noProof/>
      </w:rPr>
      <w:drawing>
        <wp:inline distT="0" distB="0" distL="0" distR="0" wp14:anchorId="39E2280B" wp14:editId="78C7DC67">
          <wp:extent cx="419100" cy="333375"/>
          <wp:effectExtent l="0" t="0" r="0" b="9525"/>
          <wp:docPr id="12" name="Picture 1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19100" cy="333375"/>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6CC7"/>
    <w:rsid w:val="001007A5"/>
    <w:rsid w:val="001A5464"/>
    <w:rsid w:val="00497EF6"/>
    <w:rsid w:val="004B02EB"/>
    <w:rsid w:val="00522F73"/>
    <w:rsid w:val="00525576"/>
    <w:rsid w:val="006624EB"/>
    <w:rsid w:val="00704758"/>
    <w:rsid w:val="00936F8B"/>
    <w:rsid w:val="00957974"/>
    <w:rsid w:val="00A76A00"/>
    <w:rsid w:val="00AE2D00"/>
    <w:rsid w:val="00C47F0E"/>
    <w:rsid w:val="00C76CC7"/>
    <w:rsid w:val="00CB00A8"/>
    <w:rsid w:val="00CB2F05"/>
    <w:rsid w:val="00CC7CCD"/>
    <w:rsid w:val="00D13133"/>
    <w:rsid w:val="00E26136"/>
    <w:rsid w:val="00E32574"/>
    <w:rsid w:val="00E3637C"/>
    <w:rsid w:val="00EA36F0"/>
    <w:rsid w:val="00FB526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E2E313"/>
  <w15:chartTrackingRefBased/>
  <w15:docId w15:val="{7908CC49-151F-47A0-9367-5A4E450B6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6136"/>
    <w:pPr>
      <w:bidi/>
    </w:pPr>
    <w:rPr>
      <w:lang w:bidi="ar-E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00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00A8"/>
    <w:rPr>
      <w:lang w:bidi="ar-EG"/>
    </w:rPr>
  </w:style>
  <w:style w:type="paragraph" w:styleId="Footer">
    <w:name w:val="footer"/>
    <w:basedOn w:val="Normal"/>
    <w:link w:val="FooterChar"/>
    <w:uiPriority w:val="99"/>
    <w:unhideWhenUsed/>
    <w:rsid w:val="00CB00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00A8"/>
    <w:rPr>
      <w:lang w:bidi="ar-EG"/>
    </w:rPr>
  </w:style>
  <w:style w:type="paragraph" w:styleId="FootnoteText">
    <w:name w:val="footnote text"/>
    <w:basedOn w:val="Normal"/>
    <w:link w:val="FootnoteTextChar"/>
    <w:uiPriority w:val="99"/>
    <w:semiHidden/>
    <w:unhideWhenUsed/>
    <w:rsid w:val="00522F7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22F73"/>
    <w:rPr>
      <w:sz w:val="20"/>
      <w:szCs w:val="20"/>
      <w:lang w:bidi="ar-EG"/>
    </w:rPr>
  </w:style>
  <w:style w:type="character" w:styleId="FootnoteReference">
    <w:name w:val="footnote reference"/>
    <w:basedOn w:val="DefaultParagraphFont"/>
    <w:uiPriority w:val="99"/>
    <w:semiHidden/>
    <w:unhideWhenUsed/>
    <w:rsid w:val="00522F7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1D38F9-401B-4719-851E-BBEF2CEF62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Pages>
  <Words>325</Words>
  <Characters>1855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gec-pc-06</dc:creator>
  <cp:keywords/>
  <dc:description/>
  <cp:lastModifiedBy>tk</cp:lastModifiedBy>
  <cp:revision>4</cp:revision>
  <dcterms:created xsi:type="dcterms:W3CDTF">2022-02-15T09:32:00Z</dcterms:created>
  <dcterms:modified xsi:type="dcterms:W3CDTF">2026-08-01T16:47:00Z</dcterms:modified>
</cp:coreProperties>
</file>