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C3C3" w14:textId="0DC2B7D8" w:rsidR="00D32A02" w:rsidRPr="0078263A" w:rsidRDefault="00D32A02" w:rsidP="0078263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</w:rPr>
      </w:pPr>
      <w:r w:rsidRPr="00BB07E4">
        <w:rPr>
          <w:rFonts w:ascii="Simplified Arabic" w:hAnsi="Simplified Arabic" w:cs="Simplified Arabic"/>
          <w:b/>
          <w:bCs/>
          <w:sz w:val="48"/>
          <w:szCs w:val="48"/>
          <w:rtl/>
        </w:rPr>
        <w:t>سر الكهنوت</w:t>
      </w:r>
      <w:r w:rsidR="00BB07E4">
        <w:rPr>
          <w:rStyle w:val="FootnoteReference"/>
          <w:rFonts w:ascii="Simplified Arabic" w:hAnsi="Simplified Arabic" w:cs="Simplified Arabic"/>
          <w:b/>
          <w:bCs/>
          <w:sz w:val="48"/>
          <w:szCs w:val="48"/>
          <w:rtl/>
        </w:rPr>
        <w:footnoteReference w:id="1"/>
      </w:r>
    </w:p>
    <w:p w14:paraId="13EAAE6A" w14:textId="77777777" w:rsidR="00D32A02" w:rsidRPr="0078263A" w:rsidRDefault="00D32A02" w:rsidP="0078263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كيف تتم المغفرة ب</w:t>
      </w:r>
      <w:r w:rsidR="00A9253B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م المسيح حسب تعليم الكتاب؟</w:t>
      </w:r>
    </w:p>
    <w:p w14:paraId="2D31D02F" w14:textId="77777777" w:rsidR="00D32A02" w:rsidRPr="0078263A" w:rsidRDefault="00D32A02" w:rsidP="0078263A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الكاهن كوكيل. يأخذ من استحقاقات دم المسيح. ويعطي مغفرة للتائبين</w:t>
      </w:r>
    </w:p>
    <w:p w14:paraId="6B0C587A" w14:textId="7CF0DA7C" w:rsidR="00D27774" w:rsidRPr="00F5650A" w:rsidRDefault="00D32A02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تحد</w:t>
      </w:r>
      <w:r w:rsidR="00020416" w:rsidRPr="00F5650A">
        <w:rPr>
          <w:rFonts w:ascii="Simplified Arabic" w:hAnsi="Simplified Arabic" w:cs="Simplified Arabic"/>
          <w:sz w:val="28"/>
          <w:szCs w:val="28"/>
          <w:rtl/>
        </w:rPr>
        <w:t>ث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نا</w:t>
      </w:r>
      <w:r w:rsidR="00625DED">
        <w:rPr>
          <w:rFonts w:ascii="Simplified Arabic" w:hAnsi="Simplified Arabic" w:cs="Simplified Arabic" w:hint="cs"/>
          <w:sz w:val="28"/>
          <w:szCs w:val="28"/>
          <w:rtl/>
        </w:rPr>
        <w:t xml:space="preserve"> في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العدد الماضي عن سر ا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لا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عتراف، وكيف</w:t>
      </w:r>
      <w:r w:rsidR="00D27774" w:rsidRPr="00F5650A">
        <w:rPr>
          <w:rFonts w:ascii="Simplified Arabic" w:hAnsi="Simplified Arabic" w:cs="Simplified Arabic"/>
          <w:sz w:val="28"/>
          <w:szCs w:val="28"/>
          <w:rtl/>
        </w:rPr>
        <w:t xml:space="preserve"> تمت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 xml:space="preserve"> ممارسته منذ شريعة موسى، وطوال العهد القديم، وف</w:t>
      </w:r>
      <w:r w:rsidR="00C765A6" w:rsidRPr="00F5650A">
        <w:rPr>
          <w:rFonts w:ascii="Simplified Arabic" w:hAnsi="Simplified Arabic" w:cs="Simplified Arabic"/>
          <w:sz w:val="28"/>
          <w:szCs w:val="28"/>
          <w:rtl/>
        </w:rPr>
        <w:t>ى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 xml:space="preserve"> العهد الجديد أيضًا</w:t>
      </w:r>
      <w:r w:rsidR="00625DED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 xml:space="preserve"> وذكرنا أن الرسل ورجال الكهنوت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>مارسوه، كوكلا</w:t>
      </w:r>
      <w:r w:rsidR="00A9253B" w:rsidRPr="00F5650A">
        <w:rPr>
          <w:rFonts w:ascii="Simplified Arabic" w:hAnsi="Simplified Arabic" w:cs="Simplified Arabic"/>
          <w:sz w:val="28"/>
          <w:szCs w:val="28"/>
          <w:rtl/>
        </w:rPr>
        <w:t>ء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 xml:space="preserve"> لله، نالوا الروح القدس الذ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 xml:space="preserve"> يغفر الخطايا، بأن يأخذ من الفداء الذ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 xml:space="preserve"> قدمه المسيح، ونتا</w:t>
      </w:r>
      <w:r w:rsidR="00A9253B" w:rsidRPr="00F5650A">
        <w:rPr>
          <w:rFonts w:ascii="Simplified Arabic" w:hAnsi="Simplified Arabic" w:cs="Simplified Arabic"/>
          <w:sz w:val="28"/>
          <w:szCs w:val="28"/>
          <w:rtl/>
        </w:rPr>
        <w:t>ب</w:t>
      </w:r>
      <w:r w:rsidR="00D140A7" w:rsidRPr="00F5650A">
        <w:rPr>
          <w:rFonts w:ascii="Simplified Arabic" w:hAnsi="Simplified Arabic" w:cs="Simplified Arabic"/>
          <w:sz w:val="28"/>
          <w:szCs w:val="28"/>
          <w:rtl/>
        </w:rPr>
        <w:t>ع موضوعنا، فنسأل</w:t>
      </w:r>
    </w:p>
    <w:p w14:paraId="53AB27C2" w14:textId="77777777" w:rsidR="00F02ACC" w:rsidRPr="0078263A" w:rsidRDefault="00A9253B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66</w:t>
      </w:r>
      <w:r w:rsidR="00D140A7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- كيف يغفر الكاهن الخطية، وال</w:t>
      </w:r>
      <w:r w:rsidR="00F02ACC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D140A7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غفرة حق الله و</w:t>
      </w:r>
      <w:r w:rsidR="00D27774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عمل</w:t>
      </w:r>
      <w:r w:rsidR="003A0992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الدم؟</w:t>
      </w:r>
    </w:p>
    <w:p w14:paraId="68212134" w14:textId="0213A48D" w:rsidR="00967EBB" w:rsidRPr="00F5650A" w:rsidRDefault="003A0992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لا يغفر الخطايا إلا الله وحد</w:t>
      </w:r>
      <w:r w:rsidR="00D27774" w:rsidRPr="00F5650A">
        <w:rPr>
          <w:rFonts w:ascii="Simplified Arabic" w:hAnsi="Simplified Arabic" w:cs="Simplified Arabic"/>
          <w:sz w:val="28"/>
          <w:szCs w:val="28"/>
          <w:rtl/>
        </w:rPr>
        <w:t>ه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02ACC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C56B7B" w:rsidRPr="00F5650A">
        <w:rPr>
          <w:rFonts w:ascii="Simplified Arabic" w:hAnsi="Simplified Arabic" w:cs="Simplified Arabic"/>
          <w:sz w:val="28"/>
          <w:szCs w:val="28"/>
          <w:rtl/>
        </w:rPr>
        <w:t>فَابْتَدَأَ الْكَتَبَةُ وَالْفَرِّيسِيُّونَ يُفَكِّرُونَ قَائِلِينَ: مَنْ هَذَا الَّذِي يَتَكَلَّمُ بِتَجَادِيفَ؟ مَنْ يَقْدِرُ أَنْ يَغْفِرَ خَطَايَا إِلاَّ اللهُ وَحْدَهُ؟</w:t>
      </w:r>
      <w:r w:rsidR="00F02ACC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(لو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5: 21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) هذا </w:t>
      </w:r>
      <w:r w:rsidR="00D27774" w:rsidRPr="00F5650A">
        <w:rPr>
          <w:rFonts w:ascii="Simplified Arabic" w:hAnsi="Simplified Arabic" w:cs="Simplified Arabic"/>
          <w:sz w:val="28"/>
          <w:szCs w:val="28"/>
          <w:rtl/>
        </w:rPr>
        <w:t xml:space="preserve">حق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وقد قدم الله هذه المغفرة على الصليب، لأنه "</w:t>
      </w:r>
      <w:r w:rsidR="00D15D2E" w:rsidRPr="00F5650A">
        <w:rPr>
          <w:rFonts w:ascii="Simplified Arabic" w:hAnsi="Simplified Arabic" w:cs="Simplified Arabic"/>
          <w:sz w:val="28"/>
          <w:szCs w:val="28"/>
          <w:rtl/>
        </w:rPr>
        <w:t>َبِدُونِ سَفْكِ دَمٍ لاَ تَحْصُلُ مَغْفِرَةٌ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(عب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9: 22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). ولكن استحقاقات الدم لا ينالها </w:t>
      </w:r>
      <w:r w:rsidR="00967EBB" w:rsidRPr="00F5650A">
        <w:rPr>
          <w:rFonts w:ascii="Simplified Arabic" w:hAnsi="Simplified Arabic" w:cs="Simplified Arabic"/>
          <w:sz w:val="28"/>
          <w:szCs w:val="28"/>
          <w:rtl/>
        </w:rPr>
        <w:t>إلا المؤمنون</w:t>
      </w:r>
      <w:r w:rsidR="00F02ACC" w:rsidRPr="00F5650A">
        <w:rPr>
          <w:rFonts w:ascii="Simplified Arabic" w:hAnsi="Simplified Arabic" w:cs="Simplified Arabic"/>
          <w:sz w:val="28"/>
          <w:szCs w:val="28"/>
          <w:rtl/>
        </w:rPr>
        <w:t xml:space="preserve"> التائ</w:t>
      </w:r>
      <w:r w:rsidR="00967EBB" w:rsidRPr="00F5650A">
        <w:rPr>
          <w:rFonts w:ascii="Simplified Arabic" w:hAnsi="Simplified Arabic" w:cs="Simplified Arabic"/>
          <w:sz w:val="28"/>
          <w:szCs w:val="28"/>
          <w:rtl/>
        </w:rPr>
        <w:t>بون المعتمدون من الماء والروح.</w:t>
      </w:r>
    </w:p>
    <w:p w14:paraId="5A03BF06" w14:textId="77777777" w:rsidR="00967EBB" w:rsidRPr="00F5650A" w:rsidRDefault="00967EBB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حقًا إن</w:t>
      </w:r>
      <w:r w:rsidR="00F02ACC" w:rsidRPr="00F5650A">
        <w:rPr>
          <w:rFonts w:ascii="Simplified Arabic" w:hAnsi="Simplified Arabic" w:cs="Simplified Arabic"/>
          <w:sz w:val="28"/>
          <w:szCs w:val="28"/>
          <w:rtl/>
        </w:rPr>
        <w:t xml:space="preserve"> دم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المسيح كاف لمغفرة خطايا العالم كله، ولكن العالم كله لم ينل الغفران، مع وجود ك</w:t>
      </w:r>
      <w:r w:rsidR="00B632CD" w:rsidRPr="00F5650A">
        <w:rPr>
          <w:rFonts w:ascii="Simplified Arabic" w:hAnsi="Simplified Arabic" w:cs="Simplified Arabic"/>
          <w:sz w:val="28"/>
          <w:szCs w:val="28"/>
          <w:rtl/>
        </w:rPr>
        <w:t>ف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ارة الدم.</w:t>
      </w:r>
    </w:p>
    <w:p w14:paraId="76873DC3" w14:textId="77777777" w:rsidR="009A0D68" w:rsidRDefault="00967EBB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يلزم أول</w:t>
      </w:r>
      <w:r w:rsidR="00F02ACC" w:rsidRPr="00F5650A">
        <w:rPr>
          <w:rFonts w:ascii="Simplified Arabic" w:hAnsi="Simplified Arabic" w:cs="Simplified Arabic"/>
          <w:sz w:val="28"/>
          <w:szCs w:val="28"/>
          <w:rtl/>
        </w:rPr>
        <w:t>ً</w:t>
      </w:r>
      <w:r w:rsidR="00A45B0A" w:rsidRPr="00F5650A">
        <w:rPr>
          <w:rFonts w:ascii="Simplified Arabic" w:hAnsi="Simplified Arabic" w:cs="Simplified Arabic"/>
          <w:sz w:val="28"/>
          <w:szCs w:val="28"/>
          <w:rtl/>
        </w:rPr>
        <w:t>ا الإيمان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لأن الآب "</w:t>
      </w:r>
      <w:r w:rsidR="00A45303" w:rsidRPr="00F5650A">
        <w:rPr>
          <w:rFonts w:ascii="Simplified Arabic" w:hAnsi="Simplified Arabic" w:cs="Simplified Arabic"/>
          <w:sz w:val="28"/>
          <w:szCs w:val="28"/>
          <w:rtl/>
        </w:rPr>
        <w:t>بَذَلَ ابْنَهُ الْوَحِيدَ لِكَيْ لاَ يَهْلِكَ كُلُّ مَنْ يُؤْمِنُ بِهِ بَلْ تَكُونُ لَهُ الْحَيَاةُ الأَبَدِيَّةُ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A45B0A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(يو3: 16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) وقد أضاف السيد المسيح بفمه الطاهر شرط المعمودية، فقال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34F14" w:rsidRPr="00F5650A">
        <w:rPr>
          <w:rFonts w:ascii="Simplified Arabic" w:hAnsi="Simplified Arabic" w:cs="Simplified Arabic"/>
          <w:sz w:val="28"/>
          <w:szCs w:val="28"/>
          <w:rtl/>
        </w:rPr>
        <w:t>مَنْ آمَنَ وَاعْتَمَدَ خَلَصَ وَمَنْ لَمْ يُؤْمِنْ يُدَنْ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A45B0A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>(مر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>16: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>16). وقال القديس بطرس الرسول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>ل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>ليهود الذين آمنوا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734F14" w:rsidRPr="00F5650A">
        <w:rPr>
          <w:rFonts w:ascii="Simplified Arabic" w:hAnsi="Simplified Arabic" w:cs="Simplified Arabic"/>
          <w:sz w:val="28"/>
          <w:szCs w:val="28"/>
          <w:rtl/>
        </w:rPr>
        <w:t>تُوبُوا وَلْيَعْتَمِدْ كُلُّ وَاحِدٍ مِنْكُمْ عَلَى اسْمِ يَسُوعَ الْمَسِيحِ لِغُفْرَانِ الْخَطَايَا فَتَقْبَلُوا عَطِيَّةَ الرُّوحِ الْقُدُسِ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>" (أع</w:t>
      </w:r>
      <w:r w:rsidR="00F31F9B" w:rsidRPr="00F5650A">
        <w:rPr>
          <w:rFonts w:ascii="Simplified Arabic" w:hAnsi="Simplified Arabic" w:cs="Simplified Arabic"/>
          <w:sz w:val="28"/>
          <w:szCs w:val="28"/>
          <w:rtl/>
        </w:rPr>
        <w:t>2: 38</w:t>
      </w:r>
      <w:r w:rsidR="00C91FBA" w:rsidRPr="00F5650A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5CC4420A" w14:textId="034E866A" w:rsidR="00A034A0" w:rsidRPr="00F5650A" w:rsidRDefault="00C91FBA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أمامنا إذن ثلاثة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 xml:space="preserve"> شروط: الإيمان والتوبة والمعمودية.</w:t>
      </w:r>
    </w:p>
    <w:p w14:paraId="702652F2" w14:textId="3D5956F5" w:rsidR="00A034A0" w:rsidRPr="0078263A" w:rsidRDefault="00C91FBA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6</w:t>
      </w:r>
      <w:r w:rsidR="00A034A0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7- ويقف ال</w:t>
      </w:r>
      <w:r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  <w:r w:rsidR="00A034A0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ؤمن </w:t>
      </w:r>
      <w:r w:rsidR="00D42CA4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المعتمد أمام الكهنوت، ليتأ</w:t>
      </w:r>
      <w:r w:rsidR="00A034A0" w:rsidRPr="0078263A">
        <w:rPr>
          <w:rFonts w:ascii="Simplified Arabic" w:hAnsi="Simplified Arabic" w:cs="Simplified Arabic"/>
          <w:b/>
          <w:bCs/>
          <w:sz w:val="28"/>
          <w:szCs w:val="28"/>
          <w:rtl/>
        </w:rPr>
        <w:t>كد من توبته</w:t>
      </w:r>
      <w:r w:rsidR="009A0D6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4FE686B8" w14:textId="1E56E6FE" w:rsidR="00EF0EDB" w:rsidRPr="00F5650A" w:rsidRDefault="00A034A0" w:rsidP="009A0D68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يقف أمام الكهنوت، الذ</w:t>
      </w:r>
      <w:r w:rsidR="0078263A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قال الرب </w:t>
      </w:r>
      <w:proofErr w:type="spellStart"/>
      <w:r w:rsidR="00D42CA4" w:rsidRPr="00F5650A">
        <w:rPr>
          <w:rFonts w:ascii="Simplified Arabic" w:hAnsi="Simplified Arabic" w:cs="Simplified Arabic"/>
          <w:sz w:val="28"/>
          <w:szCs w:val="28"/>
          <w:rtl/>
        </w:rPr>
        <w:t>لبا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كورته</w:t>
      </w:r>
      <w:proofErr w:type="spellEnd"/>
      <w:r w:rsidR="00D42CA4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542793" w:rsidRPr="00F5650A">
        <w:rPr>
          <w:rFonts w:ascii="Simplified Arabic" w:hAnsi="Simplified Arabic" w:cs="Simplified Arabic"/>
          <w:sz w:val="28"/>
          <w:szCs w:val="28"/>
          <w:rtl/>
        </w:rPr>
        <w:t>أقْبَلُوا الرُّوحَ الْقُدُسَ. مَنْ غَفَرْتُمْ خَطَايَاهُ تُغْفَرُ لَهُ وَمَنْ أَمْسَكْتُمْ خَطَايَاهُ أُمْسِكَتْ</w:t>
      </w:r>
      <w:r w:rsidR="00D42CA4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(يو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20: </w:t>
      </w:r>
      <w:r w:rsidR="008F5D77" w:rsidRPr="00F5650A">
        <w:rPr>
          <w:rFonts w:ascii="Simplified Arabic" w:hAnsi="Simplified Arabic" w:cs="Simplified Arabic"/>
          <w:sz w:val="28"/>
          <w:szCs w:val="28"/>
          <w:rtl/>
        </w:rPr>
        <w:t>22، 23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).</w:t>
      </w:r>
      <w:r w:rsidR="009A0D6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وللت</w:t>
      </w:r>
      <w:r w:rsidR="004E69E0" w:rsidRPr="00F5650A">
        <w:rPr>
          <w:rFonts w:ascii="Simplified Arabic" w:hAnsi="Simplified Arabic" w:cs="Simplified Arabic"/>
          <w:sz w:val="28"/>
          <w:szCs w:val="28"/>
          <w:rtl/>
        </w:rPr>
        <w:t>أ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كد من توبته،</w:t>
      </w:r>
      <w:r w:rsidR="004E69E0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إذ قال الرب</w:t>
      </w:r>
      <w:r w:rsidR="00A45B0A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8F5D77" w:rsidRPr="00F5650A">
        <w:rPr>
          <w:rFonts w:ascii="Simplified Arabic" w:hAnsi="Simplified Arabic" w:cs="Simplified Arabic"/>
          <w:sz w:val="28"/>
          <w:szCs w:val="28"/>
          <w:rtl/>
        </w:rPr>
        <w:t>إِنْ لَمْ تَتُوبُوا فَجَمِيعُكُمْ كَذَلِكَ تَهْلِكُونَ</w:t>
      </w:r>
      <w:r w:rsidR="00D42CA4" w:rsidRPr="00F5650A">
        <w:rPr>
          <w:rFonts w:ascii="Simplified Arabic" w:hAnsi="Simplified Arabic" w:cs="Simplified Arabic"/>
          <w:sz w:val="28"/>
          <w:szCs w:val="28"/>
          <w:rtl/>
        </w:rPr>
        <w:t xml:space="preserve">" 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(لوقا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13: 3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). والتوبة تظهر با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لا</w:t>
      </w:r>
      <w:r w:rsidR="00EF0EDB" w:rsidRPr="00F5650A">
        <w:rPr>
          <w:rFonts w:ascii="Simplified Arabic" w:hAnsi="Simplified Arabic" w:cs="Simplified Arabic"/>
          <w:sz w:val="28"/>
          <w:szCs w:val="28"/>
          <w:rtl/>
        </w:rPr>
        <w:t>عتراف.</w:t>
      </w:r>
    </w:p>
    <w:p w14:paraId="59CB136A" w14:textId="77777777" w:rsidR="00937B06" w:rsidRPr="00F5650A" w:rsidRDefault="00EF0EDB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الكاهن أمين على كنوز هذه المغفرة الت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قدمها دم المسيح فإن وجد الخاطئ تا</w:t>
      </w:r>
      <w:r w:rsidR="00D42CA4" w:rsidRPr="00F5650A">
        <w:rPr>
          <w:rFonts w:ascii="Simplified Arabic" w:hAnsi="Simplified Arabic" w:cs="Simplified Arabic"/>
          <w:sz w:val="28"/>
          <w:szCs w:val="28"/>
          <w:rtl/>
        </w:rPr>
        <w:t>ئ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ب</w:t>
      </w:r>
      <w:r w:rsidR="00A45B0A" w:rsidRPr="00F5650A">
        <w:rPr>
          <w:rFonts w:ascii="Simplified Arabic" w:hAnsi="Simplified Arabic" w:cs="Simplified Arabic"/>
          <w:sz w:val="28"/>
          <w:szCs w:val="28"/>
          <w:rtl/>
        </w:rPr>
        <w:t>ً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ا، يمنحه منها، 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>حسب قول الرب. والإقرار بالخطية من شروط هذه التوب</w:t>
      </w:r>
      <w:r w:rsidR="005870E2" w:rsidRPr="00F5650A">
        <w:rPr>
          <w:rFonts w:ascii="Simplified Arabic" w:hAnsi="Simplified Arabic" w:cs="Simplified Arabic"/>
          <w:sz w:val="28"/>
          <w:szCs w:val="28"/>
          <w:rtl/>
        </w:rPr>
        <w:t>ة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>.</w:t>
      </w:r>
      <w:r w:rsidR="005870E2" w:rsidRPr="00F5650A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>الكتاب يقول</w:t>
      </w:r>
      <w:r w:rsidR="005870E2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4E69E0" w:rsidRPr="00F5650A">
        <w:rPr>
          <w:rFonts w:ascii="Simplified Arabic" w:hAnsi="Simplified Arabic" w:cs="Simplified Arabic"/>
          <w:sz w:val="28"/>
          <w:szCs w:val="28"/>
          <w:rtl/>
        </w:rPr>
        <w:t>مَنْ يَكْتُمُ خَطَايَاهُ لاَ يَنْجَحُ وَمَنْ يُقِرُّ بِهَا وَيَتْرُكُهَا يُرْحَمُ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>(أم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28: 13</w:t>
      </w:r>
      <w:r w:rsidR="00937B06" w:rsidRPr="00F5650A">
        <w:rPr>
          <w:rFonts w:ascii="Simplified Arabic" w:hAnsi="Simplified Arabic" w:cs="Simplified Arabic"/>
          <w:sz w:val="28"/>
          <w:szCs w:val="28"/>
          <w:rtl/>
        </w:rPr>
        <w:t xml:space="preserve">). </w:t>
      </w:r>
    </w:p>
    <w:p w14:paraId="5EB4A9CA" w14:textId="5C32CDB0" w:rsidR="00A84ED2" w:rsidRPr="00F5650A" w:rsidRDefault="00937B06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68-</w:t>
      </w:r>
      <w:r w:rsidR="00A84ED2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يوحنا المعمدان، الكاهن، الذ</w:t>
      </w:r>
      <w:r w:rsidR="0032097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A84ED2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4F0EC5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قاد</w:t>
      </w:r>
      <w:r w:rsidR="00A84ED2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الناس إلى التوبة، </w:t>
      </w:r>
      <w:r w:rsidR="004F0EC5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عمدهم بمعمودية </w:t>
      </w:r>
      <w:r w:rsidR="00A45B0A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التوبة</w:t>
      </w:r>
      <w:r w:rsidR="00A45B0A" w:rsidRPr="00F5650A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A45B0A" w:rsidRPr="008C6C91">
        <w:rPr>
          <w:rFonts w:ascii="Simplified Arabic" w:hAnsi="Simplified Arabic" w:cs="Simplified Arabic"/>
          <w:b/>
          <w:bCs/>
          <w:sz w:val="28"/>
          <w:szCs w:val="28"/>
          <w:rtl/>
        </w:rPr>
        <w:t>كانوا</w:t>
      </w:r>
      <w:r w:rsidR="0032097E" w:rsidRPr="008C6C9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A45B0A" w:rsidRPr="008C6C91">
        <w:rPr>
          <w:rFonts w:ascii="Simplified Arabic" w:hAnsi="Simplified Arabic" w:cs="Simplified Arabic"/>
          <w:b/>
          <w:bCs/>
          <w:sz w:val="28"/>
          <w:szCs w:val="28"/>
          <w:rtl/>
        </w:rPr>
        <w:t>- دليل</w:t>
      </w:r>
      <w:r w:rsidR="0032097E" w:rsidRPr="008C6C91">
        <w:rPr>
          <w:rFonts w:ascii="Simplified Arabic" w:hAnsi="Simplified Arabic" w:cs="Simplified Arabic"/>
          <w:b/>
          <w:bCs/>
          <w:sz w:val="28"/>
          <w:szCs w:val="28"/>
          <w:rtl/>
        </w:rPr>
        <w:t>ً</w:t>
      </w:r>
      <w:r w:rsidR="00A45B0A" w:rsidRPr="008C6C91">
        <w:rPr>
          <w:rFonts w:ascii="Simplified Arabic" w:hAnsi="Simplified Arabic" w:cs="Simplified Arabic"/>
          <w:b/>
          <w:bCs/>
          <w:sz w:val="28"/>
          <w:szCs w:val="28"/>
          <w:rtl/>
        </w:rPr>
        <w:t>ا على توبت</w:t>
      </w:r>
      <w:r w:rsidR="00A84ED2" w:rsidRPr="008C6C91">
        <w:rPr>
          <w:rFonts w:ascii="Simplified Arabic" w:hAnsi="Simplified Arabic" w:cs="Simplified Arabic"/>
          <w:b/>
          <w:bCs/>
          <w:sz w:val="28"/>
          <w:szCs w:val="28"/>
          <w:rtl/>
        </w:rPr>
        <w:t>هم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>- يأتون إليه ف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057A3" w:rsidRPr="00F5650A">
        <w:rPr>
          <w:rFonts w:ascii="Simplified Arabic" w:hAnsi="Simplified Arabic" w:cs="Simplified Arabic"/>
          <w:sz w:val="28"/>
          <w:szCs w:val="28"/>
          <w:rtl/>
        </w:rPr>
        <w:t>الأردن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603BF5" w:rsidRPr="00F5650A">
        <w:rPr>
          <w:rFonts w:ascii="Simplified Arabic" w:hAnsi="Simplified Arabic" w:cs="Simplified Arabic"/>
          <w:sz w:val="28"/>
          <w:szCs w:val="28"/>
          <w:rtl/>
        </w:rPr>
        <w:t>مُعْتَرِفِينَ بِخَطَايَاهُمْ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>(مت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3: 6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>). وهذا دليل آخر على اقتران التوب</w:t>
      </w:r>
      <w:r w:rsidR="005870E2" w:rsidRPr="00F5650A">
        <w:rPr>
          <w:rFonts w:ascii="Simplified Arabic" w:hAnsi="Simplified Arabic" w:cs="Simplified Arabic"/>
          <w:sz w:val="28"/>
          <w:szCs w:val="28"/>
          <w:rtl/>
        </w:rPr>
        <w:t>ة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 xml:space="preserve"> با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لا</w:t>
      </w:r>
      <w:r w:rsidR="00A84ED2" w:rsidRPr="00F5650A">
        <w:rPr>
          <w:rFonts w:ascii="Simplified Arabic" w:hAnsi="Simplified Arabic" w:cs="Simplified Arabic"/>
          <w:sz w:val="28"/>
          <w:szCs w:val="28"/>
          <w:rtl/>
        </w:rPr>
        <w:t xml:space="preserve">عتراف، أمام الكاهن. </w:t>
      </w:r>
    </w:p>
    <w:p w14:paraId="53E293E2" w14:textId="77777777" w:rsidR="00A94254" w:rsidRPr="00574A04" w:rsidRDefault="00C43E27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>69- والكاهن بالنسبة إلى التا</w:t>
      </w:r>
      <w:r w:rsidR="00D057A3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ئب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ين، إنما يحول خطاياهم إلى حساب دم المسيح، </w:t>
      </w:r>
      <w:r w:rsidR="00D057A3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ينقلها</w:t>
      </w:r>
      <w:r w:rsidR="00A94254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إلى الصليب فيحملها الرب.</w:t>
      </w:r>
    </w:p>
    <w:p w14:paraId="394FE5C7" w14:textId="59195358" w:rsidR="00A94254" w:rsidRPr="00F5650A" w:rsidRDefault="00A94254" w:rsidP="00574A0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هذا هو كل ما يفعله الكاهن... وما التحليل الذ</w:t>
      </w:r>
      <w:r w:rsidR="00574A04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يعطيه </w:t>
      </w:r>
      <w:r w:rsidR="005870E2" w:rsidRPr="00F5650A">
        <w:rPr>
          <w:rFonts w:ascii="Simplified Arabic" w:hAnsi="Simplified Arabic" w:cs="Simplified Arabic"/>
          <w:sz w:val="28"/>
          <w:szCs w:val="28"/>
          <w:rtl/>
        </w:rPr>
        <w:t>ل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لمعترف، إلا إعلان ب</w:t>
      </w:r>
      <w:r w:rsidR="0078263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نتقال الخطية إلى حساب دم المسيح.</w:t>
      </w:r>
      <w:r w:rsidR="00574A0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والرب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- كما قال الرسول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-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246F3F" w:rsidRPr="00F5650A">
        <w:rPr>
          <w:rFonts w:ascii="Simplified Arabic" w:hAnsi="Simplified Arabic" w:cs="Simplified Arabic"/>
          <w:sz w:val="28"/>
          <w:szCs w:val="28"/>
          <w:rtl/>
        </w:rPr>
        <w:t>إِنِ اعْتَرَفْنَا بِخَطَايَانَا فَهُوَ أَمِينٌ وَعَادِلٌ، حَتَّى يَغْفِرَ لَنَا خَطَايَانَا وَيُطَهِّرَنَا مِنْ كُلِّ إِثْمٍ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(1يو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1: 9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492ED317" w14:textId="77777777" w:rsidR="005D2C8E" w:rsidRPr="00574A04" w:rsidRDefault="00A94254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70- وتعجبن</w:t>
      </w:r>
      <w:r w:rsidR="0032097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</w:t>
      </w:r>
      <w:r w:rsidR="0032097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هذا ال</w:t>
      </w:r>
      <w:r w:rsidR="005D2C8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مجال، عبارة قالها ناثان النب</w:t>
      </w:r>
      <w:r w:rsidR="0032097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5D2C8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لداود النب</w:t>
      </w:r>
      <w:r w:rsidR="0032097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="005D2C8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لما </w:t>
      </w:r>
      <w:r w:rsidR="0032097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ا</w:t>
      </w:r>
      <w:r w:rsidR="005870E2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عترف بخطيئت</w:t>
      </w:r>
      <w:r w:rsidR="005D2C8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ه </w:t>
      </w:r>
    </w:p>
    <w:p w14:paraId="2465045B" w14:textId="77777777" w:rsidR="005D2C8E" w:rsidRPr="00F5650A" w:rsidRDefault="005D2C8E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قال له النب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، الذي يحمل إليه حكم الله</w:t>
      </w:r>
      <w:r w:rsidR="00946DBF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"</w:t>
      </w:r>
      <w:r w:rsidR="00287C4E" w:rsidRPr="00F5650A">
        <w:rPr>
          <w:rFonts w:ascii="Simplified Arabic" w:hAnsi="Simplified Arabic" w:cs="Simplified Arabic"/>
          <w:sz w:val="28"/>
          <w:szCs w:val="28"/>
          <w:rtl/>
        </w:rPr>
        <w:t>الرَّبُّ أَيْضًا قَدْ نَقَلَ عَنْكَ خَطِيَّتَكَ. لاَ تَمُوتُ</w:t>
      </w:r>
      <w:r w:rsidR="00946DBF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(</w:t>
      </w:r>
      <w:r w:rsidR="00946DBF" w:rsidRPr="00F5650A">
        <w:rPr>
          <w:rFonts w:ascii="Simplified Arabic" w:hAnsi="Simplified Arabic" w:cs="Simplified Arabic"/>
          <w:sz w:val="28"/>
          <w:szCs w:val="28"/>
          <w:rtl/>
        </w:rPr>
        <w:t>2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صم</w:t>
      </w:r>
      <w:r w:rsidR="0032097E" w:rsidRPr="00F5650A">
        <w:rPr>
          <w:rFonts w:ascii="Simplified Arabic" w:hAnsi="Simplified Arabic" w:cs="Simplified Arabic"/>
          <w:sz w:val="28"/>
          <w:szCs w:val="28"/>
          <w:rtl/>
        </w:rPr>
        <w:t>12: 13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5264D938" w14:textId="62847D71" w:rsidR="00A943B3" w:rsidRPr="00F5650A" w:rsidRDefault="005D2C8E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ه</w:t>
      </w:r>
      <w:r w:rsidR="00946DBF" w:rsidRPr="00F5650A">
        <w:rPr>
          <w:rFonts w:ascii="Simplified Arabic" w:hAnsi="Simplified Arabic" w:cs="Simplified Arabic"/>
          <w:sz w:val="28"/>
          <w:szCs w:val="28"/>
          <w:rtl/>
        </w:rPr>
        <w:t>ي إذن عملية نقل إلى حساب الدم، يقوم بها، وكيل الله. "</w:t>
      </w:r>
      <w:r w:rsidR="002B6905" w:rsidRPr="00F5650A">
        <w:rPr>
          <w:rFonts w:ascii="Simplified Arabic" w:hAnsi="Simplified Arabic" w:cs="Simplified Arabic"/>
          <w:sz w:val="28"/>
          <w:szCs w:val="28"/>
          <w:rtl/>
        </w:rPr>
        <w:t>لأَنَّهُ يَجِبُ أَنْ يَكُونَ الأُسْقُفُ بِلاَ لَوْمٍ كَوَكِيلِ اللهِ، غَيْرَ مُعْجِبٍ بِنَفْسِهِ، وَلاَ غَضُوبٍ، وَلاَ مُدْمِنِ الْخَمْرِ، وَلاَ ضَرَّابٍ، وَلاَ طَامِعٍ فِي الرِّبْحِ الْقَبِيحِ</w:t>
      </w:r>
      <w:r w:rsidR="00946DBF" w:rsidRPr="00F5650A">
        <w:rPr>
          <w:rFonts w:ascii="Simplified Arabic" w:hAnsi="Simplified Arabic" w:cs="Simplified Arabic"/>
          <w:sz w:val="28"/>
          <w:szCs w:val="28"/>
          <w:rtl/>
        </w:rPr>
        <w:t>"(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>تي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>1: 7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>) حينما ي</w:t>
      </w:r>
      <w:r w:rsidR="00946DBF" w:rsidRPr="00F5650A">
        <w:rPr>
          <w:rFonts w:ascii="Simplified Arabic" w:hAnsi="Simplified Arabic" w:cs="Simplified Arabic"/>
          <w:sz w:val="28"/>
          <w:szCs w:val="28"/>
          <w:rtl/>
        </w:rPr>
        <w:t>تأ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>كد من توبة التائب وإذ تنتقل الخطية، يغطيها الدم فلا تظهر، وهذه التغطي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ة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 xml:space="preserve"> ت</w:t>
      </w:r>
      <w:r w:rsidR="003561BD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>سم</w:t>
      </w:r>
      <w:r w:rsidR="00C765A6" w:rsidRPr="00F5650A">
        <w:rPr>
          <w:rFonts w:ascii="Simplified Arabic" w:hAnsi="Simplified Arabic" w:cs="Simplified Arabic"/>
          <w:sz w:val="28"/>
          <w:szCs w:val="28"/>
          <w:rtl/>
        </w:rPr>
        <w:t>ى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 xml:space="preserve"> بالكفارة "</w:t>
      </w:r>
      <w:r w:rsidR="005B1670" w:rsidRPr="00F5650A">
        <w:rPr>
          <w:rFonts w:ascii="Simplified Arabic" w:hAnsi="Simplified Arabic" w:cs="Simplified Arabic"/>
          <w:sz w:val="28"/>
          <w:szCs w:val="28"/>
          <w:rtl/>
        </w:rPr>
        <w:t>طُوبَى لِلَّذِي غُفِرَ إِثْمُهُ وَسُتِرَتْ خَطِيَّتُهُ. طُوبَى لِرَجُلٍ لاَ يَحْسِبُ لَهُ الرَّبُّ خَطِيَّةً</w:t>
      </w:r>
      <w:r w:rsidR="00E65C76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B1670" w:rsidRPr="00F5650A">
        <w:rPr>
          <w:rFonts w:ascii="Simplified Arabic" w:hAnsi="Simplified Arabic" w:cs="Simplified Arabic"/>
          <w:sz w:val="28"/>
          <w:szCs w:val="28"/>
          <w:rtl/>
        </w:rPr>
        <w:t>وَلاَ فِي رُوحِهِ غِشٌّ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>(مز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32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>1، 2</w:t>
      </w:r>
      <w:r w:rsidR="00A943B3" w:rsidRPr="00F5650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1EE2219" w14:textId="77777777" w:rsidR="008E333A" w:rsidRPr="00F5650A" w:rsidRDefault="00A943B3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والدم إذ يغط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60C82" w:rsidRPr="00F5650A">
        <w:rPr>
          <w:rFonts w:ascii="Simplified Arabic" w:hAnsi="Simplified Arabic" w:cs="Simplified Arabic"/>
          <w:sz w:val="28"/>
          <w:szCs w:val="28"/>
          <w:rtl/>
        </w:rPr>
        <w:t>الخطية</w:t>
      </w:r>
      <w:r w:rsidR="00985207" w:rsidRPr="00F5650A">
        <w:rPr>
          <w:rFonts w:ascii="Simplified Arabic" w:hAnsi="Simplified Arabic" w:cs="Simplified Arabic"/>
          <w:sz w:val="28"/>
          <w:szCs w:val="28"/>
          <w:rtl/>
        </w:rPr>
        <w:t xml:space="preserve"> يمحوها أيضًا. والرب لا يعو</w:t>
      </w:r>
      <w:r w:rsidR="00A60C82" w:rsidRPr="00F5650A">
        <w:rPr>
          <w:rFonts w:ascii="Simplified Arabic" w:hAnsi="Simplified Arabic" w:cs="Simplified Arabic"/>
          <w:sz w:val="28"/>
          <w:szCs w:val="28"/>
          <w:rtl/>
        </w:rPr>
        <w:t>د</w:t>
      </w:r>
      <w:r w:rsidR="00985207" w:rsidRPr="00F5650A">
        <w:rPr>
          <w:rFonts w:ascii="Simplified Arabic" w:hAnsi="Simplified Arabic" w:cs="Simplified Arabic"/>
          <w:sz w:val="28"/>
          <w:szCs w:val="28"/>
          <w:rtl/>
        </w:rPr>
        <w:t xml:space="preserve"> يذكرها. </w:t>
      </w:r>
    </w:p>
    <w:p w14:paraId="279ECA03" w14:textId="77777777" w:rsidR="00985207" w:rsidRPr="00574A04" w:rsidRDefault="008E333A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71</w:t>
      </w:r>
      <w:r w:rsidR="00985207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ولعل بعض </w:t>
      </w:r>
      <w:r w:rsidR="00A60C82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المعار</w:t>
      </w:r>
      <w:r w:rsidR="00D53B2F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ض</w:t>
      </w:r>
      <w:r w:rsidR="005C633D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ين يحتجون</w:t>
      </w:r>
      <w:r w:rsidR="00985207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! كيف يعلن الغفران من </w:t>
      </w:r>
      <w:r w:rsidR="00D53B2F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ف</w:t>
      </w:r>
      <w:r w:rsidR="005C633D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 </w:t>
      </w:r>
      <w:r w:rsidR="00985207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مخلوق؟ ونحن نجيبهم</w:t>
      </w:r>
      <w:r w:rsidR="005C633D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بمثال</w:t>
      </w:r>
      <w:r w:rsidR="00985207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عجيب من الكتاب</w:t>
      </w:r>
      <w:r w:rsidR="00D53B2F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14:paraId="11B8A006" w14:textId="6559C448" w:rsidR="00636786" w:rsidRPr="00F5650A" w:rsidRDefault="00985207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ظهر الرب ل</w:t>
      </w:r>
      <w:r w:rsidR="00574A04"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شعيا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>ء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،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 xml:space="preserve"> يحيط </w:t>
      </w:r>
      <w:proofErr w:type="spellStart"/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>السارافيم</w:t>
      </w:r>
      <w:proofErr w:type="spellEnd"/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 xml:space="preserve"> بعرشه الإله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 xml:space="preserve"> ويسبحو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ن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 xml:space="preserve">ه. وهنا </w:t>
      </w:r>
      <w:r w:rsidR="005C633D" w:rsidRPr="00F5650A">
        <w:rPr>
          <w:rFonts w:ascii="Simplified Arabic" w:hAnsi="Simplified Arabic" w:cs="Simplified Arabic"/>
          <w:sz w:val="28"/>
          <w:szCs w:val="28"/>
          <w:rtl/>
        </w:rPr>
        <w:t>صرخ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E333A" w:rsidRPr="00F5650A">
        <w:rPr>
          <w:rFonts w:ascii="Simplified Arabic" w:hAnsi="Simplified Arabic" w:cs="Simplified Arabic"/>
          <w:sz w:val="28"/>
          <w:szCs w:val="28"/>
          <w:rtl/>
        </w:rPr>
        <w:t>إ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>شعياء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: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E65C76" w:rsidRPr="00F5650A">
        <w:rPr>
          <w:rFonts w:ascii="Simplified Arabic" w:hAnsi="Simplified Arabic" w:cs="Simplified Arabic"/>
          <w:sz w:val="28"/>
          <w:szCs w:val="28"/>
          <w:rtl/>
        </w:rPr>
        <w:t>وَيْلٌ لِي! إِنِّي هَلَكْتُ لأَنِّي إِنْسَانٌ نَجِسُ الشَّفَتَيْنِ</w:t>
      </w:r>
      <w:r w:rsidR="00636786" w:rsidRPr="00F5650A">
        <w:rPr>
          <w:rFonts w:ascii="Simplified Arabic" w:hAnsi="Simplified Arabic" w:cs="Simplified Arabic"/>
          <w:sz w:val="28"/>
          <w:szCs w:val="28"/>
          <w:rtl/>
        </w:rPr>
        <w:t>".</w:t>
      </w:r>
    </w:p>
    <w:p w14:paraId="72DFC2DE" w14:textId="6EBEEE6B" w:rsidR="008E47F2" w:rsidRPr="00F5650A" w:rsidRDefault="00636786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ولم يحتمل واحد من </w:t>
      </w:r>
      <w:proofErr w:type="spellStart"/>
      <w:r w:rsidRPr="00F5650A">
        <w:rPr>
          <w:rFonts w:ascii="Simplified Arabic" w:hAnsi="Simplified Arabic" w:cs="Simplified Arabic"/>
          <w:sz w:val="28"/>
          <w:szCs w:val="28"/>
          <w:rtl/>
        </w:rPr>
        <w:t>السارافيم</w:t>
      </w:r>
      <w:proofErr w:type="spellEnd"/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أن ير</w:t>
      </w:r>
      <w:r w:rsidR="00C765A6" w:rsidRPr="00F5650A">
        <w:rPr>
          <w:rFonts w:ascii="Simplified Arabic" w:hAnsi="Simplified Arabic" w:cs="Simplified Arabic"/>
          <w:sz w:val="28"/>
          <w:szCs w:val="28"/>
          <w:rtl/>
        </w:rPr>
        <w:t>ى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إنسانًا يهلك، فطار إلى المذبح </w:t>
      </w:r>
      <w:r w:rsidR="00AC6214" w:rsidRPr="00F5650A">
        <w:rPr>
          <w:rFonts w:ascii="Simplified Arabic" w:hAnsi="Simplified Arabic" w:cs="Simplified Arabic"/>
          <w:sz w:val="28"/>
          <w:szCs w:val="28"/>
          <w:rtl/>
        </w:rPr>
        <w:t>وأخذ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 xml:space="preserve"> من عليه جمرة،</w:t>
      </w:r>
      <w:r w:rsidR="00AC6214" w:rsidRPr="00F5650A">
        <w:rPr>
          <w:rFonts w:ascii="Simplified Arabic" w:hAnsi="Simplified Arabic" w:cs="Simplified Arabic"/>
          <w:sz w:val="28"/>
          <w:szCs w:val="28"/>
          <w:rtl/>
        </w:rPr>
        <w:t xml:space="preserve"> ومس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ب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 xml:space="preserve">ها فم </w:t>
      </w:r>
      <w:r w:rsidR="00233146" w:rsidRPr="00F5650A">
        <w:rPr>
          <w:rFonts w:ascii="Simplified Arabic" w:hAnsi="Simplified Arabic" w:cs="Simplified Arabic"/>
          <w:sz w:val="28"/>
          <w:szCs w:val="28"/>
          <w:rtl/>
        </w:rPr>
        <w:t>إ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>شعياء، وقال له</w:t>
      </w:r>
      <w:r w:rsidR="00D53B2F" w:rsidRPr="00F5650A">
        <w:rPr>
          <w:rFonts w:ascii="Simplified Arabic" w:hAnsi="Simplified Arabic" w:cs="Simplified Arabic"/>
          <w:sz w:val="28"/>
          <w:szCs w:val="28"/>
          <w:rtl/>
        </w:rPr>
        <w:t>: "</w:t>
      </w:r>
      <w:r w:rsidR="00233146" w:rsidRPr="00F5650A">
        <w:rPr>
          <w:rFonts w:ascii="Simplified Arabic" w:hAnsi="Simplified Arabic" w:cs="Simplified Arabic"/>
          <w:sz w:val="28"/>
          <w:szCs w:val="28"/>
          <w:rtl/>
        </w:rPr>
        <w:t>إِنَّ هَذِهِ قَدْ مَسَّتْ شَفَتَيْكَ فَانْتُزِعَ إِثْمُكَ وَكُفِّرَ عَنْ خَطِيَّتِكَ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E65C76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>(إش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>6: 1- 7</w:t>
      </w:r>
      <w:r w:rsidR="008E47F2" w:rsidRPr="00F5650A">
        <w:rPr>
          <w:rFonts w:ascii="Simplified Arabic" w:hAnsi="Simplified Arabic" w:cs="Simplified Arabic"/>
          <w:sz w:val="28"/>
          <w:szCs w:val="28"/>
          <w:rtl/>
        </w:rPr>
        <w:t>).</w:t>
      </w:r>
    </w:p>
    <w:p w14:paraId="0D43C3CD" w14:textId="2DCD7795" w:rsidR="00D404ED" w:rsidRPr="00574A04" w:rsidRDefault="008E333A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7</w:t>
      </w:r>
      <w:r w:rsidR="008E47F2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2- وقد مارس القديس بولس الرسول سلطان الحل </w:t>
      </w:r>
      <w:r w:rsidR="00D53B2F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و</w:t>
      </w:r>
      <w:r w:rsidR="00AC6214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الربط</w:t>
      </w:r>
      <w:r w:rsidR="004F779F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14:paraId="58BC84B1" w14:textId="3E715A95" w:rsidR="00630E3E" w:rsidRPr="00F5650A" w:rsidRDefault="000D3DB2" w:rsidP="00574A04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مارس</w:t>
      </w:r>
      <w:r w:rsidR="00D404ED" w:rsidRPr="00F5650A">
        <w:rPr>
          <w:rFonts w:ascii="Simplified Arabic" w:hAnsi="Simplified Arabic" w:cs="Simplified Arabic"/>
          <w:sz w:val="28"/>
          <w:szCs w:val="28"/>
          <w:rtl/>
        </w:rPr>
        <w:t xml:space="preserve"> سلطان الربط بالنسب</w:t>
      </w:r>
      <w:r w:rsidR="00233146" w:rsidRPr="00F5650A">
        <w:rPr>
          <w:rFonts w:ascii="Simplified Arabic" w:hAnsi="Simplified Arabic" w:cs="Simplified Arabic"/>
          <w:sz w:val="28"/>
          <w:szCs w:val="28"/>
          <w:rtl/>
        </w:rPr>
        <w:t>ة</w:t>
      </w:r>
      <w:r w:rsidR="00D404ED" w:rsidRPr="00F5650A">
        <w:rPr>
          <w:rFonts w:ascii="Simplified Arabic" w:hAnsi="Simplified Arabic" w:cs="Simplified Arabic"/>
          <w:sz w:val="28"/>
          <w:szCs w:val="28"/>
          <w:rtl/>
        </w:rPr>
        <w:t xml:space="preserve"> إلى خاطئ </w:t>
      </w:r>
      <w:proofErr w:type="spellStart"/>
      <w:r w:rsidRPr="00F5650A">
        <w:rPr>
          <w:rFonts w:ascii="Simplified Arabic" w:hAnsi="Simplified Arabic" w:cs="Simplified Arabic"/>
          <w:sz w:val="28"/>
          <w:szCs w:val="28"/>
          <w:rtl/>
        </w:rPr>
        <w:t>كورنثوس</w:t>
      </w:r>
      <w:proofErr w:type="spellEnd"/>
      <w:r w:rsidR="004F779F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273867" w:rsidRPr="00F5650A">
        <w:rPr>
          <w:rFonts w:ascii="Simplified Arabic" w:hAnsi="Simplified Arabic" w:cs="Simplified Arabic"/>
          <w:sz w:val="28"/>
          <w:szCs w:val="28"/>
          <w:rtl/>
        </w:rPr>
        <w:t>أَنْ يُسَلَّمَ مِثْلُ هَذَا لِلشَّيْطَانِ لِهَلاَكِ الْجَسَدِ لِكَيْ تَخْلُصَ الرُّوحُ فِي يَوْمِ الرَّبِّ يَسُوعَ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"</w:t>
      </w:r>
      <w:r w:rsidR="00D404ED" w:rsidRPr="00F5650A">
        <w:rPr>
          <w:rFonts w:ascii="Simplified Arabic" w:hAnsi="Simplified Arabic" w:cs="Simplified Arabic"/>
          <w:sz w:val="28"/>
          <w:szCs w:val="28"/>
          <w:rtl/>
        </w:rPr>
        <w:t>(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1كو5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5</w:t>
      </w:r>
      <w:r w:rsidR="00D404ED" w:rsidRPr="00F5650A">
        <w:rPr>
          <w:rFonts w:ascii="Simplified Arabic" w:hAnsi="Simplified Arabic" w:cs="Simplified Arabic"/>
          <w:sz w:val="28"/>
          <w:szCs w:val="28"/>
          <w:rtl/>
        </w:rPr>
        <w:t>).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ومارس أيضًا سلطان الحل ف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>ي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 xml:space="preserve"> رسالته الثانية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(2كو2: 6-</w:t>
      </w:r>
      <w:r w:rsidR="00E1600B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8)</w:t>
      </w:r>
      <w:r w:rsidR="00574A0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33B5D21" w14:textId="5B4362C5" w:rsidR="0034758B" w:rsidRPr="00574A04" w:rsidRDefault="00D404ED" w:rsidP="00F5650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73- ثم لنت</w:t>
      </w:r>
      <w:r w:rsidR="00630E3E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مل ما ه</w:t>
      </w:r>
      <w:r w:rsidR="00574A04" w:rsidRPr="00574A0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صلاة الت</w:t>
      </w:r>
      <w:r w:rsidR="0034758B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ح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ليل الت</w:t>
      </w:r>
      <w:r w:rsidR="00E1600B"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>ي</w:t>
      </w:r>
      <w:r w:rsidRPr="00574A0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يقولها الكاهن:</w:t>
      </w:r>
    </w:p>
    <w:p w14:paraId="2770AB3C" w14:textId="77777777" w:rsidR="00D404ED" w:rsidRPr="00F5650A" w:rsidRDefault="00D404ED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 إنها صلاة.. 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طل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>ب من الله أن يغفر.</w:t>
      </w:r>
    </w:p>
    <w:p w14:paraId="2865D405" w14:textId="1DACDC99" w:rsidR="005D4DCE" w:rsidRPr="00F5650A" w:rsidRDefault="00D404ED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"أنت يا رب كصالح ومحب للبشر. أ</w:t>
      </w:r>
      <w:r w:rsidR="000636E6" w:rsidRPr="00F5650A">
        <w:rPr>
          <w:rFonts w:ascii="Simplified Arabic" w:hAnsi="Simplified Arabic" w:cs="Simplified Arabic"/>
          <w:sz w:val="28"/>
          <w:szCs w:val="28"/>
          <w:rtl/>
        </w:rPr>
        <w:t>ن</w:t>
      </w:r>
      <w:r w:rsidRPr="00F5650A">
        <w:rPr>
          <w:rFonts w:ascii="Simplified Arabic" w:hAnsi="Simplified Arabic" w:cs="Simplified Arabic"/>
          <w:sz w:val="28"/>
          <w:szCs w:val="28"/>
          <w:rtl/>
        </w:rPr>
        <w:t xml:space="preserve">عم </w:t>
      </w:r>
      <w:r w:rsidR="005D4DCE" w:rsidRPr="00F5650A">
        <w:rPr>
          <w:rFonts w:ascii="Simplified Arabic" w:hAnsi="Simplified Arabic" w:cs="Simplified Arabic"/>
          <w:sz w:val="28"/>
          <w:szCs w:val="28"/>
          <w:rtl/>
        </w:rPr>
        <w:t>عليهم ب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غفران خطاياهم.</w:t>
      </w:r>
      <w:r w:rsidR="002A09AC" w:rsidRPr="00F5650A">
        <w:rPr>
          <w:rFonts w:ascii="Simplified Arabic" w:hAnsi="Simplified Arabic" w:cs="Simplified Arabic"/>
          <w:sz w:val="28"/>
          <w:szCs w:val="28"/>
          <w:rtl/>
        </w:rPr>
        <w:t>.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 xml:space="preserve">. </w:t>
      </w:r>
      <w:proofErr w:type="spellStart"/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حاللهم</w:t>
      </w:r>
      <w:proofErr w:type="spellEnd"/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،</w:t>
      </w:r>
      <w:r w:rsidR="005D4DC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0636E6" w:rsidRPr="00F5650A">
        <w:rPr>
          <w:rFonts w:ascii="Simplified Arabic" w:hAnsi="Simplified Arabic" w:cs="Simplified Arabic"/>
          <w:sz w:val="28"/>
          <w:szCs w:val="28"/>
          <w:rtl/>
        </w:rPr>
        <w:t>باركهم</w:t>
      </w:r>
      <w:r w:rsidR="0034758B" w:rsidRPr="00F5650A">
        <w:rPr>
          <w:rFonts w:ascii="Simplified Arabic" w:hAnsi="Simplified Arabic" w:cs="Simplified Arabic"/>
          <w:sz w:val="28"/>
          <w:szCs w:val="28"/>
          <w:rtl/>
        </w:rPr>
        <w:t>،</w:t>
      </w:r>
      <w:r w:rsidR="005D4DCE" w:rsidRPr="00F5650A">
        <w:rPr>
          <w:rFonts w:ascii="Simplified Arabic" w:hAnsi="Simplified Arabic" w:cs="Simplified Arabic"/>
          <w:sz w:val="28"/>
          <w:szCs w:val="28"/>
          <w:rtl/>
        </w:rPr>
        <w:t xml:space="preserve"> طهرهم، قدسهم..."</w:t>
      </w:r>
      <w:r w:rsidR="004F779F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658398A2" w14:textId="77777777" w:rsidR="00D32A02" w:rsidRPr="00F5650A" w:rsidRDefault="005D4DCE" w:rsidP="00F5650A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F5650A">
        <w:rPr>
          <w:rFonts w:ascii="Simplified Arabic" w:hAnsi="Simplified Arabic" w:cs="Simplified Arabic"/>
          <w:sz w:val="28"/>
          <w:szCs w:val="28"/>
          <w:rtl/>
        </w:rPr>
        <w:t>له سلطان، ومع ذلك يستخدمه كصلاة...</w:t>
      </w:r>
      <w:r w:rsidR="00D404ED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85207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D2C8E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A034A0" w:rsidRPr="00F5650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967EBB" w:rsidRPr="00F5650A">
        <w:rPr>
          <w:rFonts w:ascii="Simplified Arabic" w:hAnsi="Simplified Arabic" w:cs="Simplified Arabic"/>
          <w:sz w:val="28"/>
          <w:szCs w:val="28"/>
          <w:rtl/>
        </w:rPr>
        <w:t xml:space="preserve">   </w:t>
      </w:r>
    </w:p>
    <w:sectPr w:rsidR="00D32A02" w:rsidRPr="00F5650A" w:rsidSect="00BB07E4">
      <w:headerReference w:type="default" r:id="rId7"/>
      <w:pgSz w:w="11906" w:h="16838"/>
      <w:pgMar w:top="1440" w:right="991" w:bottom="1440" w:left="1134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7BF0A" w14:textId="77777777" w:rsidR="00BB07E4" w:rsidRDefault="00BB07E4" w:rsidP="00BB07E4">
      <w:pPr>
        <w:spacing w:after="0" w:line="240" w:lineRule="auto"/>
      </w:pPr>
      <w:r>
        <w:separator/>
      </w:r>
    </w:p>
  </w:endnote>
  <w:endnote w:type="continuationSeparator" w:id="0">
    <w:p w14:paraId="26BE8A43" w14:textId="77777777" w:rsidR="00BB07E4" w:rsidRDefault="00BB07E4" w:rsidP="00BB0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2505" w14:textId="77777777" w:rsidR="00BB07E4" w:rsidRDefault="00BB07E4" w:rsidP="00BB07E4">
      <w:pPr>
        <w:spacing w:after="0" w:line="240" w:lineRule="auto"/>
      </w:pPr>
      <w:r>
        <w:separator/>
      </w:r>
    </w:p>
  </w:footnote>
  <w:footnote w:type="continuationSeparator" w:id="0">
    <w:p w14:paraId="4D837B76" w14:textId="77777777" w:rsidR="00BB07E4" w:rsidRDefault="00BB07E4" w:rsidP="00BB07E4">
      <w:pPr>
        <w:spacing w:after="0" w:line="240" w:lineRule="auto"/>
      </w:pPr>
      <w:r>
        <w:continuationSeparator/>
      </w:r>
    </w:p>
  </w:footnote>
  <w:footnote w:id="1">
    <w:p w14:paraId="30C811DB" w14:textId="4E350D03" w:rsidR="00BB07E4" w:rsidRPr="00BB07E4" w:rsidRDefault="00BB07E4" w:rsidP="00BB07E4">
      <w:pPr>
        <w:spacing w:after="0" w:line="240" w:lineRule="auto"/>
        <w:jc w:val="both"/>
        <w:rPr>
          <w:rFonts w:ascii="Simplified Arabic" w:hAnsi="Simplified Arabic" w:cs="Simplified Arabic"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B07E4">
        <w:rPr>
          <w:rFonts w:ascii="Simplified Arabic" w:hAnsi="Simplified Arabic" w:cs="Simplified Arabic"/>
          <w:rtl/>
        </w:rPr>
        <w:t>مختصر من محاضرات أيام الأربعاء الت</w:t>
      </w:r>
      <w:r w:rsidR="0078263A">
        <w:rPr>
          <w:rFonts w:ascii="Simplified Arabic" w:hAnsi="Simplified Arabic" w:cs="Simplified Arabic" w:hint="cs"/>
          <w:rtl/>
        </w:rPr>
        <w:t>ي</w:t>
      </w:r>
      <w:r w:rsidRPr="00BB07E4">
        <w:rPr>
          <w:rFonts w:ascii="Simplified Arabic" w:hAnsi="Simplified Arabic" w:cs="Simplified Arabic"/>
          <w:rtl/>
        </w:rPr>
        <w:t xml:space="preserve"> يلقيها قداسة البابا </w:t>
      </w:r>
      <w:proofErr w:type="spellStart"/>
      <w:r w:rsidRPr="00BB07E4">
        <w:rPr>
          <w:rFonts w:ascii="Simplified Arabic" w:hAnsi="Simplified Arabic" w:cs="Simplified Arabic"/>
          <w:rtl/>
        </w:rPr>
        <w:t>شنوده</w:t>
      </w:r>
      <w:proofErr w:type="spellEnd"/>
      <w:r w:rsidRPr="00BB07E4">
        <w:rPr>
          <w:rFonts w:ascii="Simplified Arabic" w:hAnsi="Simplified Arabic" w:cs="Simplified Arabic"/>
          <w:rtl/>
        </w:rPr>
        <w:t xml:space="preserve"> الثالث ف</w:t>
      </w:r>
      <w:r w:rsidR="0078263A">
        <w:rPr>
          <w:rFonts w:ascii="Simplified Arabic" w:hAnsi="Simplified Arabic" w:cs="Simplified Arabic" w:hint="cs"/>
          <w:rtl/>
        </w:rPr>
        <w:t>ي</w:t>
      </w:r>
      <w:r w:rsidRPr="00BB07E4">
        <w:rPr>
          <w:rFonts w:ascii="Simplified Arabic" w:hAnsi="Simplified Arabic" w:cs="Simplified Arabic"/>
          <w:rtl/>
        </w:rPr>
        <w:t xml:space="preserve"> القاعة المرقسية بالقاهرة</w:t>
      </w:r>
      <w:r w:rsidRPr="00BB07E4">
        <w:rPr>
          <w:rFonts w:ascii="Simplified Arabic" w:hAnsi="Simplified Arabic" w:cs="Simplified Arabic" w:hint="cs"/>
          <w:rtl/>
        </w:rPr>
        <w:t xml:space="preserve"> "سر الكهنوت 7"، </w:t>
      </w:r>
      <w:r w:rsidRPr="00BB07E4">
        <w:rPr>
          <w:rFonts w:ascii="Simplified Arabic" w:hAnsi="Simplified Arabic" w:cs="Simplified Arabic"/>
          <w:rtl/>
        </w:rPr>
        <w:t>الكرازة</w:t>
      </w:r>
      <w:r w:rsidRPr="00BB07E4">
        <w:rPr>
          <w:rFonts w:ascii="Simplified Arabic" w:hAnsi="Simplified Arabic" w:cs="Simplified Arabic" w:hint="cs"/>
          <w:rtl/>
        </w:rPr>
        <w:t xml:space="preserve"> </w:t>
      </w:r>
      <w:r w:rsidRPr="00BB07E4">
        <w:rPr>
          <w:rFonts w:ascii="Simplified Arabic" w:hAnsi="Simplified Arabic" w:cs="Simplified Arabic"/>
          <w:rtl/>
        </w:rPr>
        <w:t>21</w:t>
      </w:r>
      <w:r w:rsidRPr="00BB07E4">
        <w:rPr>
          <w:rFonts w:ascii="Simplified Arabic" w:hAnsi="Simplified Arabic" w:cs="Simplified Arabic" w:hint="cs"/>
          <w:rtl/>
        </w:rPr>
        <w:t xml:space="preserve"> مارس </w:t>
      </w:r>
      <w:r w:rsidRPr="00BB07E4">
        <w:rPr>
          <w:rFonts w:ascii="Simplified Arabic" w:hAnsi="Simplified Arabic" w:cs="Simplified Arabic"/>
          <w:rtl/>
        </w:rPr>
        <w:t>1980</w:t>
      </w:r>
      <w:r w:rsidRPr="00BB07E4">
        <w:rPr>
          <w:rFonts w:ascii="Simplified Arabic" w:hAnsi="Simplified Arabic" w:cs="Simplified Arabic" w:hint="cs"/>
          <w:rtl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D4F41" w14:textId="2E156CC9" w:rsidR="00BB07E4" w:rsidRDefault="00BB07E4">
    <w:pPr>
      <w:pStyle w:val="Header"/>
    </w:pPr>
    <w:r>
      <w:rPr>
        <w:noProof/>
      </w:rPr>
      <w:drawing>
        <wp:inline distT="0" distB="0" distL="0" distR="0" wp14:anchorId="06FB15C4" wp14:editId="697EC343">
          <wp:extent cx="691515" cy="752475"/>
          <wp:effectExtent l="0" t="0" r="0" b="952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B29"/>
    <w:rsid w:val="00020416"/>
    <w:rsid w:val="0002329E"/>
    <w:rsid w:val="000636E6"/>
    <w:rsid w:val="000D3DB2"/>
    <w:rsid w:val="00233146"/>
    <w:rsid w:val="00246F3F"/>
    <w:rsid w:val="00273867"/>
    <w:rsid w:val="00287C4E"/>
    <w:rsid w:val="002A09AC"/>
    <w:rsid w:val="002B6905"/>
    <w:rsid w:val="0032097E"/>
    <w:rsid w:val="00346B29"/>
    <w:rsid w:val="0034758B"/>
    <w:rsid w:val="003561BD"/>
    <w:rsid w:val="00386285"/>
    <w:rsid w:val="003A0992"/>
    <w:rsid w:val="003B3D43"/>
    <w:rsid w:val="004E69E0"/>
    <w:rsid w:val="004F0EC5"/>
    <w:rsid w:val="004F779F"/>
    <w:rsid w:val="0054054E"/>
    <w:rsid w:val="00542793"/>
    <w:rsid w:val="00574A04"/>
    <w:rsid w:val="005870E2"/>
    <w:rsid w:val="005B1670"/>
    <w:rsid w:val="005C633D"/>
    <w:rsid w:val="005D2C8E"/>
    <w:rsid w:val="005D4DCE"/>
    <w:rsid w:val="00603BF5"/>
    <w:rsid w:val="00625DED"/>
    <w:rsid w:val="00630E3E"/>
    <w:rsid w:val="00636786"/>
    <w:rsid w:val="006A661E"/>
    <w:rsid w:val="00734F14"/>
    <w:rsid w:val="0078263A"/>
    <w:rsid w:val="008801FC"/>
    <w:rsid w:val="008C6C91"/>
    <w:rsid w:val="008E333A"/>
    <w:rsid w:val="008E47F2"/>
    <w:rsid w:val="008F5D77"/>
    <w:rsid w:val="008F6824"/>
    <w:rsid w:val="00937B06"/>
    <w:rsid w:val="00946DBF"/>
    <w:rsid w:val="00967EBB"/>
    <w:rsid w:val="00985207"/>
    <w:rsid w:val="009A0D68"/>
    <w:rsid w:val="009A1DBB"/>
    <w:rsid w:val="00A034A0"/>
    <w:rsid w:val="00A104EF"/>
    <w:rsid w:val="00A45303"/>
    <w:rsid w:val="00A45B0A"/>
    <w:rsid w:val="00A60C82"/>
    <w:rsid w:val="00A75E8A"/>
    <w:rsid w:val="00A84ED2"/>
    <w:rsid w:val="00A9253B"/>
    <w:rsid w:val="00A94254"/>
    <w:rsid w:val="00A943B3"/>
    <w:rsid w:val="00AC6214"/>
    <w:rsid w:val="00B632CD"/>
    <w:rsid w:val="00BB07E4"/>
    <w:rsid w:val="00C43E27"/>
    <w:rsid w:val="00C56B7B"/>
    <w:rsid w:val="00C765A6"/>
    <w:rsid w:val="00C91FBA"/>
    <w:rsid w:val="00CD3D6F"/>
    <w:rsid w:val="00D0153D"/>
    <w:rsid w:val="00D057A3"/>
    <w:rsid w:val="00D140A7"/>
    <w:rsid w:val="00D15D2E"/>
    <w:rsid w:val="00D27774"/>
    <w:rsid w:val="00D32A02"/>
    <w:rsid w:val="00D404ED"/>
    <w:rsid w:val="00D42CA4"/>
    <w:rsid w:val="00D44B78"/>
    <w:rsid w:val="00D53B2F"/>
    <w:rsid w:val="00E1600B"/>
    <w:rsid w:val="00E65C76"/>
    <w:rsid w:val="00E94C8E"/>
    <w:rsid w:val="00EB5FDA"/>
    <w:rsid w:val="00EF0EDB"/>
    <w:rsid w:val="00F02ACC"/>
    <w:rsid w:val="00F31F9B"/>
    <w:rsid w:val="00F5650A"/>
    <w:rsid w:val="00F6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AA71B"/>
  <w15:docId w15:val="{420342F4-2433-42FF-9806-5361951AC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7E4"/>
  </w:style>
  <w:style w:type="paragraph" w:styleId="Footer">
    <w:name w:val="footer"/>
    <w:basedOn w:val="Normal"/>
    <w:link w:val="FooterChar"/>
    <w:uiPriority w:val="99"/>
    <w:unhideWhenUsed/>
    <w:rsid w:val="00BB0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7E4"/>
  </w:style>
  <w:style w:type="paragraph" w:styleId="FootnoteText">
    <w:name w:val="footnote text"/>
    <w:basedOn w:val="Normal"/>
    <w:link w:val="FootnoteTextChar"/>
    <w:uiPriority w:val="99"/>
    <w:semiHidden/>
    <w:unhideWhenUsed/>
    <w:rsid w:val="00BB07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07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07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37553-D8B8-4D4D-AA21-21749CD82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PC.11</dc:creator>
  <cp:keywords/>
  <dc:description/>
  <cp:lastModifiedBy>tk</cp:lastModifiedBy>
  <cp:revision>19</cp:revision>
  <dcterms:created xsi:type="dcterms:W3CDTF">2017-08-06T07:29:00Z</dcterms:created>
  <dcterms:modified xsi:type="dcterms:W3CDTF">2026-01-23T16:16:00Z</dcterms:modified>
</cp:coreProperties>
</file>