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8B6E2F" w14:textId="77777777" w:rsidR="00061E4E" w:rsidRDefault="00061E4E" w:rsidP="00061E4E">
      <w:pPr>
        <w:spacing w:after="0"/>
        <w:jc w:val="center"/>
        <w:rPr>
          <w:rFonts w:eastAsia="Calibri"/>
          <w:b/>
          <w:bCs/>
          <w:rtl/>
          <w:lang w:bidi="ar-IQ"/>
        </w:rPr>
      </w:pPr>
      <w:r w:rsidRPr="00061E4E">
        <w:rPr>
          <w:rFonts w:eastAsia="Calibri" w:hint="cs"/>
          <w:b/>
          <w:bCs/>
          <w:rtl/>
          <w:lang w:bidi="ar-IQ"/>
        </w:rPr>
        <w:t>بدعة</w:t>
      </w:r>
    </w:p>
    <w:p w14:paraId="3170DE9D" w14:textId="243B146D" w:rsidR="00061E4E" w:rsidRDefault="00061E4E" w:rsidP="00061E4E">
      <w:pPr>
        <w:spacing w:after="0"/>
        <w:jc w:val="center"/>
        <w:rPr>
          <w:rFonts w:eastAsia="Calibri"/>
          <w:b/>
          <w:bCs/>
          <w:rtl/>
          <w:lang w:bidi="ar-IQ"/>
        </w:rPr>
      </w:pPr>
      <w:r w:rsidRPr="00061E4E">
        <w:rPr>
          <w:rFonts w:eastAsia="Calibri" w:hint="cs"/>
          <w:b/>
          <w:bCs/>
          <w:rtl/>
          <w:lang w:bidi="ar-IQ"/>
        </w:rPr>
        <w:t>شهود يهوه (5)</w:t>
      </w:r>
      <w:r w:rsidR="00683659">
        <w:rPr>
          <w:rStyle w:val="FootnoteReference"/>
          <w:rFonts w:eastAsia="Calibri"/>
          <w:b/>
          <w:bCs/>
          <w:rtl/>
          <w:lang w:bidi="ar-IQ"/>
        </w:rPr>
        <w:footnoteReference w:id="1"/>
      </w:r>
    </w:p>
    <w:p w14:paraId="125B18E1" w14:textId="77777777" w:rsidR="00061E4E" w:rsidRPr="00061E4E" w:rsidRDefault="00061E4E" w:rsidP="00061E4E">
      <w:pPr>
        <w:spacing w:after="0"/>
        <w:rPr>
          <w:rFonts w:eastAsia="Calibri"/>
          <w:b/>
          <w:bCs/>
          <w:rtl/>
          <w:lang w:bidi="ar-IQ"/>
        </w:rPr>
      </w:pPr>
    </w:p>
    <w:p w14:paraId="5218E874" w14:textId="77777777" w:rsidR="00061E4E" w:rsidRPr="00061E4E" w:rsidRDefault="00061E4E" w:rsidP="00061E4E">
      <w:pPr>
        <w:spacing w:after="0"/>
        <w:rPr>
          <w:rFonts w:eastAsia="Calibri"/>
          <w:rtl/>
          <w:lang w:bidi="ar-IQ"/>
        </w:rPr>
      </w:pPr>
      <w:r w:rsidRPr="00061E4E">
        <w:rPr>
          <w:rFonts w:eastAsia="Calibri" w:hint="cs"/>
          <w:rtl/>
          <w:lang w:bidi="ar-IQ"/>
        </w:rPr>
        <w:t>يعتقدون أن يهوه خلق المسيح كأول خلائقه، ثم خلق به كل المخلوقات الأخرى!! يعتقدون أنه إله، وإله قدير، ولكنه ليس الله الكلي القدرة</w:t>
      </w:r>
    </w:p>
    <w:p w14:paraId="209A858E" w14:textId="77777777" w:rsidR="00061E4E" w:rsidRPr="00061E4E" w:rsidRDefault="00061E4E" w:rsidP="00061E4E">
      <w:pPr>
        <w:spacing w:after="0"/>
        <w:rPr>
          <w:rFonts w:eastAsia="Calibri"/>
          <w:rtl/>
          <w:lang w:bidi="ar-IQ"/>
        </w:rPr>
      </w:pPr>
      <w:r w:rsidRPr="00061E4E">
        <w:rPr>
          <w:rFonts w:eastAsia="Calibri" w:hint="cs"/>
          <w:rtl/>
          <w:lang w:bidi="ar-IQ"/>
        </w:rPr>
        <w:t>يرون أن المسيح لم تكن له نفس خالدة، بل منحه الآب في القيامة حياة سماوية خالدة.</w:t>
      </w:r>
    </w:p>
    <w:p w14:paraId="63026323" w14:textId="77777777" w:rsidR="00061E4E" w:rsidRPr="00061E4E" w:rsidRDefault="00061E4E" w:rsidP="00061E4E">
      <w:pPr>
        <w:spacing w:after="0"/>
        <w:rPr>
          <w:rFonts w:eastAsia="Calibri"/>
          <w:b/>
          <w:bCs/>
          <w:rtl/>
          <w:lang w:bidi="ar-IQ"/>
        </w:rPr>
      </w:pPr>
      <w:r w:rsidRPr="00061E4E">
        <w:rPr>
          <w:rFonts w:eastAsia="Calibri" w:hint="cs"/>
          <w:b/>
          <w:bCs/>
          <w:rtl/>
          <w:lang w:bidi="ar-IQ"/>
        </w:rPr>
        <w:t xml:space="preserve">يرون أن المسيح مخلوق، ولكنه أول المخلوقات، بكر جميع مخلوقات الله السماوية، لأنه أول من ظهر بقوة الخالق إلى عالم الوجود في السماء (ليكن الله صادقا ص 42). </w:t>
      </w:r>
    </w:p>
    <w:p w14:paraId="6DA22BA6" w14:textId="77777777" w:rsidR="00061E4E" w:rsidRPr="00061E4E" w:rsidRDefault="00061E4E" w:rsidP="00061E4E">
      <w:pPr>
        <w:spacing w:after="0"/>
        <w:rPr>
          <w:rFonts w:eastAsia="Calibri"/>
          <w:rtl/>
          <w:lang w:bidi="ar-IQ"/>
        </w:rPr>
      </w:pPr>
      <w:r w:rsidRPr="00061E4E">
        <w:rPr>
          <w:rFonts w:eastAsia="Calibri" w:hint="cs"/>
          <w:rtl/>
          <w:lang w:bidi="ar-IQ"/>
        </w:rPr>
        <w:t xml:space="preserve">وهكذا يعيد شهود يهوه هرطقة أريوس مرة أخرى إلى الوجود. ولكنهم على الرغم من اعتقادهم في أن المسيح مخلوق، يرون في نفس الوقت أنه إله، وإله قدير، ولكنه ليس الله الكلي القدرة. ويرون أن الله خلق به كل شيء. </w:t>
      </w:r>
    </w:p>
    <w:p w14:paraId="01717BC4" w14:textId="77777777" w:rsidR="00061E4E" w:rsidRPr="00061E4E" w:rsidRDefault="00061E4E" w:rsidP="00061E4E">
      <w:pPr>
        <w:spacing w:after="0"/>
        <w:rPr>
          <w:rFonts w:eastAsia="Calibri"/>
          <w:rtl/>
          <w:lang w:bidi="ar-IQ"/>
        </w:rPr>
      </w:pPr>
      <w:r w:rsidRPr="00061E4E">
        <w:rPr>
          <w:rFonts w:eastAsia="Calibri" w:hint="cs"/>
          <w:rtl/>
          <w:lang w:bidi="ar-IQ"/>
        </w:rPr>
        <w:t xml:space="preserve">فيقولون في كتاب (ليكن الله صادقًا) ص 42- 43. </w:t>
      </w:r>
    </w:p>
    <w:p w14:paraId="79A5B670" w14:textId="77777777" w:rsidR="00061E4E" w:rsidRPr="00061E4E" w:rsidRDefault="00061E4E" w:rsidP="00061E4E">
      <w:pPr>
        <w:spacing w:after="0"/>
        <w:rPr>
          <w:rFonts w:eastAsia="Calibri"/>
          <w:b/>
          <w:bCs/>
          <w:rtl/>
          <w:lang w:bidi="ar-IQ"/>
        </w:rPr>
      </w:pPr>
      <w:r w:rsidRPr="00061E4E">
        <w:rPr>
          <w:rFonts w:eastAsia="Calibri" w:hint="cs"/>
          <w:b/>
          <w:bCs/>
          <w:rtl/>
          <w:lang w:bidi="ar-IQ"/>
        </w:rPr>
        <w:t xml:space="preserve">"بعدما خلقه الله، جاعلًا إياه بكره، استخدمه الله في خلق سائر المبروءات" "الا يستحق أن يدعى إلهًا؟ مع العلم أن كلمة الله تعني سيدًا متسلطًا وقديرًا. ولكنه لم يكن الله الكلي القدرة، بل إلهًا قديرًا". </w:t>
      </w:r>
    </w:p>
    <w:p w14:paraId="6554D548" w14:textId="77777777" w:rsidR="00061E4E" w:rsidRPr="00061E4E" w:rsidRDefault="00061E4E" w:rsidP="00061E4E">
      <w:pPr>
        <w:spacing w:after="0"/>
        <w:rPr>
          <w:rFonts w:eastAsia="Calibri"/>
          <w:rtl/>
          <w:lang w:bidi="ar-IQ"/>
        </w:rPr>
      </w:pPr>
      <w:r w:rsidRPr="00061E4E">
        <w:rPr>
          <w:rFonts w:eastAsia="Calibri" w:hint="cs"/>
          <w:rtl/>
          <w:lang w:bidi="ar-IQ"/>
        </w:rPr>
        <w:t xml:space="preserve">وعلى الرغم من اعتقادهم في أنه إله قدير، يرون أنه لم تكن له نفس خالدة، بل مُنح الخلود بعد القيامة. </w:t>
      </w:r>
    </w:p>
    <w:p w14:paraId="0287146F" w14:textId="77777777" w:rsidR="00061E4E" w:rsidRPr="00061E4E" w:rsidRDefault="00061E4E" w:rsidP="00061E4E">
      <w:pPr>
        <w:spacing w:after="0"/>
        <w:rPr>
          <w:rFonts w:eastAsia="Calibri"/>
          <w:rtl/>
          <w:lang w:bidi="ar-IQ"/>
        </w:rPr>
      </w:pPr>
      <w:r w:rsidRPr="00061E4E">
        <w:rPr>
          <w:rFonts w:eastAsia="Calibri" w:hint="cs"/>
          <w:b/>
          <w:bCs/>
          <w:rtl/>
          <w:lang w:bidi="ar-IQ"/>
        </w:rPr>
        <w:t xml:space="preserve">وهكذا يرون أن المسيح لم تكن له نفس خالدة بطبيعتها </w:t>
      </w:r>
      <w:r w:rsidRPr="00061E4E">
        <w:rPr>
          <w:rFonts w:eastAsia="Calibri" w:hint="cs"/>
          <w:rtl/>
          <w:lang w:bidi="ar-IQ"/>
        </w:rPr>
        <w:t xml:space="preserve">فيقولون في كتابهم (ليكن الله صادقًا) ص 80. </w:t>
      </w:r>
    </w:p>
    <w:p w14:paraId="1327A1AC" w14:textId="77777777" w:rsidR="00061E4E" w:rsidRPr="00061E4E" w:rsidRDefault="00061E4E" w:rsidP="00061E4E">
      <w:pPr>
        <w:spacing w:after="0"/>
        <w:rPr>
          <w:rFonts w:eastAsia="Calibri"/>
          <w:rtl/>
          <w:lang w:bidi="ar-IQ"/>
        </w:rPr>
      </w:pPr>
      <w:r w:rsidRPr="00061E4E">
        <w:rPr>
          <w:rFonts w:eastAsia="Calibri" w:hint="cs"/>
          <w:rtl/>
          <w:lang w:bidi="ar-IQ"/>
        </w:rPr>
        <w:lastRenderedPageBreak/>
        <w:t xml:space="preserve">"أن يسوع أيضًا كان نفسًا تقبل الموت، وأنه لم تكن له نفس خالدة كما يتوهمون، بل وهو نفس بشرية مات"!! أي أن عقيدتهم في عدم خلود النفس، يطبقونها على السيد المسيح نفسه!! </w:t>
      </w:r>
    </w:p>
    <w:p w14:paraId="7271F191" w14:textId="77777777" w:rsidR="00061E4E" w:rsidRPr="00061E4E" w:rsidRDefault="00061E4E" w:rsidP="00061E4E">
      <w:pPr>
        <w:spacing w:after="0"/>
        <w:rPr>
          <w:rFonts w:eastAsia="Calibri"/>
          <w:rtl/>
          <w:lang w:bidi="ar-IQ"/>
        </w:rPr>
      </w:pPr>
      <w:r w:rsidRPr="00061E4E">
        <w:rPr>
          <w:rFonts w:eastAsia="Calibri" w:hint="cs"/>
          <w:rtl/>
          <w:lang w:bidi="ar-IQ"/>
        </w:rPr>
        <w:t xml:space="preserve">ويقولون في نفس الكتاب من 53 و54. </w:t>
      </w:r>
    </w:p>
    <w:p w14:paraId="184D2D5B" w14:textId="77777777" w:rsidR="00061E4E" w:rsidRPr="00061E4E" w:rsidRDefault="00061E4E" w:rsidP="00061E4E">
      <w:pPr>
        <w:spacing w:after="0"/>
        <w:rPr>
          <w:rFonts w:eastAsia="Calibri"/>
          <w:rtl/>
          <w:lang w:bidi="ar-IQ"/>
        </w:rPr>
      </w:pPr>
      <w:r w:rsidRPr="00061E4E">
        <w:rPr>
          <w:rFonts w:eastAsia="Calibri" w:hint="cs"/>
          <w:b/>
          <w:bCs/>
          <w:rtl/>
          <w:lang w:bidi="ar-IQ"/>
        </w:rPr>
        <w:t xml:space="preserve">إن يسوع لم يصعد إلى السماء بجسمه البشري، وأنه ليس إنسانًا بعد... لكنه بعدما قدم بشريته الكاملة، أقامه الله القادر على كل شيء، ومنحه حياة سماوية خالدة، </w:t>
      </w:r>
      <w:r w:rsidRPr="00061E4E">
        <w:rPr>
          <w:rFonts w:eastAsia="Calibri" w:hint="cs"/>
          <w:rtl/>
          <w:lang w:bidi="ar-IQ"/>
        </w:rPr>
        <w:t xml:space="preserve">كمخلوق روحي مجيد، وجعله أسمى من الملائكة، ومن سائر مخلوقات الكون العام، ثانيًا بعد يهوه الكلي القدرة. </w:t>
      </w:r>
    </w:p>
    <w:p w14:paraId="01168C1D" w14:textId="70768DA2" w:rsidR="00061E4E" w:rsidRPr="00061E4E" w:rsidRDefault="00061E4E" w:rsidP="00061E4E">
      <w:pPr>
        <w:spacing w:after="0"/>
        <w:rPr>
          <w:rFonts w:eastAsia="Calibri"/>
          <w:rtl/>
          <w:lang w:bidi="ar-IQ"/>
        </w:rPr>
      </w:pPr>
      <w:r w:rsidRPr="00061E4E">
        <w:rPr>
          <w:rFonts w:eastAsia="Calibri" w:hint="cs"/>
          <w:rtl/>
          <w:lang w:bidi="ar-IQ"/>
        </w:rPr>
        <w:t>وفي هذا المعني يقولون في كتاب (الحق يحرركم). "هل حوى ذلك الابن الأول الخلود أي عدم الموت؟".</w:t>
      </w:r>
    </w:p>
    <w:p w14:paraId="5909ED1B" w14:textId="77777777" w:rsidR="00061E4E" w:rsidRPr="00061E4E" w:rsidRDefault="00061E4E" w:rsidP="00061E4E">
      <w:pPr>
        <w:spacing w:after="0"/>
        <w:rPr>
          <w:rFonts w:eastAsia="Calibri"/>
          <w:b/>
          <w:bCs/>
          <w:rtl/>
          <w:lang w:bidi="ar-IQ"/>
        </w:rPr>
      </w:pPr>
      <w:r w:rsidRPr="00061E4E">
        <w:rPr>
          <w:rFonts w:eastAsia="Calibri" w:hint="cs"/>
          <w:b/>
          <w:bCs/>
          <w:rtl/>
          <w:lang w:bidi="ar-IQ"/>
        </w:rPr>
        <w:t>"لم تكن له تلك الصفة، ولا كان خالدًا في ذلك الوقت. الحياة بلا نهاية تتوقف على الطاعة بلا نهاية لله... ولكن جاء الوقت الذي فيه أتاح الله يهوه الفرصة لابنه لينال الخلود.."!! ص 44 و45</w:t>
      </w:r>
    </w:p>
    <w:p w14:paraId="6CDA03F7" w14:textId="77777777" w:rsidR="00061E4E" w:rsidRPr="00061E4E" w:rsidRDefault="00061E4E" w:rsidP="00061E4E">
      <w:pPr>
        <w:spacing w:after="0"/>
        <w:rPr>
          <w:rFonts w:eastAsia="Calibri"/>
          <w:rtl/>
          <w:lang w:bidi="ar-IQ"/>
        </w:rPr>
      </w:pPr>
      <w:r w:rsidRPr="00061E4E">
        <w:rPr>
          <w:rFonts w:eastAsia="Calibri" w:hint="cs"/>
          <w:rtl/>
          <w:lang w:bidi="ar-IQ"/>
        </w:rPr>
        <w:t xml:space="preserve">ويسمون المسيح (الكلمة) أو (اللوغوس). ويقولون في كتاب (ليكن الله صادقًا) ص 43. </w:t>
      </w:r>
    </w:p>
    <w:p w14:paraId="02D71A43" w14:textId="77777777" w:rsidR="00061E4E" w:rsidRPr="00061E4E" w:rsidRDefault="00061E4E" w:rsidP="00061E4E">
      <w:pPr>
        <w:spacing w:after="0"/>
        <w:rPr>
          <w:rFonts w:eastAsia="Calibri"/>
          <w:b/>
          <w:bCs/>
          <w:rtl/>
          <w:lang w:bidi="ar-IQ"/>
        </w:rPr>
      </w:pPr>
      <w:r w:rsidRPr="00061E4E">
        <w:rPr>
          <w:rFonts w:eastAsia="Calibri" w:hint="cs"/>
          <w:b/>
          <w:bCs/>
          <w:rtl/>
          <w:lang w:bidi="ar-IQ"/>
        </w:rPr>
        <w:t xml:space="preserve">"أن يهوه الله أوجد لوغس في مطلع الخلق، قبلما أوجد لوسيفر (أي الشيطان) بزمن طويل". </w:t>
      </w:r>
    </w:p>
    <w:p w14:paraId="111735D0" w14:textId="77777777" w:rsidR="00061E4E" w:rsidRPr="00061E4E" w:rsidRDefault="00061E4E" w:rsidP="00061E4E">
      <w:pPr>
        <w:spacing w:after="0"/>
        <w:rPr>
          <w:rFonts w:eastAsia="Calibri"/>
          <w:rtl/>
          <w:lang w:bidi="ar-IQ"/>
        </w:rPr>
      </w:pPr>
      <w:r w:rsidRPr="00061E4E">
        <w:rPr>
          <w:rFonts w:eastAsia="Calibri" w:hint="cs"/>
          <w:rtl/>
          <w:lang w:bidi="ar-IQ"/>
        </w:rPr>
        <w:t xml:space="preserve">ولكنهم بالنسبة إلى الآية الأولى من إنجيل يوحنا، يترجمونها هكذا: "في البدء كان لوغس، ولوغس كان عند الله، وإلهًا كان لوغس" (الحق يحرركم ص 47). </w:t>
      </w:r>
    </w:p>
    <w:p w14:paraId="42782C41" w14:textId="77777777" w:rsidR="00061E4E" w:rsidRPr="00061E4E" w:rsidRDefault="00061E4E" w:rsidP="00061E4E">
      <w:pPr>
        <w:spacing w:after="0"/>
        <w:rPr>
          <w:rFonts w:eastAsia="Calibri"/>
          <w:lang w:bidi="ar-IQ"/>
        </w:rPr>
      </w:pPr>
      <w:r w:rsidRPr="00061E4E">
        <w:rPr>
          <w:rFonts w:eastAsia="Calibri" w:hint="cs"/>
          <w:rtl/>
          <w:lang w:bidi="ar-IQ"/>
        </w:rPr>
        <w:t>وهنا يضعون كلمة (إله بدلًا من (الله). ويتركون لقب (الله) ليهوه فقط. حتى أن الآية التي تقول "ع</w:t>
      </w:r>
      <w:r w:rsidRPr="00061E4E">
        <w:rPr>
          <w:rFonts w:eastAsia="Calibri"/>
          <w:rtl/>
          <w:lang w:bidi="ar-IQ"/>
        </w:rPr>
        <w:t>ظِيمٌ هُوَ سِرُّ التَّقْوَى: اللهُ ظَهَرَ فِي الْجَسَدِ</w:t>
      </w:r>
      <w:r w:rsidRPr="00061E4E">
        <w:rPr>
          <w:rFonts w:eastAsia="Calibri" w:hint="cs"/>
          <w:rtl/>
          <w:lang w:bidi="ar-IQ"/>
        </w:rPr>
        <w:t xml:space="preserve">" (1تي 3: 16) يحذفون منها كلمة (الله)، ويضعون بدلًا منها كلمة (الذي) ويكتبونها هكذا "عظيم هو سر التقوى الذي ظهر في الجسد". </w:t>
      </w:r>
    </w:p>
    <w:sectPr w:rsidR="00061E4E" w:rsidRPr="00061E4E" w:rsidSect="00140B87">
      <w:headerReference w:type="default" r:id="rId7"/>
      <w:footerReference w:type="default" r:id="rId8"/>
      <w:pgSz w:w="11906" w:h="16838" w:code="9"/>
      <w:pgMar w:top="226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284B6B" w14:textId="77777777" w:rsidR="00A57B21" w:rsidRDefault="00A57B21" w:rsidP="00C44C89">
      <w:r>
        <w:separator/>
      </w:r>
    </w:p>
  </w:endnote>
  <w:endnote w:type="continuationSeparator" w:id="0">
    <w:p w14:paraId="2D071BEB" w14:textId="77777777" w:rsidR="00A57B21" w:rsidRDefault="00A57B21" w:rsidP="00C44C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4"/>
        <w:szCs w:val="24"/>
        <w:rtl/>
      </w:rPr>
      <w:id w:val="-1102877467"/>
      <w:docPartObj>
        <w:docPartGallery w:val="Page Numbers (Bottom of Page)"/>
        <w:docPartUnique/>
      </w:docPartObj>
    </w:sdtPr>
    <w:sdtEndPr>
      <w:rPr>
        <w:noProof/>
      </w:rPr>
    </w:sdtEndPr>
    <w:sdtContent>
      <w:p w14:paraId="74099B80" w14:textId="158F0997" w:rsidR="00140B87" w:rsidRPr="00396DB9" w:rsidRDefault="00140B87" w:rsidP="0071737F">
        <w:pPr>
          <w:pStyle w:val="Footer"/>
          <w:jc w:val="center"/>
          <w:rPr>
            <w:sz w:val="24"/>
            <w:szCs w:val="24"/>
          </w:rPr>
        </w:pPr>
        <w:r w:rsidRPr="00396DB9">
          <w:rPr>
            <w:sz w:val="24"/>
            <w:szCs w:val="24"/>
          </w:rPr>
          <w:fldChar w:fldCharType="begin"/>
        </w:r>
        <w:r w:rsidRPr="00396DB9">
          <w:rPr>
            <w:sz w:val="24"/>
            <w:szCs w:val="24"/>
          </w:rPr>
          <w:instrText xml:space="preserve"> PAGE   \* MERGEFORMAT </w:instrText>
        </w:r>
        <w:r w:rsidRPr="00396DB9">
          <w:rPr>
            <w:sz w:val="24"/>
            <w:szCs w:val="24"/>
          </w:rPr>
          <w:fldChar w:fldCharType="separate"/>
        </w:r>
        <w:r w:rsidRPr="00396DB9">
          <w:rPr>
            <w:noProof/>
            <w:sz w:val="24"/>
            <w:szCs w:val="24"/>
          </w:rPr>
          <w:t>2</w:t>
        </w:r>
        <w:r w:rsidRPr="00396DB9">
          <w:rPr>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959364" w14:textId="77777777" w:rsidR="00A57B21" w:rsidRDefault="00A57B21" w:rsidP="00C44C89">
      <w:r>
        <w:separator/>
      </w:r>
    </w:p>
  </w:footnote>
  <w:footnote w:type="continuationSeparator" w:id="0">
    <w:p w14:paraId="335C60CD" w14:textId="77777777" w:rsidR="00A57B21" w:rsidRDefault="00A57B21" w:rsidP="00C44C89">
      <w:r>
        <w:continuationSeparator/>
      </w:r>
    </w:p>
  </w:footnote>
  <w:footnote w:id="1">
    <w:p w14:paraId="098B6D25" w14:textId="5BBC8F9B" w:rsidR="00683659" w:rsidRDefault="00683659">
      <w:pPr>
        <w:pStyle w:val="FootnoteText"/>
      </w:pPr>
      <w:r>
        <w:rPr>
          <w:rStyle w:val="FootnoteReference"/>
        </w:rPr>
        <w:footnoteRef/>
      </w:r>
      <w:r>
        <w:rPr>
          <w:rtl/>
        </w:rPr>
        <w:t xml:space="preserve"> </w:t>
      </w:r>
      <w:r w:rsidRPr="00C655C7">
        <w:rPr>
          <w:rFonts w:hint="cs"/>
          <w:rtl/>
          <w:lang w:bidi="ar-SA"/>
        </w:rPr>
        <w:t xml:space="preserve">مقال لقداسة البابا شنوده الثالث - بمجلة الكرازة - السنة </w:t>
      </w:r>
      <w:r>
        <w:rPr>
          <w:rFonts w:hint="cs"/>
          <w:rtl/>
          <w:lang w:bidi="ar-SA"/>
        </w:rPr>
        <w:t>السادسة</w:t>
      </w:r>
      <w:r w:rsidRPr="00C655C7">
        <w:rPr>
          <w:rFonts w:hint="cs"/>
          <w:rtl/>
          <w:lang w:bidi="ar-SA"/>
        </w:rPr>
        <w:t xml:space="preserve"> </w:t>
      </w:r>
      <w:r>
        <w:rPr>
          <w:rtl/>
          <w:lang w:bidi="ar-SA"/>
        </w:rPr>
        <w:t>–</w:t>
      </w:r>
      <w:r w:rsidRPr="00C655C7">
        <w:rPr>
          <w:rFonts w:hint="cs"/>
          <w:rtl/>
          <w:lang w:bidi="ar-SA"/>
        </w:rPr>
        <w:t xml:space="preserve"> العدد</w:t>
      </w:r>
      <w:r>
        <w:rPr>
          <w:rFonts w:hint="cs"/>
          <w:rtl/>
          <w:lang w:bidi="ar-SA"/>
        </w:rPr>
        <w:t xml:space="preserve"> 29 (18-7-1975م)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BDD53" w14:textId="31F7A5BE" w:rsidR="00F00CD4" w:rsidRDefault="00F00CD4" w:rsidP="00C44C89">
    <w:pPr>
      <w:pStyle w:val="Header"/>
    </w:pPr>
    <w:r>
      <w:rPr>
        <w:rFonts w:hint="cs"/>
        <w:noProof/>
        <w:rtl/>
        <w:lang w:val="ar-EG"/>
      </w:rPr>
      <w:drawing>
        <wp:anchor distT="0" distB="0" distL="114300" distR="114300" simplePos="0" relativeHeight="251659264" behindDoc="1" locked="0" layoutInCell="1" allowOverlap="1" wp14:anchorId="049E40DF" wp14:editId="462B4C21">
          <wp:simplePos x="0" y="0"/>
          <wp:positionH relativeFrom="column">
            <wp:posOffset>5182235</wp:posOffset>
          </wp:positionH>
          <wp:positionV relativeFrom="paragraph">
            <wp:posOffset>0</wp:posOffset>
          </wp:positionV>
          <wp:extent cx="761406" cy="828675"/>
          <wp:effectExtent l="0" t="0" r="63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1406" cy="828675"/>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CD4"/>
    <w:rsid w:val="00022736"/>
    <w:rsid w:val="00052129"/>
    <w:rsid w:val="00061E4E"/>
    <w:rsid w:val="00107951"/>
    <w:rsid w:val="00133F14"/>
    <w:rsid w:val="00140B87"/>
    <w:rsid w:val="00170AC4"/>
    <w:rsid w:val="00234C3E"/>
    <w:rsid w:val="002E5A6A"/>
    <w:rsid w:val="0036709E"/>
    <w:rsid w:val="0038482E"/>
    <w:rsid w:val="00396DB9"/>
    <w:rsid w:val="00456803"/>
    <w:rsid w:val="004C7D3A"/>
    <w:rsid w:val="006234B6"/>
    <w:rsid w:val="006252F8"/>
    <w:rsid w:val="00627DF5"/>
    <w:rsid w:val="00683659"/>
    <w:rsid w:val="0071737F"/>
    <w:rsid w:val="007F44A5"/>
    <w:rsid w:val="009E4EF4"/>
    <w:rsid w:val="009E79E2"/>
    <w:rsid w:val="00A4308D"/>
    <w:rsid w:val="00A57B21"/>
    <w:rsid w:val="00AD2D0A"/>
    <w:rsid w:val="00C1564B"/>
    <w:rsid w:val="00C37132"/>
    <w:rsid w:val="00C44C89"/>
    <w:rsid w:val="00CD218A"/>
    <w:rsid w:val="00DF30C4"/>
    <w:rsid w:val="00E060A7"/>
    <w:rsid w:val="00E51A9F"/>
    <w:rsid w:val="00E51CCE"/>
    <w:rsid w:val="00F00CD4"/>
    <w:rsid w:val="00FA30FF"/>
    <w:rsid w:val="00FD0A6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134E0"/>
  <w15:chartTrackingRefBased/>
  <w15:docId w15:val="{524DE738-E8D1-4FF0-865D-CA97E801F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4C89"/>
    <w:pPr>
      <w:bidi/>
      <w:jc w:val="lowKashida"/>
    </w:pPr>
    <w:rPr>
      <w:rFonts w:ascii="Simplified Arabic" w:hAnsi="Simplified Arabic" w:cs="Simplified Arabic"/>
      <w:sz w:val="32"/>
      <w:szCs w:val="32"/>
      <w:lang w:bidi="ar-E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0C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0CD4"/>
  </w:style>
  <w:style w:type="paragraph" w:styleId="Footer">
    <w:name w:val="footer"/>
    <w:basedOn w:val="Normal"/>
    <w:link w:val="FooterChar"/>
    <w:uiPriority w:val="99"/>
    <w:unhideWhenUsed/>
    <w:rsid w:val="00F00C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0CD4"/>
  </w:style>
  <w:style w:type="paragraph" w:styleId="FootnoteText">
    <w:name w:val="footnote text"/>
    <w:basedOn w:val="Normal"/>
    <w:link w:val="FootnoteTextChar"/>
    <w:uiPriority w:val="99"/>
    <w:semiHidden/>
    <w:unhideWhenUsed/>
    <w:rsid w:val="00E51A9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51A9F"/>
    <w:rPr>
      <w:rFonts w:ascii="Simplified Arabic" w:hAnsi="Simplified Arabic" w:cs="Simplified Arabic"/>
      <w:sz w:val="20"/>
      <w:szCs w:val="20"/>
      <w:lang w:bidi="ar-EG"/>
    </w:rPr>
  </w:style>
  <w:style w:type="character" w:styleId="FootnoteReference">
    <w:name w:val="footnote reference"/>
    <w:basedOn w:val="DefaultParagraphFont"/>
    <w:uiPriority w:val="99"/>
    <w:semiHidden/>
    <w:unhideWhenUsed/>
    <w:rsid w:val="00E51A9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F34A52-1E3D-475B-8BB8-A2D9470C86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Pages>
  <Words>346</Words>
  <Characters>1977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gec-Helana</dc:creator>
  <cp:keywords/>
  <dc:description/>
  <cp:lastModifiedBy>gec-Helana</cp:lastModifiedBy>
  <cp:revision>30</cp:revision>
  <dcterms:created xsi:type="dcterms:W3CDTF">2024-09-26T11:03:00Z</dcterms:created>
  <dcterms:modified xsi:type="dcterms:W3CDTF">2025-01-08T07:23:00Z</dcterms:modified>
</cp:coreProperties>
</file>