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16AF" w14:textId="249B604F" w:rsidR="001648D5" w:rsidRPr="00266247" w:rsidRDefault="001648D5" w:rsidP="00266247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266247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المسئوليـــّة</w:t>
      </w:r>
      <w:r w:rsidR="00266247" w:rsidRPr="00266247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26E59050" w14:textId="77777777" w:rsidR="00700749" w:rsidRPr="004729A8" w:rsidRDefault="00700749" w:rsidP="004729A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كل إنسان في الد</w:t>
      </w:r>
      <w:r w:rsidR="00697497"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ني</w:t>
      </w:r>
      <w:r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عليه مسئوليات في حدود نطاق</w:t>
      </w:r>
      <w:r w:rsidR="00697497"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: </w:t>
      </w:r>
    </w:p>
    <w:p w14:paraId="4FDE075B" w14:textId="77777777" w:rsidR="00700749" w:rsidRPr="004729A8" w:rsidRDefault="00700749" w:rsidP="004729A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مسئوليات في نطاق الأسرة، ومسئوليات من جهة الكنيسة، ومسئوليات نحو المجتمع الذي يعيش فيه، ومسئوليات في بناء الملكوت وقبل كل هذا، مسئوليات تجاه نفسه، لكي يبن</w:t>
      </w:r>
      <w:r w:rsidR="00697497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ذاته روحي</w:t>
      </w:r>
      <w:r w:rsidR="008B0B3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697497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وثقافي</w:t>
      </w:r>
      <w:r w:rsidR="008B0B3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697497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ويعمق صلته بالله يوم</w:t>
      </w:r>
      <w:r w:rsidR="008B0B3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بعد يوم. </w:t>
      </w:r>
    </w:p>
    <w:p w14:paraId="13CD140A" w14:textId="77777777" w:rsidR="00700749" w:rsidRPr="004729A8" w:rsidRDefault="00700749" w:rsidP="004729A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ويكفي من جهة مسئوليات الإنسان، الآية تقول: </w:t>
      </w:r>
    </w:p>
    <w:p w14:paraId="3D867F47" w14:textId="77777777" w:rsidR="00700749" w:rsidRPr="004729A8" w:rsidRDefault="00700749" w:rsidP="004729A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F19F4" w:rsidRPr="004729A8">
        <w:rPr>
          <w:rFonts w:ascii="Simplified Arabic" w:hAnsi="Simplified Arabic" w:cs="Simplified Arabic"/>
          <w:sz w:val="28"/>
          <w:szCs w:val="28"/>
          <w:rtl/>
        </w:rPr>
        <w:t>فَمَنْ يَعْرِفُ أَنْ يَعْمَلَ حَسَن</w:t>
      </w:r>
      <w:r w:rsidR="00FF19F4" w:rsidRPr="004729A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F19F4" w:rsidRPr="004729A8">
        <w:rPr>
          <w:rFonts w:ascii="Simplified Arabic" w:hAnsi="Simplified Arabic" w:cs="Simplified Arabic"/>
          <w:sz w:val="28"/>
          <w:szCs w:val="28"/>
          <w:rtl/>
        </w:rPr>
        <w:t>ا</w:t>
      </w:r>
      <w:r w:rsidR="00FF19F4" w:rsidRPr="004729A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F19F4" w:rsidRPr="004729A8">
        <w:rPr>
          <w:rFonts w:ascii="Simplified Arabic" w:hAnsi="Simplified Arabic" w:cs="Simplified Arabic"/>
          <w:sz w:val="28"/>
          <w:szCs w:val="28"/>
          <w:rtl/>
        </w:rPr>
        <w:t>وَلاَ يَعْمَلُ، فَذَلِكَ خَطِيَّةٌ لَهُ</w:t>
      </w: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(يع4: 17).</w:t>
      </w:r>
    </w:p>
    <w:p w14:paraId="6BCD90BF" w14:textId="77777777" w:rsidR="00700749" w:rsidRPr="004729A8" w:rsidRDefault="00700749" w:rsidP="004729A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والمسئوليات التي علينا متعددة ومتنوعة: روحية واجتماعية، وثقافية، ومادية.</w:t>
      </w:r>
      <w:r w:rsidR="008C27C8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ي</w:t>
      </w:r>
      <w:r w:rsidR="008C27C8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دخل فيها قول الكتاب "</w:t>
      </w:r>
      <w:r w:rsidR="00FF19F4" w:rsidRPr="004729A8">
        <w:rPr>
          <w:rFonts w:ascii="Simplified Arabic" w:hAnsi="Simplified Arabic" w:cs="Simplified Arabic"/>
          <w:sz w:val="28"/>
          <w:szCs w:val="28"/>
          <w:rtl/>
        </w:rPr>
        <w:t>اَلدِّيَانَةُ الطَّاهِرَةُ النَّقِيَّةُ عِنْدَ اللَّهِ الآبِ هِيَ هَذِهِ: افْتِقَادُ الْيَتَامَى وَالأَرَامِلِ فِي ضِيقَتِهِمْ، وَحِفْظُ الإِنْسَانِ نَفْسَهُ بِلاَ دَنَسٍ مِنَ الْعَالَمِ</w:t>
      </w:r>
      <w:r w:rsidR="00407AE8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C27C8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(يع1: 27). ويدخل أيض</w:t>
      </w:r>
      <w:r w:rsidR="008B0B3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مسئوليتنا ال</w:t>
      </w:r>
      <w:r w:rsidR="008B0B3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جتماعية، قول الرب "</w:t>
      </w:r>
      <w:r w:rsidR="00C825D3" w:rsidRPr="004729A8">
        <w:rPr>
          <w:rFonts w:ascii="Simplified Arabic" w:hAnsi="Simplified Arabic" w:cs="Simplified Arabic"/>
          <w:sz w:val="28"/>
          <w:szCs w:val="28"/>
          <w:rtl/>
        </w:rPr>
        <w:t>بِمَا أَنَّكُمْ فَعَلْتُمُوهُ بِأَحَدِ إِخْوَتِي هَؤُلاَءِ الأَصَاغِرِ فَبِي فَعَلْتُمْ</w:t>
      </w: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(مت25: 40). </w:t>
      </w:r>
    </w:p>
    <w:p w14:paraId="4836D3F1" w14:textId="77777777" w:rsidR="00700749" w:rsidRPr="004729A8" w:rsidRDefault="00700749" w:rsidP="004729A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وهذه المسئولية يتوقف عليها مصيرنا في الأبدية</w:t>
      </w:r>
      <w:r w:rsidR="008C27C8"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(مت25: 46). </w:t>
      </w:r>
    </w:p>
    <w:p w14:paraId="7A6D9565" w14:textId="77777777" w:rsidR="00700749" w:rsidRPr="004729A8" w:rsidRDefault="008C27C8" w:rsidP="004729A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وفي نطاق هذه المسئولية، علينا على الأقل: دفع العشور والبكور.</w:t>
      </w:r>
    </w:p>
    <w:p w14:paraId="59094385" w14:textId="77777777" w:rsidR="008C27C8" w:rsidRPr="004729A8" w:rsidRDefault="008C27C8" w:rsidP="004729A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يستطيع أحد أن يتهرب، حينما يسأله الله: أين هابيل أخوك؟</w:t>
      </w:r>
    </w:p>
    <w:p w14:paraId="53701AA9" w14:textId="77777777" w:rsidR="008C27C8" w:rsidRPr="004729A8" w:rsidRDefault="008C27C8" w:rsidP="004729A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وعلينا أيض</w:t>
      </w:r>
      <w:r w:rsidR="008B0B3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مسئولية روحية في بناء الملكوت على قدر طاقتنا.</w:t>
      </w:r>
    </w:p>
    <w:p w14:paraId="0EBB9AF7" w14:textId="77777777" w:rsidR="008C27C8" w:rsidRPr="004729A8" w:rsidRDefault="008C27C8" w:rsidP="004729A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نحن مسئولون أمام ضمائرنا، وأمام الكنيسة، وأمام الله.</w:t>
      </w:r>
    </w:p>
    <w:p w14:paraId="4E34B9D7" w14:textId="77777777" w:rsidR="008C27C8" w:rsidRPr="004729A8" w:rsidRDefault="008C27C8" w:rsidP="004729A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وهناك مسئوليات لنا أخرى أمام الدولة، وأمام</w:t>
      </w:r>
      <w:r w:rsidR="003300A8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رؤسائنا في العمل</w:t>
      </w:r>
      <w:r w:rsidR="003300A8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وعلينا مسئولية أكبر حينما نقف أمام الله في اليوم الأخير، لنعطي حساب</w:t>
      </w:r>
      <w:r w:rsidR="008B0B3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3300A8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 كل ما فعلناه بالجسد، </w:t>
      </w:r>
      <w:r w:rsidR="00522A6D" w:rsidRPr="004729A8">
        <w:rPr>
          <w:rFonts w:ascii="Simplified Arabic" w:hAnsi="Simplified Arabic" w:cs="Simplified Arabic"/>
          <w:sz w:val="28"/>
          <w:szCs w:val="28"/>
          <w:rtl/>
        </w:rPr>
        <w:t>خَيْر</w:t>
      </w:r>
      <w:r w:rsidR="00522A6D" w:rsidRPr="004729A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22A6D" w:rsidRPr="004729A8">
        <w:rPr>
          <w:rFonts w:ascii="Simplified Arabic" w:hAnsi="Simplified Arabic" w:cs="Simplified Arabic"/>
          <w:sz w:val="28"/>
          <w:szCs w:val="28"/>
          <w:rtl/>
        </w:rPr>
        <w:t>ا</w:t>
      </w:r>
      <w:r w:rsidR="00522A6D" w:rsidRPr="004729A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22A6D" w:rsidRPr="004729A8">
        <w:rPr>
          <w:rFonts w:ascii="Simplified Arabic" w:hAnsi="Simplified Arabic" w:cs="Simplified Arabic"/>
          <w:sz w:val="28"/>
          <w:szCs w:val="28"/>
          <w:rtl/>
        </w:rPr>
        <w:t>كَانَ أَمْ شَرّ</w:t>
      </w:r>
      <w:r w:rsidR="00522A6D" w:rsidRPr="004729A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22A6D" w:rsidRPr="004729A8">
        <w:rPr>
          <w:rFonts w:ascii="Simplified Arabic" w:hAnsi="Simplified Arabic" w:cs="Simplified Arabic"/>
          <w:sz w:val="28"/>
          <w:szCs w:val="28"/>
          <w:rtl/>
        </w:rPr>
        <w:t>ا</w:t>
      </w:r>
      <w:r w:rsidR="00522A6D" w:rsidRPr="004729A8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522A6D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300A8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(2كو5: 10).</w:t>
      </w:r>
    </w:p>
    <w:p w14:paraId="57CA4B37" w14:textId="77777777" w:rsidR="003300A8" w:rsidRPr="004729A8" w:rsidRDefault="003300A8" w:rsidP="004729A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نحن مسئولون عن كل موهبة منحنا الله إياها وكيف استخدمناها، سواء كانت موهبة روحية أو عقلية أو فنية أو</w:t>
      </w:r>
      <w:r w:rsidR="008B0B3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أي نوع...</w:t>
      </w:r>
    </w:p>
    <w:p w14:paraId="06B45C38" w14:textId="77777777" w:rsidR="0067109B" w:rsidRPr="004729A8" w:rsidRDefault="0067109B" w:rsidP="004729A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كثيرون كُل</w:t>
      </w:r>
      <w:r w:rsidR="008B0B39"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ّ</w:t>
      </w:r>
      <w:r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فــــوا بالمسئولية من غيرهم. والبعض دفعتهم ضمائرهم لحمل المسئولية.</w:t>
      </w:r>
    </w:p>
    <w:p w14:paraId="50427EA6" w14:textId="77777777" w:rsidR="0067109B" w:rsidRPr="004729A8" w:rsidRDefault="0067109B" w:rsidP="004729A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إن حبيب جرجس هو الذي تطوّ</w:t>
      </w:r>
      <w:r w:rsidR="00E47424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-بدافع من ضميره-أن ينشئ مدارس الأحد</w:t>
      </w:r>
      <w:r w:rsidR="00E47424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وأن يهتم بمناهجها، وأن يهتم بالتعليم الديني في المدارس، ويؤلف له كتب</w:t>
      </w:r>
      <w:r w:rsidR="008B0B3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E47424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لتدريسه في كل مراحل التعليم. وأيض</w:t>
      </w:r>
      <w:r w:rsidR="008B0B3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E47424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يؤلف تراتيل على وزن ألحان الكنيسة... كل ذلك بدافع داخلي يدعوه لحمل المسئولية.</w:t>
      </w:r>
    </w:p>
    <w:p w14:paraId="220189E3" w14:textId="77777777" w:rsidR="007F6072" w:rsidRPr="004729A8" w:rsidRDefault="007F6072" w:rsidP="004729A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نفس الوضع بالنسبة إلى جميع المكرسين والمكرسات الذين وهبوا حياتهم لخدمة</w:t>
      </w:r>
      <w:r w:rsidR="00407AE8"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الرب في </w:t>
      </w:r>
      <w:r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كافة احتياجات الكنيسة</w:t>
      </w: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0138C4D" w14:textId="77777777" w:rsidR="007F6072" w:rsidRPr="004729A8" w:rsidRDefault="007F6072" w:rsidP="004729A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كانوا مرغمين على ذلك بل أن قلوبهم دفعتهم لحمل المسئولية.</w:t>
      </w:r>
    </w:p>
    <w:p w14:paraId="78FA40B5" w14:textId="77777777" w:rsidR="007F6072" w:rsidRPr="004729A8" w:rsidRDefault="007F6072" w:rsidP="004729A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إنه شعور داخلي، وحماس قلبي وا</w:t>
      </w:r>
      <w:r w:rsidR="00950C1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قتناع في الفكر </w:t>
      </w: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والضمير أن يعطوا حياتهم لله وليس للعالم، لكي يستخدمهم الله في أي وضع يريد...</w:t>
      </w:r>
    </w:p>
    <w:p w14:paraId="33915EAF" w14:textId="77777777" w:rsidR="007F6072" w:rsidRPr="004729A8" w:rsidRDefault="007F6072" w:rsidP="004729A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 ينتظروا دعوة صريحة من الغير</w:t>
      </w:r>
      <w:r w:rsidR="00950C1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بل وضع الله في قلوبهم ذلك الاشتياق الملتهب لخدمته، فاستجابوا وقدموا نفوسهم...</w:t>
      </w:r>
    </w:p>
    <w:p w14:paraId="6AEA2E06" w14:textId="77777777" w:rsidR="007F6072" w:rsidRPr="004729A8" w:rsidRDefault="007F6072" w:rsidP="004729A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حق</w:t>
      </w:r>
      <w:r w:rsidR="008B0B39"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4729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من الذي دعا الفتى داود لإنقاذ الجيش من جليات؟!</w:t>
      </w:r>
    </w:p>
    <w:p w14:paraId="34F47CD7" w14:textId="77777777" w:rsidR="007F6072" w:rsidRPr="004729A8" w:rsidRDefault="007F6072" w:rsidP="004729A8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 الذ</w:t>
      </w:r>
      <w:r w:rsidR="008B0B3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دعا </w:t>
      </w:r>
      <w:r w:rsidR="008B0B3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09572B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شعياء؟!</w:t>
      </w:r>
      <w:r w:rsidR="008B0B3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9572B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8B0B39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09572B" w:rsidRPr="00472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ش6: 8). ومن الذي دعا نحميا ليبني أسوار أورشليم؟! أليس هو التهاب القلب لحمل المسئولية؟ نعم هو كذلك.</w:t>
      </w:r>
    </w:p>
    <w:sectPr w:rsidR="007F6072" w:rsidRPr="004729A8" w:rsidSect="004729A8">
      <w:headerReference w:type="default" r:id="rId7"/>
      <w:pgSz w:w="11906" w:h="16838"/>
      <w:pgMar w:top="1440" w:right="991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D6AA" w14:textId="77777777" w:rsidR="00266247" w:rsidRDefault="00266247" w:rsidP="00266247">
      <w:pPr>
        <w:spacing w:after="0" w:line="240" w:lineRule="auto"/>
      </w:pPr>
      <w:r>
        <w:separator/>
      </w:r>
    </w:p>
  </w:endnote>
  <w:endnote w:type="continuationSeparator" w:id="0">
    <w:p w14:paraId="0F80A5F8" w14:textId="77777777" w:rsidR="00266247" w:rsidRDefault="00266247" w:rsidP="0026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D2F6" w14:textId="77777777" w:rsidR="00266247" w:rsidRDefault="00266247" w:rsidP="00266247">
      <w:pPr>
        <w:spacing w:after="0" w:line="240" w:lineRule="auto"/>
      </w:pPr>
      <w:r>
        <w:separator/>
      </w:r>
    </w:p>
  </w:footnote>
  <w:footnote w:type="continuationSeparator" w:id="0">
    <w:p w14:paraId="23F31B1D" w14:textId="77777777" w:rsidR="00266247" w:rsidRDefault="00266247" w:rsidP="00266247">
      <w:pPr>
        <w:spacing w:after="0" w:line="240" w:lineRule="auto"/>
      </w:pPr>
      <w:r>
        <w:continuationSeparator/>
      </w:r>
    </w:p>
  </w:footnote>
  <w:footnote w:id="1">
    <w:p w14:paraId="77CA6A66" w14:textId="5DCE65A9" w:rsidR="00266247" w:rsidRPr="00266247" w:rsidRDefault="00266247" w:rsidP="00266247">
      <w:pPr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66247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266247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266247">
        <w:rPr>
          <w:rFonts w:ascii="Simplified Arabic" w:hAnsi="Simplified Arabic" w:cs="Simplified Arabic" w:hint="cs"/>
          <w:rtl/>
          <w:lang w:bidi="ar-EG"/>
        </w:rPr>
        <w:t xml:space="preserve"> الثالث: صفحة الرعاية - المسئوليـــّة، بمجلة الكرازة 15/10/1999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A08B" w14:textId="01F96E4A" w:rsidR="002B0E6B" w:rsidRDefault="002B0E6B">
    <w:pPr>
      <w:pStyle w:val="Header"/>
    </w:pPr>
    <w:r>
      <w:rPr>
        <w:noProof/>
      </w:rPr>
      <w:drawing>
        <wp:inline distT="0" distB="0" distL="0" distR="0" wp14:anchorId="5908B831" wp14:editId="3E8F0931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1C"/>
    <w:rsid w:val="0009572B"/>
    <w:rsid w:val="001648D5"/>
    <w:rsid w:val="00266247"/>
    <w:rsid w:val="002B0E6B"/>
    <w:rsid w:val="003300A8"/>
    <w:rsid w:val="003C1653"/>
    <w:rsid w:val="00407AE8"/>
    <w:rsid w:val="004729A8"/>
    <w:rsid w:val="00522A6D"/>
    <w:rsid w:val="00601075"/>
    <w:rsid w:val="0067109B"/>
    <w:rsid w:val="00697497"/>
    <w:rsid w:val="00700749"/>
    <w:rsid w:val="007A2A2A"/>
    <w:rsid w:val="007F6072"/>
    <w:rsid w:val="0089781C"/>
    <w:rsid w:val="008B0B39"/>
    <w:rsid w:val="008C27C8"/>
    <w:rsid w:val="008F4DD5"/>
    <w:rsid w:val="00950C19"/>
    <w:rsid w:val="0096708D"/>
    <w:rsid w:val="00C825D3"/>
    <w:rsid w:val="00CA4C5A"/>
    <w:rsid w:val="00E47424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4B97"/>
  <w15:chartTrackingRefBased/>
  <w15:docId w15:val="{BC203D74-41A4-4E0B-BC00-87599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662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62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62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B0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E6B"/>
  </w:style>
  <w:style w:type="paragraph" w:styleId="Footer">
    <w:name w:val="footer"/>
    <w:basedOn w:val="Normal"/>
    <w:link w:val="FooterChar"/>
    <w:uiPriority w:val="99"/>
    <w:unhideWhenUsed/>
    <w:rsid w:val="002B0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D8E0-473A-4238-B674-9498A324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13</cp:revision>
  <dcterms:created xsi:type="dcterms:W3CDTF">2018-06-21T06:54:00Z</dcterms:created>
  <dcterms:modified xsi:type="dcterms:W3CDTF">2025-11-22T14:11:00Z</dcterms:modified>
</cp:coreProperties>
</file>