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5070" w14:textId="54E16663" w:rsidR="009E218C" w:rsidRPr="00721589" w:rsidRDefault="009E218C" w:rsidP="00721589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721589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روحيات الكاهن</w:t>
      </w:r>
      <w:r w:rsidR="0098588B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663E5231" w14:textId="77777777" w:rsidR="009E218C" w:rsidRPr="00721589" w:rsidRDefault="009E218C" w:rsidP="0072158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نود أن نتكلم في هذا المجال عن بضع نقاط منها:</w:t>
      </w:r>
    </w:p>
    <w:p w14:paraId="7FE40800" w14:textId="77777777" w:rsidR="009E218C" w:rsidRPr="00721589" w:rsidRDefault="009E218C" w:rsidP="0072158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الأسلوب الروح</w:t>
      </w:r>
      <w:r w:rsidR="00D73141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للكاهن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.               عدم محبته للمال.</w:t>
      </w:r>
    </w:p>
    <w:p w14:paraId="6A13DEE9" w14:textId="77777777" w:rsidR="009E218C" w:rsidRPr="00721589" w:rsidRDefault="009E218C" w:rsidP="0072158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الكاهن بين الوداعة والغضب.           الكاهن والصلاة.</w:t>
      </w:r>
    </w:p>
    <w:p w14:paraId="175B74AD" w14:textId="77777777" w:rsidR="009E218C" w:rsidRPr="00721589" w:rsidRDefault="009E218C" w:rsidP="0072158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الأسلوب الروح</w:t>
      </w:r>
      <w:r w:rsidR="00A13B4A" w:rsidRPr="007215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</w:p>
    <w:p w14:paraId="1E24F55E" w14:textId="5EB7FEF0" w:rsidR="009E218C" w:rsidRPr="00721589" w:rsidRDefault="009E218C" w:rsidP="0071415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1- ينبغى أن يكون </w:t>
      </w:r>
      <w:r w:rsidR="00A13B4A" w:rsidRPr="007215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A13B4A"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سلوب الكاهن أسلوب</w:t>
      </w:r>
      <w:r w:rsidR="00A13B4A" w:rsidRPr="007215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A13B4A"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روحي</w:t>
      </w:r>
      <w:r w:rsidR="00A13B4A" w:rsidRPr="007215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A13B4A"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، كما </w:t>
      </w:r>
      <w:r w:rsidR="00A13B4A"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تكون أهدافه روحية، ووسائله أيض</w:t>
      </w:r>
      <w:r w:rsidR="00A13B4A" w:rsidRPr="007215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A13B4A"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روحية.</w:t>
      </w:r>
    </w:p>
    <w:p w14:paraId="738F84E8" w14:textId="77777777" w:rsidR="0071415D" w:rsidRDefault="00F36420" w:rsidP="0072158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لأنه يوجد كثير من الكهنة: خدمتهم مجرد نشاط. الواحد منهم عبارة عن شعلة من نشاط وحركة، ولكن بلا روح. </w:t>
      </w:r>
    </w:p>
    <w:p w14:paraId="0AE5CB9A" w14:textId="53BC22CA" w:rsidR="009E218C" w:rsidRPr="00721589" w:rsidRDefault="00490361" w:rsidP="0071415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البعض خدمته مجرد خدمة </w:t>
      </w:r>
      <w:r w:rsidR="00A13B4A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جتماعية، والبعض منهمك في خدمة معمارية والبعض خدمته كلام.</w:t>
      </w:r>
    </w:p>
    <w:p w14:paraId="2CC08C1E" w14:textId="77777777" w:rsidR="00490361" w:rsidRPr="00721589" w:rsidRDefault="00490361" w:rsidP="0072158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لكن المهم أن تكون خدمته روحية.</w:t>
      </w:r>
    </w:p>
    <w:p w14:paraId="71CC2513" w14:textId="77777777" w:rsidR="00490361" w:rsidRPr="00721589" w:rsidRDefault="00490361" w:rsidP="0072158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حتى في كل الأنشطة السابقة...</w:t>
      </w:r>
    </w:p>
    <w:p w14:paraId="3FB7435D" w14:textId="77777777" w:rsidR="00490361" w:rsidRPr="00721589" w:rsidRDefault="00DF31CB" w:rsidP="0072158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وف</w:t>
      </w:r>
      <w:r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 </w:t>
      </w:r>
      <w:r w:rsidR="00490361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تعليمه ينبغ</w:t>
      </w:r>
      <w:r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90361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يكون له الأسلوب الروح</w:t>
      </w:r>
      <w:r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90361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4A00B31" w14:textId="77777777" w:rsidR="00490361" w:rsidRPr="00721589" w:rsidRDefault="00490361" w:rsidP="0072158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2- وفي الحوار اللاهوت</w:t>
      </w:r>
      <w:r w:rsidR="00DF31CB" w:rsidRPr="007215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يجب أن يكون أسلوبه روحي</w:t>
      </w:r>
      <w:r w:rsidR="00DF31CB" w:rsidRPr="007215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ا.</w:t>
      </w:r>
    </w:p>
    <w:p w14:paraId="3ADA50C9" w14:textId="77777777" w:rsidR="00490361" w:rsidRPr="00721589" w:rsidRDefault="00DF31CB" w:rsidP="0072158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فلا يكون قاسي</w:t>
      </w:r>
      <w:r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490361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نقاشه، ولا يستخدم الشتائم والتهكم </w:t>
      </w:r>
      <w:r w:rsidR="00A14E07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والاستهزاء بعقلية غيره. بل يهتم بالنقاط الموضوعية بقوة الأدلة والمنطق، وبالإثبات الكتاب</w:t>
      </w:r>
      <w:r w:rsidR="00062781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14E07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والمنطق</w:t>
      </w:r>
      <w:r w:rsidR="00062781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14E07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لأن أسلوب السخرية لا يمكن أن يكسب به من يتحاور معه. </w:t>
      </w:r>
    </w:p>
    <w:p w14:paraId="3F6956B9" w14:textId="77777777" w:rsidR="0071415D" w:rsidRDefault="00476C75" w:rsidP="0039467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ومن أمثلة الحوار الروحى النبيل، كان أسلوب القديس ديديموس الضرير. </w:t>
      </w:r>
    </w:p>
    <w:p w14:paraId="6B6944BB" w14:textId="63EABD34" w:rsidR="00476C75" w:rsidRPr="00394674" w:rsidRDefault="00476C75" w:rsidP="0071415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الذ</w:t>
      </w:r>
      <w:r w:rsidR="00062781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كانت طريقته أن يكسب من يحاوره، لا أن يهزمه. وبهذا الأسلوب القو</w:t>
      </w:r>
      <w:r w:rsidR="00062781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المهذب استطاع أن يجذب إلى الإيمان المسيح</w:t>
      </w:r>
      <w:r w:rsidR="00062781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62781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كثير</w:t>
      </w:r>
      <w:r w:rsidR="00062781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062781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الفلاسفة الوثنيين. واس</w:t>
      </w:r>
      <w:r w:rsidR="000671F9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حق أن يعينه القديس أثناسيوس الرسول</w:t>
      </w:r>
      <w:r w:rsidR="000671F9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671F9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مدير</w:t>
      </w:r>
      <w:r w:rsidR="000671F9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0671F9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للكلية اللاهوتية في الإسكندرية...</w:t>
      </w:r>
    </w:p>
    <w:p w14:paraId="407EB5CA" w14:textId="77777777" w:rsidR="00476C75" w:rsidRPr="00721589" w:rsidRDefault="00476C75" w:rsidP="0072158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3- ينبغ</w:t>
      </w:r>
      <w:r w:rsidR="000671F9" w:rsidRPr="007215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أن تكون طريقة الكاهن في الافتقاد طريقة روحية.</w:t>
      </w:r>
    </w:p>
    <w:p w14:paraId="5810E9F6" w14:textId="77777777" w:rsidR="007456D4" w:rsidRPr="00721589" w:rsidRDefault="000671F9" w:rsidP="0072158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فيكون افتقاد</w:t>
      </w:r>
      <w:r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456D4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روحي</w:t>
      </w:r>
      <w:r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456D4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ا، وليس مجرد زيارة اجتماعية أو علاقة شخصية. إ</w:t>
      </w:r>
      <w:r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="007456D4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ما ينبغ</w:t>
      </w:r>
      <w:r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456D4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تكون زيارته لأية أسرة أو فرد، زيارة روحية. </w:t>
      </w:r>
      <w:r w:rsidR="0003067F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لها أهداف روحية، ووسائل روحية، </w:t>
      </w:r>
      <w:r w:rsidR="007C444E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03067F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يخرج منها بنتيجة روحية لصالح من يفتقدهم. </w:t>
      </w:r>
    </w:p>
    <w:p w14:paraId="1BEC6B92" w14:textId="77777777" w:rsidR="0003067F" w:rsidRPr="00721589" w:rsidRDefault="0003067F" w:rsidP="0072158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4- كذلك يكون أسلوب</w:t>
      </w:r>
      <w:r w:rsidR="007C444E" w:rsidRPr="007215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</w:t>
      </w:r>
      <w:r w:rsidR="007C444E"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روحي</w:t>
      </w:r>
      <w:r w:rsidR="007C444E" w:rsidRPr="007215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7C444E"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في الاعتراف أيض</w:t>
      </w:r>
      <w:r w:rsidR="007C444E" w:rsidRPr="007215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7C444E"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57E7746A" w14:textId="77777777" w:rsidR="0003067F" w:rsidRPr="00721589" w:rsidRDefault="0003067F" w:rsidP="0072158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فلا تكون جلسة الاعتراف جلسة مودة، وتبادل عبارات مجاملة ومحبة! بل يجب أن يشعر المعترف أنه أمام الله في حضور الكاهن، أو أمام الكاهن في حضور الله.</w:t>
      </w:r>
    </w:p>
    <w:p w14:paraId="6569DF12" w14:textId="77777777" w:rsidR="00490361" w:rsidRPr="00721589" w:rsidRDefault="0003067F" w:rsidP="0072158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فالتائب يعترف أمام الله في سمع الكاهن. </w:t>
      </w:r>
    </w:p>
    <w:p w14:paraId="299FAA34" w14:textId="77777777" w:rsidR="0003067F" w:rsidRPr="00721589" w:rsidRDefault="0003067F" w:rsidP="0072158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في جلسة روحية جادة متزنة. تبدأ بالصلاة وتنته</w:t>
      </w:r>
      <w:r w:rsidR="00261548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بصلاة</w:t>
      </w:r>
      <w:r w:rsidR="0095554B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التحليل، الت</w:t>
      </w:r>
      <w:r w:rsidR="00261548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5554B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يشعر فيها المعترف أنه يأخذ الحل من الله، من فم </w:t>
      </w:r>
      <w:r w:rsidR="00261548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الكاهن. وقد خصصنا للاعتراف باب</w:t>
      </w:r>
      <w:r w:rsidR="00261548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261548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ا خاص</w:t>
      </w:r>
      <w:r w:rsidR="00261548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261548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5554B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... </w:t>
      </w:r>
    </w:p>
    <w:p w14:paraId="6D515F9C" w14:textId="77777777" w:rsidR="0095554B" w:rsidRPr="00721589" w:rsidRDefault="0095554B" w:rsidP="0072158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5- في رعاية الفقراء، ينبغ</w:t>
      </w:r>
      <w:r w:rsidR="00261548" w:rsidRPr="007215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261548"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أن يكون أسلوب الكاهن روحي</w:t>
      </w:r>
      <w:r w:rsidR="00261548" w:rsidRPr="007215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261548"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31B7EAF4" w14:textId="77777777" w:rsidR="00104106" w:rsidRDefault="0095554B" w:rsidP="0072158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فلا يهتم بمساعدة الفقراء مادي</w:t>
      </w:r>
      <w:r w:rsidR="00261548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ا، بينما يجرح مشاعرهم، أو </w:t>
      </w:r>
      <w:r w:rsidR="00985E67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يهينهم!! أو يقابلهم</w:t>
      </w:r>
      <w:r w:rsidR="0010410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بأسلوب السلطة والانتهار!!</w:t>
      </w:r>
      <w:r w:rsidR="00985E67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65CDD1E4" w14:textId="489E4FBF" w:rsidR="0095554B" w:rsidRPr="00721589" w:rsidRDefault="00104106" w:rsidP="0010410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ولا يقابلهم </w:t>
      </w:r>
      <w:r w:rsidR="00985E67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باستمرار بأسلوب الش</w:t>
      </w:r>
      <w:r w:rsidR="003617FF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ك، طاعن</w:t>
      </w:r>
      <w:r w:rsidR="003617FF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617FF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85E67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صدق كل ما يقولون!! ويتهمهم بالكذب والاحتيال.</w:t>
      </w:r>
      <w:r w:rsidR="003617FF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3617FF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. أو يجعلهم ينتظرون وقت</w:t>
      </w:r>
      <w:r w:rsidR="003617FF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617FF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85E67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طويل</w:t>
      </w:r>
      <w:r w:rsidR="003617FF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85E67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ا بلا سبب، يشع</w:t>
      </w:r>
      <w:r w:rsidR="003617FF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="00985E67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ون فيه بالإهمال أو التجاهل واللامبالاة.</w:t>
      </w:r>
      <w:r w:rsidR="003617FF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985E67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3F9F929" w14:textId="77777777" w:rsidR="00985E67" w:rsidRPr="00721589" w:rsidRDefault="00985E67" w:rsidP="0072158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وقد يأخذ الفقير منه، ويخرج وهو ساخط بسبب سوء المعاملة</w:t>
      </w:r>
    </w:p>
    <w:p w14:paraId="47D871DC" w14:textId="77777777" w:rsidR="00985E67" w:rsidRPr="00721589" w:rsidRDefault="00985E67" w:rsidP="0072158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6- كذلك في العظات ينبغ</w:t>
      </w:r>
      <w:r w:rsidR="0024769A" w:rsidRPr="007215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أن يتصف الكاهن بالروحانية.</w:t>
      </w:r>
    </w:p>
    <w:p w14:paraId="355BAECB" w14:textId="77777777" w:rsidR="00156DD6" w:rsidRDefault="00985E67" w:rsidP="0072158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ولا تكون مجرد فكر، أو مجرد معلومات! تخاطب العقل دون أن تخاطب الروح! يشعر فيها السامع أنه ينصت إلى عالم أو مفكر، وليس إلى أب روح</w:t>
      </w:r>
      <w:r w:rsidR="0024769A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!!</w:t>
      </w:r>
    </w:p>
    <w:p w14:paraId="5594E833" w14:textId="77CAACFF" w:rsidR="00F16532" w:rsidRPr="00721589" w:rsidRDefault="00F16532" w:rsidP="00156DD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الكاهن الروح</w:t>
      </w:r>
      <w:r w:rsidR="0024769A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، حتى في العقائد واللاهوتيات، يتحدث فيها بأسلوب روح</w:t>
      </w:r>
      <w:r w:rsidR="0024769A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. ومن أمثلة ذلك القديس أثناسيوس الرسول</w:t>
      </w:r>
      <w:r w:rsidR="0024769A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كتابه</w:t>
      </w:r>
      <w:r w:rsidR="0024769A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(تجسد الكلمة). الكتاب في أصله كتاب لاهوت. ولكنك في نفس الوقت تشعر أنه كتاب روح</w:t>
      </w:r>
      <w:r w:rsidR="0024769A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يخاطب روحك.</w:t>
      </w:r>
      <w:r w:rsidR="0024769A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. وهو في نفس الوقت تعليم كتاب</w:t>
      </w:r>
      <w:r w:rsidR="00BE0BAD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... </w:t>
      </w:r>
    </w:p>
    <w:p w14:paraId="4C9CE037" w14:textId="2E31AD8A" w:rsidR="00985E67" w:rsidRPr="00721589" w:rsidRDefault="00F16532" w:rsidP="0072158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7- تقييم الكاهن لخدمته ينبغ</w:t>
      </w:r>
      <w:r w:rsidR="00BE0BAD" w:rsidRPr="007215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BE0BAD"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أن يكون تق</w:t>
      </w:r>
      <w:r w:rsidR="00C863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BE0BAD"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يم</w:t>
      </w:r>
      <w:r w:rsidR="00BE0BAD" w:rsidRPr="007215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BE0BAD"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BE0BAD" w:rsidRPr="007215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</w:t>
      </w:r>
      <w:r w:rsidR="00BE0BAD"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وحي</w:t>
      </w:r>
      <w:r w:rsidR="00BE0BAD" w:rsidRPr="007215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BE0BAD"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  <w:r w:rsidRPr="00721589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 xml:space="preserve"> </w:t>
      </w:r>
    </w:p>
    <w:p w14:paraId="39528934" w14:textId="42DB43E6" w:rsidR="00F16532" w:rsidRPr="00721589" w:rsidRDefault="00BE0BAD" w:rsidP="0072158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لأن كثير</w:t>
      </w:r>
      <w:r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16532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الكهنة يقيمون خدمتهم بمقاييس </w:t>
      </w:r>
      <w:r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وحية. بالبناء والتعمير مثل</w:t>
      </w:r>
      <w:r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16532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بينما يكون </w:t>
      </w:r>
      <w:r w:rsidR="00C652E5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F16532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فقراء لا نصيب</w:t>
      </w:r>
      <w:r w:rsidR="007B4393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لهم في خدمته، مما يدعو بعضهم إلى ا</w:t>
      </w:r>
      <w:r w:rsidR="00C652E5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7B4393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نحراف أو الارتداد!! ومع ذلك هو في فرح شديد بما قد شيده وبناه. نحن لا نمنع الاهتمام بالتعمير، ولكن ليس على أساس إهمال العناية بالفقراء، الذين قال عنهم الرب</w:t>
      </w:r>
      <w:r w:rsidR="00C863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B4393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A7522E" w:rsidRPr="00721589">
        <w:rPr>
          <w:rFonts w:ascii="Simplified Arabic" w:hAnsi="Simplified Arabic" w:cs="Simplified Arabic"/>
          <w:sz w:val="28"/>
          <w:szCs w:val="28"/>
          <w:rtl/>
        </w:rPr>
        <w:t>بِمَا أَنَّكُمْ فَعَلْتُمُوهُ بِأَحَدِ إِخْوَتِي هَؤُلاَءِ الأَصَاغِرِ فَبِي فَعَلْتُمْ</w:t>
      </w:r>
      <w:r w:rsidR="007B4393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" (مت25: 40). وقد يقيم الكاهن خدمته بمقدار ما قدمه في عظاته من معلومات، حتى إن كانت لا تغير في حياتهم شيئ</w:t>
      </w:r>
      <w:r w:rsidR="007A525D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B4393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ا، إنما مجرد تراكمات على محصولهم الذهن</w:t>
      </w:r>
      <w:r w:rsidR="007A525D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B4393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!</w:t>
      </w:r>
    </w:p>
    <w:p w14:paraId="2E6666F5" w14:textId="77777777" w:rsidR="007B4393" w:rsidRPr="00721589" w:rsidRDefault="007B4393" w:rsidP="0072158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وهناك كاهن قد يجعل النظام في الكنيسة هو أهم ما يحرص عليه، حتى لو فقد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في سبيل النظام قيم</w:t>
      </w:r>
      <w:r w:rsidR="007A525D" w:rsidRPr="007215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 كثيرة. </w:t>
      </w:r>
    </w:p>
    <w:p w14:paraId="2988A164" w14:textId="77777777" w:rsidR="007B4393" w:rsidRPr="00721589" w:rsidRDefault="00BD0AEF" w:rsidP="0072158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وف</w:t>
      </w:r>
      <w:r w:rsidR="007A525D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سبيل النظام </w:t>
      </w:r>
      <w:r w:rsidR="007A525D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ينتهر كثير</w:t>
      </w:r>
      <w:r w:rsidR="007A525D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A525D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، ويطرد، ويشتم، ويخسر كثيرين فيما هو يأمر</w:t>
      </w:r>
      <w:r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وينهى. بل أحيان</w:t>
      </w:r>
      <w:r w:rsidR="00A36D29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ا يمنع الخدمة أو يوقفها، بحجة أن أطفال مدارس الأحد</w:t>
      </w:r>
      <w:r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يحدثون ضوضاء وشوشرة في الكنيسة. في نظره النظام هو أهم ش</w:t>
      </w:r>
      <w:r w:rsidR="00A36D29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يء.</w:t>
      </w:r>
      <w:r w:rsidR="00A36D29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.. لا مانع طبع</w:t>
      </w:r>
      <w:r w:rsidR="00A36D29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A36D29"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النظام، ولكن بحكمة، بحيث لا نخسر كل ش</w:t>
      </w:r>
      <w:r w:rsidR="00A36D29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بسببه!!</w:t>
      </w:r>
    </w:p>
    <w:p w14:paraId="79A451BE" w14:textId="77777777" w:rsidR="00BD0AEF" w:rsidRPr="00721589" w:rsidRDefault="00BD0AEF" w:rsidP="0072158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هناك كاهن يكثر نشاطه، وتقل </w:t>
      </w:r>
      <w:r w:rsidR="00A36D29" w:rsidRPr="007215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</w:t>
      </w:r>
      <w:r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وحياته!</w:t>
      </w:r>
    </w:p>
    <w:p w14:paraId="2FE0CCC0" w14:textId="77777777" w:rsidR="00BD0AEF" w:rsidRPr="00721589" w:rsidRDefault="00BD0AEF" w:rsidP="0072158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ولا يكون هناك توازن بين النشاط والروحيات.</w:t>
      </w:r>
      <w:r w:rsidR="00936ED5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إنها مأسا</w:t>
      </w:r>
      <w:r w:rsidR="00936ED5" w:rsidRPr="007215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يكسب النظام، ويخسر نفسه، ويخسر الناس. لأنه لم يحسن ترتيب التوازن بين الهدف</w:t>
      </w:r>
      <w:r w:rsidRPr="0072158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721589">
        <w:rPr>
          <w:rFonts w:ascii="Simplified Arabic" w:hAnsi="Simplified Arabic" w:cs="Simplified Arabic"/>
          <w:sz w:val="28"/>
          <w:szCs w:val="28"/>
          <w:rtl/>
          <w:lang w:bidi="ar-EG"/>
        </w:rPr>
        <w:t>والوسيلة...</w:t>
      </w:r>
    </w:p>
    <w:p w14:paraId="5E1BBCC9" w14:textId="77777777" w:rsidR="0095554B" w:rsidRPr="00721589" w:rsidRDefault="0095554B" w:rsidP="0072158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</w:p>
    <w:sectPr w:rsidR="0095554B" w:rsidRPr="00721589" w:rsidSect="00126196">
      <w:headerReference w:type="default" r:id="rId7"/>
      <w:pgSz w:w="12240" w:h="15840"/>
      <w:pgMar w:top="1440" w:right="1183" w:bottom="1440" w:left="993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1C0B0" w14:textId="77777777" w:rsidR="0037790E" w:rsidRDefault="0037790E" w:rsidP="00AE6622">
      <w:pPr>
        <w:spacing w:after="0" w:line="240" w:lineRule="auto"/>
      </w:pPr>
      <w:r>
        <w:separator/>
      </w:r>
    </w:p>
  </w:endnote>
  <w:endnote w:type="continuationSeparator" w:id="0">
    <w:p w14:paraId="016A2351" w14:textId="77777777" w:rsidR="0037790E" w:rsidRDefault="0037790E" w:rsidP="00AE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65F75" w14:textId="77777777" w:rsidR="0037790E" w:rsidRDefault="0037790E" w:rsidP="0098588B">
      <w:pPr>
        <w:bidi/>
        <w:spacing w:after="0" w:line="240" w:lineRule="auto"/>
      </w:pPr>
      <w:r>
        <w:separator/>
      </w:r>
    </w:p>
  </w:footnote>
  <w:footnote w:type="continuationSeparator" w:id="0">
    <w:p w14:paraId="3D7FE0CB" w14:textId="77777777" w:rsidR="0037790E" w:rsidRDefault="0037790E" w:rsidP="00AE6622">
      <w:pPr>
        <w:spacing w:after="0" w:line="240" w:lineRule="auto"/>
      </w:pPr>
      <w:r>
        <w:continuationSeparator/>
      </w:r>
    </w:p>
  </w:footnote>
  <w:footnote w:id="1">
    <w:p w14:paraId="6621BBC7" w14:textId="2CDB2CF2" w:rsidR="0098588B" w:rsidRPr="00394674" w:rsidRDefault="0098588B" w:rsidP="00394674">
      <w:pPr>
        <w:bidi/>
        <w:jc w:val="both"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="00394674" w:rsidRPr="0098588B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="00394674" w:rsidRPr="0098588B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="00394674" w:rsidRPr="0098588B">
        <w:rPr>
          <w:rFonts w:ascii="Simplified Arabic" w:hAnsi="Simplified Arabic" w:cs="Simplified Arabic" w:hint="cs"/>
          <w:rtl/>
          <w:lang w:bidi="ar-EG"/>
        </w:rPr>
        <w:t xml:space="preserve"> الثالث: </w:t>
      </w:r>
      <w:r w:rsidR="00ED6FB0">
        <w:rPr>
          <w:rFonts w:ascii="Simplified Arabic" w:hAnsi="Simplified Arabic" w:cs="Simplified Arabic" w:hint="cs"/>
          <w:rtl/>
          <w:lang w:bidi="ar-EG"/>
        </w:rPr>
        <w:t xml:space="preserve">صفحة الرعاية - </w:t>
      </w:r>
      <w:r w:rsidR="00394674" w:rsidRPr="0098588B">
        <w:rPr>
          <w:rFonts w:ascii="Simplified Arabic" w:hAnsi="Simplified Arabic" w:cs="Simplified Arabic" w:hint="cs"/>
          <w:rtl/>
          <w:lang w:bidi="ar-EG"/>
        </w:rPr>
        <w:t>روحيات الكاهن، ب</w:t>
      </w:r>
      <w:r w:rsidR="00394674" w:rsidRPr="0098588B">
        <w:rPr>
          <w:rFonts w:ascii="Simplified Arabic" w:hAnsi="Simplified Arabic" w:cs="Simplified Arabic"/>
          <w:rtl/>
          <w:lang w:bidi="ar-EG"/>
        </w:rPr>
        <w:t>مجلة الكرازة</w:t>
      </w:r>
      <w:r w:rsidR="00394674" w:rsidRPr="0098588B">
        <w:rPr>
          <w:rFonts w:ascii="Simplified Arabic" w:hAnsi="Simplified Arabic" w:cs="Simplified Arabic" w:hint="cs"/>
          <w:rtl/>
          <w:lang w:bidi="ar-EG"/>
        </w:rPr>
        <w:t xml:space="preserve"> 16/</w:t>
      </w:r>
      <w:r w:rsidR="0009528C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394674" w:rsidRPr="0098588B">
        <w:rPr>
          <w:rFonts w:ascii="Simplified Arabic" w:hAnsi="Simplified Arabic" w:cs="Simplified Arabic"/>
          <w:rtl/>
          <w:lang w:bidi="ar-EG"/>
        </w:rPr>
        <w:t>2</w:t>
      </w:r>
      <w:r w:rsidR="00394674" w:rsidRPr="0098588B">
        <w:rPr>
          <w:rFonts w:ascii="Simplified Arabic" w:hAnsi="Simplified Arabic" w:cs="Simplified Arabic" w:hint="cs"/>
          <w:rtl/>
          <w:lang w:bidi="ar-EG"/>
        </w:rPr>
        <w:t xml:space="preserve">/ </w:t>
      </w:r>
      <w:r w:rsidR="00394674" w:rsidRPr="0098588B">
        <w:rPr>
          <w:rFonts w:ascii="Simplified Arabic" w:hAnsi="Simplified Arabic" w:cs="Simplified Arabic"/>
          <w:rtl/>
          <w:lang w:bidi="ar-EG"/>
        </w:rPr>
        <w:t>1996</w:t>
      </w:r>
      <w:r w:rsidR="00394674" w:rsidRPr="0098588B">
        <w:rPr>
          <w:rFonts w:ascii="Simplified Arabic" w:hAnsi="Simplified Arabic" w:cs="Simplified Arabic" w:hint="cs"/>
          <w:rtl/>
          <w:lang w:bidi="ar-EG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B39EF" w14:textId="5CF31E38" w:rsidR="00AE6622" w:rsidRDefault="007F4472" w:rsidP="007F4472">
    <w:pPr>
      <w:pStyle w:val="Header"/>
      <w:bidi/>
      <w:rPr>
        <w:lang w:bidi="ar-EG"/>
      </w:rPr>
    </w:pPr>
    <w:r>
      <w:rPr>
        <w:noProof/>
      </w:rPr>
      <w:drawing>
        <wp:inline distT="0" distB="0" distL="0" distR="0" wp14:anchorId="75DB32CA" wp14:editId="75387786">
          <wp:extent cx="691515" cy="7524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B29"/>
    <w:rsid w:val="0003067F"/>
    <w:rsid w:val="00062781"/>
    <w:rsid w:val="000671F9"/>
    <w:rsid w:val="0009528C"/>
    <w:rsid w:val="00104106"/>
    <w:rsid w:val="00126196"/>
    <w:rsid w:val="00156DD6"/>
    <w:rsid w:val="0024769A"/>
    <w:rsid w:val="00261548"/>
    <w:rsid w:val="003617FF"/>
    <w:rsid w:val="0037790E"/>
    <w:rsid w:val="00394674"/>
    <w:rsid w:val="00476C75"/>
    <w:rsid w:val="00490361"/>
    <w:rsid w:val="0071415D"/>
    <w:rsid w:val="00721589"/>
    <w:rsid w:val="007456D4"/>
    <w:rsid w:val="007A525D"/>
    <w:rsid w:val="007B4393"/>
    <w:rsid w:val="007C444E"/>
    <w:rsid w:val="007F4472"/>
    <w:rsid w:val="008D523C"/>
    <w:rsid w:val="00936ED5"/>
    <w:rsid w:val="0095554B"/>
    <w:rsid w:val="0098588B"/>
    <w:rsid w:val="00985E67"/>
    <w:rsid w:val="009E218C"/>
    <w:rsid w:val="00A13B4A"/>
    <w:rsid w:val="00A14E07"/>
    <w:rsid w:val="00A36D29"/>
    <w:rsid w:val="00A7522E"/>
    <w:rsid w:val="00AE6622"/>
    <w:rsid w:val="00B51DE3"/>
    <w:rsid w:val="00BD0AEF"/>
    <w:rsid w:val="00BE0BAD"/>
    <w:rsid w:val="00C652E5"/>
    <w:rsid w:val="00C8639C"/>
    <w:rsid w:val="00D73141"/>
    <w:rsid w:val="00DF31CB"/>
    <w:rsid w:val="00E172CC"/>
    <w:rsid w:val="00ED6FB0"/>
    <w:rsid w:val="00F16532"/>
    <w:rsid w:val="00F36420"/>
    <w:rsid w:val="00FA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2AA38"/>
  <w15:chartTrackingRefBased/>
  <w15:docId w15:val="{2F0825A3-2700-49B0-BFCE-08BBF1A4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6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622"/>
  </w:style>
  <w:style w:type="paragraph" w:styleId="Footer">
    <w:name w:val="footer"/>
    <w:basedOn w:val="Normal"/>
    <w:link w:val="FooterChar"/>
    <w:uiPriority w:val="99"/>
    <w:unhideWhenUsed/>
    <w:rsid w:val="00AE66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622"/>
  </w:style>
  <w:style w:type="paragraph" w:styleId="FootnoteText">
    <w:name w:val="footnote text"/>
    <w:basedOn w:val="Normal"/>
    <w:link w:val="FootnoteTextChar"/>
    <w:uiPriority w:val="99"/>
    <w:semiHidden/>
    <w:unhideWhenUsed/>
    <w:rsid w:val="009858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58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58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0A4C7-A5EC-4968-B9BD-AAADB382E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PopeShenoudaGEC-PC13</dc:creator>
  <cp:keywords/>
  <dc:description/>
  <cp:lastModifiedBy>tk</cp:lastModifiedBy>
  <cp:revision>11</cp:revision>
  <cp:lastPrinted>2025-11-22T16:30:00Z</cp:lastPrinted>
  <dcterms:created xsi:type="dcterms:W3CDTF">2018-05-23T16:27:00Z</dcterms:created>
  <dcterms:modified xsi:type="dcterms:W3CDTF">2025-12-15T18:28:00Z</dcterms:modified>
</cp:coreProperties>
</file>