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28BA2" w14:textId="08237FBC" w:rsidR="000062E4" w:rsidRPr="00604B1A" w:rsidRDefault="000062E4" w:rsidP="007C2A68">
      <w:pPr>
        <w:bidi/>
        <w:jc w:val="center"/>
        <w:rPr>
          <w:rFonts w:ascii="Simplified Arabic" w:hAnsi="Simplified Arabic" w:cs="Simplified Arabic"/>
          <w:b/>
          <w:bCs/>
          <w:sz w:val="44"/>
          <w:szCs w:val="44"/>
          <w:rtl/>
          <w:lang w:val="fr-FR" w:bidi="ar-EG"/>
        </w:rPr>
      </w:pPr>
      <w:r w:rsidRPr="00604B1A">
        <w:rPr>
          <w:rFonts w:ascii="Simplified Arabic" w:hAnsi="Simplified Arabic" w:cs="Simplified Arabic" w:hint="cs"/>
          <w:b/>
          <w:bCs/>
          <w:sz w:val="36"/>
          <w:szCs w:val="36"/>
          <w:rtl/>
          <w:lang w:val="fr-FR" w:bidi="ar-EG"/>
        </w:rPr>
        <w:t>من صفات الراعي أنه بركة</w:t>
      </w:r>
      <w:r w:rsidR="00E91F58" w:rsidRPr="00604B1A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val="fr-FR" w:bidi="ar-EG"/>
        </w:rPr>
        <w:footnoteReference w:id="1"/>
      </w:r>
    </w:p>
    <w:p w14:paraId="4E8381A8" w14:textId="7B2031C5" w:rsidR="00275604" w:rsidRPr="00B40815" w:rsidRDefault="00411548" w:rsidP="00B4081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عندما يختار الناس شخص</w:t>
      </w:r>
      <w:r w:rsidR="00A65B18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ً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ا ليكون كاهن</w:t>
      </w:r>
      <w:r w:rsidR="00A65B18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ً</w:t>
      </w:r>
      <w:r w:rsidR="0009038C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ا أو 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أسقف</w:t>
      </w:r>
      <w:r w:rsidR="00A65B18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ً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ا، إنما يختارون أفضل الموجودين</w:t>
      </w:r>
      <w:r w:rsidR="003738B5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:</w:t>
      </w:r>
      <w:r w:rsidR="003738B5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 xml:space="preserve"> </w:t>
      </w:r>
      <w:r w:rsidR="000062E4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أفضل الخدام</w:t>
      </w:r>
      <w:r w:rsidR="003738B5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أو أفضل</w:t>
      </w:r>
      <w:r w:rsidR="00053540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الرهبان</w:t>
      </w:r>
      <w:r w:rsidR="000062E4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. و</w:t>
      </w:r>
      <w:r w:rsidR="00053540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عندما ينال نعمة الكهنوت، يفترضون </w:t>
      </w:r>
      <w:r w:rsidR="0043026C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فيه</w:t>
      </w:r>
      <w:r w:rsidR="003738B5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 xml:space="preserve"> </w:t>
      </w:r>
      <w:r w:rsidR="00053540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المثالية </w:t>
      </w:r>
      <w:r w:rsidR="000062E4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و</w:t>
      </w:r>
      <w:r w:rsidR="00053540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ليس أقل من ذلك. ينظرون إليه كوسيلة إيضاح عملية لكل </w:t>
      </w:r>
      <w:r w:rsidR="006421C9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فضيلة</w:t>
      </w:r>
      <w:r w:rsidR="00053540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...</w:t>
      </w:r>
      <w:r w:rsidR="00C828FA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 xml:space="preserve"> </w:t>
      </w:r>
    </w:p>
    <w:p w14:paraId="2611E36C" w14:textId="7F40A807" w:rsidR="0043026C" w:rsidRPr="000E063F" w:rsidRDefault="000062E4" w:rsidP="007C2A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و</w:t>
      </w:r>
      <w:r w:rsidR="00275604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من أهم الصفات الت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</w:t>
      </w:r>
      <w:r w:rsidR="00275604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يتصف بالكاهن، أن يكون بركة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.</w:t>
      </w:r>
    </w:p>
    <w:p w14:paraId="174E7476" w14:textId="49F80B19" w:rsidR="00560ABF" w:rsidRPr="000E063F" w:rsidRDefault="00053540" w:rsidP="007C2A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أرملة صرفة صيدا كانت تعتبر إيليا بركة ف</w:t>
      </w:r>
      <w:r w:rsidR="000062E4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ي</w:t>
      </w: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 xml:space="preserve"> بيتها،</w:t>
      </w:r>
      <w:r w:rsidR="0043026C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باعتباره </w:t>
      </w:r>
      <w:r w:rsidR="000062E4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"</w:t>
      </w:r>
      <w:r w:rsidR="00E128D9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رجل الله"</w:t>
      </w:r>
      <w:r w:rsidR="000062E4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. و</w:t>
      </w:r>
      <w:r w:rsidR="00E128D9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كانت تناديه بعبارة </w:t>
      </w:r>
      <w:r w:rsidR="00BA656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"</w:t>
      </w:r>
      <w:r w:rsidR="00317D9E" w:rsidRPr="000E063F">
        <w:rPr>
          <w:rFonts w:ascii="Simplified Arabic" w:hAnsi="Simplified Arabic" w:cs="Simplified Arabic"/>
          <w:sz w:val="28"/>
          <w:szCs w:val="28"/>
          <w:rtl/>
        </w:rPr>
        <w:t>يَا رَجُلَ اللَّهِ</w:t>
      </w:r>
      <w:r w:rsidR="00E128D9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" </w:t>
      </w:r>
      <w:r w:rsidR="00E128D9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(1</w:t>
      </w:r>
      <w:r w:rsidR="00560ABF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 xml:space="preserve"> </w:t>
      </w:r>
      <w:r w:rsidR="00E128D9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مل</w:t>
      </w:r>
      <w:r w:rsidR="001E0E34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17</w:t>
      </w:r>
      <w:r w:rsidR="00E128D9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: 18</w:t>
      </w:r>
      <w:r w:rsidR="00BA656D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، 24)</w:t>
      </w:r>
      <w:r w:rsidR="000062E4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. و</w:t>
      </w:r>
      <w:r w:rsidR="00BA656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كان إيليا بركة ف</w:t>
      </w:r>
      <w:r w:rsidR="000062E4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</w:t>
      </w:r>
      <w:r w:rsidR="00BA656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بيت هذ</w:t>
      </w:r>
      <w:r w:rsidR="000062E4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ه</w:t>
      </w:r>
      <w:r w:rsidR="00BA656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الأرملة</w:t>
      </w:r>
      <w:r w:rsidR="000062E4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. فمنذ أن دخل بيتها، </w:t>
      </w:r>
      <w:r w:rsidR="001E0E34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"</w:t>
      </w:r>
      <w:r w:rsidR="001E0E34" w:rsidRPr="000E063F">
        <w:rPr>
          <w:rFonts w:ascii="Simplified Arabic" w:hAnsi="Simplified Arabic" w:cs="Simplified Arabic"/>
          <w:sz w:val="28"/>
          <w:szCs w:val="28"/>
          <w:rtl/>
        </w:rPr>
        <w:t xml:space="preserve">كُوَّارَ الدَّقِيقِ </w:t>
      </w:r>
      <w:r w:rsidR="001969E6" w:rsidRPr="000E063F">
        <w:rPr>
          <w:rFonts w:ascii="Simplified Arabic" w:hAnsi="Simplified Arabic" w:cs="Simplified Arabic" w:hint="cs"/>
          <w:sz w:val="28"/>
          <w:szCs w:val="28"/>
          <w:rtl/>
        </w:rPr>
        <w:t>لَمْ</w:t>
      </w:r>
      <w:r w:rsidR="001E0E34" w:rsidRPr="000E063F">
        <w:rPr>
          <w:rFonts w:ascii="Simplified Arabic" w:hAnsi="Simplified Arabic" w:cs="Simplified Arabic"/>
          <w:sz w:val="28"/>
          <w:szCs w:val="28"/>
          <w:rtl/>
        </w:rPr>
        <w:t xml:space="preserve"> يَفْرُغُ، وَكُوزَ الزَّيْتِ </w:t>
      </w:r>
      <w:r w:rsidR="001969E6" w:rsidRPr="000E063F">
        <w:rPr>
          <w:rFonts w:ascii="Simplified Arabic" w:hAnsi="Simplified Arabic" w:cs="Simplified Arabic" w:hint="cs"/>
          <w:sz w:val="28"/>
          <w:szCs w:val="28"/>
          <w:rtl/>
        </w:rPr>
        <w:t>لَمْ</w:t>
      </w:r>
      <w:r w:rsidR="001E0E34" w:rsidRPr="000E063F">
        <w:rPr>
          <w:rFonts w:ascii="Simplified Arabic" w:hAnsi="Simplified Arabic" w:cs="Simplified Arabic"/>
          <w:sz w:val="28"/>
          <w:szCs w:val="28"/>
          <w:rtl/>
        </w:rPr>
        <w:t xml:space="preserve"> يَنْقُصُ</w:t>
      </w:r>
      <w:r w:rsidR="005D31AB">
        <w:rPr>
          <w:rFonts w:ascii="Simplified Arabic" w:hAnsi="Simplified Arabic" w:cs="Simplified Arabic" w:hint="cs"/>
          <w:sz w:val="28"/>
          <w:szCs w:val="28"/>
          <w:rtl/>
        </w:rPr>
        <w:t>" طوال فترة المجاعة</w:t>
      </w:r>
      <w:r w:rsidR="001E0E34" w:rsidRPr="000E06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1AB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1E0E34" w:rsidRPr="000E063F">
        <w:rPr>
          <w:rFonts w:ascii="Simplified Arabic" w:hAnsi="Simplified Arabic" w:cs="Simplified Arabic"/>
          <w:sz w:val="28"/>
          <w:szCs w:val="28"/>
          <w:rtl/>
        </w:rPr>
        <w:t>إِلَى الْيَوْمِ الَّذِ</w:t>
      </w:r>
      <w:r w:rsidR="001969E6" w:rsidRPr="000E063F">
        <w:rPr>
          <w:rFonts w:ascii="Simplified Arabic" w:hAnsi="Simplified Arabic" w:cs="Simplified Arabic"/>
          <w:sz w:val="28"/>
          <w:szCs w:val="28"/>
          <w:rtl/>
        </w:rPr>
        <w:t>ي فِيهِ يُعْطِي الرَّبُّ مَطَر</w:t>
      </w:r>
      <w:r w:rsidR="001969E6" w:rsidRPr="000E063F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1969E6" w:rsidRPr="000E063F">
        <w:rPr>
          <w:rFonts w:ascii="Simplified Arabic" w:hAnsi="Simplified Arabic" w:cs="Simplified Arabic"/>
          <w:sz w:val="28"/>
          <w:szCs w:val="28"/>
          <w:rtl/>
        </w:rPr>
        <w:t>ا</w:t>
      </w:r>
      <w:r w:rsidR="001969E6" w:rsidRPr="000E063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E0E34" w:rsidRPr="000E063F">
        <w:rPr>
          <w:rFonts w:ascii="Simplified Arabic" w:hAnsi="Simplified Arabic" w:cs="Simplified Arabic"/>
          <w:sz w:val="28"/>
          <w:szCs w:val="28"/>
          <w:rtl/>
        </w:rPr>
        <w:t>عَلَى وَجْهِ الأَرْضِ</w:t>
      </w:r>
      <w:r w:rsidR="001E0E34" w:rsidRPr="000E063F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1E0E34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  <w:r w:rsidR="00560AB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(1مل</w:t>
      </w:r>
      <w:r w:rsidR="00207D1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17: 14، 16</w:t>
      </w:r>
      <w:r w:rsidR="00560AB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).</w:t>
      </w:r>
    </w:p>
    <w:p w14:paraId="37D69E9F" w14:textId="4BCE8A5C" w:rsidR="00540463" w:rsidRPr="00077F6F" w:rsidRDefault="00560ABF" w:rsidP="007C2A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* أ</w:t>
      </w:r>
      <w:r w:rsidR="005A4CB6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يضًا</w:t>
      </w:r>
      <w:r w:rsidR="00411DD0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 xml:space="preserve"> المر</w:t>
      </w:r>
      <w:r w:rsidR="00B155BF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أة الشونمية اعتبرتها بركة لها و</w:t>
      </w:r>
      <w:r w:rsidR="00411DD0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لبيتها أن تصنع علية يميل إليها أليشع كلما</w:t>
      </w:r>
      <w:r w:rsidR="00411DD0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  <w:r w:rsidR="00411DD0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 xml:space="preserve">مرّ، </w:t>
      </w:r>
      <w:r w:rsidR="00B155B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ليأكل خبزًا</w:t>
      </w:r>
      <w:r w:rsidR="00411DD0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. قائلة </w:t>
      </w:r>
      <w:r w:rsidR="00E91F58">
        <w:rPr>
          <w:rStyle w:val="FootnoteReference"/>
          <w:rFonts w:ascii="Simplified Arabic" w:hAnsi="Simplified Arabic" w:cs="Simplified Arabic"/>
          <w:sz w:val="28"/>
          <w:szCs w:val="28"/>
          <w:rtl/>
          <w:lang w:val="fr-FR" w:bidi="ar-EG"/>
        </w:rPr>
        <w:footnoteReference w:id="2"/>
      </w:r>
      <w:r w:rsidR="00411DD0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لرجلها</w:t>
      </w:r>
      <w:r w:rsidR="005A4CB6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:</w:t>
      </w:r>
      <w:r w:rsidR="00B155B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"</w:t>
      </w:r>
      <w:r w:rsidR="00207D1D" w:rsidRPr="000E063F">
        <w:rPr>
          <w:rFonts w:ascii="Simplified Arabic" w:hAnsi="Simplified Arabic" w:cs="Simplified Arabic"/>
          <w:sz w:val="28"/>
          <w:szCs w:val="28"/>
          <w:rtl/>
        </w:rPr>
        <w:t>قَدْ عَلِمْتُ أَنَّهُ رَجُلَ اللَّهِ مُقَدَّسٌ الَّذِي يَمُرُّ عَلَيْنَا دَائِم</w:t>
      </w:r>
      <w:r w:rsidR="00207D1D" w:rsidRPr="000E063F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207D1D" w:rsidRPr="000E063F">
        <w:rPr>
          <w:rFonts w:ascii="Simplified Arabic" w:hAnsi="Simplified Arabic" w:cs="Simplified Arabic"/>
          <w:sz w:val="28"/>
          <w:szCs w:val="28"/>
          <w:rtl/>
        </w:rPr>
        <w:t>ا. فَلْنَعْمَلْ عُلِّيَّةً</w:t>
      </w:r>
      <w:r w:rsidR="00207D1D" w:rsidRPr="000E063F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207D1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  <w:r w:rsidR="00A27AE3" w:rsidRPr="000E063F">
        <w:rPr>
          <w:rFonts w:ascii="Simplified Arabic" w:hAnsi="Simplified Arabic" w:cs="Simplified Arabic"/>
          <w:sz w:val="28"/>
          <w:szCs w:val="28"/>
          <w:rtl/>
        </w:rPr>
        <w:t>حَتَّى إِذَا جَاءَ إِلَيْنَا يَمِيلُ إِلَيْهَا</w:t>
      </w:r>
      <w:r w:rsidRPr="00077F6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"(2مل</w:t>
      </w:r>
      <w:r w:rsidR="00A27AE3" w:rsidRPr="00077F6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4: 9، 10</w:t>
      </w:r>
      <w:r w:rsidRPr="00077F6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). </w:t>
      </w:r>
    </w:p>
    <w:p w14:paraId="3F9005BD" w14:textId="548D4B4B" w:rsidR="00540463" w:rsidRPr="000E063F" w:rsidRDefault="005A4CB6" w:rsidP="007C2A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و</w:t>
      </w:r>
      <w:r w:rsidR="00560AB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كان أليشع بركة ف</w:t>
      </w:r>
      <w:r w:rsidR="00AD51E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</w:t>
      </w:r>
      <w:r w:rsidR="00560AB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بيت الشونمية</w:t>
      </w:r>
      <w:r w:rsidR="00540463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. صلى من أجلها لك</w:t>
      </w:r>
      <w:r w:rsidR="00AD51E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 يعطيها الله ابنًا</w:t>
      </w:r>
      <w:r w:rsidR="00540463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، فأعطاها</w:t>
      </w:r>
      <w:r w:rsidR="00AD51E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... و</w:t>
      </w:r>
      <w:r w:rsidR="00540463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لما مات ذلك الابن، لجأت إليه</w:t>
      </w:r>
      <w:r w:rsidR="00AD51E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، فصلى </w:t>
      </w:r>
      <w:r w:rsidR="00540463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لأجل ابنها، فعادت حياته</w:t>
      </w:r>
      <w:r w:rsidR="00A27AE3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  <w:r w:rsidR="00540463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إل</w:t>
      </w:r>
      <w:r w:rsidR="00AD51E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يه</w:t>
      </w:r>
      <w:r w:rsidR="00A27AE3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  <w:r w:rsidR="00540463" w:rsidRPr="00077F6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(2مل</w:t>
      </w:r>
      <w:r w:rsidR="00A27AE3" w:rsidRPr="00077F6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4:</w:t>
      </w:r>
      <w:r w:rsidR="00A63BB4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  <w:r w:rsidR="00A27AE3" w:rsidRPr="00077F6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16، 36</w:t>
      </w:r>
      <w:r w:rsidR="00540463" w:rsidRPr="00077F6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)</w:t>
      </w:r>
      <w:r w:rsidR="00077F6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.</w:t>
      </w:r>
      <w:r w:rsidR="00540463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</w:p>
    <w:p w14:paraId="0D701D05" w14:textId="66EEBD02" w:rsidR="00540463" w:rsidRPr="00077F6F" w:rsidRDefault="00540463" w:rsidP="00077F6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</w:pP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الناس يعتبرون</w:t>
      </w:r>
      <w:r w:rsidR="00992B20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 xml:space="preserve"> أن دخول الكاهن إلى بيوتهم، هو بركة لبيوتهم.</w:t>
      </w:r>
      <w:r w:rsidR="00077F6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 xml:space="preserve"> </w:t>
      </w:r>
      <w:r w:rsidR="00992B20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فإذا دخل الكاهن البيت، دخلته البركة. </w:t>
      </w:r>
    </w:p>
    <w:p w14:paraId="2115F819" w14:textId="77777777" w:rsidR="00992B20" w:rsidRPr="000E063F" w:rsidRDefault="00B97511" w:rsidP="007C2A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و</w:t>
      </w:r>
      <w:r w:rsidR="00992B20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حينما ينفذ الأب الك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اهن وصية السيد المسيح القائلة: "</w:t>
      </w:r>
      <w:r w:rsidR="001B3175" w:rsidRPr="000E063F">
        <w:rPr>
          <w:rFonts w:ascii="Simplified Arabic" w:hAnsi="Simplified Arabic" w:cs="Simplified Arabic"/>
          <w:sz w:val="28"/>
          <w:szCs w:val="28"/>
          <w:rtl/>
        </w:rPr>
        <w:t>وَأَيُّ بَيْتٍ دَخَلْتُمُوهُ فَقُولُوا أَوَّلاً: سَلاَمٌ لِهَذَا الْبَيْتِ</w:t>
      </w:r>
      <w:r w:rsidR="00E444F2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" </w:t>
      </w:r>
      <w:r w:rsidR="00E444F2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(لو</w:t>
      </w:r>
      <w:r w:rsidR="001B3175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10: 5</w:t>
      </w:r>
      <w:r w:rsidR="00E444F2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)</w:t>
      </w:r>
      <w:r w:rsidR="00E444F2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، حينئذ يشعر ذلك البيت ببركة السلام الذ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 دخل إليه بدخول الأب الكاهن</w:t>
      </w:r>
      <w:r w:rsidR="00061E5A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. </w:t>
      </w:r>
    </w:p>
    <w:p w14:paraId="62DBA229" w14:textId="62A3D8F9" w:rsidR="00B97511" w:rsidRPr="000E063F" w:rsidRDefault="00061E5A" w:rsidP="007C2A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لذلك هناك فرق كبير جد</w:t>
      </w:r>
      <w:r w:rsidR="00B97511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ً</w:t>
      </w: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ا</w:t>
      </w:r>
      <w:r w:rsidR="00A65B18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 xml:space="preserve"> بين أن يرسل الأب الكاهن شماسًا من الكنيسة ليف</w:t>
      </w:r>
      <w:r w:rsidR="003C3869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تق</w:t>
      </w:r>
      <w:r w:rsidR="00A65B18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د بيتًا</w:t>
      </w:r>
      <w:r w:rsidR="00B97511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، و</w:t>
      </w:r>
      <w:r w:rsidR="00E33AB1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ب</w:t>
      </w:r>
      <w:r w:rsidR="00B97511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ين أن يزور البيت بنفسه ويفتقده بنفسه و</w:t>
      </w:r>
      <w:r w:rsidR="00E33AB1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يصل</w:t>
      </w:r>
      <w:r w:rsidR="00B97511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ي</w:t>
      </w:r>
      <w:r w:rsidR="00E33AB1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 xml:space="preserve"> فيه، </w:t>
      </w:r>
      <w:r w:rsidR="00B97511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و</w:t>
      </w:r>
      <w:r w:rsidR="00E33AB1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</w:t>
      </w:r>
      <w:r w:rsidR="00B97511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أ</w:t>
      </w:r>
      <w:r w:rsidR="00E33AB1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خذ الناس</w:t>
      </w:r>
      <w:r w:rsidR="00E33AB1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 xml:space="preserve"> </w:t>
      </w:r>
      <w:r w:rsidR="00B97511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بركة زيارته و</w:t>
      </w:r>
      <w:r w:rsidR="00E33AB1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بركة صلاته.</w:t>
      </w:r>
      <w:r w:rsidR="00B97511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و</w:t>
      </w:r>
      <w:r w:rsidR="00A65B18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إن كان بيتًا جديدًا</w:t>
      </w:r>
      <w:r w:rsidR="00107B6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، يصل</w:t>
      </w:r>
      <w:r w:rsidR="00B97511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</w:t>
      </w:r>
      <w:r w:rsidR="00107B6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فيه صلاة تبريك البيوت الجديدة. </w:t>
      </w:r>
    </w:p>
    <w:p w14:paraId="65D535B5" w14:textId="4EC74E9F" w:rsidR="00C601E8" w:rsidRPr="000E063F" w:rsidRDefault="00B97511" w:rsidP="00306D9C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و</w:t>
      </w:r>
      <w:r w:rsidR="00107B6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إن رش ف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</w:t>
      </w:r>
      <w:r w:rsidR="00107B6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البيت ماء قد صلى عليه، يأخذ أهل البيت بركة رش الماء</w:t>
      </w:r>
      <w:r w:rsidR="00605B4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فيه.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و</w:t>
      </w:r>
      <w:r w:rsidR="00107B6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يشعرون أن الأ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ب الكاهن قد بارك البيت برش الما</w:t>
      </w:r>
      <w:r w:rsidR="00AD0FE3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ء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. و</w:t>
      </w:r>
      <w:r w:rsidR="00107B6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إن صلى صلاة طقسية </w:t>
      </w:r>
      <w:r w:rsidR="00107B6F" w:rsidRPr="000E063F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–</w:t>
      </w:r>
      <w:r w:rsidR="003C3869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كصلاة القنديل مثلًا</w:t>
      </w:r>
      <w:r w:rsidR="00107B6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  <w:r w:rsidR="00107B6F" w:rsidRPr="000E063F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–</w:t>
      </w:r>
      <w:r w:rsidR="00AD0FE3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و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رفع بخورًا</w:t>
      </w:r>
      <w:r w:rsidR="00107B6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ف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</w:t>
      </w:r>
      <w:r w:rsidR="00107B6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البيت، يشعرون ببركة البخور، </w:t>
      </w:r>
      <w:r w:rsidR="00AD0FE3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و</w:t>
      </w:r>
      <w:r w:rsidR="00605B4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بركة </w:t>
      </w:r>
      <w:r w:rsidR="00605B4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lastRenderedPageBreak/>
        <w:t>الصلاة</w:t>
      </w:r>
      <w:r w:rsidR="00AD0FE3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، و</w:t>
      </w:r>
      <w:r w:rsidR="00605B4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بركة الزيت،</w:t>
      </w:r>
      <w:r w:rsidR="00306D9C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  <w:r w:rsidR="00235B6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و</w:t>
      </w:r>
      <w:r w:rsidR="00605B4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بركة رشمهم به</w:t>
      </w:r>
      <w:r w:rsidR="00235B6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. ويقولون لأقرب</w:t>
      </w:r>
      <w:r w:rsidR="00306D9C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ائ</w:t>
      </w:r>
      <w:r w:rsidR="00235B6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هم و</w:t>
      </w:r>
      <w:r w:rsidR="00605B4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أصحابهم</w:t>
      </w:r>
      <w:r w:rsidR="00235B6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: قد حضر أبونا إلى بيتنا، و</w:t>
      </w:r>
      <w:r w:rsidR="00605B4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نلنا بركة صلاة القنديل.   </w:t>
      </w:r>
      <w:r w:rsidR="00107B6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       </w:t>
      </w:r>
    </w:p>
    <w:p w14:paraId="5398F7AD" w14:textId="6C7FD99D" w:rsidR="00C91AE1" w:rsidRPr="00643DBC" w:rsidRDefault="00C601E8" w:rsidP="00643DB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</w:pP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يحن</w:t>
      </w:r>
      <w:r w:rsidR="002372ED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ي</w:t>
      </w: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 xml:space="preserve"> الشخص رأسه أمام الأب الكاهن </w:t>
      </w:r>
      <w:r w:rsidR="002372ED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و</w:t>
      </w:r>
      <w:r w:rsidR="00A36D7D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يقول له</w:t>
      </w:r>
      <w:r w:rsidR="002372ED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: "</w:t>
      </w:r>
      <w:r w:rsidR="00A36D7D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باركن</w:t>
      </w:r>
      <w:r w:rsidR="002372ED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ي</w:t>
      </w:r>
      <w:r w:rsidR="00A36D7D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 xml:space="preserve"> يا أب</w:t>
      </w:r>
      <w:r w:rsidR="002372ED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ي</w:t>
      </w:r>
      <w:r w:rsidR="00A36D7D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"</w:t>
      </w:r>
      <w:r w:rsidR="00643DBC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 xml:space="preserve">. </w:t>
      </w:r>
      <w:r w:rsidR="0077693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فإن وضع يده على رأسه، ينال بركة من وضع يده</w:t>
      </w:r>
      <w:r w:rsidR="002372E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. و</w:t>
      </w:r>
      <w:r w:rsidR="0077693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إن وضع صليبه على </w:t>
      </w:r>
      <w:r w:rsidR="0058738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رأسه، ينال</w:t>
      </w:r>
      <w:r w:rsidR="002372E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بركة من صليبه و</w:t>
      </w:r>
      <w:r w:rsidR="00A36D7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يقبله</w:t>
      </w:r>
      <w:r w:rsidR="002372E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... و</w:t>
      </w:r>
      <w:r w:rsidR="00A36D7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إن دعا له بأية كلمة دعاء، ينال بركة </w:t>
      </w:r>
      <w:r w:rsidR="00B04F66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دعائه</w:t>
      </w:r>
      <w:r w:rsidR="002372E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، و</w:t>
      </w:r>
      <w:r w:rsidR="00A36D7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يمض</w:t>
      </w:r>
      <w:r w:rsidR="002372E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</w:t>
      </w:r>
      <w:r w:rsidR="00A36D7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  <w:r w:rsidR="00A65B18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مستبشرًا</w:t>
      </w:r>
      <w:r w:rsidR="00C91AE1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...</w:t>
      </w:r>
    </w:p>
    <w:p w14:paraId="2E6292EC" w14:textId="2A46E8D1" w:rsidR="00C91AE1" w:rsidRPr="000E063F" w:rsidRDefault="00C91AE1" w:rsidP="007C2A68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</w:pP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وقد يقول</w:t>
      </w:r>
      <w:r w:rsidR="002372ED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 xml:space="preserve"> شخص للأب الكاهن "</w:t>
      </w:r>
      <w:r w:rsidR="001C766D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أ</w:t>
      </w: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عطن</w:t>
      </w:r>
      <w:r w:rsidR="002372ED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ي بركة</w:t>
      </w: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"</w:t>
      </w:r>
      <w:r w:rsidR="00643DBC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.</w:t>
      </w:r>
    </w:p>
    <w:p w14:paraId="5E89704E" w14:textId="77777777" w:rsidR="00A55D8C" w:rsidRDefault="00AE7A00" w:rsidP="007C2A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و</w:t>
      </w:r>
      <w:r w:rsidR="00C91AE1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كل ما يأخذه من يده هو بركة. إن أعطاه 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صليب</w:t>
      </w:r>
      <w:r w:rsidR="0009038C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ً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ا</w:t>
      </w:r>
      <w:r w:rsidR="00B04F66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أو صورة أو أيقونة، يعتبرها بركة له. مع أنه يوجد ف</w:t>
      </w:r>
      <w:r w:rsidR="0009038C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</w:t>
      </w:r>
      <w:r w:rsidR="00B04F66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المكتبات الدينية مثيلات لها كثيرات</w:t>
      </w:r>
      <w:r w:rsidR="0009038C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، و</w:t>
      </w:r>
      <w:r w:rsidR="00B04F66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ربما من صنف أجود</w:t>
      </w:r>
      <w:r w:rsidR="00D6683E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،</w:t>
      </w:r>
      <w:r w:rsidR="00B04F66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أو ثمن أغلى</w:t>
      </w:r>
      <w:r w:rsidR="0009038C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. و</w:t>
      </w:r>
      <w:r w:rsidR="00B04F66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لكن ما يأخذه من الكاهن يتميز بأنه بركة</w:t>
      </w:r>
      <w:r w:rsidR="00D6683E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. </w:t>
      </w:r>
    </w:p>
    <w:p w14:paraId="407E72EA" w14:textId="1A229ACF" w:rsidR="00D6683E" w:rsidRPr="000E063F" w:rsidRDefault="0009038C" w:rsidP="00A55D8C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و</w:t>
      </w:r>
      <w:r w:rsidR="00A65B18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إن أخذ منه كتابًا</w:t>
      </w:r>
      <w:r w:rsidR="00D6683E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، فهو بركة، غير الذ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</w:t>
      </w:r>
      <w:r w:rsidR="00D6683E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يشتريه من السوق.</w:t>
      </w:r>
      <w:r w:rsidR="008B708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و</w:t>
      </w:r>
      <w:r w:rsidR="00D6683E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إن وق</w:t>
      </w:r>
      <w:r w:rsidR="00A55D8C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َ</w:t>
      </w:r>
      <w:r w:rsidR="00D6683E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ع الأب عليه ب</w:t>
      </w:r>
      <w:r w:rsidR="006421C9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إ</w:t>
      </w:r>
      <w:r w:rsidR="00D6683E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مضائه،</w:t>
      </w:r>
      <w:r w:rsidR="00223D4E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فهذ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ه</w:t>
      </w:r>
      <w:r w:rsidR="00223D4E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بركة أخرى. وإن كتب له اسمه مع كلمة إهداء،</w:t>
      </w:r>
      <w:r w:rsidR="00D6683E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فهذ</w:t>
      </w:r>
      <w:r w:rsidR="008B708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ه بركة أكبر وأكبر، يحتفظ به</w:t>
      </w:r>
      <w:r w:rsidR="00D6683E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... </w:t>
      </w:r>
    </w:p>
    <w:p w14:paraId="4E0B52AC" w14:textId="77777777" w:rsidR="00D6683E" w:rsidRPr="000E063F" w:rsidRDefault="00D6683E" w:rsidP="007C2A68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</w:pP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الكاهن بركة ويبارك</w:t>
      </w:r>
      <w:r w:rsidR="008B708D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. شخصه يرتبط باستمرار بالبركة</w:t>
      </w: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.</w:t>
      </w:r>
    </w:p>
    <w:p w14:paraId="236F7E42" w14:textId="296D92DD" w:rsidR="003A4F8C" w:rsidRPr="000E063F" w:rsidRDefault="00D6683E" w:rsidP="007C2A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إذا جلس مع البعض </w:t>
      </w:r>
      <w:r w:rsidR="00D41BB3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على المائدة للأكل، يبارك لهم الطعام قبل </w:t>
      </w:r>
      <w:r w:rsidR="008B708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أ</w:t>
      </w:r>
      <w:r w:rsidR="00D41BB3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ن يأكلوا</w:t>
      </w:r>
      <w:r w:rsidR="008B708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. و</w:t>
      </w:r>
      <w:r w:rsidR="00D41BB3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إذا مرض شخص</w:t>
      </w:r>
      <w:r w:rsidR="008B708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، و</w:t>
      </w:r>
      <w:r w:rsidR="00D41BB3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أعطاه أحد الأطباء دواء، يأت</w:t>
      </w:r>
      <w:r w:rsidR="008B708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</w:t>
      </w:r>
      <w:r w:rsidR="00D41BB3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به إلى الأب الكاهن ليبارك له الدواء</w:t>
      </w:r>
      <w:r w:rsidR="00223D4E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  <w:r w:rsidR="00D41BB3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قبل أن يتناوله</w:t>
      </w:r>
      <w:r w:rsidR="00223D4E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. و</w:t>
      </w:r>
      <w:r w:rsidR="003A4F8C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إذا عزم أحدهم على الزواج يطلب من الكاهن</w:t>
      </w:r>
      <w:r w:rsidR="008B708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أن يبارك هذا الزواج ليكون بدءًا</w:t>
      </w:r>
      <w:r w:rsidR="003A4F8C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لحياة سعيدة</w:t>
      </w:r>
      <w:r w:rsidR="008B708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. و</w:t>
      </w:r>
      <w:r w:rsidR="003A4F8C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إن دخل واحد من الشعب ف</w:t>
      </w:r>
      <w:r w:rsidR="008B708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</w:t>
      </w:r>
      <w:r w:rsidR="003A4F8C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مشروع اقتصاد</w:t>
      </w:r>
      <w:r w:rsidR="008B708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</w:t>
      </w:r>
      <w:r w:rsidR="003A4F8C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، يطلب</w:t>
      </w:r>
      <w:r w:rsidR="00204AC1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  <w:r w:rsidR="003A4F8C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أن يباركه له لك</w:t>
      </w:r>
      <w:r w:rsidR="008B708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</w:t>
      </w:r>
      <w:r w:rsidR="003A4F8C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ينجح فيه. بل إن اشترى أحد عربة جديدة، يطلب من الأب الكاهن أن يباركها له، قبل أن يستعملها. </w:t>
      </w:r>
    </w:p>
    <w:p w14:paraId="074B616D" w14:textId="77777777" w:rsidR="00204AC1" w:rsidRPr="000E063F" w:rsidRDefault="00A62FCB" w:rsidP="007C2A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و</w:t>
      </w:r>
      <w:r w:rsidR="003A4F8C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هكذا تدخل بركة الكاهن ف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</w:t>
      </w:r>
      <w:r w:rsidR="003A4F8C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كل علاقات الناس به.    </w:t>
      </w:r>
      <w:r w:rsidR="00223D4E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  <w:r w:rsidR="00D41BB3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</w:p>
    <w:p w14:paraId="71E555F5" w14:textId="77777777" w:rsidR="00204AC1" w:rsidRPr="000E063F" w:rsidRDefault="00A62FCB" w:rsidP="007C2A68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</w:pP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إن ألفَ شخص كتابًا</w:t>
      </w:r>
      <w:r w:rsidR="00204AC1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 xml:space="preserve"> يحتاج منه إلى طرس بركة.</w:t>
      </w:r>
    </w:p>
    <w:p w14:paraId="061F7D29" w14:textId="5B465124" w:rsidR="0078734B" w:rsidRPr="000E063F" w:rsidRDefault="00204AC1" w:rsidP="007C2A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ليس مجرد التصريح بطبع الكتاب،</w:t>
      </w:r>
      <w:r w:rsidR="00D41BB3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كما يفعل الأخوة الكاثوليك ف</w:t>
      </w:r>
      <w:r w:rsidR="004C0C2C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كتاب</w:t>
      </w:r>
      <w:r w:rsidR="004C0C2C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ت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هم</w:t>
      </w:r>
      <w:r w:rsidR="007C6234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  <w:r w:rsidR="00B038CA" w:rsidRPr="000E063F">
        <w:rPr>
          <w:rFonts w:ascii="Simplified Arabic" w:hAnsi="Simplified Arabic" w:cs="Simplified Arabic"/>
          <w:sz w:val="28"/>
          <w:szCs w:val="28"/>
          <w:lang w:bidi="ar-EG"/>
        </w:rPr>
        <w:t xml:space="preserve">Aihil </w:t>
      </w:r>
      <w:r w:rsidR="007C6234" w:rsidRPr="000E063F">
        <w:rPr>
          <w:rFonts w:ascii="Simplified Arabic" w:hAnsi="Simplified Arabic" w:cs="Simplified Arabic"/>
          <w:sz w:val="28"/>
          <w:szCs w:val="28"/>
          <w:lang w:bidi="ar-EG"/>
        </w:rPr>
        <w:t>Obstat</w:t>
      </w:r>
      <w:r w:rsidR="007C6234" w:rsidRPr="000E063F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4C0C2C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</w:t>
      </w:r>
      <w:r w:rsidR="00B038CA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ليس مجرد الموافقة على ما ي</w:t>
      </w:r>
      <w:r w:rsidR="004C0C2C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حويه الكتاب من معلومات، بل أيضًا</w:t>
      </w:r>
      <w:r w:rsidR="00B038CA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بركة للكتاب لك</w:t>
      </w:r>
      <w:r w:rsidR="004C0C2C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 يكون نافعًا</w:t>
      </w:r>
      <w:r w:rsidR="00B038CA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لكل من يقرأه</w:t>
      </w:r>
      <w:r w:rsidR="004C0C2C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</w:t>
      </w:r>
      <w:r w:rsidR="00B038CA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يساهم ف</w:t>
      </w:r>
      <w:r w:rsidR="004C0C2C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B038CA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نشر المعرفة، ويكون له تأثير روح</w:t>
      </w:r>
      <w:r w:rsidR="004C0C2C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B038CA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سليم على قارئيه</w:t>
      </w:r>
      <w:r w:rsidR="004C0C2C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B038CA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  <w:r w:rsidR="004C0C2C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كما أن طرس البركة يكون أيضًا</w:t>
      </w:r>
      <w:r w:rsidR="00B038CA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8734B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بركة لل</w:t>
      </w:r>
      <w:r w:rsidR="004C0C2C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="0078734B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ؤلف لك</w:t>
      </w:r>
      <w:r w:rsidR="004C0C2C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 يعوضه الرب خيرًا</w:t>
      </w:r>
      <w:r w:rsidR="0078734B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</w:t>
      </w:r>
    </w:p>
    <w:p w14:paraId="011149C4" w14:textId="77777777" w:rsidR="0078734B" w:rsidRPr="000E063F" w:rsidRDefault="0078734B" w:rsidP="007C2A68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كل اجت</w:t>
      </w:r>
      <w:r w:rsidR="001C2A9F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ماع يبدأ بالبركة من فم الكاهن و</w:t>
      </w: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يختمه الكاهن بالبركة. </w:t>
      </w:r>
    </w:p>
    <w:p w14:paraId="0F479CB4" w14:textId="54B6DF5E" w:rsidR="00EB39BE" w:rsidRPr="00541E05" w:rsidRDefault="001C2A9F" w:rsidP="007C2A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ولا يجوز روحيًا و</w:t>
      </w:r>
      <w:r w:rsidR="00A65B18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طقسيًا أن يغادر أحد </w:t>
      </w:r>
      <w:r w:rsidR="00401E85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A65B18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جتماعًا</w:t>
      </w:r>
      <w:r w:rsidR="0078734B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اجتماعات الكنيس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ة قبل أن يسمع البركة الختامية </w:t>
      </w:r>
      <w:r w:rsidRPr="00541E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78734B" w:rsidRPr="00541E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1D41DD" w:rsidRPr="00541E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8734B" w:rsidRPr="00541E0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"محبة الله الآب</w:t>
      </w:r>
      <w:r w:rsidRPr="00541E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</w:t>
      </w:r>
      <w:r w:rsidR="0078734B" w:rsidRPr="00541E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نعمة ابنه الوحيد</w:t>
      </w:r>
      <w:r w:rsidRPr="00541E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</w:t>
      </w:r>
      <w:r w:rsidR="0078734B" w:rsidRPr="00541E0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شركة الروح القدس، </w:t>
      </w:r>
      <w:r w:rsidR="006A4834" w:rsidRPr="00541E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تكون م</w:t>
      </w:r>
      <w:r w:rsidRPr="00541E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 جميعكم</w:t>
      </w:r>
      <w:r w:rsidR="006A4834" w:rsidRPr="00541E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امضوا بسلام، سلام الرب يكون معكم" (2كو14:13)</w:t>
      </w:r>
      <w:r w:rsidR="00EB39BE" w:rsidRPr="00541E0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49535738" w14:textId="77777777" w:rsidR="00544966" w:rsidRPr="000E063F" w:rsidRDefault="001C2A9F" w:rsidP="007C2A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وقديمًا</w:t>
      </w:r>
      <w:r w:rsidR="00EB39BE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كان الرب يأمر الكهنة بمباركة الشعب ف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B39BE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ترحالهم، كما ورد ف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B39BE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B39BE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سفر العدد </w:t>
      </w:r>
    </w:p>
    <w:p w14:paraId="1D45DCAB" w14:textId="77777777" w:rsidR="00EB39BE" w:rsidRPr="000E063F" w:rsidRDefault="0000041C" w:rsidP="007C2A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"وكلّم الرب موسى قائلًا</w:t>
      </w:r>
      <w:r w:rsidR="001C2A9F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</w:t>
      </w:r>
      <w:r w:rsidR="00515D11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0E063F">
        <w:rPr>
          <w:rFonts w:ascii="Simplified Arabic" w:hAnsi="Simplified Arabic" w:cs="Simplified Arabic"/>
          <w:sz w:val="28"/>
          <w:szCs w:val="28"/>
          <w:rtl/>
        </w:rPr>
        <w:t>قُل لِهَارُونَ وَبَنِيهِ: هَكَذَا تُبَارِكُونَ بَنِي إِسْرَائِيل: يُبَارِكُكَ الرَّبُّ وَيَحْرُسُكَ. يُضِيءُ الرَّبُّ بِوَجْهِهِ عَليْكَ وَيَرْحَمُكَ. يَرْفَعُ الرَّبُّ وَجْه</w:t>
      </w:r>
      <w:r w:rsidR="00515D11" w:rsidRPr="000E063F">
        <w:rPr>
          <w:rFonts w:ascii="Simplified Arabic" w:hAnsi="Simplified Arabic" w:cs="Simplified Arabic"/>
          <w:sz w:val="28"/>
          <w:szCs w:val="28"/>
          <w:rtl/>
        </w:rPr>
        <w:t>َهُ عَليْكَ وَيَمْنَحُكَ سَلام</w:t>
      </w:r>
      <w:r w:rsidR="00515D11" w:rsidRPr="000E063F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515D11" w:rsidRPr="000E063F">
        <w:rPr>
          <w:rFonts w:ascii="Simplified Arabic" w:hAnsi="Simplified Arabic" w:cs="Simplified Arabic"/>
          <w:sz w:val="28"/>
          <w:szCs w:val="28"/>
          <w:rtl/>
        </w:rPr>
        <w:t>ا</w:t>
      </w:r>
      <w:r w:rsidR="001E5944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" </w:t>
      </w:r>
      <w:r w:rsidR="00F47D71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(عدد6: 2</w:t>
      </w:r>
      <w:r w:rsidR="00515D11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3</w:t>
      </w:r>
      <w:r w:rsidR="00F47D71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-26)</w:t>
      </w:r>
      <w:r w:rsidR="00F47D71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1C2F5BB3" w14:textId="77777777" w:rsidR="00A613F0" w:rsidRPr="000E063F" w:rsidRDefault="00A613F0" w:rsidP="007C2A68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</w:t>
      </w:r>
      <w:r w:rsidR="00F47D71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ما أجمل وأشمل البركة الت</w:t>
      </w: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F47D71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كانوا يسمعونها من على جبل جرزيم:</w:t>
      </w:r>
    </w:p>
    <w:p w14:paraId="5FDD91C1" w14:textId="4F9443B8" w:rsidR="005D50B4" w:rsidRPr="000E063F" w:rsidRDefault="00A613F0" w:rsidP="007C2A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B47410" w:rsidRPr="000E063F">
        <w:rPr>
          <w:rFonts w:ascii="Simplified Arabic" w:hAnsi="Simplified Arabic" w:cs="Simplified Arabic"/>
          <w:sz w:val="28"/>
          <w:szCs w:val="28"/>
          <w:rtl/>
        </w:rPr>
        <w:t>مُبَارَك</w:t>
      </w:r>
      <w:r w:rsidR="00B47410" w:rsidRPr="000E063F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B47410" w:rsidRPr="000E063F">
        <w:rPr>
          <w:rFonts w:ascii="Simplified Arabic" w:hAnsi="Simplified Arabic" w:cs="Simplified Arabic"/>
          <w:sz w:val="28"/>
          <w:szCs w:val="28"/>
          <w:rtl/>
        </w:rPr>
        <w:t>ا</w:t>
      </w:r>
      <w:r w:rsidR="00B47410" w:rsidRPr="000E063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47410" w:rsidRPr="000E063F">
        <w:rPr>
          <w:rFonts w:ascii="Simplified Arabic" w:hAnsi="Simplified Arabic" w:cs="Simplified Arabic"/>
          <w:sz w:val="28"/>
          <w:szCs w:val="28"/>
          <w:rtl/>
        </w:rPr>
        <w:t>تَكُ</w:t>
      </w:r>
      <w:r w:rsidR="008C62FD" w:rsidRPr="000E063F">
        <w:rPr>
          <w:rFonts w:ascii="Simplified Arabic" w:hAnsi="Simplified Arabic" w:cs="Simplified Arabic"/>
          <w:sz w:val="28"/>
          <w:szCs w:val="28"/>
          <w:rtl/>
        </w:rPr>
        <w:t>ونُ فِي المَدِينَةِ وَمُبَارَك</w:t>
      </w:r>
      <w:r w:rsidR="008C62FD" w:rsidRPr="000E063F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C62FD" w:rsidRPr="000E063F">
        <w:rPr>
          <w:rFonts w:ascii="Simplified Arabic" w:hAnsi="Simplified Arabic" w:cs="Simplified Arabic"/>
          <w:sz w:val="28"/>
          <w:szCs w:val="28"/>
          <w:rtl/>
        </w:rPr>
        <w:t>ا</w:t>
      </w:r>
      <w:r w:rsidR="008C62FD" w:rsidRPr="000E063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47410" w:rsidRPr="000E063F">
        <w:rPr>
          <w:rFonts w:ascii="Simplified Arabic" w:hAnsi="Simplified Arabic" w:cs="Simplified Arabic"/>
          <w:sz w:val="28"/>
          <w:szCs w:val="28"/>
          <w:rtl/>
        </w:rPr>
        <w:t>تَكُونُ فِي الحَقْلِ. وَمُبَارَكَةً</w:t>
      </w:r>
      <w:r w:rsidR="008C62FD" w:rsidRPr="000E063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47410" w:rsidRPr="000E063F">
        <w:rPr>
          <w:rFonts w:ascii="Simplified Arabic" w:hAnsi="Simplified Arabic" w:cs="Simplified Arabic"/>
          <w:sz w:val="28"/>
          <w:szCs w:val="28"/>
          <w:rtl/>
        </w:rPr>
        <w:t>تَكُونُ ثَمَرَةُ بَطْنِكَ وَثَمَرَةُ أَرْضِكَ وَثَمَرَةُ بَهَائِمِكَ نِتَاجُ بَقَرِكَ وَإِنَاثُ غَنَمِكَ. مُبَارَكَةً</w:t>
      </w:r>
      <w:r w:rsidR="008C62FD" w:rsidRPr="000E063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47410" w:rsidRPr="000E063F">
        <w:rPr>
          <w:rFonts w:ascii="Simplified Arabic" w:hAnsi="Simplified Arabic" w:cs="Simplified Arabic"/>
          <w:sz w:val="28"/>
          <w:szCs w:val="28"/>
          <w:rtl/>
        </w:rPr>
        <w:t>تَكُونُ سَلتُكَ وَمِعْجَنُكَ.</w:t>
      </w:r>
      <w:r w:rsidR="008C62FD" w:rsidRPr="000E063F">
        <w:rPr>
          <w:rFonts w:ascii="Simplified Arabic" w:hAnsi="Simplified Arabic" w:cs="Simplified Arabic"/>
          <w:sz w:val="28"/>
          <w:szCs w:val="28"/>
          <w:rtl/>
        </w:rPr>
        <w:t xml:space="preserve"> مُبَارَك</w:t>
      </w:r>
      <w:r w:rsidR="008C62FD" w:rsidRPr="000E063F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C62FD" w:rsidRPr="000E063F">
        <w:rPr>
          <w:rFonts w:ascii="Simplified Arabic" w:hAnsi="Simplified Arabic" w:cs="Simplified Arabic"/>
          <w:sz w:val="28"/>
          <w:szCs w:val="28"/>
          <w:rtl/>
        </w:rPr>
        <w:t>ا</w:t>
      </w:r>
      <w:r w:rsidR="008C62FD" w:rsidRPr="000E063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47410" w:rsidRPr="000E063F">
        <w:rPr>
          <w:rFonts w:ascii="Simplified Arabic" w:hAnsi="Simplified Arabic" w:cs="Simplified Arabic"/>
          <w:sz w:val="28"/>
          <w:szCs w:val="28"/>
          <w:rtl/>
        </w:rPr>
        <w:t xml:space="preserve">تَكُونُ فِي </w:t>
      </w:r>
      <w:r w:rsidR="008C62FD" w:rsidRPr="000E063F">
        <w:rPr>
          <w:rFonts w:ascii="Simplified Arabic" w:hAnsi="Simplified Arabic" w:cs="Simplified Arabic"/>
          <w:sz w:val="28"/>
          <w:szCs w:val="28"/>
          <w:rtl/>
        </w:rPr>
        <w:t>دُخُولِكَ وَمُبَارَك</w:t>
      </w:r>
      <w:r w:rsidR="008C62FD" w:rsidRPr="000E063F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C62FD" w:rsidRPr="000E063F">
        <w:rPr>
          <w:rFonts w:ascii="Simplified Arabic" w:hAnsi="Simplified Arabic" w:cs="Simplified Arabic"/>
          <w:sz w:val="28"/>
          <w:szCs w:val="28"/>
          <w:rtl/>
        </w:rPr>
        <w:t>ا</w:t>
      </w:r>
      <w:r w:rsidR="008C62FD" w:rsidRPr="000E063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47410" w:rsidRPr="000E063F">
        <w:rPr>
          <w:rFonts w:ascii="Simplified Arabic" w:hAnsi="Simplified Arabic" w:cs="Simplified Arabic"/>
          <w:sz w:val="28"/>
          <w:szCs w:val="28"/>
          <w:rtl/>
        </w:rPr>
        <w:t>تَكُونُ فِي خُرُوجِكَ</w:t>
      </w:r>
      <w:r w:rsidR="005D50B4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5D50B4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(تث</w:t>
      </w: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28: 3-6</w:t>
      </w:r>
      <w:r w:rsidR="005D50B4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)</w:t>
      </w:r>
      <w:r w:rsidR="005D50B4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 </w:t>
      </w:r>
    </w:p>
    <w:p w14:paraId="522D8E00" w14:textId="77777777" w:rsidR="005D50B4" w:rsidRPr="000E063F" w:rsidRDefault="008F74F5" w:rsidP="007C2A68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</w:t>
      </w:r>
      <w:r w:rsidR="005D50B4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لأن الكاهن مصدر للبركة أو لتوصيلها، فإنه يصل</w:t>
      </w: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5D50B4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من أجلها:</w:t>
      </w:r>
    </w:p>
    <w:p w14:paraId="62A475E3" w14:textId="47063CB2" w:rsidR="00670560" w:rsidRDefault="000E3930" w:rsidP="007C2A68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يصل</w:t>
      </w:r>
      <w:r w:rsidR="008F74F5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</w:t>
      </w:r>
      <w:r w:rsidR="008F74F5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كل مرة يذهب فيها إلى زيارة أو لافتقاد</w:t>
      </w:r>
      <w:r w:rsidR="008F74F5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بل في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كل مرة يلتق</w:t>
      </w:r>
      <w:r w:rsidR="008F74F5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فيها بالناس</w:t>
      </w:r>
      <w:r w:rsidR="00A65B18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ف</w:t>
      </w:r>
      <w:r w:rsidR="008F74F5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65B18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اجتماع أو ندوة أو انفرادًا</w:t>
      </w:r>
      <w:r w:rsidR="008F74F5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 و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يقول: "يا</w:t>
      </w:r>
      <w:r w:rsidR="0098258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رب، </w:t>
      </w:r>
      <w:r w:rsidR="008F74F5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أنت تعرف خطاياي و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ضعفات</w:t>
      </w:r>
      <w:r w:rsidR="00F765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لكن ليس من أجل</w:t>
      </w:r>
      <w:r w:rsidR="008F74F5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بل من أجل رحمتك، تبارك هذا البيت أو </w:t>
      </w:r>
      <w:r w:rsidR="00B8168E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 الاجتماع،</w:t>
      </w:r>
      <w:r w:rsidR="008F74F5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8168E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 هذا الإنسان</w:t>
      </w:r>
      <w:r w:rsidR="008F74F5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B8168E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كل من يطلب معونتك عن طريق</w:t>
      </w:r>
      <w:r w:rsidR="008F74F5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B8168E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  <w:r w:rsidR="008F74F5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B8168E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عطهم سؤل قلوبهم</w:t>
      </w:r>
      <w:r w:rsidR="0027415B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ليس بسبب </w:t>
      </w:r>
      <w:r w:rsidR="00B8168E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صلوات</w:t>
      </w:r>
      <w:r w:rsidR="008F74F5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B8168E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عنهم، إنما بسبب إيمانهم بالصلاة. اعطهم حسب إيمانهم، بل</w:t>
      </w:r>
      <w:r w:rsidR="0027415B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بالأكثر،</w:t>
      </w:r>
      <w:r w:rsidR="004F2C71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C19E7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B8168E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عطهم بسبب احتياجهم</w:t>
      </w:r>
      <w:r w:rsidR="008F74F5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ولجوئهم إلى جودك وكرمك و</w:t>
      </w:r>
      <w:r w:rsidR="00B8168E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</w:t>
      </w:r>
      <w:r w:rsidR="0027415B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بتك...</w:t>
      </w:r>
      <w:r w:rsidR="00B8168E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4F2C71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</w:t>
      </w:r>
      <w:r w:rsidR="00B8168E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92D7B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</w:t>
      </w:r>
    </w:p>
    <w:p w14:paraId="72B944FB" w14:textId="52A361DB" w:rsidR="00192D7B" w:rsidRPr="000E063F" w:rsidRDefault="00192D7B" w:rsidP="007C2A68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1C766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4F2C71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عطهم يا</w:t>
      </w:r>
      <w:r w:rsidR="0067056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4F2C71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رب هذ</w:t>
      </w:r>
      <w:r w:rsidR="004C19E7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</w:t>
      </w:r>
      <w:r w:rsidR="004F2C71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البركة الت</w:t>
      </w:r>
      <w:r w:rsidR="004C19E7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4F2C71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يطلبونها من</w:t>
      </w:r>
      <w:r w:rsidR="004C19E7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4F2C71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48983390" w14:textId="5DF4F460" w:rsidR="00784F9A" w:rsidRPr="000E063F" w:rsidRDefault="00192D7B" w:rsidP="007C2A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أو </w:t>
      </w:r>
      <w:r w:rsidR="001C766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عطن</w:t>
      </w:r>
      <w:r w:rsidR="004C19E7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يا</w:t>
      </w:r>
      <w:r w:rsidR="0067056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رب هذ</w:t>
      </w:r>
      <w:r w:rsidR="004C19E7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البركة تسكن في حيات</w:t>
      </w:r>
      <w:r w:rsidR="004C19E7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 و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صلوات</w:t>
      </w:r>
      <w:r w:rsidR="004C19E7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ي. و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ضعها في فم</w:t>
      </w:r>
      <w:r w:rsidR="004C19E7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ي، و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784F9A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يد</w:t>
      </w:r>
      <w:r w:rsidR="004C19E7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ي، و</w:t>
      </w:r>
      <w:r w:rsidR="00784F9A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 صليب</w:t>
      </w:r>
      <w:r w:rsidR="004C19E7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84F9A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لأقدمها لهم. </w:t>
      </w:r>
    </w:p>
    <w:p w14:paraId="7FE9C9FD" w14:textId="362BBF4C" w:rsidR="000B49E6" w:rsidRPr="00E64969" w:rsidRDefault="001C766D" w:rsidP="00E6496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أعطني</w:t>
      </w:r>
      <w:r w:rsidR="00784F9A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 </w:t>
      </w:r>
      <w:r w:rsidR="004C19E7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أنال بركة هؤلاء الذين أرعاهم، و</w:t>
      </w:r>
      <w:r w:rsidR="00784F9A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بركة الذين كادوا أن يهلكوا لولا أنك بمعونتك الإلهية أنقذتهم على يدىّ</w:t>
      </w:r>
      <w:r w:rsidR="004C19E7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="00784F9A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فأقول مع أيوب</w:t>
      </w:r>
      <w:r w:rsidR="000B49E6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الصديق</w:t>
      </w:r>
      <w:r w:rsidR="004C19E7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0B49E6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FA7449" w:rsidRPr="000E063F">
        <w:rPr>
          <w:rFonts w:ascii="Simplified Arabic" w:hAnsi="Simplified Arabic" w:cs="Simplified Arabic"/>
          <w:sz w:val="28"/>
          <w:szCs w:val="28"/>
          <w:rtl/>
        </w:rPr>
        <w:t>بَرَكَةُ الْهَالِكِ حَلَّتْ عَلَيَّ</w:t>
      </w:r>
      <w:r w:rsidR="000B49E6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E6496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B49E6" w:rsidRPr="00E64969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(أى29:</w:t>
      </w:r>
      <w:r w:rsidR="00784F9A" w:rsidRPr="00E6496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A7449" w:rsidRPr="00E64969">
        <w:rPr>
          <w:rFonts w:ascii="Simplified Arabic" w:hAnsi="Simplified Arabic" w:cs="Simplified Arabic" w:hint="cs"/>
          <w:sz w:val="28"/>
          <w:szCs w:val="28"/>
          <w:rtl/>
          <w:lang w:bidi="ar-EG"/>
        </w:rPr>
        <w:t>13</w:t>
      </w:r>
      <w:r w:rsidR="000B49E6" w:rsidRPr="00E6496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</w:t>
      </w:r>
    </w:p>
    <w:p w14:paraId="46F6E3B9" w14:textId="2BE3A201" w:rsidR="000B49E6" w:rsidRPr="000E063F" w:rsidRDefault="000B49E6" w:rsidP="007C2A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باركن</w:t>
      </w:r>
      <w:r w:rsidR="004C19E7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 يا</w:t>
      </w:r>
      <w:r w:rsidR="00E6496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C19E7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رب و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باركهم. بارك الذ</w:t>
      </w:r>
      <w:r w:rsidR="004C19E7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 يأخذ و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</w:t>
      </w:r>
      <w:r w:rsidR="004C19E7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يعط</w:t>
      </w:r>
      <w:r w:rsidR="004C19E7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بارك أصحاب الكثير</w:t>
      </w:r>
      <w:r w:rsidR="00DB1087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C19E7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وأصحاب القليل، والذين يريدون أن يقدموا و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ليس لهم. </w:t>
      </w:r>
    </w:p>
    <w:p w14:paraId="088B10F1" w14:textId="77777777" w:rsidR="000B49E6" w:rsidRPr="000E063F" w:rsidRDefault="000B49E6" w:rsidP="007C2A68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الناس يفرحون بالكاهن الذ</w:t>
      </w:r>
      <w:r w:rsidR="004C19E7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يكون بركة بينهم. </w:t>
      </w:r>
    </w:p>
    <w:p w14:paraId="5A15B422" w14:textId="77777777" w:rsidR="008B184D" w:rsidRPr="000E063F" w:rsidRDefault="004C19E7" w:rsidP="007C2A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و</w:t>
      </w:r>
      <w:r w:rsidR="000B49E6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يشعرون أن حياتهم قد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تحولت إلى أفضل لوجوده بينهم، و</w:t>
      </w:r>
      <w:r w:rsidR="000B49E6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أن مشاكلهم يحلها 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الله، إذا ما وصلت إلى معرفته، و</w:t>
      </w:r>
      <w:r w:rsidR="008B184D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قدّمها ف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 صلواته. و</w:t>
      </w:r>
      <w:r w:rsidR="008B184D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أن طلباتهم تستجاب بفضل طلباته. </w:t>
      </w:r>
    </w:p>
    <w:p w14:paraId="0DAC5A3D" w14:textId="77777777" w:rsidR="008B184D" w:rsidRPr="000E063F" w:rsidRDefault="008B184D" w:rsidP="007C2A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فيقول</w:t>
      </w:r>
      <w:r w:rsidR="004C19E7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ون أن هذا الكاهن هو رجل الله، و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هو بركة. </w:t>
      </w:r>
    </w:p>
    <w:p w14:paraId="280EA07E" w14:textId="5BF3D393" w:rsidR="00502BD7" w:rsidRPr="00F7653B" w:rsidRDefault="004C19E7" w:rsidP="007C2A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765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الكاهن البركة "</w:t>
      </w:r>
      <w:r w:rsidR="00DB1087" w:rsidRPr="00F7653B">
        <w:rPr>
          <w:rFonts w:ascii="Simplified Arabic" w:hAnsi="Simplified Arabic" w:cs="Simplified Arabic"/>
          <w:sz w:val="28"/>
          <w:szCs w:val="28"/>
          <w:rtl/>
        </w:rPr>
        <w:t>لاَ يُخَاصِمُ وَلاَ يَصِيحُ وَلاَ يَسْمَعُ أَحَدٌ فِي الشَّوَارِعِ صَوْتَهُ</w:t>
      </w:r>
      <w:r w:rsidR="008B184D" w:rsidRPr="00F765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(مت</w:t>
      </w:r>
      <w:r w:rsidR="003E4E00" w:rsidRPr="00F765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12</w:t>
      </w:r>
      <w:r w:rsidR="008B184D" w:rsidRPr="00F765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3E4E00" w:rsidRPr="00F7653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19</w:t>
      </w:r>
      <w:r w:rsidR="008B184D" w:rsidRPr="00F765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 w:rsidR="00F7653B" w:rsidRPr="00F765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502BD7" w:rsidRPr="00F7653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كما كان سيده هكذا هو</w:t>
      </w:r>
      <w:r w:rsidR="007E6CF3" w:rsidRPr="00F765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أيضًا هو لا يحتد على أحد، ولا يعامل أحدًا بأسلوب شديد و</w:t>
      </w:r>
      <w:r w:rsidR="00502BD7" w:rsidRPr="00F765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 بكلمة قاسية جارحة فالكتاب يقول</w:t>
      </w:r>
      <w:r w:rsidR="005A4CB6" w:rsidRPr="00F765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502BD7" w:rsidRPr="00F7653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"الفم الذ</w:t>
      </w:r>
      <w:r w:rsidR="007E6CF3" w:rsidRPr="00F765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02BD7" w:rsidRPr="00F7653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يبارك،</w:t>
      </w:r>
      <w:r w:rsidR="007E6CF3" w:rsidRPr="00F7653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02BD7" w:rsidRPr="00F765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 يلعن".</w:t>
      </w:r>
    </w:p>
    <w:p w14:paraId="542FBC71" w14:textId="77777777" w:rsidR="008B184D" w:rsidRPr="000E063F" w:rsidRDefault="00502BD7" w:rsidP="007C2A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 من يقابله، ينال منه ب</w:t>
      </w:r>
      <w:r w:rsidR="00025E4C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ركة. 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</w:t>
      </w:r>
      <w:r w:rsidR="008B184D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</w:t>
      </w:r>
    </w:p>
    <w:p w14:paraId="465D1D82" w14:textId="77777777" w:rsidR="00F47D71" w:rsidRPr="000E063F" w:rsidRDefault="008B184D" w:rsidP="007C2A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="000B49E6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6A5B0D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D50B4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F2C71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="00192D7B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                                               </w:t>
      </w:r>
    </w:p>
    <w:sectPr w:rsidR="00F47D71" w:rsidRPr="000E063F" w:rsidSect="007C2A68">
      <w:headerReference w:type="default" r:id="rId8"/>
      <w:pgSz w:w="12240" w:h="15840"/>
      <w:pgMar w:top="1440" w:right="900" w:bottom="1440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7CA52" w14:textId="77777777" w:rsidR="007A56CD" w:rsidRDefault="007A56CD" w:rsidP="0058738F">
      <w:pPr>
        <w:spacing w:after="0" w:line="240" w:lineRule="auto"/>
      </w:pPr>
      <w:r>
        <w:separator/>
      </w:r>
    </w:p>
  </w:endnote>
  <w:endnote w:type="continuationSeparator" w:id="0">
    <w:p w14:paraId="0712CE37" w14:textId="77777777" w:rsidR="007A56CD" w:rsidRDefault="007A56CD" w:rsidP="0058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1D1A0" w14:textId="77777777" w:rsidR="007A56CD" w:rsidRDefault="007A56CD" w:rsidP="00E91F58">
      <w:pPr>
        <w:bidi/>
        <w:spacing w:after="0" w:line="240" w:lineRule="auto"/>
      </w:pPr>
      <w:r>
        <w:separator/>
      </w:r>
    </w:p>
  </w:footnote>
  <w:footnote w:type="continuationSeparator" w:id="0">
    <w:p w14:paraId="5184CB5F" w14:textId="77777777" w:rsidR="007A56CD" w:rsidRDefault="007A56CD" w:rsidP="0058738F">
      <w:pPr>
        <w:spacing w:after="0" w:line="240" w:lineRule="auto"/>
      </w:pPr>
      <w:r>
        <w:continuationSeparator/>
      </w:r>
    </w:p>
  </w:footnote>
  <w:footnote w:id="1">
    <w:p w14:paraId="54E7F609" w14:textId="5D9FFEE4" w:rsidR="00E91F58" w:rsidRPr="0054211B" w:rsidRDefault="00E91F58" w:rsidP="0054211B">
      <w:pPr>
        <w:bidi/>
        <w:jc w:val="both"/>
        <w:rPr>
          <w:rFonts w:ascii="Simplified Arabic" w:hAnsi="Simplified Arabic" w:cs="Simplified Arabic"/>
          <w:rtl/>
          <w:lang w:val="fr-FR" w:bidi="ar-EG"/>
        </w:rPr>
      </w:pPr>
      <w:r>
        <w:rPr>
          <w:rStyle w:val="FootnoteReference"/>
        </w:rPr>
        <w:footnoteRef/>
      </w:r>
      <w:r>
        <w:t xml:space="preserve"> </w:t>
      </w:r>
      <w:r w:rsidR="0054211B" w:rsidRPr="00E91F58">
        <w:rPr>
          <w:rFonts w:ascii="Simplified Arabic" w:hAnsi="Simplified Arabic" w:cs="Simplified Arabic" w:hint="cs"/>
          <w:rtl/>
          <w:lang w:val="fr-FR" w:bidi="ar-EG"/>
        </w:rPr>
        <w:t>مقال لقداسة البابا شنوده الثالث</w:t>
      </w:r>
      <w:r w:rsidR="00C52C4F">
        <w:rPr>
          <w:rFonts w:ascii="Simplified Arabic" w:hAnsi="Simplified Arabic" w:cs="Simplified Arabic" w:hint="cs"/>
          <w:rtl/>
          <w:lang w:val="fr-FR" w:bidi="ar-EG"/>
        </w:rPr>
        <w:t xml:space="preserve"> </w:t>
      </w:r>
      <w:r w:rsidR="003F4FEA">
        <w:rPr>
          <w:rFonts w:ascii="Simplified Arabic" w:hAnsi="Simplified Arabic" w:cs="Simplified Arabic" w:hint="cs"/>
          <w:rtl/>
          <w:lang w:val="fr-FR" w:bidi="ar-EG"/>
        </w:rPr>
        <w:t>"</w:t>
      </w:r>
      <w:r w:rsidR="00C52C4F">
        <w:rPr>
          <w:rFonts w:ascii="Simplified Arabic" w:hAnsi="Simplified Arabic" w:cs="Simplified Arabic" w:hint="cs"/>
          <w:rtl/>
          <w:lang w:val="fr-FR" w:bidi="ar-EG"/>
        </w:rPr>
        <w:t>صفحة الرعاية</w:t>
      </w:r>
      <w:r w:rsidR="00466236">
        <w:rPr>
          <w:rFonts w:ascii="Simplified Arabic" w:hAnsi="Simplified Arabic" w:cs="Simplified Arabic" w:hint="cs"/>
          <w:rtl/>
          <w:lang w:val="fr-FR" w:bidi="ar-EG"/>
        </w:rPr>
        <w:t xml:space="preserve"> -</w:t>
      </w:r>
      <w:r w:rsidR="0054211B" w:rsidRPr="00E91F58">
        <w:rPr>
          <w:rFonts w:ascii="Simplified Arabic" w:hAnsi="Simplified Arabic" w:cs="Simplified Arabic" w:hint="cs"/>
          <w:rtl/>
          <w:lang w:val="fr-FR" w:bidi="ar-EG"/>
        </w:rPr>
        <w:t xml:space="preserve"> من صفات الراعي أنه بركة</w:t>
      </w:r>
      <w:r w:rsidR="003F4FEA">
        <w:rPr>
          <w:rFonts w:ascii="Simplified Arabic" w:hAnsi="Simplified Arabic" w:cs="Simplified Arabic" w:hint="cs"/>
          <w:rtl/>
          <w:lang w:val="fr-FR" w:bidi="ar-EG"/>
        </w:rPr>
        <w:t>"</w:t>
      </w:r>
      <w:r w:rsidR="0054211B" w:rsidRPr="00E91F58">
        <w:rPr>
          <w:rFonts w:ascii="Simplified Arabic" w:hAnsi="Simplified Arabic" w:cs="Simplified Arabic" w:hint="cs"/>
          <w:rtl/>
          <w:lang w:val="fr-FR" w:bidi="ar-EG"/>
        </w:rPr>
        <w:t xml:space="preserve">، </w:t>
      </w:r>
      <w:r w:rsidR="003F4FEA">
        <w:rPr>
          <w:rFonts w:ascii="Simplified Arabic" w:hAnsi="Simplified Arabic" w:cs="Simplified Arabic" w:hint="cs"/>
          <w:rtl/>
          <w:lang w:val="fr-FR" w:bidi="ar-EG"/>
        </w:rPr>
        <w:t xml:space="preserve">نُشر </w:t>
      </w:r>
      <w:r w:rsidR="0054211B" w:rsidRPr="00E91F58">
        <w:rPr>
          <w:rFonts w:ascii="Simplified Arabic" w:hAnsi="Simplified Arabic" w:cs="Simplified Arabic" w:hint="cs"/>
          <w:rtl/>
          <w:lang w:val="fr-FR" w:bidi="ar-EG"/>
        </w:rPr>
        <w:t>بمجلة الكرازة 3</w:t>
      </w:r>
      <w:r w:rsidR="003F4FEA">
        <w:rPr>
          <w:rFonts w:ascii="Simplified Arabic" w:hAnsi="Simplified Arabic" w:cs="Simplified Arabic" w:hint="cs"/>
          <w:rtl/>
          <w:lang w:val="fr-FR" w:bidi="ar-EG"/>
        </w:rPr>
        <w:t xml:space="preserve"> أغسطس </w:t>
      </w:r>
      <w:r w:rsidR="0054211B" w:rsidRPr="00E91F58">
        <w:rPr>
          <w:rFonts w:ascii="Simplified Arabic" w:hAnsi="Simplified Arabic" w:cs="Simplified Arabic" w:hint="cs"/>
          <w:rtl/>
          <w:lang w:val="fr-FR" w:bidi="ar-EG"/>
        </w:rPr>
        <w:t>2001</w:t>
      </w:r>
      <w:r w:rsidR="003F4FEA">
        <w:rPr>
          <w:rFonts w:ascii="Simplified Arabic" w:hAnsi="Simplified Arabic" w:cs="Simplified Arabic" w:hint="cs"/>
          <w:rtl/>
          <w:lang w:val="fr-FR" w:bidi="ar-EG"/>
        </w:rPr>
        <w:t>م</w:t>
      </w:r>
    </w:p>
  </w:footnote>
  <w:footnote w:id="2">
    <w:p w14:paraId="2FCD37C5" w14:textId="66B587EC" w:rsidR="00E91F58" w:rsidRDefault="00E91F58">
      <w:pPr>
        <w:pStyle w:val="FootnoteText"/>
        <w:rPr>
          <w:rtl/>
          <w:lang w:bidi="ar-EG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2913" w14:textId="37096D1F" w:rsidR="000E063F" w:rsidRDefault="000E063F" w:rsidP="000E063F">
    <w:pPr>
      <w:pStyle w:val="Header"/>
      <w:bidi/>
    </w:pPr>
    <w:r>
      <w:rPr>
        <w:noProof/>
      </w:rPr>
      <w:drawing>
        <wp:inline distT="0" distB="0" distL="0" distR="0" wp14:anchorId="7FABFD7F" wp14:editId="0428FD08">
          <wp:extent cx="691515" cy="752475"/>
          <wp:effectExtent l="0" t="0" r="0" b="9525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2DD6"/>
    <w:multiLevelType w:val="hybridMultilevel"/>
    <w:tmpl w:val="26480050"/>
    <w:lvl w:ilvl="0" w:tplc="E41A7566">
      <w:numFmt w:val="bullet"/>
      <w:lvlText w:val=""/>
      <w:lvlJc w:val="left"/>
      <w:pPr>
        <w:ind w:left="3405" w:hanging="360"/>
      </w:pPr>
      <w:rPr>
        <w:rFonts w:ascii="Symbol" w:eastAsiaTheme="minorHAnsi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65" w:hanging="360"/>
      </w:pPr>
      <w:rPr>
        <w:rFonts w:ascii="Wingdings" w:hAnsi="Wingdings" w:hint="default"/>
      </w:rPr>
    </w:lvl>
  </w:abstractNum>
  <w:abstractNum w:abstractNumId="1" w15:restartNumberingAfterBreak="0">
    <w:nsid w:val="267D52F6"/>
    <w:multiLevelType w:val="hybridMultilevel"/>
    <w:tmpl w:val="520E3546"/>
    <w:lvl w:ilvl="0" w:tplc="34BC81C8">
      <w:numFmt w:val="bullet"/>
      <w:lvlText w:val=""/>
      <w:lvlJc w:val="left"/>
      <w:pPr>
        <w:ind w:left="270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53D71CF4"/>
    <w:multiLevelType w:val="hybridMultilevel"/>
    <w:tmpl w:val="545CE512"/>
    <w:lvl w:ilvl="0" w:tplc="E94E147C">
      <w:numFmt w:val="bullet"/>
      <w:lvlText w:val=""/>
      <w:lvlJc w:val="left"/>
      <w:pPr>
        <w:ind w:left="2490" w:hanging="360"/>
      </w:pPr>
      <w:rPr>
        <w:rFonts w:ascii="Symbol" w:eastAsiaTheme="minorHAnsi" w:hAnsi="Symbol" w:cs="Simplified Arabic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638F1E2B"/>
    <w:multiLevelType w:val="hybridMultilevel"/>
    <w:tmpl w:val="DC4856FC"/>
    <w:lvl w:ilvl="0" w:tplc="A2D670FC">
      <w:numFmt w:val="bullet"/>
      <w:lvlText w:val=""/>
      <w:lvlJc w:val="left"/>
      <w:pPr>
        <w:ind w:left="330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4" w15:restartNumberingAfterBreak="0">
    <w:nsid w:val="70FC5264"/>
    <w:multiLevelType w:val="hybridMultilevel"/>
    <w:tmpl w:val="93023D18"/>
    <w:lvl w:ilvl="0" w:tplc="B6124C88">
      <w:numFmt w:val="bullet"/>
      <w:lvlText w:val=""/>
      <w:lvlJc w:val="left"/>
      <w:pPr>
        <w:ind w:left="3765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5" w15:restartNumberingAfterBreak="0">
    <w:nsid w:val="740B17E4"/>
    <w:multiLevelType w:val="hybridMultilevel"/>
    <w:tmpl w:val="39643AF6"/>
    <w:lvl w:ilvl="0" w:tplc="D340FC06">
      <w:numFmt w:val="bullet"/>
      <w:lvlText w:val=""/>
      <w:lvlJc w:val="left"/>
      <w:pPr>
        <w:ind w:left="360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A86"/>
    <w:rsid w:val="0000041C"/>
    <w:rsid w:val="000062E4"/>
    <w:rsid w:val="00025E4C"/>
    <w:rsid w:val="00053540"/>
    <w:rsid w:val="00061E5A"/>
    <w:rsid w:val="00077F6F"/>
    <w:rsid w:val="0009038C"/>
    <w:rsid w:val="000B49E6"/>
    <w:rsid w:val="000E063F"/>
    <w:rsid w:val="000E3930"/>
    <w:rsid w:val="00107B6F"/>
    <w:rsid w:val="00192D7B"/>
    <w:rsid w:val="001953AE"/>
    <w:rsid w:val="001969E6"/>
    <w:rsid w:val="001B3175"/>
    <w:rsid w:val="001C2A9F"/>
    <w:rsid w:val="001C766D"/>
    <w:rsid w:val="001D41DD"/>
    <w:rsid w:val="001E0E34"/>
    <w:rsid w:val="001E5944"/>
    <w:rsid w:val="00204AC1"/>
    <w:rsid w:val="00207D1D"/>
    <w:rsid w:val="00223D4E"/>
    <w:rsid w:val="00235B6F"/>
    <w:rsid w:val="002372ED"/>
    <w:rsid w:val="0027415B"/>
    <w:rsid w:val="00275604"/>
    <w:rsid w:val="00306D9C"/>
    <w:rsid w:val="00317D9E"/>
    <w:rsid w:val="00332EBB"/>
    <w:rsid w:val="003738B5"/>
    <w:rsid w:val="003A4F8C"/>
    <w:rsid w:val="003C3869"/>
    <w:rsid w:val="003E4E00"/>
    <w:rsid w:val="003F4FEA"/>
    <w:rsid w:val="00401E85"/>
    <w:rsid w:val="00411548"/>
    <w:rsid w:val="00411DD0"/>
    <w:rsid w:val="0041755E"/>
    <w:rsid w:val="0043026C"/>
    <w:rsid w:val="00466236"/>
    <w:rsid w:val="004C0C2C"/>
    <w:rsid w:val="004C19E7"/>
    <w:rsid w:val="004F2C71"/>
    <w:rsid w:val="00502BD7"/>
    <w:rsid w:val="00506A86"/>
    <w:rsid w:val="00515D11"/>
    <w:rsid w:val="00540463"/>
    <w:rsid w:val="00541E05"/>
    <w:rsid w:val="0054211B"/>
    <w:rsid w:val="00544966"/>
    <w:rsid w:val="00560420"/>
    <w:rsid w:val="00560ABF"/>
    <w:rsid w:val="0058738F"/>
    <w:rsid w:val="005A4CB6"/>
    <w:rsid w:val="005D31AB"/>
    <w:rsid w:val="005D50B4"/>
    <w:rsid w:val="00604B1A"/>
    <w:rsid w:val="00605B4D"/>
    <w:rsid w:val="006421C9"/>
    <w:rsid w:val="00643DBC"/>
    <w:rsid w:val="00670560"/>
    <w:rsid w:val="006A4834"/>
    <w:rsid w:val="006A5B0D"/>
    <w:rsid w:val="0077693F"/>
    <w:rsid w:val="00784F9A"/>
    <w:rsid w:val="00785AB1"/>
    <w:rsid w:val="0078734B"/>
    <w:rsid w:val="007A56CD"/>
    <w:rsid w:val="007C2A68"/>
    <w:rsid w:val="007C6234"/>
    <w:rsid w:val="007E6CF3"/>
    <w:rsid w:val="0086505A"/>
    <w:rsid w:val="008B184D"/>
    <w:rsid w:val="008B708D"/>
    <w:rsid w:val="008C62FD"/>
    <w:rsid w:val="008F74F5"/>
    <w:rsid w:val="009514BD"/>
    <w:rsid w:val="00982587"/>
    <w:rsid w:val="00992B20"/>
    <w:rsid w:val="009C0BA5"/>
    <w:rsid w:val="009F59E3"/>
    <w:rsid w:val="00A2762B"/>
    <w:rsid w:val="00A27AE3"/>
    <w:rsid w:val="00A36D7D"/>
    <w:rsid w:val="00A55D8C"/>
    <w:rsid w:val="00A613F0"/>
    <w:rsid w:val="00A62FCB"/>
    <w:rsid w:val="00A63BB4"/>
    <w:rsid w:val="00A65B18"/>
    <w:rsid w:val="00AB232B"/>
    <w:rsid w:val="00AD0FE3"/>
    <w:rsid w:val="00AD51EF"/>
    <w:rsid w:val="00AE7A00"/>
    <w:rsid w:val="00B038CA"/>
    <w:rsid w:val="00B04F66"/>
    <w:rsid w:val="00B155BF"/>
    <w:rsid w:val="00B234BF"/>
    <w:rsid w:val="00B40815"/>
    <w:rsid w:val="00B47410"/>
    <w:rsid w:val="00B60835"/>
    <w:rsid w:val="00B8168E"/>
    <w:rsid w:val="00B97511"/>
    <w:rsid w:val="00BA656D"/>
    <w:rsid w:val="00C52C4F"/>
    <w:rsid w:val="00C601E8"/>
    <w:rsid w:val="00C828FA"/>
    <w:rsid w:val="00C91AE1"/>
    <w:rsid w:val="00D41BB3"/>
    <w:rsid w:val="00D6683E"/>
    <w:rsid w:val="00DB1087"/>
    <w:rsid w:val="00DD4EA5"/>
    <w:rsid w:val="00E128D9"/>
    <w:rsid w:val="00E33AB1"/>
    <w:rsid w:val="00E444F2"/>
    <w:rsid w:val="00E64969"/>
    <w:rsid w:val="00E91F58"/>
    <w:rsid w:val="00EB39BE"/>
    <w:rsid w:val="00F262C1"/>
    <w:rsid w:val="00F47D71"/>
    <w:rsid w:val="00F7653B"/>
    <w:rsid w:val="00FA3D7A"/>
    <w:rsid w:val="00FA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81B416"/>
  <w15:docId w15:val="{72E26E89-ED37-4AAC-8551-D1F31145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6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0A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A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A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A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A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A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73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38F"/>
  </w:style>
  <w:style w:type="paragraph" w:styleId="Footer">
    <w:name w:val="footer"/>
    <w:basedOn w:val="Normal"/>
    <w:link w:val="FooterChar"/>
    <w:uiPriority w:val="99"/>
    <w:unhideWhenUsed/>
    <w:rsid w:val="005873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38F"/>
  </w:style>
  <w:style w:type="paragraph" w:styleId="FootnoteText">
    <w:name w:val="footnote text"/>
    <w:basedOn w:val="Normal"/>
    <w:link w:val="FootnoteTextChar"/>
    <w:uiPriority w:val="99"/>
    <w:semiHidden/>
    <w:unhideWhenUsed/>
    <w:rsid w:val="00E91F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1F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1F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B6D72-8B48-4F47-BFB6-899893246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4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pc32</dc:creator>
  <cp:keywords/>
  <dc:description/>
  <cp:lastModifiedBy>tk</cp:lastModifiedBy>
  <cp:revision>44</cp:revision>
  <dcterms:created xsi:type="dcterms:W3CDTF">2018-07-05T08:38:00Z</dcterms:created>
  <dcterms:modified xsi:type="dcterms:W3CDTF">2026-04-16T12:28:00Z</dcterms:modified>
</cp:coreProperties>
</file>