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030D" w14:textId="7997BFA9" w:rsidR="00AB40A5" w:rsidRPr="00CA3BFD" w:rsidRDefault="00AB40A5" w:rsidP="00CA3BFD">
      <w:pPr>
        <w:ind w:firstLine="746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قام المسيح</w:t>
      </w:r>
      <w:r w:rsidR="00CA3BFD" w:rsidRPr="00CA3BFD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17B8C935" w14:textId="77777777" w:rsidR="00CA3BFD" w:rsidRPr="00CA3BFD" w:rsidRDefault="00CA3BFD" w:rsidP="00175EC8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p w14:paraId="3F4C9102" w14:textId="5D6C1D9C" w:rsidR="00AB40A5" w:rsidRPr="00CA3BFD" w:rsidRDefault="00AB40A5" w:rsidP="00175EC8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لقد كان المسيح أقوى من الموت. الموت الذي انتصر على </w:t>
      </w:r>
      <w:r w:rsidR="00AB632D"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الكل، انتصر عليه المسيح بقيامته،</w:t>
      </w: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فقام من بين الأموات بمجد عظيم. </w:t>
      </w:r>
    </w:p>
    <w:p w14:paraId="7763C972" w14:textId="77777777" w:rsidR="00AB40A5" w:rsidRPr="00CA3BFD" w:rsidRDefault="00AB40A5" w:rsidP="00175EC8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خرج من القبر ال</w:t>
      </w:r>
      <w:r w:rsidR="00AB632D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م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غلق، كما خرج من بطن العذراء</w:t>
      </w:r>
      <w:r w:rsidR="00D42A42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،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وبتوليتها مختومة، وكما دخل إلى التلاميذ</w:t>
      </w:r>
      <w:r w:rsidR="00D42A42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، والأبواب مغلقة،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إنه أقوى م</w:t>
      </w:r>
      <w:r w:rsidR="00D42A42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 الطبيعة، فالطبيعة من صنع يديه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</w:p>
    <w:p w14:paraId="4A3424CE" w14:textId="77777777" w:rsidR="00AB40A5" w:rsidRPr="00CA3BFD" w:rsidRDefault="00AB40A5" w:rsidP="00175EC8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وإذ قام المسيح</w:t>
      </w:r>
      <w:r w:rsidR="00D42A42"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من الأموات، وأعطانا عربون القيا</w:t>
      </w: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مة، أصبحنا لا نخاف الموت. وأصبح الموت مجرد جسر نسير عليه إلى الأبدية، ونعبر به إلى الحياة الأخرى الأكثر جمال</w:t>
      </w:r>
      <w:r w:rsidR="00D42A42"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ا. </w:t>
      </w:r>
    </w:p>
    <w:p w14:paraId="4D74DF8E" w14:textId="77777777" w:rsidR="00AB40A5" w:rsidRPr="00CA3BFD" w:rsidRDefault="00AB40A5" w:rsidP="00175EC8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نحتمل كل تعب الحياة على ر</w:t>
      </w:r>
      <w:r w:rsidR="00D42A42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جاء القيامة،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ونحمل صليب</w:t>
      </w:r>
      <w:r w:rsidR="008A5C99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نا في كل حين، لأن صليبنا سيتحول، إلى إ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كليل نور في حياتنا الدائمة بعد القيامة. </w:t>
      </w:r>
    </w:p>
    <w:p w14:paraId="17B139EF" w14:textId="3965FADB" w:rsidR="00AB40A5" w:rsidRPr="00CA3BFD" w:rsidRDefault="004F3F71" w:rsidP="00175EC8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</w:t>
      </w:r>
      <w:r w:rsidR="00AB40A5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ذلك، فلنفرح ونسر بقيامة المسيح ولنهنئ بعضنا بعضًا قائلين. </w:t>
      </w:r>
    </w:p>
    <w:p w14:paraId="05083628" w14:textId="77777777" w:rsidR="00AB40A5" w:rsidRPr="00CA3BFD" w:rsidRDefault="00AB40A5" w:rsidP="00175EC8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"المسيح قام... نعم قام".  </w:t>
      </w:r>
    </w:p>
    <w:p w14:paraId="27125614" w14:textId="77777777" w:rsidR="00AB40A5" w:rsidRPr="00CA3BFD" w:rsidRDefault="00AB40A5" w:rsidP="00175EC8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لنعش ف</w:t>
      </w:r>
      <w:r w:rsidR="008A5C99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 بهجة القيامة، وفي قوة القيامة،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والأهم من ذلك كله: </w:t>
      </w:r>
    </w:p>
    <w:p w14:paraId="057D03ED" w14:textId="77777777" w:rsidR="00AB40A5" w:rsidRPr="00CA3BFD" w:rsidRDefault="00AB40A5" w:rsidP="00175EC8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إن نأخذ فاعلية القيامة في حياتنا: </w:t>
      </w:r>
    </w:p>
    <w:p w14:paraId="280C5997" w14:textId="2006A2C4" w:rsidR="00AB40A5" w:rsidRPr="00CA3BFD" w:rsidRDefault="00AB40A5" w:rsidP="00175EC8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فتقوم يا أخي مع المسيح، </w:t>
      </w:r>
      <w:r w:rsidR="008A5C99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ولا تسمح للموت أن يسر</w:t>
      </w:r>
      <w:r w:rsidR="004F3F71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</w:t>
      </w:r>
      <w:r w:rsidR="008A5C99"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في حياتك</w:t>
      </w:r>
      <w:r w:rsidRPr="00CA3BFD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992"/>
        <w:gridCol w:w="3686"/>
      </w:tblGrid>
      <w:tr w:rsidR="00AB40A5" w:rsidRPr="00CA3BFD" w14:paraId="783944F3" w14:textId="77777777" w:rsidTr="00AB40A5">
        <w:trPr>
          <w:trHeight w:val="1048"/>
        </w:trPr>
        <w:tc>
          <w:tcPr>
            <w:tcW w:w="3618" w:type="dxa"/>
          </w:tcPr>
          <w:p w14:paraId="7CD5BC0F" w14:textId="77777777" w:rsidR="00AB40A5" w:rsidRPr="00CA3BFD" w:rsidRDefault="008A5C99" w:rsidP="00E305E1">
            <w:pPr>
              <w:jc w:val="center"/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</w:pPr>
            <w:r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>قام المسيح</w:t>
            </w:r>
            <w:r w:rsidR="00AB40A5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 xml:space="preserve"> الحي هل </w:t>
            </w:r>
            <w:r w:rsidR="00AB40A5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br/>
            </w:r>
            <w:r w:rsidR="00EE2461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 xml:space="preserve">        </w:t>
            </w:r>
            <w:r w:rsidR="00AB40A5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>أم ما تزال موسدًا</w:t>
            </w:r>
            <w:r w:rsidR="00702EC6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 xml:space="preserve">          ...</w:t>
            </w:r>
          </w:p>
        </w:tc>
        <w:tc>
          <w:tcPr>
            <w:tcW w:w="992" w:type="dxa"/>
          </w:tcPr>
          <w:p w14:paraId="2E9C9338" w14:textId="77777777" w:rsidR="00AB40A5" w:rsidRPr="00CA3BFD" w:rsidRDefault="00EE2461" w:rsidP="00E305E1">
            <w:pPr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</w:pPr>
            <w:r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>...</w:t>
            </w:r>
          </w:p>
        </w:tc>
        <w:tc>
          <w:tcPr>
            <w:tcW w:w="3686" w:type="dxa"/>
          </w:tcPr>
          <w:p w14:paraId="47C8AA47" w14:textId="77777777" w:rsidR="00AB40A5" w:rsidRPr="00CA3BFD" w:rsidRDefault="00AB40A5" w:rsidP="00EE2461">
            <w:pPr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</w:pPr>
            <w:r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>مثل المسيح تراك قمت</w:t>
            </w:r>
            <w:r w:rsidR="00EE2461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>َ</w:t>
            </w:r>
            <w:r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 xml:space="preserve"> </w:t>
            </w:r>
            <w:r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br/>
              <w:t>في القبر ترقد حيث أنت</w:t>
            </w:r>
            <w:r w:rsidR="00E305E1" w:rsidRPr="00CA3BFD">
              <w:rPr>
                <w:rFonts w:ascii="Tahoma" w:hAnsi="Tahoma" w:cs="Tahoma"/>
                <w:color w:val="000000" w:themeColor="text1"/>
                <w:sz w:val="32"/>
                <w:szCs w:val="32"/>
                <w:rtl/>
                <w:lang w:bidi="ar-IQ"/>
              </w:rPr>
              <w:t>َ</w:t>
            </w:r>
          </w:p>
        </w:tc>
      </w:tr>
    </w:tbl>
    <w:p w14:paraId="48171257" w14:textId="77777777" w:rsidR="00302F72" w:rsidRPr="00CA3BFD" w:rsidRDefault="00302F72" w:rsidP="00175EC8">
      <w:pPr>
        <w:ind w:firstLine="746"/>
        <w:rPr>
          <w:rFonts w:ascii="Tahoma" w:hAnsi="Tahoma" w:cs="Tahoma"/>
          <w:color w:val="000000" w:themeColor="text1"/>
          <w:sz w:val="32"/>
          <w:szCs w:val="32"/>
          <w:lang w:bidi="ar-IQ"/>
        </w:rPr>
      </w:pPr>
    </w:p>
    <w:sectPr w:rsidR="00302F72" w:rsidRPr="00CA3BFD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276D" w14:textId="77777777" w:rsidR="003B2608" w:rsidRDefault="003B2608" w:rsidP="00CA3BFD">
      <w:pPr>
        <w:spacing w:after="0" w:line="240" w:lineRule="auto"/>
      </w:pPr>
      <w:r>
        <w:separator/>
      </w:r>
    </w:p>
  </w:endnote>
  <w:endnote w:type="continuationSeparator" w:id="0">
    <w:p w14:paraId="3EE757CC" w14:textId="77777777" w:rsidR="003B2608" w:rsidRDefault="003B2608" w:rsidP="00C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9027" w14:textId="77777777" w:rsidR="003B2608" w:rsidRDefault="003B2608" w:rsidP="00CA3BFD">
      <w:pPr>
        <w:spacing w:after="0" w:line="240" w:lineRule="auto"/>
      </w:pPr>
      <w:r>
        <w:separator/>
      </w:r>
    </w:p>
  </w:footnote>
  <w:footnote w:type="continuationSeparator" w:id="0">
    <w:p w14:paraId="11968BAC" w14:textId="77777777" w:rsidR="003B2608" w:rsidRDefault="003B2608" w:rsidP="00CA3BFD">
      <w:pPr>
        <w:spacing w:after="0" w:line="240" w:lineRule="auto"/>
      </w:pPr>
      <w:r>
        <w:continuationSeparator/>
      </w:r>
    </w:p>
  </w:footnote>
  <w:footnote w:id="1">
    <w:p w14:paraId="4DA0B10D" w14:textId="77F7184C" w:rsidR="00CA3BFD" w:rsidRPr="00CA3BFD" w:rsidRDefault="00CA3BFD" w:rsidP="00CA3BFD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الثامن عشر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2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مايو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69"/>
    <w:rsid w:val="00175EC8"/>
    <w:rsid w:val="00302F72"/>
    <w:rsid w:val="00306B56"/>
    <w:rsid w:val="003B2608"/>
    <w:rsid w:val="004F19CE"/>
    <w:rsid w:val="004F3F71"/>
    <w:rsid w:val="006511F1"/>
    <w:rsid w:val="006F7658"/>
    <w:rsid w:val="00702EC6"/>
    <w:rsid w:val="0078718E"/>
    <w:rsid w:val="008A5C99"/>
    <w:rsid w:val="009A6969"/>
    <w:rsid w:val="009E0576"/>
    <w:rsid w:val="00AB40A5"/>
    <w:rsid w:val="00AB632D"/>
    <w:rsid w:val="00CA3BFD"/>
    <w:rsid w:val="00D42A42"/>
    <w:rsid w:val="00E1627E"/>
    <w:rsid w:val="00E305E1"/>
    <w:rsid w:val="00E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2808"/>
  <w15:chartTrackingRefBased/>
  <w15:docId w15:val="{015273E7-0DCE-42E1-ADBD-E2C81A5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A3B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B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1FA8-428D-419C-8DB2-229B3EB4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22</cp:revision>
  <dcterms:created xsi:type="dcterms:W3CDTF">2023-06-21T09:41:00Z</dcterms:created>
  <dcterms:modified xsi:type="dcterms:W3CDTF">2026-06-04T12:52:00Z</dcterms:modified>
</cp:coreProperties>
</file>