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1CDE" w14:textId="09B46618" w:rsidR="00316FE7" w:rsidRPr="00316FE7" w:rsidRDefault="00316FE7" w:rsidP="00316FE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316FE7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قواعد التوبيخ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158ACE5D" w14:textId="77777777" w:rsidR="00742A4B" w:rsidRPr="008F5835" w:rsidRDefault="006B109D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>قد يلجأ البعض إلى توبيخ غيره، عملًا بقول القديس بولس الرسول إلى تلميذه تيموثاوس الأسقف: "</w:t>
      </w:r>
      <w:r w:rsidR="00C000C4" w:rsidRPr="008F5835">
        <w:rPr>
          <w:rFonts w:ascii="Simplified Arabic" w:hAnsi="Simplified Arabic" w:cs="Simplified Arabic"/>
          <w:sz w:val="28"/>
          <w:szCs w:val="28"/>
          <w:rtl/>
        </w:rPr>
        <w:t>وَبِّخِ، انْتَهِرْ، عِظْ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>" (</w:t>
      </w:r>
      <w:r w:rsidR="002E4CD9" w:rsidRPr="008F5835">
        <w:rPr>
          <w:rFonts w:ascii="Simplified Arabic" w:hAnsi="Simplified Arabic" w:cs="Simplified Arabic"/>
          <w:sz w:val="28"/>
          <w:szCs w:val="28"/>
          <w:rtl/>
        </w:rPr>
        <w:t>2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تي4: 2). وأمام هذا التوبيخ نضع بعض </w:t>
      </w:r>
      <w:r w:rsidR="001E5374" w:rsidRPr="008F5835">
        <w:rPr>
          <w:rFonts w:ascii="Simplified Arabic" w:hAnsi="Simplified Arabic" w:cs="Simplified Arabic"/>
          <w:sz w:val="28"/>
          <w:szCs w:val="28"/>
          <w:rtl/>
        </w:rPr>
        <w:t>ال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>ملاحظات:</w:t>
      </w:r>
    </w:p>
    <w:p w14:paraId="091B8B19" w14:textId="39FD3FE2" w:rsidR="006B109D" w:rsidRPr="008F5835" w:rsidRDefault="006B109D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1- </w:t>
      </w:r>
      <w:r w:rsidRPr="00672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هل هذا </w:t>
      </w:r>
      <w:proofErr w:type="spellStart"/>
      <w:r w:rsidRPr="006729C3">
        <w:rPr>
          <w:rFonts w:ascii="Simplified Arabic" w:hAnsi="Simplified Arabic" w:cs="Simplified Arabic"/>
          <w:b/>
          <w:bCs/>
          <w:sz w:val="28"/>
          <w:szCs w:val="28"/>
          <w:rtl/>
        </w:rPr>
        <w:t>الم</w:t>
      </w:r>
      <w:r w:rsidR="002E4CD9" w:rsidRPr="006729C3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Pr="006729C3">
        <w:rPr>
          <w:rFonts w:ascii="Simplified Arabic" w:hAnsi="Simplified Arabic" w:cs="Simplified Arabic"/>
          <w:b/>
          <w:bCs/>
          <w:sz w:val="28"/>
          <w:szCs w:val="28"/>
          <w:rtl/>
        </w:rPr>
        <w:t>نتهر</w:t>
      </w:r>
      <w:proofErr w:type="spellEnd"/>
      <w:r w:rsidRPr="00672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له سلطان </w:t>
      </w:r>
      <w:r w:rsidR="002E4CD9" w:rsidRPr="006729C3">
        <w:rPr>
          <w:rFonts w:ascii="Simplified Arabic" w:hAnsi="Simplified Arabic" w:cs="Simplified Arabic"/>
          <w:b/>
          <w:bCs/>
          <w:sz w:val="28"/>
          <w:szCs w:val="28"/>
          <w:rtl/>
        </w:rPr>
        <w:t>الانتهار</w:t>
      </w:r>
      <w:r w:rsidR="006729C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 كما كان للقديس تيموثاوس الأسقف؟ وهل الذي يقوم بتوبيخه هو تحت مسئولي</w:t>
      </w:r>
      <w:r w:rsidR="00B26EDA" w:rsidRPr="008F5835">
        <w:rPr>
          <w:rFonts w:ascii="Simplified Arabic" w:hAnsi="Simplified Arabic" w:cs="Simplified Arabic"/>
          <w:sz w:val="28"/>
          <w:szCs w:val="28"/>
          <w:rtl/>
        </w:rPr>
        <w:t>ت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ه الروحية؟ وهل هو أصغر منه أم أكبر؟ </w:t>
      </w:r>
    </w:p>
    <w:p w14:paraId="00B3F23C" w14:textId="77777777" w:rsidR="006B109D" w:rsidRPr="008F5835" w:rsidRDefault="006B109D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2- </w:t>
      </w:r>
      <w:r w:rsidRPr="006729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ما هو أسلوب </w:t>
      </w:r>
      <w:proofErr w:type="spellStart"/>
      <w:r w:rsidRPr="006729C3">
        <w:rPr>
          <w:rFonts w:ascii="Simplified Arabic" w:hAnsi="Simplified Arabic" w:cs="Simplified Arabic"/>
          <w:b/>
          <w:bCs/>
          <w:sz w:val="28"/>
          <w:szCs w:val="28"/>
          <w:rtl/>
        </w:rPr>
        <w:t>التوبيح</w:t>
      </w:r>
      <w:proofErr w:type="spellEnd"/>
      <w:r w:rsidRPr="006729C3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 هل هو بقسوة وعنف؟ هل هو بطريقة جارحة مهينة؟ هل بطريقة منفرة. </w:t>
      </w:r>
    </w:p>
    <w:p w14:paraId="1260AB76" w14:textId="77777777" w:rsidR="006B109D" w:rsidRPr="008F5835" w:rsidRDefault="006B109D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>إن بولس الرسول قال</w:t>
      </w:r>
      <w:r w:rsidR="00B26EDA" w:rsidRPr="008F5835">
        <w:rPr>
          <w:rFonts w:ascii="Simplified Arabic" w:hAnsi="Simplified Arabic" w:cs="Simplified Arabic"/>
          <w:sz w:val="28"/>
          <w:szCs w:val="28"/>
          <w:rtl/>
        </w:rPr>
        <w:t xml:space="preserve"> لك</w:t>
      </w:r>
      <w:r w:rsidR="001E5374" w:rsidRPr="008F5835">
        <w:rPr>
          <w:rFonts w:ascii="Simplified Arabic" w:hAnsi="Simplified Arabic" w:cs="Simplified Arabic"/>
          <w:sz w:val="28"/>
          <w:szCs w:val="28"/>
          <w:rtl/>
        </w:rPr>
        <w:t>هن</w:t>
      </w:r>
      <w:r w:rsidR="00B26EDA" w:rsidRPr="008F5835">
        <w:rPr>
          <w:rFonts w:ascii="Simplified Arabic" w:hAnsi="Simplified Arabic" w:cs="Simplified Arabic"/>
          <w:sz w:val="28"/>
          <w:szCs w:val="28"/>
          <w:rtl/>
        </w:rPr>
        <w:t>ة مدينة أفسس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>: "</w:t>
      </w:r>
      <w:r w:rsidR="00FF2FF5" w:rsidRPr="008F5835">
        <w:rPr>
          <w:rFonts w:ascii="Simplified Arabic" w:hAnsi="Simplified Arabic" w:cs="Simplified Arabic"/>
          <w:sz w:val="28"/>
          <w:szCs w:val="28"/>
          <w:rtl/>
        </w:rPr>
        <w:t>مُتَذَكِّرِينَ أَنِّي ثَلاَثَ سِنِينَ لَيْلًا وَنَهَارًا لَمْ أَفْتُرْ عَنْ أَنْ أُنْذِرَ بِدُمُوعٍ كُلَّ وَاحِدٍ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>" (أع 20: 3</w:t>
      </w:r>
      <w:r w:rsidR="00FF2FF5" w:rsidRPr="008F5835">
        <w:rPr>
          <w:rFonts w:ascii="Simplified Arabic" w:hAnsi="Simplified Arabic" w:cs="Simplified Arabic"/>
          <w:sz w:val="28"/>
          <w:szCs w:val="28"/>
          <w:rtl/>
        </w:rPr>
        <w:t>1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219E822C" w14:textId="6B1FDC0C" w:rsidR="006B109D" w:rsidRPr="008F5835" w:rsidRDefault="0035621F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>3</w:t>
      </w:r>
      <w:r w:rsidRPr="006729C3">
        <w:rPr>
          <w:rFonts w:ascii="Simplified Arabic" w:hAnsi="Simplified Arabic" w:cs="Simplified Arabic"/>
          <w:b/>
          <w:bCs/>
          <w:sz w:val="28"/>
          <w:szCs w:val="28"/>
          <w:rtl/>
        </w:rPr>
        <w:t>- لذلك إن انتهرت أحدًا، فليكن ذلك بتواضع وحب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>. لا تنتهر بسلطان، ولا بتعال وكبرياء</w:t>
      </w:r>
      <w:r w:rsidR="00B26EDA" w:rsidRPr="008F5835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6729C3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B26EDA" w:rsidRPr="008F5835">
        <w:rPr>
          <w:rFonts w:ascii="Simplified Arabic" w:hAnsi="Simplified Arabic" w:cs="Simplified Arabic"/>
          <w:sz w:val="28"/>
          <w:szCs w:val="28"/>
          <w:rtl/>
        </w:rPr>
        <w:t>جعل التوبيخ يأخذ أسلوب النصيح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ة الهادئة، وليس أسلوب التجريح. </w:t>
      </w:r>
    </w:p>
    <w:p w14:paraId="58F488B8" w14:textId="77777777" w:rsidR="0035621F" w:rsidRPr="008F5835" w:rsidRDefault="0035621F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>4</w:t>
      </w:r>
      <w:r w:rsidRPr="00831E62">
        <w:rPr>
          <w:rFonts w:ascii="Simplified Arabic" w:hAnsi="Simplified Arabic" w:cs="Simplified Arabic"/>
          <w:b/>
          <w:bCs/>
          <w:sz w:val="28"/>
          <w:szCs w:val="28"/>
          <w:rtl/>
        </w:rPr>
        <w:t>- لا تنتهر- من هم تحت سلطانك- على كل خطأ...</w:t>
      </w:r>
    </w:p>
    <w:p w14:paraId="382DDBEA" w14:textId="3D0A77BD" w:rsidR="0035621F" w:rsidRPr="008F5835" w:rsidRDefault="0035621F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>فداود النبي يقول للرب: "</w:t>
      </w:r>
      <w:r w:rsidR="009A7FA6" w:rsidRPr="008F5835">
        <w:rPr>
          <w:rFonts w:ascii="Simplified Arabic" w:hAnsi="Simplified Arabic" w:cs="Simplified Arabic"/>
          <w:sz w:val="28"/>
          <w:szCs w:val="28"/>
          <w:rtl/>
        </w:rPr>
        <w:t>إن كنتَ للآثامِ راصدًا يا رَبُّ، يا رَبُّ مَن يَثبُتُ</w:t>
      </w:r>
      <w:r w:rsidR="00831E6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A7FA6" w:rsidRPr="008F5835">
        <w:rPr>
          <w:rFonts w:ascii="Simplified Arabic" w:hAnsi="Simplified Arabic" w:cs="Simplified Arabic"/>
          <w:sz w:val="28"/>
          <w:szCs w:val="28"/>
          <w:rtl/>
        </w:rPr>
        <w:t xml:space="preserve"> لأنّ مِن عِندِكَ المَغفرَةَ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" (مز130: </w:t>
      </w:r>
      <w:r w:rsidR="009A7FA6" w:rsidRPr="008F5835">
        <w:rPr>
          <w:rFonts w:ascii="Simplified Arabic" w:hAnsi="Simplified Arabic" w:cs="Simplified Arabic"/>
          <w:sz w:val="28"/>
          <w:szCs w:val="28"/>
          <w:rtl/>
        </w:rPr>
        <w:t>3، 4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525A72BA" w14:textId="77777777" w:rsidR="0035621F" w:rsidRPr="008F5835" w:rsidRDefault="0035621F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إن توبيخك على كل خطأ، يوقع غيرك في صغر النفس، وتبدو أنت أمامه كمن يتصيد له الخطأ... </w:t>
      </w:r>
    </w:p>
    <w:p w14:paraId="72F037C9" w14:textId="77777777" w:rsidR="0035621F" w:rsidRPr="008F5835" w:rsidRDefault="0035621F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>5</w:t>
      </w:r>
      <w:r w:rsidRPr="00831E6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لا توبخ أمام الآخرين، ففي هذا لون من الحرج. </w:t>
      </w:r>
    </w:p>
    <w:p w14:paraId="049921A5" w14:textId="4BCFCE26" w:rsidR="0035621F" w:rsidRPr="008F5835" w:rsidRDefault="0035621F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>ويستثن</w:t>
      </w:r>
      <w:r w:rsidR="009A7FA6" w:rsidRPr="008F5835">
        <w:rPr>
          <w:rFonts w:ascii="Simplified Arabic" w:hAnsi="Simplified Arabic" w:cs="Simplified Arabic"/>
          <w:sz w:val="28"/>
          <w:szCs w:val="28"/>
          <w:rtl/>
        </w:rPr>
        <w:t>ي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 الكتاب من هذه القاعدة الخطايا المعروفة للكل. فالمستهترون الذين </w:t>
      </w:r>
      <w:r w:rsidR="00F96ACF" w:rsidRPr="008F5835">
        <w:rPr>
          <w:rFonts w:ascii="Simplified Arabic" w:hAnsi="Simplified Arabic" w:cs="Simplified Arabic"/>
          <w:sz w:val="28"/>
          <w:szCs w:val="28"/>
          <w:rtl/>
        </w:rPr>
        <w:t>يخطئون بلا مبالاة أمام الكل، يقول الرسول: "</w:t>
      </w:r>
      <w:r w:rsidR="001D0D76" w:rsidRPr="008F5835">
        <w:rPr>
          <w:rFonts w:ascii="Simplified Arabic" w:hAnsi="Simplified Arabic" w:cs="Simplified Arabic"/>
          <w:sz w:val="28"/>
          <w:szCs w:val="28"/>
          <w:rtl/>
        </w:rPr>
        <w:t xml:space="preserve">وَبِّخْهُمْ </w:t>
      </w:r>
      <w:r w:rsidR="00251C42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1D0D76" w:rsidRPr="008F5835">
        <w:rPr>
          <w:rFonts w:ascii="Simplified Arabic" w:hAnsi="Simplified Arabic" w:cs="Simplified Arabic"/>
          <w:sz w:val="28"/>
          <w:szCs w:val="28"/>
          <w:rtl/>
        </w:rPr>
        <w:t>مَامَ الْجَمِيعِ لِكَيْ يَكُونَ عِنْدَ الْبَاقِينَ خَوْفٌ</w:t>
      </w:r>
      <w:r w:rsidR="00F96ACF" w:rsidRPr="008F5835">
        <w:rPr>
          <w:rFonts w:ascii="Simplified Arabic" w:hAnsi="Simplified Arabic" w:cs="Simplified Arabic"/>
          <w:sz w:val="28"/>
          <w:szCs w:val="28"/>
          <w:rtl/>
        </w:rPr>
        <w:t xml:space="preserve">" (1تي5: 20). </w:t>
      </w:r>
    </w:p>
    <w:p w14:paraId="01AC61BB" w14:textId="77777777" w:rsidR="00F96ACF" w:rsidRPr="008F5835" w:rsidRDefault="00F96ACF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أما الخطايا التي تحدث في الخفاء، وبخ عليها في الخفاء. </w:t>
      </w:r>
    </w:p>
    <w:p w14:paraId="4D2DEB8B" w14:textId="16F63D8F" w:rsidR="00F96ACF" w:rsidRPr="00251C42" w:rsidRDefault="00F96ACF" w:rsidP="008F583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C64E6">
        <w:rPr>
          <w:rFonts w:ascii="Simplified Arabic" w:hAnsi="Simplified Arabic" w:cs="Simplified Arabic"/>
          <w:b/>
          <w:bCs/>
          <w:sz w:val="28"/>
          <w:szCs w:val="28"/>
          <w:rtl/>
        </w:rPr>
        <w:t>6</w:t>
      </w:r>
      <w:r w:rsidRPr="00251C4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ليكن توبيخك </w:t>
      </w:r>
      <w:r w:rsidR="00251C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بإ</w:t>
      </w:r>
      <w:r w:rsidRPr="00251C42">
        <w:rPr>
          <w:rFonts w:ascii="Simplified Arabic" w:hAnsi="Simplified Arabic" w:cs="Simplified Arabic"/>
          <w:b/>
          <w:bCs/>
          <w:sz w:val="28"/>
          <w:szCs w:val="28"/>
          <w:rtl/>
        </w:rPr>
        <w:t>قناع وبمحبة...</w:t>
      </w:r>
    </w:p>
    <w:p w14:paraId="75B21E91" w14:textId="77777777" w:rsidR="00F96ACF" w:rsidRPr="008F5835" w:rsidRDefault="00F96ACF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>اقنع من توبخه، بأنك تحبه وتخاف عليه، وإنك تكلمه من أجل فائدته. وليس توبيخك ناتجًا عن عداوة أو احتقار!</w:t>
      </w:r>
    </w:p>
    <w:p w14:paraId="4D4BA72C" w14:textId="77777777" w:rsidR="00F96ACF" w:rsidRPr="00251C42" w:rsidRDefault="00F96ACF" w:rsidP="008F583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C64E6">
        <w:rPr>
          <w:rFonts w:ascii="Simplified Arabic" w:hAnsi="Simplified Arabic" w:cs="Simplified Arabic"/>
          <w:b/>
          <w:bCs/>
          <w:sz w:val="28"/>
          <w:szCs w:val="28"/>
          <w:rtl/>
        </w:rPr>
        <w:t>7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251C4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يمكن أن يكون التوبيخ بطريقة غير مباشرة: </w:t>
      </w:r>
    </w:p>
    <w:p w14:paraId="6A591E9F" w14:textId="77777777" w:rsidR="00F96ACF" w:rsidRPr="008F5835" w:rsidRDefault="00F96ACF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>بحيث يكون فيها عنصر التلميح أكثر من التص</w:t>
      </w:r>
      <w:r w:rsidR="00261FCF" w:rsidRPr="008F5835">
        <w:rPr>
          <w:rFonts w:ascii="Simplified Arabic" w:hAnsi="Simplified Arabic" w:cs="Simplified Arabic"/>
          <w:sz w:val="28"/>
          <w:szCs w:val="28"/>
          <w:rtl/>
        </w:rPr>
        <w:t>ر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>يح. أو يكون ذلك بطريقة إيجابية، بشرح فوائد الطر</w:t>
      </w:r>
      <w:r w:rsidR="00261FCF" w:rsidRPr="008F5835">
        <w:rPr>
          <w:rFonts w:ascii="Simplified Arabic" w:hAnsi="Simplified Arabic" w:cs="Simplified Arabic"/>
          <w:sz w:val="28"/>
          <w:szCs w:val="28"/>
          <w:rtl/>
        </w:rPr>
        <w:t>ي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>ق الروحي العكس</w:t>
      </w:r>
      <w:r w:rsidR="00402FCF" w:rsidRPr="008F5835">
        <w:rPr>
          <w:rFonts w:ascii="Simplified Arabic" w:hAnsi="Simplified Arabic" w:cs="Simplified Arabic"/>
          <w:sz w:val="28"/>
          <w:szCs w:val="28"/>
          <w:rtl/>
        </w:rPr>
        <w:t>ي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 xml:space="preserve"> لما حدث. </w:t>
      </w:r>
    </w:p>
    <w:p w14:paraId="77F89938" w14:textId="77777777" w:rsidR="00F96ACF" w:rsidRPr="00EC64E6" w:rsidRDefault="00F96ACF" w:rsidP="008F583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C64E6">
        <w:rPr>
          <w:rFonts w:ascii="Simplified Arabic" w:hAnsi="Simplified Arabic" w:cs="Simplified Arabic"/>
          <w:b/>
          <w:bCs/>
          <w:sz w:val="28"/>
          <w:szCs w:val="28"/>
          <w:rtl/>
        </w:rPr>
        <w:t>8- يمكن أن يسبق التوبيخ مديح، وي</w:t>
      </w:r>
      <w:r w:rsidR="00261FCF" w:rsidRPr="00EC64E6">
        <w:rPr>
          <w:rFonts w:ascii="Simplified Arabic" w:hAnsi="Simplified Arabic" w:cs="Simplified Arabic"/>
          <w:b/>
          <w:bCs/>
          <w:sz w:val="28"/>
          <w:szCs w:val="28"/>
          <w:rtl/>
        </w:rPr>
        <w:t>عق</w:t>
      </w:r>
      <w:r w:rsidRPr="00EC64E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به تشجيع. </w:t>
      </w:r>
    </w:p>
    <w:p w14:paraId="171AE2EC" w14:textId="77777777" w:rsidR="00F96ACF" w:rsidRPr="008F5835" w:rsidRDefault="00F96ACF" w:rsidP="008F58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F5835">
        <w:rPr>
          <w:rFonts w:ascii="Simplified Arabic" w:hAnsi="Simplified Arabic" w:cs="Simplified Arabic"/>
          <w:sz w:val="28"/>
          <w:szCs w:val="28"/>
          <w:rtl/>
        </w:rPr>
        <w:t>وقد سلك الرب بهذا الأسلوب مع المرأة السامرية، دون أن يجرحها</w:t>
      </w:r>
      <w:r w:rsidR="00402FCF" w:rsidRPr="008F58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>(يو</w:t>
      </w:r>
      <w:r w:rsidR="00402FCF" w:rsidRPr="008F5835">
        <w:rPr>
          <w:rFonts w:ascii="Simplified Arabic" w:hAnsi="Simplified Arabic" w:cs="Simplified Arabic"/>
          <w:sz w:val="28"/>
          <w:szCs w:val="28"/>
          <w:rtl/>
        </w:rPr>
        <w:t>4</w:t>
      </w:r>
      <w:r w:rsidRPr="008F5835">
        <w:rPr>
          <w:rFonts w:ascii="Simplified Arabic" w:hAnsi="Simplified Arabic" w:cs="Simplified Arabic"/>
          <w:sz w:val="28"/>
          <w:szCs w:val="28"/>
          <w:rtl/>
        </w:rPr>
        <w:t>: 17، 18).</w:t>
      </w:r>
    </w:p>
    <w:sectPr w:rsidR="00F96ACF" w:rsidRPr="008F5835" w:rsidSect="00004565">
      <w:headerReference w:type="default" r:id="rId7"/>
      <w:pgSz w:w="11906" w:h="16838"/>
      <w:pgMar w:top="1440" w:right="1133" w:bottom="1440" w:left="1276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3A7C" w14:textId="77777777" w:rsidR="008F5835" w:rsidRDefault="008F5835" w:rsidP="008F5835">
      <w:pPr>
        <w:spacing w:after="0" w:line="240" w:lineRule="auto"/>
      </w:pPr>
      <w:r>
        <w:separator/>
      </w:r>
    </w:p>
  </w:endnote>
  <w:endnote w:type="continuationSeparator" w:id="0">
    <w:p w14:paraId="7E2788C0" w14:textId="77777777" w:rsidR="008F5835" w:rsidRDefault="008F5835" w:rsidP="008F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4713" w14:textId="77777777" w:rsidR="008F5835" w:rsidRDefault="008F5835" w:rsidP="008F5835">
      <w:pPr>
        <w:spacing w:after="0" w:line="240" w:lineRule="auto"/>
      </w:pPr>
      <w:r>
        <w:separator/>
      </w:r>
    </w:p>
  </w:footnote>
  <w:footnote w:type="continuationSeparator" w:id="0">
    <w:p w14:paraId="7E990472" w14:textId="77777777" w:rsidR="008F5835" w:rsidRDefault="008F5835" w:rsidP="008F5835">
      <w:pPr>
        <w:spacing w:after="0" w:line="240" w:lineRule="auto"/>
      </w:pPr>
      <w:r>
        <w:continuationSeparator/>
      </w:r>
    </w:p>
  </w:footnote>
  <w:footnote w:id="1">
    <w:p w14:paraId="68BD503A" w14:textId="7C2C0A9A" w:rsidR="00316FE7" w:rsidRPr="00316FE7" w:rsidRDefault="00316FE7" w:rsidP="00316FE7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316FE7">
        <w:rPr>
          <w:rStyle w:val="FootnoteReference"/>
        </w:rPr>
        <w:footnoteRef/>
      </w:r>
      <w:r w:rsidRPr="00316FE7">
        <w:rPr>
          <w:rtl/>
        </w:rPr>
        <w:t xml:space="preserve"> </w:t>
      </w:r>
      <w:r w:rsidRPr="00316FE7">
        <w:rPr>
          <w:rFonts w:ascii="Simplified Arabic" w:hAnsi="Simplified Arabic" w:cs="Simplified Arabic" w:hint="cs"/>
          <w:rtl/>
        </w:rPr>
        <w:t xml:space="preserve">مقال: قداسة البابا </w:t>
      </w:r>
      <w:proofErr w:type="spellStart"/>
      <w:r w:rsidRPr="00316FE7">
        <w:rPr>
          <w:rFonts w:ascii="Simplified Arabic" w:hAnsi="Simplified Arabic" w:cs="Simplified Arabic" w:hint="cs"/>
          <w:rtl/>
        </w:rPr>
        <w:t>شنوده</w:t>
      </w:r>
      <w:proofErr w:type="spellEnd"/>
      <w:r w:rsidRPr="00316FE7">
        <w:rPr>
          <w:rFonts w:ascii="Simplified Arabic" w:hAnsi="Simplified Arabic" w:cs="Simplified Arabic" w:hint="cs"/>
          <w:rtl/>
        </w:rPr>
        <w:t xml:space="preserve"> الثالث "</w:t>
      </w:r>
      <w:r w:rsidRPr="00316FE7">
        <w:rPr>
          <w:rFonts w:ascii="Simplified Arabic" w:hAnsi="Simplified Arabic" w:cs="Simplified Arabic"/>
          <w:rtl/>
        </w:rPr>
        <w:t>كلمة منفعة</w:t>
      </w:r>
      <w:r w:rsidRPr="00316FE7">
        <w:rPr>
          <w:rFonts w:ascii="Simplified Arabic" w:hAnsi="Simplified Arabic" w:cs="Simplified Arabic" w:hint="cs"/>
          <w:rtl/>
        </w:rPr>
        <w:t xml:space="preserve"> </w:t>
      </w:r>
      <w:r w:rsidRPr="00316FE7">
        <w:rPr>
          <w:rFonts w:ascii="Simplified Arabic" w:hAnsi="Simplified Arabic" w:cs="Simplified Arabic"/>
          <w:rtl/>
        </w:rPr>
        <w:t>(173)</w:t>
      </w:r>
      <w:r w:rsidRPr="00316FE7">
        <w:rPr>
          <w:rFonts w:ascii="Simplified Arabic" w:hAnsi="Simplified Arabic" w:cs="Simplified Arabic" w:hint="cs"/>
          <w:rtl/>
        </w:rPr>
        <w:t xml:space="preserve"> -</w:t>
      </w:r>
      <w:r w:rsidRPr="00316FE7">
        <w:rPr>
          <w:rFonts w:ascii="Simplified Arabic" w:hAnsi="Simplified Arabic" w:cs="Simplified Arabic"/>
          <w:rtl/>
        </w:rPr>
        <w:t xml:space="preserve"> قواعد التوبيخ</w:t>
      </w:r>
      <w:r w:rsidRPr="00316FE7">
        <w:rPr>
          <w:rFonts w:ascii="Simplified Arabic" w:hAnsi="Simplified Arabic" w:cs="Simplified Arabic" w:hint="cs"/>
          <w:rtl/>
        </w:rPr>
        <w:t xml:space="preserve">"، </w:t>
      </w:r>
      <w:r w:rsidRPr="00316FE7">
        <w:rPr>
          <w:rFonts w:ascii="Simplified Arabic" w:hAnsi="Simplified Arabic" w:cs="Simplified Arabic"/>
          <w:rtl/>
        </w:rPr>
        <w:t>مجلة الكرازة 2</w:t>
      </w:r>
      <w:r w:rsidRPr="00316FE7">
        <w:rPr>
          <w:rFonts w:ascii="Simplified Arabic" w:hAnsi="Simplified Arabic" w:cs="Simplified Arabic" w:hint="cs"/>
          <w:rtl/>
        </w:rPr>
        <w:t xml:space="preserve"> أغسطس </w:t>
      </w:r>
      <w:r w:rsidRPr="00316FE7">
        <w:rPr>
          <w:rFonts w:ascii="Simplified Arabic" w:hAnsi="Simplified Arabic" w:cs="Simplified Arabic"/>
          <w:rtl/>
        </w:rPr>
        <w:t>1985</w:t>
      </w:r>
      <w:r w:rsidRPr="00316FE7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0158" w14:textId="6716B408" w:rsidR="008F5835" w:rsidRDefault="008F5835">
    <w:pPr>
      <w:pStyle w:val="Header"/>
    </w:pPr>
    <w:r>
      <w:rPr>
        <w:noProof/>
      </w:rPr>
      <w:drawing>
        <wp:inline distT="0" distB="0" distL="0" distR="0" wp14:anchorId="6D057B75" wp14:editId="065E2E92">
          <wp:extent cx="691515" cy="752475"/>
          <wp:effectExtent l="0" t="0" r="0" b="9525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4B3"/>
    <w:rsid w:val="00004565"/>
    <w:rsid w:val="001777E9"/>
    <w:rsid w:val="001D0D76"/>
    <w:rsid w:val="001E5374"/>
    <w:rsid w:val="00251C42"/>
    <w:rsid w:val="00261FCF"/>
    <w:rsid w:val="002E4CD9"/>
    <w:rsid w:val="00316FE7"/>
    <w:rsid w:val="0035621F"/>
    <w:rsid w:val="00402FCF"/>
    <w:rsid w:val="00482C48"/>
    <w:rsid w:val="005B4120"/>
    <w:rsid w:val="006729C3"/>
    <w:rsid w:val="006B109D"/>
    <w:rsid w:val="00714FE5"/>
    <w:rsid w:val="00742A4B"/>
    <w:rsid w:val="00831E62"/>
    <w:rsid w:val="008F5835"/>
    <w:rsid w:val="00996971"/>
    <w:rsid w:val="009A7FA6"/>
    <w:rsid w:val="00B26EDA"/>
    <w:rsid w:val="00C000C4"/>
    <w:rsid w:val="00CE2AF0"/>
    <w:rsid w:val="00CE570E"/>
    <w:rsid w:val="00DD3ED8"/>
    <w:rsid w:val="00EC64E6"/>
    <w:rsid w:val="00F369C9"/>
    <w:rsid w:val="00F514B3"/>
    <w:rsid w:val="00F844AA"/>
    <w:rsid w:val="00F96ACF"/>
    <w:rsid w:val="00FF2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4CCB0"/>
  <w15:docId w15:val="{B643D378-E2E2-4C95-BC76-180207D3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35"/>
  </w:style>
  <w:style w:type="paragraph" w:styleId="Footer">
    <w:name w:val="footer"/>
    <w:basedOn w:val="Normal"/>
    <w:link w:val="FooterChar"/>
    <w:uiPriority w:val="99"/>
    <w:unhideWhenUsed/>
    <w:rsid w:val="008F5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35"/>
  </w:style>
  <w:style w:type="paragraph" w:styleId="FootnoteText">
    <w:name w:val="footnote text"/>
    <w:basedOn w:val="Normal"/>
    <w:link w:val="FootnoteTextChar"/>
    <w:uiPriority w:val="99"/>
    <w:semiHidden/>
    <w:unhideWhenUsed/>
    <w:rsid w:val="00316F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F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D6A09-970B-4E3B-A759-845DB552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12</cp:revision>
  <dcterms:created xsi:type="dcterms:W3CDTF">2017-11-18T07:26:00Z</dcterms:created>
  <dcterms:modified xsi:type="dcterms:W3CDTF">2026-02-16T17:19:00Z</dcterms:modified>
</cp:coreProperties>
</file>