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2DF3F" w14:textId="1EFF99D4" w:rsidR="009B21F2" w:rsidRPr="006E3608" w:rsidRDefault="009B21F2" w:rsidP="006E3608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6E3608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معهد الرعاية</w:t>
      </w:r>
      <w:r w:rsidR="00786DD3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016B634F" w14:textId="6ABEE489" w:rsidR="009B21F2" w:rsidRPr="007E5584" w:rsidRDefault="003C20E9" w:rsidP="00F44628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E55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هذا المعهد لازم للكنيسة لتعميق المعنى الرعو</w:t>
      </w:r>
      <w:r w:rsidR="0025595F" w:rsidRPr="007E55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7E55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ومسئولية </w:t>
      </w:r>
      <w:r w:rsidR="00B41DD6" w:rsidRPr="007E55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الرعاية ف</w:t>
      </w:r>
      <w:r w:rsidR="0025595F" w:rsidRPr="007E55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B41DD6" w:rsidRPr="007E55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أذهان وقلوب خريج</w:t>
      </w:r>
      <w:r w:rsidR="0025595F" w:rsidRPr="007E55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ي </w:t>
      </w:r>
      <w:r w:rsidR="00B41DD6" w:rsidRPr="007E55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الإكليريكية، والآباء الكهنة بوجه عام. وقد أعدت مناهجه لهذا الغرض.</w:t>
      </w:r>
    </w:p>
    <w:p w14:paraId="0FCD8513" w14:textId="56F43A56" w:rsidR="00B41DD6" w:rsidRPr="00F44628" w:rsidRDefault="00B41DD6" w:rsidP="00F446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ويقوم بالتدريس فيه مجموعة من أحبار الكنيسة الأجلاء، ومن الآباء الكهنة الم</w:t>
      </w:r>
      <w:r w:rsidR="006237BB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وقرين، ومن أساتذة الكلية الإكليريكية وفروعها، ومن أساتذة التربية وال</w:t>
      </w:r>
      <w:r w:rsidR="007E558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6237BB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 وعلم النفس ف</w:t>
      </w:r>
      <w:r w:rsidR="007E558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237BB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E40AF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جامعاتنا المصرية، من خدام الكنيسة</w:t>
      </w:r>
      <w:r w:rsidR="00CE40A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7EBE3E93" w14:textId="77777777" w:rsidR="005A1467" w:rsidRDefault="006237BB" w:rsidP="00F446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ومعهد الرعاية هو فرع من فروع أسقفية المعاهد الدينية</w:t>
      </w:r>
      <w:r w:rsidR="006009AD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والتربية الكنسية، ويرأسه قداسة البابا، ويقوم بالتدريس فيه.</w:t>
      </w:r>
      <w:r w:rsidR="00F21D53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77432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5A76E64B" w14:textId="3A698FCB" w:rsidR="006237BB" w:rsidRPr="00F44628" w:rsidRDefault="0054690D" w:rsidP="005A146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ويلتحق به خريجو الكلية الإكليريكية، والآباء الكهنة. وغير الإكليريكيين من الآباء الكهنة، يلزمهم أن يجتازوا امتحان</w:t>
      </w:r>
      <w:r w:rsidR="0077432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3F5CDC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خلال السنة الأولى فى مواد لاهوتية بمناهج يحددها لهم المعهد. ويسمح المعهد با</w:t>
      </w:r>
      <w:r w:rsidR="00044075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3F5CDC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نتساب للآباء الكهنة الذين يخدمون ف</w:t>
      </w:r>
      <w:r w:rsidR="0077432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F5CDC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proofErr w:type="spellStart"/>
      <w:r w:rsidR="003F5CDC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إيبا</w:t>
      </w:r>
      <w:r w:rsidR="00FB5A9F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رشيات</w:t>
      </w:r>
      <w:proofErr w:type="spellEnd"/>
      <w:r w:rsidR="00FB5A9F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بعيدة.</w:t>
      </w:r>
    </w:p>
    <w:p w14:paraId="1E6DC006" w14:textId="01C7BED8" w:rsidR="00FB5A9F" w:rsidRPr="005A1467" w:rsidRDefault="00FB5A9F" w:rsidP="00F44628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A146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أما عن الأساتذة ومواد الدراسة:</w:t>
      </w:r>
    </w:p>
    <w:p w14:paraId="736C7035" w14:textId="7EF4FC75" w:rsidR="006514E0" w:rsidRPr="00F44628" w:rsidRDefault="006514E0" w:rsidP="00F446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FB5A9F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فيقوم</w:t>
      </w:r>
      <w:r w:rsidR="00103C02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قداسة البابا بتدريس الخدمة الكهنوتية وما يتعلق بها ف</w:t>
      </w:r>
      <w:r w:rsidR="005A146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103C02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قوانين الكنيسة.</w:t>
      </w:r>
    </w:p>
    <w:p w14:paraId="22198CC7" w14:textId="0CC23AE6" w:rsidR="00FB5A9F" w:rsidRPr="00F44628" w:rsidRDefault="006512DE" w:rsidP="00F446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103C02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ويقوم نيافة الأنبا باخوميوس بتدريس مادة الإدارة الكنسية</w:t>
      </w:r>
      <w:r w:rsidR="007F196C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ويدخل ف</w:t>
      </w:r>
      <w:r w:rsidR="005A146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F196C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هذه المادة النظام المال</w:t>
      </w:r>
      <w:r w:rsidR="00A05A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514E0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للكنائس</w:t>
      </w:r>
      <w:r w:rsidR="007F196C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والعضوية الكنسية، وإدخال التكنولوجيا ف</w:t>
      </w:r>
      <w:r w:rsidR="005A146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F196C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الإدارة الكنسية.</w:t>
      </w:r>
      <w:r w:rsidR="00044075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493A7AF2" w14:textId="2C347E73" w:rsidR="006514E0" w:rsidRPr="00F44628" w:rsidRDefault="00F21D53" w:rsidP="00F446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ويشترك ف</w:t>
      </w:r>
      <w:r w:rsidR="005A146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تدريس هذا الجزء الأخير نيافة الأنبا مرقس أسقف شبرا الخيمة.</w:t>
      </w:r>
    </w:p>
    <w:p w14:paraId="638B68C8" w14:textId="6117547A" w:rsidR="006514E0" w:rsidRPr="00F44628" w:rsidRDefault="006514E0" w:rsidP="00F446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F21D53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ويقوم نيافة الأنبا بيشو</w:t>
      </w:r>
      <w:r w:rsidR="005A146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F21D53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بتدريس مادة</w:t>
      </w:r>
      <w:r w:rsidR="005C0FEC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العلاقات المسكونية بين الكنائس</w:t>
      </w:r>
      <w:r w:rsidR="0000594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763FBCCF" w14:textId="3B1A1916" w:rsidR="005C0FEC" w:rsidRPr="00F44628" w:rsidRDefault="006514E0" w:rsidP="00F446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*ويقوم نيافة الأنبا بنيامين بتدريس مادة الطقوس</w:t>
      </w:r>
      <w:r w:rsidR="00470223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63B5095" w14:textId="397FDC2D" w:rsidR="00470223" w:rsidRPr="00F44628" w:rsidRDefault="00470223" w:rsidP="00F446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*ويقوم نيافة الأنبا أنطونيوس مرقس الأسقف العام لشئون أفريقيا بتدريس مادة</w:t>
      </w:r>
      <w:r w:rsidR="0000594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(الكرازة) وبخاصة ف</w:t>
      </w:r>
      <w:r w:rsidR="0000594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أفريقيا ويساعده ف</w:t>
      </w:r>
      <w:r w:rsidR="00AE29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تدريس هذه المادة نيافة الأنبا توماس.</w:t>
      </w:r>
    </w:p>
    <w:p w14:paraId="02A7C7D8" w14:textId="77777777" w:rsidR="004C05E5" w:rsidRDefault="00470223" w:rsidP="00F446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*ويقوم نياف</w:t>
      </w:r>
      <w:r w:rsidR="00031C3B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 الأنبا بولا بتدريس مادة الأحوال الشخصية، وما يتعلق بها من خلافات زوجية، والعناصر الأساسية الت</w:t>
      </w:r>
      <w:r w:rsidR="00AE29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31C3B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تقوم عليها الأسرة. </w:t>
      </w:r>
    </w:p>
    <w:p w14:paraId="2C8F0F84" w14:textId="4A56E54E" w:rsidR="00470223" w:rsidRPr="00F44628" w:rsidRDefault="00031C3B" w:rsidP="004C05E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ويساعده ف</w:t>
      </w:r>
      <w:r w:rsidR="00AD52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تدريس هذه المادة القمص داود تادرس، عضو المجلس </w:t>
      </w:r>
      <w:proofErr w:type="spellStart"/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الإكليريك</w:t>
      </w:r>
      <w:r w:rsidR="00AD52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proofErr w:type="spellEnd"/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وأحد خريج</w:t>
      </w:r>
      <w:r w:rsidR="00AD52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هذا المعهد ف</w:t>
      </w:r>
      <w:r w:rsidR="00AD521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السبعينيات.</w:t>
      </w:r>
    </w:p>
    <w:p w14:paraId="0752F4F4" w14:textId="19558BCF" w:rsidR="00031C3B" w:rsidRPr="00F44628" w:rsidRDefault="00031C3B" w:rsidP="00F446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82119A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ويقوم نيافة الأنبا موسى أسقف الشباب بتدريس مادة الشباب، وما يتعلق بها من خدمة المغتربين والمغتربات.</w:t>
      </w:r>
    </w:p>
    <w:p w14:paraId="148BD862" w14:textId="4F9D0AF7" w:rsidR="0082119A" w:rsidRPr="00F44628" w:rsidRDefault="0082119A" w:rsidP="00F446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*ويقوم نيافة الأنبا سرابيون بتدريس مادة التنمية والخدمة ال</w:t>
      </w:r>
      <w:r w:rsidR="00882A1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جتماعية.</w:t>
      </w:r>
    </w:p>
    <w:p w14:paraId="53F8F3BA" w14:textId="3378A643" w:rsidR="0082119A" w:rsidRPr="00F44628" w:rsidRDefault="0082119A" w:rsidP="00F446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*ويشترك هو ونيافة الأنبا موسى ف</w:t>
      </w:r>
      <w:r w:rsidR="000C791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تدريس ما يتعلق بالمسائل الطبية مثل تنظيم الأسرة، وعلاج ا</w:t>
      </w:r>
      <w:r w:rsidR="00775469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لإدمان، وما يتعلق بنقل الأعضاء، والإجهاض، والإيدز، وما إلى ذلك...</w:t>
      </w:r>
    </w:p>
    <w:p w14:paraId="10AB1564" w14:textId="6278AF54" w:rsidR="00775469" w:rsidRPr="00F44628" w:rsidRDefault="00775469" w:rsidP="00F446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F924DD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ويقوم القمص صليب </w:t>
      </w:r>
      <w:proofErr w:type="spellStart"/>
      <w:r w:rsidR="00F924DD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سوريال</w:t>
      </w:r>
      <w:proofErr w:type="spellEnd"/>
      <w:r w:rsidR="00F924DD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بتدريس مادة القوانين،</w:t>
      </w:r>
      <w:r w:rsidR="000C791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924DD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يساعده ف</w:t>
      </w:r>
      <w:r w:rsidR="000C791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F924DD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ذلك القس </w:t>
      </w:r>
      <w:proofErr w:type="spellStart"/>
      <w:r w:rsidR="00F924DD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سوريال</w:t>
      </w:r>
      <w:proofErr w:type="spellEnd"/>
      <w:r w:rsidR="00F924DD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فهم</w:t>
      </w:r>
      <w:r w:rsidR="000C791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F924DD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E60699C" w14:textId="6E74C9C3" w:rsidR="00F924DD" w:rsidRPr="00F44628" w:rsidRDefault="00F924DD" w:rsidP="00F446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*ويقوم القمص تادرس يعقوب ملط</w:t>
      </w:r>
      <w:r w:rsidR="000C791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بتدريس مادة ا</w:t>
      </w:r>
      <w:r w:rsidR="003313A4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لآباء،</w:t>
      </w:r>
      <w:r w:rsidR="00840AF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313A4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وعلاقتهم بالرعاية.</w:t>
      </w:r>
    </w:p>
    <w:p w14:paraId="23C035B4" w14:textId="77777777" w:rsidR="003313A4" w:rsidRPr="00F44628" w:rsidRDefault="003313A4" w:rsidP="00F446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*ويقوم بتدريس مادة الخدمة القروية وخدمة الأحياء الشعبية نيافة الأنبا باخوميوس، ويساعده الأرشيدياكون رمسيس نجيب.</w:t>
      </w:r>
    </w:p>
    <w:p w14:paraId="1FD8FE6E" w14:textId="0B84C22A" w:rsidR="003313A4" w:rsidRPr="00F44628" w:rsidRDefault="003313A4" w:rsidP="00F44628">
      <w:pPr>
        <w:bidi/>
        <w:spacing w:after="0" w:line="240" w:lineRule="auto"/>
        <w:jc w:val="both"/>
        <w:rPr>
          <w:rStyle w:val="IntenseReference"/>
          <w:sz w:val="28"/>
          <w:szCs w:val="28"/>
          <w:rtl/>
        </w:rPr>
      </w:pP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*ويقوم بتدريس</w:t>
      </w:r>
      <w:r w:rsidR="00840AF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"خدمة الفئات الخاصة"</w:t>
      </w:r>
      <w:r w:rsidR="00EB2E14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الأستاذ الدكتور نبيل صبح</w:t>
      </w:r>
      <w:r w:rsidR="00840A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B2E14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840AF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B2E14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وتشمل هذه المادة خدمة المعوقين،</w:t>
      </w:r>
      <w:r w:rsidR="00F81BE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B2E14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والمسجونين،</w:t>
      </w:r>
      <w:r w:rsidR="00F81BE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B2E14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والفتيات الجانحات،</w:t>
      </w:r>
      <w:r w:rsidR="00F81BE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B2E14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وأصحاب الأمراض المستعصية وما</w:t>
      </w:r>
      <w:r w:rsidR="00F81BE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أشبه.</w:t>
      </w:r>
    </w:p>
    <w:p w14:paraId="62A572BD" w14:textId="0F1CD744" w:rsidR="00EB2E14" w:rsidRPr="00F44628" w:rsidRDefault="00EB2E14" w:rsidP="00F446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86DD3">
        <w:rPr>
          <w:rStyle w:val="IntenseReference"/>
          <w:rFonts w:ascii="Simplified Arabic" w:hAnsi="Simplified Arabic" w:cs="Simplified Arabic"/>
          <w:b w:val="0"/>
          <w:bCs w:val="0"/>
          <w:color w:val="auto"/>
          <w:sz w:val="28"/>
          <w:szCs w:val="28"/>
          <w:rtl/>
        </w:rPr>
        <w:t>*ويقوم بتدريس</w:t>
      </w:r>
      <w:r w:rsidRPr="00786DD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مشكلات المجتمع المعاصرة وطرق مواجهتها الأستاذ الدكتور ثروت </w:t>
      </w:r>
      <w:r w:rsidR="00F81BE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سحق.</w:t>
      </w:r>
    </w:p>
    <w:p w14:paraId="002FA005" w14:textId="69F8553E" w:rsidR="00EB2E14" w:rsidRPr="00F44628" w:rsidRDefault="00EB2E14" w:rsidP="00F446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*ويقوم بتدريس علم النفس والتربية الأستاذ الدكتور رسم</w:t>
      </w:r>
      <w:r w:rsidR="00F81BE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عبد الملك.</w:t>
      </w:r>
    </w:p>
    <w:p w14:paraId="3E1A8DBF" w14:textId="3964EF47" w:rsidR="00EB2E14" w:rsidRDefault="00EB2E14" w:rsidP="00F4462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8C32B9" w:rsidRPr="00F446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ويشرف على تدريس مناهج البحث الأستاذ الدكتور نبيل صبح</w:t>
      </w:r>
      <w:r w:rsidR="00452EA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ي. </w:t>
      </w:r>
    </w:p>
    <w:p w14:paraId="54B95EBE" w14:textId="646099ED" w:rsidR="002D4D3F" w:rsidRPr="002D4D3F" w:rsidRDefault="002D4D3F" w:rsidP="002D4D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2D4D3F">
        <w:rPr>
          <w:rFonts w:ascii="Simplified Arabic" w:hAnsi="Simplified Arabic" w:cs="Simplified Arabic"/>
          <w:sz w:val="28"/>
          <w:szCs w:val="28"/>
          <w:rtl/>
          <w:lang w:bidi="ar-EG"/>
        </w:rPr>
        <w:t>إنه منهج متكامل متشعب ال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2D4D3F">
        <w:rPr>
          <w:rFonts w:ascii="Simplified Arabic" w:hAnsi="Simplified Arabic" w:cs="Simplified Arabic"/>
          <w:sz w:val="28"/>
          <w:szCs w:val="28"/>
          <w:rtl/>
          <w:lang w:bidi="ar-EG"/>
        </w:rPr>
        <w:t>تجاهات الكنسية والتربوية والطبية</w:t>
      </w:r>
      <w:r w:rsidR="007A65A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D4D3F">
        <w:rPr>
          <w:rFonts w:ascii="Simplified Arabic" w:hAnsi="Simplified Arabic" w:cs="Simplified Arabic"/>
          <w:sz w:val="28"/>
          <w:szCs w:val="28"/>
          <w:rtl/>
          <w:lang w:bidi="ar-EG"/>
        </w:rPr>
        <w:t>وال</w:t>
      </w:r>
      <w:r w:rsidR="007A65A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2D4D3F">
        <w:rPr>
          <w:rFonts w:ascii="Simplified Arabic" w:hAnsi="Simplified Arabic" w:cs="Simplified Arabic"/>
          <w:sz w:val="28"/>
          <w:szCs w:val="28"/>
          <w:rtl/>
          <w:lang w:bidi="ar-EG"/>
        </w:rPr>
        <w:t>جتماعية، تقوم بتدريسه مجموعة منتقا</w:t>
      </w:r>
      <w:r w:rsidR="00786DD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2D4D3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الأساتذة.</w:t>
      </w:r>
    </w:p>
    <w:p w14:paraId="667479E9" w14:textId="0920F435" w:rsidR="002D4D3F" w:rsidRPr="002D4D3F" w:rsidRDefault="002D4D3F" w:rsidP="002D4D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9E48A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تقدم الطلبات من الآن إلى الكلية الإكليريكية بمقرها بمنطقة الأنبا رويس</w:t>
      </w:r>
      <w:r w:rsidRPr="002D4D3F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D75C626" w14:textId="628ECC65" w:rsidR="002D4D3F" w:rsidRPr="002D4D3F" w:rsidRDefault="002D4D3F" w:rsidP="002D4D3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2D4D3F">
        <w:rPr>
          <w:rFonts w:ascii="Simplified Arabic" w:hAnsi="Simplified Arabic" w:cs="Simplified Arabic"/>
          <w:sz w:val="28"/>
          <w:szCs w:val="28"/>
          <w:rtl/>
          <w:lang w:bidi="ar-EG"/>
        </w:rPr>
        <w:t>وسيفتتح المعهد بمناسبة العيد المنو</w:t>
      </w:r>
      <w:r w:rsidR="009E48A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D4D3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لإعادة تأسيس الكلية الإكليريكية. والدراسة في المعهد مسائية.</w:t>
      </w:r>
    </w:p>
    <w:p w14:paraId="5555576C" w14:textId="77777777" w:rsidR="00786DD3" w:rsidRDefault="002D4D3F" w:rsidP="009E48A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D4D3F">
        <w:rPr>
          <w:rFonts w:ascii="Simplified Arabic" w:hAnsi="Simplified Arabic" w:cs="Simplified Arabic"/>
          <w:sz w:val="28"/>
          <w:szCs w:val="28"/>
          <w:rtl/>
          <w:lang w:bidi="ar-EG"/>
        </w:rPr>
        <w:t>وقداسة البابا في مادة الخدمة الكهنوتية سيدعو بعض الآباء</w:t>
      </w:r>
      <w:r w:rsidR="009E48A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D4D3F">
        <w:rPr>
          <w:rFonts w:ascii="Simplified Arabic" w:hAnsi="Simplified Arabic" w:cs="Simplified Arabic"/>
          <w:sz w:val="28"/>
          <w:szCs w:val="28"/>
          <w:rtl/>
          <w:lang w:bidi="ar-EG"/>
        </w:rPr>
        <w:t>الكهنة المختبرين لإلقاء بعض اختباراتهم في مجال الرعاية</w:t>
      </w:r>
      <w:r w:rsidR="00786DD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r w:rsidRPr="002D4D3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703C53A0" w14:textId="4426FF16" w:rsidR="002D4D3F" w:rsidRPr="00F44628" w:rsidRDefault="002D4D3F" w:rsidP="00786DD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2D4D3F">
        <w:rPr>
          <w:rFonts w:ascii="Simplified Arabic" w:hAnsi="Simplified Arabic" w:cs="Simplified Arabic"/>
          <w:sz w:val="28"/>
          <w:szCs w:val="28"/>
          <w:rtl/>
          <w:lang w:bidi="ar-EG"/>
        </w:rPr>
        <w:t>نرجو جميع</w:t>
      </w:r>
      <w:r w:rsidR="00786DD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2D4D3F">
        <w:rPr>
          <w:rFonts w:ascii="Simplified Arabic" w:hAnsi="Simplified Arabic" w:cs="Simplified Arabic"/>
          <w:sz w:val="28"/>
          <w:szCs w:val="28"/>
          <w:rtl/>
          <w:lang w:bidi="ar-EG"/>
        </w:rPr>
        <w:t>ا لهذا المعهد كل توفيق في خدمة الكنيسة</w:t>
      </w:r>
      <w:r w:rsidR="00786DD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sectPr w:rsidR="002D4D3F" w:rsidRPr="00F44628" w:rsidSect="00372D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325" w:bottom="1440" w:left="184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A647C" w14:textId="77777777" w:rsidR="00786DD3" w:rsidRDefault="00786DD3" w:rsidP="00786DD3">
      <w:pPr>
        <w:spacing w:after="0" w:line="240" w:lineRule="auto"/>
      </w:pPr>
      <w:r>
        <w:separator/>
      </w:r>
    </w:p>
  </w:endnote>
  <w:endnote w:type="continuationSeparator" w:id="0">
    <w:p w14:paraId="612E4446" w14:textId="77777777" w:rsidR="00786DD3" w:rsidRDefault="00786DD3" w:rsidP="00786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55DC" w14:textId="77777777" w:rsidR="00372DE4" w:rsidRDefault="00372D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AE99C" w14:textId="77777777" w:rsidR="00372DE4" w:rsidRDefault="00372D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68E40" w14:textId="77777777" w:rsidR="00372DE4" w:rsidRDefault="00372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0340C" w14:textId="77777777" w:rsidR="00786DD3" w:rsidRDefault="00786DD3" w:rsidP="002F1DAB">
      <w:pPr>
        <w:bidi/>
        <w:spacing w:after="0" w:line="240" w:lineRule="auto"/>
      </w:pPr>
      <w:r>
        <w:separator/>
      </w:r>
    </w:p>
  </w:footnote>
  <w:footnote w:type="continuationSeparator" w:id="0">
    <w:p w14:paraId="0F20BCFD" w14:textId="77777777" w:rsidR="00786DD3" w:rsidRDefault="00786DD3" w:rsidP="00786DD3">
      <w:pPr>
        <w:spacing w:after="0" w:line="240" w:lineRule="auto"/>
      </w:pPr>
      <w:r>
        <w:continuationSeparator/>
      </w:r>
    </w:p>
  </w:footnote>
  <w:footnote w:id="1">
    <w:p w14:paraId="4EBD2E3C" w14:textId="5FCB05BE" w:rsidR="00786DD3" w:rsidRPr="002F1DAB" w:rsidRDefault="00786DD3" w:rsidP="00786DD3">
      <w:pPr>
        <w:bidi/>
        <w:spacing w:after="0" w:line="240" w:lineRule="auto"/>
        <w:jc w:val="both"/>
        <w:rPr>
          <w:rFonts w:ascii="Simplified Arabic" w:hAnsi="Simplified Arabic" w:cs="Simplified Arabic"/>
          <w:rtl/>
          <w:lang w:bidi="ar-EG"/>
        </w:rPr>
      </w:pPr>
      <w:r w:rsidRPr="002F1DAB">
        <w:rPr>
          <w:rStyle w:val="FootnoteReference"/>
        </w:rPr>
        <w:footnoteRef/>
      </w:r>
      <w:r w:rsidRPr="002F1DAB">
        <w:t xml:space="preserve"> </w:t>
      </w:r>
      <w:r w:rsidRPr="002F1DAB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2F1DAB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2F1DAB">
        <w:rPr>
          <w:rFonts w:ascii="Simplified Arabic" w:hAnsi="Simplified Arabic" w:cs="Simplified Arabic" w:hint="cs"/>
          <w:rtl/>
          <w:lang w:bidi="ar-EG"/>
        </w:rPr>
        <w:t xml:space="preserve"> الثالث "معهد الرعاية"، نُشر في مجلة الكرازة 12 نوفمبر 1993م.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9924" w14:textId="77777777" w:rsidR="00372DE4" w:rsidRDefault="00372D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BF705" w14:textId="45C4D0E9" w:rsidR="00372DE4" w:rsidRDefault="00372DE4" w:rsidP="00372DE4">
    <w:pPr>
      <w:pStyle w:val="Header"/>
      <w:bidi/>
    </w:pPr>
    <w:r>
      <w:rPr>
        <w:noProof/>
      </w:rPr>
      <w:drawing>
        <wp:inline distT="0" distB="0" distL="0" distR="0" wp14:anchorId="2A8F58D5" wp14:editId="51A975BF">
          <wp:extent cx="419100" cy="352425"/>
          <wp:effectExtent l="0" t="0" r="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A89CD" w14:textId="77777777" w:rsidR="00372DE4" w:rsidRDefault="00372D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CA"/>
    <w:rsid w:val="00005946"/>
    <w:rsid w:val="00031C3B"/>
    <w:rsid w:val="00044075"/>
    <w:rsid w:val="000C791B"/>
    <w:rsid w:val="00103C02"/>
    <w:rsid w:val="00141594"/>
    <w:rsid w:val="001716CA"/>
    <w:rsid w:val="0025595F"/>
    <w:rsid w:val="002D4D3F"/>
    <w:rsid w:val="002F1DAB"/>
    <w:rsid w:val="003313A4"/>
    <w:rsid w:val="00372DE4"/>
    <w:rsid w:val="003C20E9"/>
    <w:rsid w:val="003F5CDC"/>
    <w:rsid w:val="00452EAB"/>
    <w:rsid w:val="00470223"/>
    <w:rsid w:val="004C05E5"/>
    <w:rsid w:val="0052679E"/>
    <w:rsid w:val="0054690D"/>
    <w:rsid w:val="005A1467"/>
    <w:rsid w:val="005C0FEC"/>
    <w:rsid w:val="006009AD"/>
    <w:rsid w:val="006237BB"/>
    <w:rsid w:val="006512DE"/>
    <w:rsid w:val="006514E0"/>
    <w:rsid w:val="0065558A"/>
    <w:rsid w:val="006A1F75"/>
    <w:rsid w:val="006B05A0"/>
    <w:rsid w:val="006E3608"/>
    <w:rsid w:val="00774320"/>
    <w:rsid w:val="00775469"/>
    <w:rsid w:val="00786DD3"/>
    <w:rsid w:val="007A65A7"/>
    <w:rsid w:val="007E5584"/>
    <w:rsid w:val="007F196C"/>
    <w:rsid w:val="0082119A"/>
    <w:rsid w:val="00840AF1"/>
    <w:rsid w:val="00882A1E"/>
    <w:rsid w:val="008C025C"/>
    <w:rsid w:val="008C32B9"/>
    <w:rsid w:val="00934DE5"/>
    <w:rsid w:val="009B21F2"/>
    <w:rsid w:val="009E48A1"/>
    <w:rsid w:val="00A05A00"/>
    <w:rsid w:val="00AD5217"/>
    <w:rsid w:val="00AE29E6"/>
    <w:rsid w:val="00AF556E"/>
    <w:rsid w:val="00B41DD6"/>
    <w:rsid w:val="00CB46EA"/>
    <w:rsid w:val="00CE40AF"/>
    <w:rsid w:val="00EB2E14"/>
    <w:rsid w:val="00F21D53"/>
    <w:rsid w:val="00F43084"/>
    <w:rsid w:val="00F44628"/>
    <w:rsid w:val="00F81BE8"/>
    <w:rsid w:val="00F924DD"/>
    <w:rsid w:val="00FB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B043D"/>
  <w15:chartTrackingRefBased/>
  <w15:docId w15:val="{888E89A0-E195-4030-8D01-A343AC13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141594"/>
    <w:rPr>
      <w:b/>
      <w:bCs/>
      <w:smallCaps/>
      <w:color w:val="5B9BD5" w:themeColor="accent1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6D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6D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6DD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72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DE4"/>
  </w:style>
  <w:style w:type="paragraph" w:styleId="Footer">
    <w:name w:val="footer"/>
    <w:basedOn w:val="Normal"/>
    <w:link w:val="FooterChar"/>
    <w:uiPriority w:val="99"/>
    <w:unhideWhenUsed/>
    <w:rsid w:val="00372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7576A-84E0-4576-8F61-161C059B5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pc34</dc:creator>
  <cp:keywords/>
  <dc:description/>
  <cp:lastModifiedBy>tk</cp:lastModifiedBy>
  <cp:revision>77</cp:revision>
  <dcterms:created xsi:type="dcterms:W3CDTF">2018-05-19T11:46:00Z</dcterms:created>
  <dcterms:modified xsi:type="dcterms:W3CDTF">2026-07-17T16:13:00Z</dcterms:modified>
</cp:coreProperties>
</file>