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BAF5" w14:textId="718E85ED" w:rsidR="001779FC" w:rsidRPr="002A00FC" w:rsidRDefault="001779FC" w:rsidP="00C6679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2A00F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من هو الراعي</w:t>
      </w:r>
      <w:r w:rsidR="00C40C45" w:rsidRPr="002A00FC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2563FAC7" w14:textId="57D0E5ED" w:rsidR="008335FB" w:rsidRPr="002A00FC" w:rsidRDefault="008335FB" w:rsidP="00C6679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الراعي هو الله</w:t>
      </w:r>
    </w:p>
    <w:p w14:paraId="07987B70" w14:textId="77777777" w:rsidR="008335FB" w:rsidRPr="002A00FC" w:rsidRDefault="008335FB" w:rsidP="00C6679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هو بلا شك الراعي الحقيقي.</w:t>
      </w:r>
      <w:r w:rsidR="002C4BFD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وقد قال في الإنجيل: </w:t>
      </w:r>
    </w:p>
    <w:p w14:paraId="7FC434AD" w14:textId="77777777" w:rsidR="002C4BFD" w:rsidRPr="002A00FC" w:rsidRDefault="000C60CD" w:rsidP="00C6679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71578B" w:rsidRPr="002A00FC">
        <w:rPr>
          <w:rFonts w:ascii="Simplified Arabic" w:hAnsi="Simplified Arabic" w:cs="Simplified Arabic"/>
          <w:b/>
          <w:bCs/>
          <w:sz w:val="28"/>
          <w:szCs w:val="28"/>
          <w:rtl/>
        </w:rPr>
        <w:t>أَنَا هُوَ الرَّاعِي الصَّالِحُ وَالرَّاعِي الصَّالِحُ يَبْذِلُ نَفْسَهُ عَنِ الْخِرَافِ</w:t>
      </w: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(يو11:10). </w:t>
      </w:r>
    </w:p>
    <w:p w14:paraId="35FCFB0A" w14:textId="3591D061" w:rsidR="000C60CD" w:rsidRPr="002A00FC" w:rsidRDefault="000C60CD" w:rsidP="00114CD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14C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وقال</w:t>
      </w:r>
      <w:r w:rsidR="001779FC" w:rsidRPr="00114C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856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14C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74BBA" w:rsidRPr="00114CDD">
        <w:rPr>
          <w:rFonts w:ascii="Simplified Arabic" w:hAnsi="Simplified Arabic" w:cs="Simplified Arabic" w:hint="cs"/>
          <w:sz w:val="28"/>
          <w:szCs w:val="28"/>
          <w:rtl/>
        </w:rPr>
        <w:t>إِ</w:t>
      </w:r>
      <w:r w:rsidR="00074BBA" w:rsidRPr="00114CDD">
        <w:rPr>
          <w:rFonts w:ascii="Simplified Arabic" w:hAnsi="Simplified Arabic" w:cs="Simplified Arabic"/>
          <w:sz w:val="28"/>
          <w:szCs w:val="28"/>
          <w:rtl/>
        </w:rPr>
        <w:t>نِّي الرَّاعِي الصَّالِحُ وَأَعْرِفُ خَاصَّتِي وَخَاصَّتِي تَعْرِفُنِي</w:t>
      </w:r>
      <w:r w:rsidRPr="00114CD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(يو14:10). 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وقال كذلك</w:t>
      </w:r>
      <w:r w:rsidR="001779FC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A334C" w:rsidRPr="002A00FC">
        <w:rPr>
          <w:rFonts w:ascii="Simplified Arabic" w:hAnsi="Simplified Arabic" w:cs="Simplified Arabic"/>
          <w:sz w:val="28"/>
          <w:szCs w:val="28"/>
          <w:rtl/>
        </w:rPr>
        <w:t>خِرَافِي تَسْمَعُ صَوْتِي وَأَنَا أَعْرِفُهَا فَتَتْبَعُنِي. وَأَنَا أُعْطِيهَا حَيَاةً</w:t>
      </w:r>
      <w:r w:rsidR="00FA334C" w:rsidRPr="002A00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334C" w:rsidRPr="002A00FC">
        <w:rPr>
          <w:rFonts w:ascii="Simplified Arabic" w:hAnsi="Simplified Arabic" w:cs="Simplified Arabic"/>
          <w:sz w:val="28"/>
          <w:szCs w:val="28"/>
          <w:rtl/>
        </w:rPr>
        <w:t>أَبَدِيَّةً</w:t>
      </w:r>
      <w:r w:rsidR="00FA334C" w:rsidRPr="002A00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334C" w:rsidRPr="002A00FC">
        <w:rPr>
          <w:rFonts w:ascii="Simplified Arabic" w:hAnsi="Simplified Arabic" w:cs="Simplified Arabic"/>
          <w:sz w:val="28"/>
          <w:szCs w:val="28"/>
          <w:rtl/>
        </w:rPr>
        <w:t>وَلَنْ تَهْلِكَ إِلَى الأَبَدِ وَلاَ يَخْطَفُهَا أَحَدٌ مِنْ يَدِي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A334C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(يو10: </w:t>
      </w:r>
      <w:r w:rsidR="00FA334C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27، 28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7F2AB3BD" w14:textId="4ABA4431" w:rsidR="00622BCD" w:rsidRPr="002A00FC" w:rsidRDefault="00622BCD" w:rsidP="00114CD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وتحدث السيد المسيح عن نفسه كراعي صالح، في مثل الخروف الضال (لو 15). وكيف أنه بحث عن خروفه الضال، حت</w:t>
      </w:r>
      <w:r w:rsidR="001779FC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وجده، وحمله عل</w:t>
      </w:r>
      <w:r w:rsidR="001779FC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منكبيه فرحًا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ودعا الأص</w:t>
      </w:r>
      <w:r w:rsidR="001779FC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دقاء والجيران أن يفرحوا معه...</w:t>
      </w:r>
    </w:p>
    <w:p w14:paraId="243E4436" w14:textId="77777777" w:rsidR="00622BCD" w:rsidRPr="002A00FC" w:rsidRDefault="00D90B69" w:rsidP="00C6679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وكما أن (يو10) هو إنجيل الراعي، كذلك مز22 (23) هو مزمور الراعي. </w:t>
      </w:r>
    </w:p>
    <w:p w14:paraId="03CB8A7C" w14:textId="77777777" w:rsidR="00D90B69" w:rsidRPr="002A00FC" w:rsidRDefault="00D90B69" w:rsidP="00C6679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وفيه يتغن</w:t>
      </w:r>
      <w:r w:rsidR="00126FBD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دواد النبي برعاية الله، فيقول</w:t>
      </w:r>
      <w:r w:rsidR="00126FBD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2546B" w:rsidRPr="002A00FC">
        <w:rPr>
          <w:rFonts w:ascii="Simplified Arabic" w:hAnsi="Simplified Arabic" w:cs="Simplified Arabic"/>
          <w:sz w:val="28"/>
          <w:szCs w:val="28"/>
          <w:rtl/>
        </w:rPr>
        <w:t>اَلرَّبُّ رَاعِيَّ فَلاَ يُعْوِزُنِي شَيْءٌ. فِي مَرَاعٍ خُضْرٍ يُرْبِضُنِي. إِلَى مِيَاهِ الرَّاحَةِ يُورِدُنِي. يَرُدُّ نَفْسِي. يَهْدِينِي إِلَى سُبُلِ الْبِرِّ</w:t>
      </w:r>
      <w:r w:rsidR="00126FBD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FC2491" w:rsidRPr="002A00FC">
        <w:rPr>
          <w:rFonts w:ascii="Simplified Arabic" w:hAnsi="Simplified Arabic" w:cs="Simplified Arabic"/>
          <w:sz w:val="28"/>
          <w:szCs w:val="28"/>
          <w:rtl/>
        </w:rPr>
        <w:t>عَصَاكَ وَعُكَّازُكَ هُمَا يُعَزِّيَانِنِي</w:t>
      </w:r>
      <w:r w:rsidR="00126FBD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". 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وما أكثر ما يوجد</w:t>
      </w:r>
      <w:r w:rsidR="009B5B57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سفر المزامير عن الله الراعي. </w:t>
      </w:r>
    </w:p>
    <w:p w14:paraId="328C79BC" w14:textId="77777777" w:rsidR="009B5B57" w:rsidRPr="002A00FC" w:rsidRDefault="00F60BF0" w:rsidP="00C6679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وسفر النشيد يقدم </w:t>
      </w:r>
      <w:r w:rsidR="00AB339F"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لله أيضًا</w:t>
      </w:r>
      <w:r w:rsidR="009B5B57"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باعتباره الراعي. </w:t>
      </w:r>
    </w:p>
    <w:p w14:paraId="3A8915E4" w14:textId="789F74C9" w:rsidR="009B5B57" w:rsidRPr="002A00FC" w:rsidRDefault="009B5B57" w:rsidP="00051B3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حيث تناجيه النفس البشرية</w:t>
      </w:r>
      <w:r w:rsidR="00051B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B339F" w:rsidRPr="002A00FC">
        <w:rPr>
          <w:rFonts w:ascii="Simplified Arabic" w:hAnsi="Simplified Arabic" w:cs="Simplified Arabic"/>
          <w:sz w:val="28"/>
          <w:szCs w:val="28"/>
          <w:rtl/>
        </w:rPr>
        <w:t>أَخْبِرْنِي يَا مَنْ تُحِبُّهُ نَفْسِي أَيْنَ تَرْعَى أَيْنَ تُرْبِضُ عِنْدَ الظَّهِيرَةِ</w:t>
      </w:r>
      <w:r w:rsidR="00AB339F" w:rsidRPr="002A00FC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AB339F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F60BF0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(نش7:1). وتقول أيضًا</w:t>
      </w:r>
      <w:r w:rsidR="00051B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E058B" w:rsidRPr="002A00FC">
        <w:rPr>
          <w:rFonts w:ascii="Simplified Arabic" w:hAnsi="Simplified Arabic" w:cs="Simplified Arabic"/>
          <w:sz w:val="28"/>
          <w:szCs w:val="28"/>
          <w:rtl/>
        </w:rPr>
        <w:t>حَبِيبِي لِي وَأَنَا لَهُ الرَّاعِي بَيْنَ السَّوْسَنِ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(نش16:2). وتكرر نفس العبارة في (نش</w:t>
      </w:r>
      <w:r w:rsidR="00BE058B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3</w:t>
      </w:r>
      <w:r w:rsidR="00F60BF0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وتقول عنه أيضًا أنه</w:t>
      </w:r>
      <w:r w:rsidR="00051B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B5A0D" w:rsidRPr="002A00FC">
        <w:rPr>
          <w:rFonts w:ascii="Simplified Arabic" w:hAnsi="Simplified Arabic" w:cs="Simplified Arabic"/>
          <w:sz w:val="28"/>
          <w:szCs w:val="28"/>
          <w:rtl/>
        </w:rPr>
        <w:t>يَرْعَى فِي الْجَنَّاتِ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E058B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5A0D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(نش6: 2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38199961" w14:textId="77777777" w:rsidR="009B5B57" w:rsidRPr="002A00FC" w:rsidRDefault="009B5B57" w:rsidP="00C6679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والله نفسه- في العهد القديم </w:t>
      </w:r>
      <w:r w:rsidRPr="002A00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="00C977CE"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قال عن نفسه إنه الراعي. </w:t>
      </w:r>
    </w:p>
    <w:p w14:paraId="491DF801" w14:textId="77777777" w:rsidR="009B5B57" w:rsidRPr="002A00FC" w:rsidRDefault="009B5B57" w:rsidP="00C6679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وقال في ذلك عبارته الخالدة المؤثرة، في الإصحاح 34 من سفر حزقيال الن</w:t>
      </w:r>
      <w:r w:rsidR="00603A0A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بي، الذي يعتبر بحق إصحاح الراعي، كما في (يو10) في العهد الجديد، ومز23 من مزامير دواد. قال:</w:t>
      </w:r>
    </w:p>
    <w:p w14:paraId="1DC00912" w14:textId="77777777" w:rsidR="00603A0A" w:rsidRPr="000901D9" w:rsidRDefault="00603A0A" w:rsidP="00C667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901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0B5A0D" w:rsidRPr="000901D9">
        <w:rPr>
          <w:rFonts w:ascii="Simplified Arabic" w:hAnsi="Simplified Arabic" w:cs="Simplified Arabic"/>
          <w:b/>
          <w:bCs/>
          <w:sz w:val="28"/>
          <w:szCs w:val="28"/>
          <w:rtl/>
        </w:rPr>
        <w:t>أَنَا أَرْعَى غَنَمِي وَأُرْبِضُهَا يَقُولُ السَّيِّدُ الرَّبُّ. وَأَطْلُبُ الضَّالَّ</w:t>
      </w:r>
      <w:r w:rsidR="00A75122" w:rsidRPr="000901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0B5A0D" w:rsidRPr="000901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وَأَسْتَرِدُّ الْمَطْرُودَ</w:t>
      </w:r>
      <w:r w:rsidR="00A75122" w:rsidRPr="000901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0B5A0D" w:rsidRPr="000901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وَأَجْبِرُ الْكَسِيرَ</w:t>
      </w:r>
      <w:r w:rsidR="00A75122" w:rsidRPr="000901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0B5A0D" w:rsidRPr="000901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وَأَعْصِبُ الْجَرِيحَ</w:t>
      </w:r>
      <w:r w:rsidRPr="000901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(حز34: </w:t>
      </w:r>
      <w:r w:rsidR="00C939DB" w:rsidRPr="000901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15، 16</w:t>
      </w:r>
      <w:r w:rsidRPr="000901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). </w:t>
      </w:r>
    </w:p>
    <w:p w14:paraId="6B28AEAF" w14:textId="5A22C46F" w:rsidR="00603A0A" w:rsidRPr="002A00FC" w:rsidRDefault="002102CC" w:rsidP="00C667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وقال أيضًا</w:t>
      </w:r>
      <w:r w:rsidR="00ED172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03A0A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436025" w:rsidRPr="002A00FC">
        <w:rPr>
          <w:rFonts w:ascii="Simplified Arabic" w:hAnsi="Simplified Arabic" w:cs="Simplified Arabic"/>
          <w:sz w:val="28"/>
          <w:szCs w:val="28"/>
          <w:rtl/>
        </w:rPr>
        <w:t>هَئَنَذَا أَسْأَلُ عَنْ غَنَمِي وَأَفْتَقِدُهَا. كَمَا يَفْتَقِدُ الرَّاعِي قَطِيعَهُ</w:t>
      </w:r>
      <w:r w:rsidR="00436025" w:rsidRPr="002A00FC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436025" w:rsidRPr="002A00F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008E5" w:rsidRPr="002A00FC">
        <w:rPr>
          <w:rFonts w:ascii="Simplified Arabic" w:hAnsi="Simplified Arabic" w:cs="Simplified Arabic"/>
          <w:sz w:val="28"/>
          <w:szCs w:val="28"/>
          <w:rtl/>
        </w:rPr>
        <w:t>هَكَذَا أَفْتَقِدُ غَنَمِي وَأُخَلِّصُهَا مِنْ جَمِيعِ الأَمَاكِنِ الَّتِي تَشَتَّتَتْ إِلَيْهَا</w:t>
      </w:r>
      <w:r w:rsidR="001008E5" w:rsidRPr="002A00FC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603A0A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75122" w:rsidRPr="002A00FC">
        <w:rPr>
          <w:rFonts w:ascii="Simplified Arabic" w:hAnsi="Simplified Arabic" w:cs="Simplified Arabic"/>
          <w:sz w:val="28"/>
          <w:szCs w:val="28"/>
          <w:rtl/>
        </w:rPr>
        <w:t>أَرْعَاهَا فِي مَرْعًى جَيِّدٍ</w:t>
      </w:r>
      <w:r w:rsidR="00D514C4" w:rsidRPr="002A00FC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D514C4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75122" w:rsidRPr="002A00FC">
        <w:rPr>
          <w:rFonts w:ascii="Simplified Arabic" w:hAnsi="Simplified Arabic" w:cs="Simplified Arabic"/>
          <w:sz w:val="28"/>
          <w:szCs w:val="28"/>
          <w:rtl/>
        </w:rPr>
        <w:t>هُنَالِكَ تَرْبُضُ فِي مَرَاحٍ حَسَنٍ</w:t>
      </w:r>
      <w:r w:rsidR="00A75122" w:rsidRPr="002A00F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75122" w:rsidRPr="002A00FC">
        <w:rPr>
          <w:rFonts w:ascii="Simplified Arabic" w:hAnsi="Simplified Arabic" w:cs="Simplified Arabic"/>
          <w:sz w:val="28"/>
          <w:szCs w:val="28"/>
          <w:rtl/>
        </w:rPr>
        <w:t xml:space="preserve"> وَفِي مَرْعًى دَسِمٍ </w:t>
      </w:r>
      <w:r w:rsidR="00A75122" w:rsidRPr="002A00FC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964F05" w:rsidRPr="002A00FC">
        <w:rPr>
          <w:rFonts w:ascii="Simplified Arabic" w:hAnsi="Simplified Arabic" w:cs="Simplified Arabic"/>
          <w:sz w:val="28"/>
          <w:szCs w:val="28"/>
          <w:rtl/>
        </w:rPr>
        <w:t>وَأَنْتُمْ يَا غَنَمِي فَهَكَذَا قَالَ السَّيِّدُ الرَّبُّ: هَئَنَذَا أَحْكُمُ بَيْنَ شَاةٍ وَشَاةٍ.</w:t>
      </w:r>
      <w:r w:rsidR="00964F05" w:rsidRPr="002A00FC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="00603A0A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213FF" w:rsidRPr="002A00FC">
        <w:rPr>
          <w:rFonts w:ascii="Simplified Arabic" w:hAnsi="Simplified Arabic" w:cs="Simplified Arabic"/>
          <w:sz w:val="28"/>
          <w:szCs w:val="28"/>
          <w:rtl/>
        </w:rPr>
        <w:t>أَحْكُمُ بَيْنَ الشَّاةِ السَّمِينَةِ وَالشَّاةِ الْمَهْزُولَةِ</w:t>
      </w:r>
      <w:r w:rsidR="00A213FF" w:rsidRPr="002A00FC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603A0A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85984" w:rsidRPr="002A00FC">
        <w:rPr>
          <w:rFonts w:ascii="Simplified Arabic" w:hAnsi="Simplified Arabic" w:cs="Simplified Arabic"/>
          <w:sz w:val="28"/>
          <w:szCs w:val="28"/>
          <w:rtl/>
        </w:rPr>
        <w:t>فَأُخَلِّصُ غَنَمِي فَلاَ تَكُونُ مِنْ بَعْدُ غَنِيمَةً</w:t>
      </w:r>
      <w:r w:rsidR="00C85984" w:rsidRPr="002A00FC">
        <w:rPr>
          <w:rFonts w:ascii="Simplified Arabic" w:hAnsi="Simplified Arabic" w:cs="Simplified Arabic" w:hint="cs"/>
          <w:sz w:val="28"/>
          <w:szCs w:val="28"/>
          <w:rtl/>
        </w:rPr>
        <w:t>"</w:t>
      </w:r>
    </w:p>
    <w:p w14:paraId="12C263CB" w14:textId="77777777" w:rsidR="00C246C8" w:rsidRPr="002A00FC" w:rsidRDefault="00C246C8" w:rsidP="00C6679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إني أنصح جميع رتب الكهنوت بقراءة (حز34). </w:t>
      </w:r>
    </w:p>
    <w:p w14:paraId="467B0BBB" w14:textId="02D6C0BA" w:rsidR="00C246C8" w:rsidRPr="002A00FC" w:rsidRDefault="00C246C8" w:rsidP="00C6679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وهناك سؤال: ما</w:t>
      </w:r>
      <w:r w:rsidR="00ED172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دام الله هو الراعي، فهل ندعو بعض البشر رعاة. </w:t>
      </w:r>
    </w:p>
    <w:p w14:paraId="797DEC7B" w14:textId="77777777" w:rsidR="000C60CD" w:rsidRPr="002A00FC" w:rsidRDefault="00F0558B" w:rsidP="00C6679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رعاة من البشر</w:t>
      </w:r>
      <w:r w:rsidR="004B518D"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14:paraId="6EE62BEF" w14:textId="4C73F94E" w:rsidR="004B518D" w:rsidRPr="002A00FC" w:rsidRDefault="004B518D" w:rsidP="00C667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نعم، يوجد رعاة من البشر، فقد قال الكتاب عن الرب</w:t>
      </w:r>
      <w:r w:rsidR="00C27C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60A70" w:rsidRPr="002A00FC">
        <w:rPr>
          <w:rFonts w:ascii="Simplified Arabic" w:hAnsi="Simplified Arabic" w:cs="Simplified Arabic"/>
          <w:sz w:val="28"/>
          <w:szCs w:val="28"/>
          <w:rtl/>
        </w:rPr>
        <w:t xml:space="preserve">وَهُوَ أَعْطَى </w:t>
      </w:r>
      <w:r w:rsidR="00F970F8" w:rsidRPr="002A00FC">
        <w:rPr>
          <w:rFonts w:ascii="Simplified Arabic" w:hAnsi="Simplified Arabic" w:cs="Simplified Arabic"/>
          <w:sz w:val="28"/>
          <w:szCs w:val="28"/>
          <w:rtl/>
        </w:rPr>
        <w:t>الْبَعْضَ أَنْ يَكُونُوا رُسُل</w:t>
      </w:r>
      <w:r w:rsidR="00F970F8" w:rsidRPr="002A00F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970F8" w:rsidRPr="002A00FC">
        <w:rPr>
          <w:rFonts w:ascii="Simplified Arabic" w:hAnsi="Simplified Arabic" w:cs="Simplified Arabic"/>
          <w:sz w:val="28"/>
          <w:szCs w:val="28"/>
          <w:rtl/>
        </w:rPr>
        <w:t>ا</w:t>
      </w:r>
      <w:r w:rsidR="00060A70" w:rsidRPr="002A00FC">
        <w:rPr>
          <w:rFonts w:ascii="Simplified Arabic" w:hAnsi="Simplified Arabic" w:cs="Simplified Arabic"/>
          <w:sz w:val="28"/>
          <w:szCs w:val="28"/>
          <w:rtl/>
        </w:rPr>
        <w:t>، وَالْبَعْضَ أَنْبِيَاءَ، وَالْبَعْضَ مُبَشِّرِينَ، وَالْبَعْضَ رُعَاةً</w:t>
      </w:r>
      <w:r w:rsidR="00F970F8" w:rsidRPr="002A00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60A70" w:rsidRPr="002A00FC">
        <w:rPr>
          <w:rFonts w:ascii="Simplified Arabic" w:hAnsi="Simplified Arabic" w:cs="Simplified Arabic"/>
          <w:sz w:val="28"/>
          <w:szCs w:val="28"/>
          <w:rtl/>
        </w:rPr>
        <w:t>وَمُعَلِّمِينَ، لأَجْلِ تَكْمِيلِ الْقِدِّيسِينَ، لِعَمَلِ الْخِدْمَةِ، لِبُنْيَانِ جَسَدِ الْمَسِيحِ</w:t>
      </w:r>
      <w:r w:rsidR="00C13677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(أف 4: </w:t>
      </w:r>
      <w:r w:rsidR="00F970F8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11، 12</w:t>
      </w:r>
      <w:r w:rsidR="00C13677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0F305668" w14:textId="183000AD" w:rsidR="00397C07" w:rsidRPr="002A00FC" w:rsidRDefault="00397C07" w:rsidP="00C6679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والقديس بولس الرسول يقول لشيوخ أفسس، أساقفتها ورعاتها. "</w:t>
      </w:r>
      <w:r w:rsidR="00F970F8" w:rsidRPr="002A00FC">
        <w:rPr>
          <w:rFonts w:ascii="Simplified Arabic" w:hAnsi="Simplified Arabic" w:cs="Simplified Arabic"/>
          <w:sz w:val="28"/>
          <w:szCs w:val="28"/>
          <w:rtl/>
        </w:rPr>
        <w:t xml:space="preserve">اِحْتَرِزُوا </w:t>
      </w:r>
      <w:r w:rsidR="00F970F8" w:rsidRPr="002A00FC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F970F8" w:rsidRPr="002A00FC">
        <w:rPr>
          <w:rFonts w:ascii="Simplified Arabic" w:hAnsi="Simplified Arabic" w:cs="Simplified Arabic"/>
          <w:sz w:val="28"/>
          <w:szCs w:val="28"/>
          <w:rtl/>
        </w:rPr>
        <w:t>ذ</w:t>
      </w:r>
      <w:r w:rsidR="00F970F8" w:rsidRPr="002A00F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970F8" w:rsidRPr="002A00FC">
        <w:rPr>
          <w:rFonts w:ascii="Simplified Arabic" w:hAnsi="Simplified Arabic" w:cs="Simplified Arabic"/>
          <w:sz w:val="28"/>
          <w:szCs w:val="28"/>
          <w:rtl/>
        </w:rPr>
        <w:t>ا</w:t>
      </w:r>
      <w:r w:rsidR="00F970F8" w:rsidRPr="002A00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970F8" w:rsidRPr="002A00FC">
        <w:rPr>
          <w:rFonts w:ascii="Simplified Arabic" w:hAnsi="Simplified Arabic" w:cs="Simplified Arabic"/>
          <w:sz w:val="28"/>
          <w:szCs w:val="28"/>
          <w:rtl/>
        </w:rPr>
        <w:t>لأَنْفُسِكُمْ وَلِجَمِيعِ الرَّعِيَّةِ الَّتِي أَقَامَكُمُ الرُّوحُ الْقُدُسُ فِيهَا أَسَاقِفَةً</w:t>
      </w:r>
      <w:r w:rsidR="00904CA6" w:rsidRPr="002A00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970F8" w:rsidRPr="002A00FC">
        <w:rPr>
          <w:rFonts w:ascii="Simplified Arabic" w:hAnsi="Simplified Arabic" w:cs="Simplified Arabic"/>
          <w:sz w:val="28"/>
          <w:szCs w:val="28"/>
          <w:rtl/>
        </w:rPr>
        <w:t>لِتَرْعُوا كَنِيسَةَ اللهِ الَّتِي اقْتَنَاهَا بِدَمِهِ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27C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</w:t>
      </w:r>
      <w:r w:rsidR="00904CA6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20: 28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4C6F7A85" w14:textId="0496B070" w:rsidR="00397C07" w:rsidRPr="002A00FC" w:rsidRDefault="00397C07" w:rsidP="00C667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والقديس بطرس الرسول يقول</w:t>
      </w:r>
      <w:r w:rsidR="00F0558B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04CA6" w:rsidRPr="002A00FC">
        <w:rPr>
          <w:rFonts w:ascii="Simplified Arabic" w:hAnsi="Simplified Arabic" w:cs="Simplified Arabic"/>
          <w:sz w:val="28"/>
          <w:szCs w:val="28"/>
          <w:rtl/>
        </w:rPr>
        <w:t>أَطْلُبُ إِلَى الشُّيُوخِ الَّذِينَ بَيْنَكُمْ، أَنَا الشَّيْخَ رَفِيقَهُمْ</w:t>
      </w:r>
      <w:r w:rsidR="00904CA6" w:rsidRPr="002A00FC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04CA6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04CA6" w:rsidRPr="002A00FC">
        <w:rPr>
          <w:rFonts w:ascii="Simplified Arabic" w:hAnsi="Simplified Arabic" w:cs="Simplified Arabic"/>
          <w:sz w:val="28"/>
          <w:szCs w:val="28"/>
          <w:rtl/>
        </w:rPr>
        <w:t>ارْعَوْا رَعِيَّةَ اللهِ الَّتِي بَيْنَكُمْ</w:t>
      </w:r>
      <w:r w:rsidR="00205088" w:rsidRPr="002A00FC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04CA6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05088" w:rsidRPr="002A00FC">
        <w:rPr>
          <w:rFonts w:ascii="Simplified Arabic" w:hAnsi="Simplified Arabic" w:cs="Simplified Arabic"/>
          <w:sz w:val="28"/>
          <w:szCs w:val="28"/>
          <w:rtl/>
        </w:rPr>
        <w:t>لاَ كَمَنْ يَسُودُ عَلَى الأَنْصِبَةِ بَلْ صَائِرِينَ أَمْثِلَةً</w:t>
      </w:r>
      <w:r w:rsidR="00205088" w:rsidRPr="002A00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05088" w:rsidRPr="002A00FC">
        <w:rPr>
          <w:rFonts w:ascii="Simplified Arabic" w:hAnsi="Simplified Arabic" w:cs="Simplified Arabic"/>
          <w:sz w:val="28"/>
          <w:szCs w:val="28"/>
          <w:rtl/>
        </w:rPr>
        <w:t>لِلرَّعِيَّةِ، وَمَتَى ظَهَرَ رَئِيسُ الرُّعَاةِ تَنَالُونَ إِكْلِيلَ الْمَجْدِ الَّذِي لاَ يَبْلَى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05088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(1بط</w:t>
      </w:r>
      <w:r w:rsidR="00A173F9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5: 1-4). </w:t>
      </w:r>
    </w:p>
    <w:p w14:paraId="6BBC16A2" w14:textId="77777777" w:rsidR="00A173F9" w:rsidRPr="002A00FC" w:rsidRDefault="00A173F9" w:rsidP="00C6679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إذن هناك رعاة، والمسيح الراعي هو رئيس الرعاة. </w:t>
      </w:r>
    </w:p>
    <w:p w14:paraId="29BD2848" w14:textId="77777777" w:rsidR="00A173F9" w:rsidRPr="002A00FC" w:rsidRDefault="00F27979" w:rsidP="00C6679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والأمثلة كثيرة جدًا</w:t>
      </w:r>
      <w:r w:rsidR="00A173F9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الكتاب عن الرعاة من البشر...</w:t>
      </w:r>
    </w:p>
    <w:p w14:paraId="58BF2D7E" w14:textId="77777777" w:rsidR="00BA7628" w:rsidRPr="002A00FC" w:rsidRDefault="00A173F9" w:rsidP="00C6679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والآن نسأل: إن كان الله هو الراعي، فكيف دع</w:t>
      </w:r>
      <w:r w:rsidR="00F27979"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يَّ</w:t>
      </w: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البعض رعاة حت</w:t>
      </w:r>
      <w:r w:rsidR="00F27979"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 الله نفسه؟  </w:t>
      </w:r>
    </w:p>
    <w:p w14:paraId="5ED01CC3" w14:textId="77777777" w:rsidR="0078782F" w:rsidRDefault="0078782F" w:rsidP="00C6679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394124B9" w14:textId="630C02B1" w:rsidR="00BA7628" w:rsidRPr="002A00FC" w:rsidRDefault="00BA7628" w:rsidP="0078782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كيف دعي</w:t>
      </w:r>
      <w:r w:rsidR="00F27979"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َّ</w:t>
      </w: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البشر رعاة؟ </w:t>
      </w:r>
    </w:p>
    <w:p w14:paraId="132AA0E8" w14:textId="77777777" w:rsidR="00BA7628" w:rsidRPr="002A00FC" w:rsidRDefault="00BA7628" w:rsidP="00C6679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دعوا رعاة لسببين أساسيين يتعلقان بالله نفسه. </w:t>
      </w:r>
    </w:p>
    <w:p w14:paraId="6B0BA642" w14:textId="4534A135" w:rsidR="00BA7628" w:rsidRPr="002A00FC" w:rsidRDefault="00BA7628" w:rsidP="0002391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1- ما</w:t>
      </w:r>
      <w:r w:rsidR="00C27C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دام الله هو الراعي، إذن يدع</w:t>
      </w:r>
      <w:r w:rsidR="00F27979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راعيًا من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هو مفوض من الله لعمل الرعاية، أعني وكيل الله. ولذلك دعي</w:t>
      </w:r>
      <w:r w:rsidR="00F27979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َّ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الأساقفة رعاة، لأن الأسقف هو وكيل الله حسب تعليم الكتاب (تي</w:t>
      </w:r>
      <w:r w:rsidR="000D59C5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7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والسيد المسيح يقول</w:t>
      </w:r>
      <w:r w:rsidR="00F27979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"يا</w:t>
      </w:r>
      <w:r w:rsidR="0002391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</w:t>
      </w:r>
      <w:r w:rsidR="00F27979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هو الوكيل الأمين الحكيم، الذي يقيمه سيده عل</w:t>
      </w:r>
      <w:r w:rsidR="00F27979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عبيده، ليعطيهم طعامهم في حينه"</w:t>
      </w:r>
      <w:r w:rsidR="0002391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(لو</w:t>
      </w:r>
      <w:r w:rsidR="000D59C5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12: 42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5AB5AEC2" w14:textId="77777777" w:rsidR="00D863E4" w:rsidRDefault="00BA7628" w:rsidP="00C667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2- ما</w:t>
      </w:r>
      <w:r w:rsidR="0002391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دام الله هو الراعي لذلك يشترط فيمن يدع</w:t>
      </w:r>
      <w:r w:rsidR="00C977CE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راعيًا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يسكن فيه روح الله. ولذلك حينما منح الر</w:t>
      </w:r>
      <w:r w:rsidR="005A5CAB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تلاميذه سرَ الكهنوت، نفخ أولًا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وجوههم، وقال</w:t>
      </w:r>
      <w:r w:rsidR="00C977CE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5A5CAB" w:rsidRPr="002A00FC">
        <w:rPr>
          <w:rFonts w:ascii="Simplified Arabic" w:hAnsi="Simplified Arabic" w:cs="Simplified Arabic"/>
          <w:sz w:val="28"/>
          <w:szCs w:val="28"/>
          <w:rtl/>
        </w:rPr>
        <w:t>أقْبَلُوا الرُّوحَ الْقُدُسَ. مَنْ غَفَرْتُمْ خَطَايَاهُ تُغْفَرُ لَهُ وَمَنْ أَمْسَكْتُمْ خَطَايَاهُ أُمْسِكَتْ</w:t>
      </w:r>
      <w:r w:rsidR="00E0059D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(يو20: </w:t>
      </w:r>
      <w:r w:rsidR="005A5CAB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22، 23</w:t>
      </w:r>
      <w:r w:rsidR="00E0059D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وهكذا كان ا</w:t>
      </w:r>
      <w:r w:rsidR="00E04F2C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C977CE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متلاء من الروح القدس شرطًا</w:t>
      </w:r>
      <w:r w:rsidR="00E0059D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للرعاية</w:t>
      </w:r>
      <w:r w:rsidR="00C977CE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0059D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38F62E35" w14:textId="1A5219D5" w:rsidR="00BA7628" w:rsidRPr="002A00FC" w:rsidRDefault="00E0059D" w:rsidP="00D863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وأرجو أن أتحدث عن هذ</w:t>
      </w:r>
      <w:r w:rsidR="00C977CE"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الموضوع في مناسبة أكثر إتساعًا</w:t>
      </w:r>
      <w:r w:rsidRPr="002A00F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sectPr w:rsidR="00BA7628" w:rsidRPr="002A00FC" w:rsidSect="009036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C51B" w14:textId="77777777" w:rsidR="00C40C45" w:rsidRDefault="00C40C45" w:rsidP="00C40C45">
      <w:pPr>
        <w:spacing w:after="0" w:line="240" w:lineRule="auto"/>
      </w:pPr>
      <w:r>
        <w:separator/>
      </w:r>
    </w:p>
  </w:endnote>
  <w:endnote w:type="continuationSeparator" w:id="0">
    <w:p w14:paraId="0FDD2C2F" w14:textId="77777777" w:rsidR="00C40C45" w:rsidRDefault="00C40C45" w:rsidP="00C4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44FA" w14:textId="77777777" w:rsidR="00C40C45" w:rsidRDefault="00C40C45" w:rsidP="00C40C45">
      <w:pPr>
        <w:bidi/>
        <w:spacing w:after="0" w:line="240" w:lineRule="auto"/>
      </w:pPr>
      <w:r>
        <w:separator/>
      </w:r>
    </w:p>
  </w:footnote>
  <w:footnote w:type="continuationSeparator" w:id="0">
    <w:p w14:paraId="107D9EE3" w14:textId="77777777" w:rsidR="00C40C45" w:rsidRDefault="00C40C45" w:rsidP="00C40C45">
      <w:pPr>
        <w:spacing w:after="0" w:line="240" w:lineRule="auto"/>
      </w:pPr>
      <w:r>
        <w:continuationSeparator/>
      </w:r>
    </w:p>
  </w:footnote>
  <w:footnote w:id="1">
    <w:p w14:paraId="03B4CF76" w14:textId="063793CA" w:rsidR="00C40C45" w:rsidRPr="00C66794" w:rsidRDefault="00C40C45" w:rsidP="00C66794">
      <w:pPr>
        <w:bidi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C66794" w:rsidRPr="00C40C45">
        <w:rPr>
          <w:rFonts w:ascii="Simplified Arabic" w:hAnsi="Simplified Arabic" w:cs="Simplified Arabic" w:hint="cs"/>
          <w:rtl/>
          <w:lang w:bidi="ar-EG"/>
        </w:rPr>
        <w:t>مقالة لقداسة البابا شنوده الثالث: من هو الراعي</w:t>
      </w:r>
      <w:r w:rsidR="00C66794">
        <w:rPr>
          <w:rFonts w:ascii="Simplified Arabic" w:hAnsi="Simplified Arabic" w:cs="Simplified Arabic" w:hint="cs"/>
          <w:rtl/>
          <w:lang w:bidi="ar-EG"/>
        </w:rPr>
        <w:t>؟</w:t>
      </w:r>
      <w:r w:rsidR="00C66794" w:rsidRPr="00C40C45">
        <w:rPr>
          <w:rFonts w:ascii="Simplified Arabic" w:hAnsi="Simplified Arabic" w:cs="Simplified Arabic" w:hint="cs"/>
          <w:rtl/>
          <w:lang w:bidi="ar-EG"/>
        </w:rPr>
        <w:t xml:space="preserve"> بمجلة الكرازة 5 أغسطس 1994</w:t>
      </w:r>
      <w:r w:rsidR="00C66794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A01D" w14:textId="4C31E994" w:rsidR="002A00FC" w:rsidRDefault="002A00FC" w:rsidP="002A00FC">
    <w:pPr>
      <w:pStyle w:val="Header"/>
      <w:bidi/>
    </w:pPr>
    <w:r>
      <w:rPr>
        <w:noProof/>
      </w:rPr>
      <w:drawing>
        <wp:inline distT="0" distB="0" distL="0" distR="0" wp14:anchorId="31DAC389" wp14:editId="308C2068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0EC"/>
    <w:rsid w:val="00023915"/>
    <w:rsid w:val="00051B3A"/>
    <w:rsid w:val="00060A70"/>
    <w:rsid w:val="00074BBA"/>
    <w:rsid w:val="0007717B"/>
    <w:rsid w:val="000901D9"/>
    <w:rsid w:val="000B5A0D"/>
    <w:rsid w:val="000C60CD"/>
    <w:rsid w:val="000D59C5"/>
    <w:rsid w:val="001008E5"/>
    <w:rsid w:val="00114CDD"/>
    <w:rsid w:val="00126FBD"/>
    <w:rsid w:val="001779FC"/>
    <w:rsid w:val="00205088"/>
    <w:rsid w:val="002102CC"/>
    <w:rsid w:val="002A00FC"/>
    <w:rsid w:val="002C4BFD"/>
    <w:rsid w:val="0032546B"/>
    <w:rsid w:val="0037415E"/>
    <w:rsid w:val="0037727F"/>
    <w:rsid w:val="00397C07"/>
    <w:rsid w:val="00436025"/>
    <w:rsid w:val="004B518D"/>
    <w:rsid w:val="005A5CAB"/>
    <w:rsid w:val="00603A0A"/>
    <w:rsid w:val="00622BCD"/>
    <w:rsid w:val="006610EC"/>
    <w:rsid w:val="0071578B"/>
    <w:rsid w:val="0078782F"/>
    <w:rsid w:val="008335FB"/>
    <w:rsid w:val="00903612"/>
    <w:rsid w:val="00904CA6"/>
    <w:rsid w:val="00954EF7"/>
    <w:rsid w:val="00964F05"/>
    <w:rsid w:val="009B5B57"/>
    <w:rsid w:val="009F271B"/>
    <w:rsid w:val="00A173F9"/>
    <w:rsid w:val="00A213FF"/>
    <w:rsid w:val="00A75122"/>
    <w:rsid w:val="00AB339F"/>
    <w:rsid w:val="00B8563B"/>
    <w:rsid w:val="00BA7628"/>
    <w:rsid w:val="00BE058B"/>
    <w:rsid w:val="00C13677"/>
    <w:rsid w:val="00C246C8"/>
    <w:rsid w:val="00C27C3F"/>
    <w:rsid w:val="00C3613A"/>
    <w:rsid w:val="00C40C45"/>
    <w:rsid w:val="00C66794"/>
    <w:rsid w:val="00C85984"/>
    <w:rsid w:val="00C939DB"/>
    <w:rsid w:val="00C977CE"/>
    <w:rsid w:val="00D514C4"/>
    <w:rsid w:val="00D863E4"/>
    <w:rsid w:val="00D90B69"/>
    <w:rsid w:val="00DD5B86"/>
    <w:rsid w:val="00E0059D"/>
    <w:rsid w:val="00E04F2C"/>
    <w:rsid w:val="00E86869"/>
    <w:rsid w:val="00ED1727"/>
    <w:rsid w:val="00F0558B"/>
    <w:rsid w:val="00F27979"/>
    <w:rsid w:val="00F31A72"/>
    <w:rsid w:val="00F60BF0"/>
    <w:rsid w:val="00F970F8"/>
    <w:rsid w:val="00FA334C"/>
    <w:rsid w:val="00FB3167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BC87"/>
  <w15:docId w15:val="{F563B388-ACDB-4881-ACBB-73B88B7C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40C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C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0C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0FC"/>
  </w:style>
  <w:style w:type="paragraph" w:styleId="Footer">
    <w:name w:val="footer"/>
    <w:basedOn w:val="Normal"/>
    <w:link w:val="FooterChar"/>
    <w:uiPriority w:val="99"/>
    <w:unhideWhenUsed/>
    <w:rsid w:val="002A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359F-E851-4025-A931-A22CF6CD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dina</dc:creator>
  <cp:keywords/>
  <dc:description/>
  <cp:lastModifiedBy>tk</cp:lastModifiedBy>
  <cp:revision>37</cp:revision>
  <dcterms:created xsi:type="dcterms:W3CDTF">2018-05-18T08:35:00Z</dcterms:created>
  <dcterms:modified xsi:type="dcterms:W3CDTF">2025-12-04T13:49:00Z</dcterms:modified>
</cp:coreProperties>
</file>