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1B2A" w14:textId="26E322DE" w:rsidR="000F46E8" w:rsidRPr="00CC71D9" w:rsidRDefault="00132D63" w:rsidP="00132D63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CC71D9"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t>احترام الهيكل والمذبح</w:t>
      </w:r>
      <w:r w:rsidRPr="00CC71D9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313AB488" w14:textId="72787AF1" w:rsidR="00BB1967" w:rsidRPr="00E368AB" w:rsidRDefault="00BB1967" w:rsidP="004872A8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ير</w:t>
      </w:r>
      <w:r w:rsidR="00AD3988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اع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AD3988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أ</w:t>
      </w:r>
      <w:r w:rsidR="00AD3988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ب الكاهن عند دخول الكنيسة تقبيل الهيكل والمذبح،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قبل تقبيل أ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أحد من الناس.</w:t>
      </w:r>
    </w:p>
    <w:p w14:paraId="342C93EF" w14:textId="39F6C065" w:rsidR="00BB1967" w:rsidRPr="00E368AB" w:rsidRDefault="00BB1967" w:rsidP="004872A8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أما المؤمنون العاديون، فيكف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سجودهم أولاً أمام الهيكل مع الصلوات الخاصة....</w:t>
      </w:r>
    </w:p>
    <w:p w14:paraId="2D33F917" w14:textId="758D5BF0" w:rsidR="00BB1967" w:rsidRPr="00E368AB" w:rsidRDefault="00BB1967" w:rsidP="004872A8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وعند الإنتهاء من الصلاة، لا يغلق الكاهن الستر أمام الهيكل ف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صمت، </w:t>
      </w:r>
      <w:r w:rsidR="002559D1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بل </w:t>
      </w:r>
      <w:r w:rsidR="002559D1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يقول: أجعل يا</w:t>
      </w:r>
      <w:r w:rsidR="00FB6696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</w:t>
      </w:r>
      <w:r w:rsidR="002559D1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رب باب بيعتك مفتوح</w:t>
      </w:r>
      <w:r w:rsidR="00FB6696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</w:t>
      </w:r>
      <w:r w:rsidR="002559D1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 أمامنا ف</w:t>
      </w:r>
      <w:r w:rsidR="00FB6696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="002559D1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كل زمان وإلى آخر كل زمان. ولا</w:t>
      </w:r>
      <w:r w:rsidR="002559D1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2559D1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تغلق باب بيعتك ف</w:t>
      </w:r>
      <w:r w:rsidR="00FB6696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="002559D1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وجوهنا.</w:t>
      </w:r>
    </w:p>
    <w:p w14:paraId="3DE7A2D9" w14:textId="29C74B95" w:rsidR="002559D1" w:rsidRPr="00E368AB" w:rsidRDefault="002559D1" w:rsidP="004872A8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ولكن المؤمن العاد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، يكف</w:t>
      </w:r>
      <w:r w:rsidR="00FB6696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يسجد أمام الهيكل، ثم يصل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كما ف</w:t>
      </w:r>
      <w:r w:rsidR="00D0042A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المزمور</w:t>
      </w:r>
      <w:r w:rsidR="00FB6696"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"</w:t>
      </w:r>
      <w:r w:rsidR="00CD777B" w:rsidRPr="00E368AB">
        <w:rPr>
          <w:rFonts w:ascii="Simplified Arabic" w:hAnsi="Simplified Arabic" w:cs="Simplified Arabic"/>
          <w:sz w:val="28"/>
          <w:szCs w:val="28"/>
          <w:rtl/>
        </w:rPr>
        <w:t>أَمَّا أَنَا فَبِكَثْرَةِ رَحْمَتِكَ أَدْخُلُ بَيْتَكَ. أَسْجُدُ فِي هَيْكَلِ</w:t>
      </w:r>
      <w:r w:rsidR="00CD777B" w:rsidRPr="00E368AB">
        <w:rPr>
          <w:rFonts w:ascii="Simplified Arabic" w:hAnsi="Simplified Arabic" w:cs="Simplified Arabic"/>
          <w:sz w:val="28"/>
          <w:szCs w:val="28"/>
        </w:rPr>
        <w:t xml:space="preserve"> </w:t>
      </w:r>
      <w:r w:rsidR="00CD777B" w:rsidRPr="00E368AB">
        <w:rPr>
          <w:rFonts w:ascii="Simplified Arabic" w:hAnsi="Simplified Arabic" w:cs="Simplified Arabic"/>
          <w:sz w:val="28"/>
          <w:szCs w:val="28"/>
          <w:rtl/>
        </w:rPr>
        <w:t>قُدْسِكَ بِخَوْفِكَ</w:t>
      </w:r>
      <w:r w:rsidR="00FB6696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"</w:t>
      </w:r>
      <w:r w:rsidR="00CD777B"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(مز5: 7)</w:t>
      </w:r>
      <w:r w:rsidRPr="00E368A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</w:t>
      </w:r>
    </w:p>
    <w:p w14:paraId="7A5F4136" w14:textId="77777777" w:rsidR="002559D1" w:rsidRPr="00E368AB" w:rsidRDefault="002559D1" w:rsidP="004872A8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368AB">
        <w:rPr>
          <w:rFonts w:ascii="Simplified Arabic" w:hAnsi="Simplified Arabic" w:cs="Simplified Arabic"/>
          <w:sz w:val="28"/>
          <w:szCs w:val="28"/>
          <w:rtl/>
          <w:lang w:bidi="ar-EG"/>
        </w:rPr>
        <w:t>والأب الكاهن عادة يرفع البخور وهو خارج الهيكل مع صلوات معينة.</w:t>
      </w:r>
    </w:p>
    <w:sectPr w:rsidR="002559D1" w:rsidRPr="00E368AB" w:rsidSect="00034260">
      <w:headerReference w:type="default" r:id="rId7"/>
      <w:pgSz w:w="11906" w:h="16838"/>
      <w:pgMar w:top="1440" w:right="1133" w:bottom="1440" w:left="1418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9B924" w14:textId="77777777" w:rsidR="00132D63" w:rsidRDefault="00132D63" w:rsidP="00132D63">
      <w:pPr>
        <w:spacing w:after="0" w:line="240" w:lineRule="auto"/>
      </w:pPr>
      <w:r>
        <w:separator/>
      </w:r>
    </w:p>
  </w:endnote>
  <w:endnote w:type="continuationSeparator" w:id="0">
    <w:p w14:paraId="1A301B31" w14:textId="77777777" w:rsidR="00132D63" w:rsidRDefault="00132D63" w:rsidP="0013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B99E5" w14:textId="77777777" w:rsidR="00132D63" w:rsidRDefault="00132D63" w:rsidP="00132D63">
      <w:pPr>
        <w:spacing w:after="0" w:line="240" w:lineRule="auto"/>
      </w:pPr>
      <w:r>
        <w:separator/>
      </w:r>
    </w:p>
  </w:footnote>
  <w:footnote w:type="continuationSeparator" w:id="0">
    <w:p w14:paraId="5AC9EB8D" w14:textId="77777777" w:rsidR="00132D63" w:rsidRDefault="00132D63" w:rsidP="00132D63">
      <w:pPr>
        <w:spacing w:after="0" w:line="240" w:lineRule="auto"/>
      </w:pPr>
      <w:r>
        <w:continuationSeparator/>
      </w:r>
    </w:p>
  </w:footnote>
  <w:footnote w:id="1">
    <w:p w14:paraId="72BD68AD" w14:textId="1655CB42" w:rsidR="00132D63" w:rsidRPr="00132D63" w:rsidRDefault="00132D63" w:rsidP="00132D63">
      <w:pPr>
        <w:spacing w:after="0" w:line="240" w:lineRule="auto"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32D63">
        <w:rPr>
          <w:rFonts w:ascii="Simplified Arabic" w:hAnsi="Simplified Arabic" w:cs="Simplified Arabic" w:hint="cs"/>
          <w:rtl/>
          <w:lang w:bidi="ar-EG"/>
        </w:rPr>
        <w:t>قداسة البابا شنوده الثالث "نقطة نظام - احترام الهيكل والمذبح"، نُشر في مجلة الكرازة 24 يوليو 1998م</w:t>
      </w:r>
      <w:r>
        <w:rPr>
          <w:rFonts w:ascii="Simplified Arabic" w:hAnsi="Simplified Arabic" w:cs="Simplified Arabic" w:hint="cs"/>
          <w:rtl/>
          <w:lang w:bidi="ar-E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F7C1B" w14:textId="64D13CB0" w:rsidR="00034260" w:rsidRDefault="00034260">
    <w:pPr>
      <w:pStyle w:val="Header"/>
    </w:pPr>
    <w:r>
      <w:rPr>
        <w:noProof/>
      </w:rPr>
      <w:drawing>
        <wp:inline distT="0" distB="0" distL="0" distR="0" wp14:anchorId="4A120ACC" wp14:editId="5C5E035D">
          <wp:extent cx="352425" cy="342900"/>
          <wp:effectExtent l="0" t="0" r="9525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21D"/>
    <w:rsid w:val="00034260"/>
    <w:rsid w:val="0012008B"/>
    <w:rsid w:val="0012521D"/>
    <w:rsid w:val="00132D63"/>
    <w:rsid w:val="002559D1"/>
    <w:rsid w:val="004872A8"/>
    <w:rsid w:val="007A2A2A"/>
    <w:rsid w:val="0096708D"/>
    <w:rsid w:val="00AD3988"/>
    <w:rsid w:val="00BB1967"/>
    <w:rsid w:val="00CC71D9"/>
    <w:rsid w:val="00CD777B"/>
    <w:rsid w:val="00D0042A"/>
    <w:rsid w:val="00D47F36"/>
    <w:rsid w:val="00E368AB"/>
    <w:rsid w:val="00F22AFD"/>
    <w:rsid w:val="00FB6696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1E2F74"/>
  <w15:chartTrackingRefBased/>
  <w15:docId w15:val="{48F5F4ED-1A79-473A-A486-71DC1819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32D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2D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2D6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4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260"/>
  </w:style>
  <w:style w:type="paragraph" w:styleId="Footer">
    <w:name w:val="footer"/>
    <w:basedOn w:val="Normal"/>
    <w:link w:val="FooterChar"/>
    <w:uiPriority w:val="99"/>
    <w:unhideWhenUsed/>
    <w:rsid w:val="00034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E6656-284F-4111-9AF2-8E4989209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27</cp:revision>
  <dcterms:created xsi:type="dcterms:W3CDTF">2018-06-20T13:37:00Z</dcterms:created>
  <dcterms:modified xsi:type="dcterms:W3CDTF">2026-09-16T17:07:00Z</dcterms:modified>
</cp:coreProperties>
</file>