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77C2C" w14:textId="057C622E" w:rsidR="00AB0B66" w:rsidRPr="00B31A62" w:rsidRDefault="00AB0B66" w:rsidP="00B31A62">
      <w:pPr>
        <w:jc w:val="center"/>
        <w:rPr>
          <w:rFonts w:ascii="Tahoma" w:hAnsi="Tahoma" w:cs="Tahoma"/>
          <w:b/>
          <w:bCs/>
          <w:rtl/>
          <w:lang w:bidi="ar-EG"/>
        </w:rPr>
      </w:pPr>
      <w:r w:rsidRPr="00B31A62">
        <w:rPr>
          <w:rFonts w:ascii="Tahoma" w:hAnsi="Tahoma" w:cs="Tahoma"/>
          <w:b/>
          <w:bCs/>
          <w:rtl/>
          <w:lang w:bidi="ar-EG"/>
        </w:rPr>
        <w:t>لغتك تظهرك</w:t>
      </w:r>
      <w:r w:rsidR="00B31A62" w:rsidRPr="00B31A62">
        <w:rPr>
          <w:rStyle w:val="FootnoteReference"/>
          <w:rFonts w:ascii="Tahoma" w:hAnsi="Tahoma" w:cs="Tahoma"/>
          <w:b/>
          <w:bCs/>
          <w:rtl/>
          <w:lang w:bidi="ar-EG"/>
        </w:rPr>
        <w:footnoteReference w:id="1"/>
      </w:r>
    </w:p>
    <w:p w14:paraId="063378AD" w14:textId="77777777" w:rsidR="00B31A62" w:rsidRPr="00B31A62" w:rsidRDefault="00B31A62">
      <w:pPr>
        <w:rPr>
          <w:rFonts w:ascii="Tahoma" w:hAnsi="Tahoma" w:cs="Tahoma"/>
          <w:b/>
          <w:bCs/>
          <w:rtl/>
          <w:lang w:bidi="ar-EG"/>
        </w:rPr>
      </w:pPr>
    </w:p>
    <w:p w14:paraId="24CAA661" w14:textId="1230203E" w:rsidR="00AB0B66" w:rsidRPr="00B31A62" w:rsidRDefault="00AB0B66">
      <w:pPr>
        <w:rPr>
          <w:rFonts w:ascii="Tahoma" w:hAnsi="Tahoma" w:cs="Tahoma"/>
          <w:b/>
          <w:bCs/>
          <w:rtl/>
          <w:lang w:bidi="ar-EG"/>
        </w:rPr>
      </w:pPr>
      <w:r w:rsidRPr="00B31A62">
        <w:rPr>
          <w:rFonts w:ascii="Tahoma" w:hAnsi="Tahoma" w:cs="Tahoma"/>
          <w:b/>
          <w:bCs/>
          <w:rtl/>
          <w:lang w:bidi="ar-EG"/>
        </w:rPr>
        <w:t>كلامك يدل عليك، يظهر شخصيتك، يكشف ما في داخلك،</w:t>
      </w:r>
      <w:r w:rsidR="00B43EEA" w:rsidRPr="00B31A62">
        <w:rPr>
          <w:rFonts w:ascii="Tahoma" w:hAnsi="Tahoma" w:cs="Tahoma"/>
          <w:b/>
          <w:bCs/>
          <w:rtl/>
          <w:lang w:bidi="ar-EG"/>
        </w:rPr>
        <w:t xml:space="preserve"> "بكلامك لتبرد، وبكلامك تدان". </w:t>
      </w:r>
    </w:p>
    <w:p w14:paraId="65FBEE1A" w14:textId="377AE323" w:rsidR="00B43EEA" w:rsidRPr="00B31A62" w:rsidRDefault="00B43EEA">
      <w:pPr>
        <w:rPr>
          <w:rFonts w:ascii="Tahoma" w:hAnsi="Tahoma" w:cs="Tahoma"/>
          <w:rtl/>
          <w:lang w:bidi="ar-EG"/>
        </w:rPr>
      </w:pPr>
      <w:r w:rsidRPr="00B31A62">
        <w:rPr>
          <w:rFonts w:ascii="Tahoma" w:hAnsi="Tahoma" w:cs="Tahoma"/>
          <w:rtl/>
          <w:lang w:bidi="ar-EG"/>
        </w:rPr>
        <w:t>والكلام ليس بالشيء الهين</w:t>
      </w:r>
      <w:r w:rsidR="0065514C" w:rsidRPr="00B31A62">
        <w:rPr>
          <w:rFonts w:ascii="Tahoma" w:hAnsi="Tahoma" w:cs="Tahoma"/>
          <w:rtl/>
          <w:lang w:bidi="ar-EG"/>
        </w:rPr>
        <w:t xml:space="preserve">: بالإدانة يمكن أن تدان. وبكلمة "أحمق" </w:t>
      </w:r>
      <w:r w:rsidRPr="00B31A62">
        <w:rPr>
          <w:rFonts w:ascii="Tahoma" w:hAnsi="Tahoma" w:cs="Tahoma"/>
          <w:rtl/>
          <w:lang w:bidi="ar-EG"/>
        </w:rPr>
        <w:t>تستحق نار جهتم. و</w:t>
      </w:r>
      <w:r w:rsidR="0065514C" w:rsidRPr="00B31A62">
        <w:rPr>
          <w:rFonts w:ascii="Tahoma" w:hAnsi="Tahoma" w:cs="Tahoma"/>
          <w:rtl/>
          <w:lang w:bidi="ar-EG"/>
        </w:rPr>
        <w:t xml:space="preserve">بعض الكلام ينجس الإنسان كما قال الرب. ويعقوب الرسول يقول عن اللسان إنه "نار" وإنه "يضرم من جهنم". </w:t>
      </w:r>
    </w:p>
    <w:p w14:paraId="4738422C" w14:textId="608C7CE7" w:rsidR="0065514C" w:rsidRPr="00B31A62" w:rsidRDefault="0065514C">
      <w:pPr>
        <w:rPr>
          <w:rFonts w:ascii="Tahoma" w:hAnsi="Tahoma" w:cs="Tahoma"/>
          <w:b/>
          <w:bCs/>
          <w:rtl/>
          <w:lang w:bidi="ar-EG"/>
        </w:rPr>
      </w:pPr>
      <w:r w:rsidRPr="00B31A62">
        <w:rPr>
          <w:rFonts w:ascii="Tahoma" w:hAnsi="Tahoma" w:cs="Tahoma"/>
          <w:b/>
          <w:bCs/>
          <w:rtl/>
          <w:lang w:bidi="ar-EG"/>
        </w:rPr>
        <w:t>وأخطاء اللسان كثيرة، جعلت القديسين ي</w:t>
      </w:r>
      <w:r w:rsidR="0036209E" w:rsidRPr="00B31A62">
        <w:rPr>
          <w:rFonts w:ascii="Tahoma" w:hAnsi="Tahoma" w:cs="Tahoma"/>
          <w:b/>
          <w:bCs/>
          <w:rtl/>
          <w:lang w:bidi="ar-EG"/>
        </w:rPr>
        <w:t xml:space="preserve">حبون الصمت: </w:t>
      </w:r>
    </w:p>
    <w:p w14:paraId="10DA3BED" w14:textId="2CC1884C" w:rsidR="0036209E" w:rsidRPr="00B31A62" w:rsidRDefault="0036209E">
      <w:pPr>
        <w:rPr>
          <w:rFonts w:ascii="Tahoma" w:hAnsi="Tahoma" w:cs="Tahoma"/>
          <w:rtl/>
          <w:lang w:bidi="ar-EG"/>
        </w:rPr>
      </w:pPr>
      <w:r w:rsidRPr="00B31A62">
        <w:rPr>
          <w:rFonts w:ascii="Tahoma" w:hAnsi="Tahoma" w:cs="Tahoma"/>
          <w:rtl/>
          <w:lang w:bidi="ar-EG"/>
        </w:rPr>
        <w:t xml:space="preserve">منها التجديف، والكذب، والشتيمة، والتهكم، وكلام الهزؤ، وكلام القسوة والغضب والمرارة والحقد، وكلام الكبرياء والفخر، والمبالغة، وكلام التملق والرياء والنفاق، وشهادة الزور ومقاطعة الآخرين، والمناقشات العبية، والثرثرة.. الخ. </w:t>
      </w:r>
    </w:p>
    <w:p w14:paraId="242593B4" w14:textId="66BC7774" w:rsidR="0036209E" w:rsidRPr="00B31A62" w:rsidRDefault="00CF752A">
      <w:pPr>
        <w:rPr>
          <w:rFonts w:ascii="Tahoma" w:hAnsi="Tahoma" w:cs="Tahoma"/>
          <w:rtl/>
          <w:lang w:bidi="ar-EG"/>
        </w:rPr>
      </w:pPr>
      <w:r w:rsidRPr="00B31A62">
        <w:rPr>
          <w:rFonts w:ascii="Tahoma" w:hAnsi="Tahoma" w:cs="Tahoma"/>
          <w:rtl/>
          <w:lang w:bidi="ar-EG"/>
        </w:rPr>
        <w:t xml:space="preserve">وهناك أخطاء قاصرة على صاحبها، وأخرى معثرة للغير: </w:t>
      </w:r>
    </w:p>
    <w:p w14:paraId="273C9BAC" w14:textId="65C2E77F" w:rsidR="00CF752A" w:rsidRPr="00B31A62" w:rsidRDefault="00CF752A">
      <w:pPr>
        <w:rPr>
          <w:rFonts w:ascii="Tahoma" w:hAnsi="Tahoma" w:cs="Tahoma"/>
          <w:rtl/>
          <w:lang w:bidi="ar-EG"/>
        </w:rPr>
      </w:pPr>
      <w:r w:rsidRPr="00B31A62">
        <w:rPr>
          <w:rFonts w:ascii="Tahoma" w:hAnsi="Tahoma" w:cs="Tahoma"/>
          <w:rtl/>
          <w:lang w:bidi="ar-EG"/>
        </w:rPr>
        <w:t>مثل ما يصبه الشخص في أذان غيره، من أحاديث تتلف نقاوة قلوبهم وأفكارهم، أو تتلف إيمانهم وسلامة معلوماتهم، أو تتلف علاقاتهم بالآخرين وتوقع بينهم، أو تجعلهم يغيرون فكرتهم عن أصدقائهم.. وكم من ضحايا للكلام!!</w:t>
      </w:r>
    </w:p>
    <w:p w14:paraId="58CFF5AD" w14:textId="02869584" w:rsidR="00CF752A" w:rsidRPr="00B31A62" w:rsidRDefault="00CF752A">
      <w:pPr>
        <w:rPr>
          <w:rFonts w:ascii="Tahoma" w:hAnsi="Tahoma" w:cs="Tahoma"/>
          <w:b/>
          <w:bCs/>
          <w:rtl/>
          <w:lang w:bidi="ar-EG"/>
        </w:rPr>
      </w:pPr>
      <w:r w:rsidRPr="00B31A62">
        <w:rPr>
          <w:rFonts w:ascii="Tahoma" w:hAnsi="Tahoma" w:cs="Tahoma"/>
          <w:b/>
          <w:bCs/>
          <w:rtl/>
          <w:lang w:bidi="ar-EG"/>
        </w:rPr>
        <w:t xml:space="preserve">والكتاب ينصحنا بالبطؤ في الكلام، على الأقل لنفكر. </w:t>
      </w:r>
    </w:p>
    <w:p w14:paraId="493A0C42" w14:textId="1194453E" w:rsidR="00CF752A" w:rsidRPr="00B31A62" w:rsidRDefault="00CF752A">
      <w:pPr>
        <w:rPr>
          <w:rFonts w:ascii="Tahoma" w:hAnsi="Tahoma" w:cs="Tahoma"/>
          <w:rtl/>
          <w:lang w:bidi="ar-EG"/>
        </w:rPr>
      </w:pPr>
      <w:r w:rsidRPr="00B31A62">
        <w:rPr>
          <w:rFonts w:ascii="Tahoma" w:hAnsi="Tahoma" w:cs="Tahoma"/>
          <w:rtl/>
          <w:lang w:bidi="ar-EG"/>
        </w:rPr>
        <w:t>قال يعقوب الرسول "ليكن كل إنسان مسرعًا في الاستماع، مبطئًا في التكلم، مبطئًا في الغضب".</w:t>
      </w:r>
    </w:p>
    <w:p w14:paraId="748C6B02" w14:textId="34D78223" w:rsidR="00CF752A" w:rsidRPr="00B31A62" w:rsidRDefault="00CF752A">
      <w:pPr>
        <w:rPr>
          <w:rFonts w:ascii="Tahoma" w:hAnsi="Tahoma" w:cs="Tahoma"/>
          <w:rtl/>
          <w:lang w:bidi="ar-EG"/>
        </w:rPr>
      </w:pPr>
      <w:r w:rsidRPr="00B31A62">
        <w:rPr>
          <w:rFonts w:ascii="Tahoma" w:hAnsi="Tahoma" w:cs="Tahoma"/>
          <w:rtl/>
          <w:lang w:bidi="ar-EG"/>
        </w:rPr>
        <w:t>إن الذي يسرع في كلامه، أو يتدفع فيه، عرضه للخطأ. وقد ي</w:t>
      </w:r>
      <w:r w:rsidR="0074777F" w:rsidRPr="00B31A62">
        <w:rPr>
          <w:rFonts w:ascii="Tahoma" w:hAnsi="Tahoma" w:cs="Tahoma"/>
          <w:rtl/>
          <w:lang w:bidi="ar-EG"/>
        </w:rPr>
        <w:t>ن</w:t>
      </w:r>
      <w:r w:rsidRPr="00B31A62">
        <w:rPr>
          <w:rFonts w:ascii="Tahoma" w:hAnsi="Tahoma" w:cs="Tahoma"/>
          <w:rtl/>
          <w:lang w:bidi="ar-EG"/>
        </w:rPr>
        <w:t>دم، ولكن بعد أن ي</w:t>
      </w:r>
      <w:r w:rsidR="0074777F" w:rsidRPr="00B31A62">
        <w:rPr>
          <w:rFonts w:ascii="Tahoma" w:hAnsi="Tahoma" w:cs="Tahoma"/>
          <w:rtl/>
          <w:lang w:bidi="ar-EG"/>
        </w:rPr>
        <w:t xml:space="preserve">تكلم، ويسجل كلامه عليه، ولا يستطيع أن يسترجعه. </w:t>
      </w:r>
    </w:p>
    <w:p w14:paraId="3249733D" w14:textId="0E7BC679" w:rsidR="0074777F" w:rsidRPr="00B31A62" w:rsidRDefault="0074777F">
      <w:pPr>
        <w:rPr>
          <w:rFonts w:ascii="Tahoma" w:hAnsi="Tahoma" w:cs="Tahoma"/>
          <w:b/>
          <w:bCs/>
          <w:rtl/>
          <w:lang w:bidi="ar-EG"/>
        </w:rPr>
      </w:pPr>
      <w:r w:rsidRPr="00B31A62">
        <w:rPr>
          <w:rFonts w:ascii="Tahoma" w:hAnsi="Tahoma" w:cs="Tahoma"/>
          <w:b/>
          <w:bCs/>
          <w:rtl/>
          <w:lang w:bidi="ar-EG"/>
        </w:rPr>
        <w:t xml:space="preserve">ومع كل هذا، هناك كلام مفيد، وكان السواح باتون </w:t>
      </w:r>
      <w:r w:rsidR="008608AD" w:rsidRPr="00B31A62">
        <w:rPr>
          <w:rFonts w:ascii="Tahoma" w:hAnsi="Tahoma" w:cs="Tahoma"/>
          <w:b/>
          <w:bCs/>
          <w:rtl/>
          <w:lang w:bidi="ar-EG"/>
        </w:rPr>
        <w:t xml:space="preserve">إلى آبائنا من أقاصي الأرض، طالبين كلمة منفعة. </w:t>
      </w:r>
    </w:p>
    <w:p w14:paraId="0173E036" w14:textId="02A39665" w:rsidR="008608AD" w:rsidRPr="00B31A62" w:rsidRDefault="008608AD">
      <w:pPr>
        <w:rPr>
          <w:rFonts w:ascii="Tahoma" w:hAnsi="Tahoma" w:cs="Tahoma"/>
          <w:rtl/>
          <w:lang w:bidi="ar-EG"/>
        </w:rPr>
      </w:pPr>
      <w:r w:rsidRPr="00B31A62">
        <w:rPr>
          <w:rFonts w:ascii="Tahoma" w:hAnsi="Tahoma" w:cs="Tahoma"/>
          <w:rtl/>
          <w:lang w:bidi="ar-EG"/>
        </w:rPr>
        <w:lastRenderedPageBreak/>
        <w:t xml:space="preserve">هناك كلمات الروح، وكلمات النعمة، الكلمات التي يضعها الله في أفواه الناس لكي يبلغوها لهم "لستم </w:t>
      </w:r>
      <w:r w:rsidR="00704697" w:rsidRPr="00B31A62">
        <w:rPr>
          <w:rFonts w:ascii="Tahoma" w:hAnsi="Tahoma" w:cs="Tahoma"/>
          <w:rtl/>
          <w:lang w:bidi="ar-EG"/>
        </w:rPr>
        <w:t xml:space="preserve">أنتم المتكلمين، بل روح أبيكم" الناطق في الأنبياء. </w:t>
      </w:r>
    </w:p>
    <w:p w14:paraId="590B9CD2" w14:textId="0E06C0DC" w:rsidR="00704697" w:rsidRPr="00B31A62" w:rsidRDefault="00704697">
      <w:pPr>
        <w:rPr>
          <w:rFonts w:ascii="Tahoma" w:hAnsi="Tahoma" w:cs="Tahoma"/>
          <w:rtl/>
          <w:lang w:bidi="ar-EG"/>
        </w:rPr>
      </w:pPr>
      <w:r w:rsidRPr="00B31A62">
        <w:rPr>
          <w:rFonts w:ascii="Tahoma" w:hAnsi="Tahoma" w:cs="Tahoma"/>
          <w:rtl/>
          <w:lang w:bidi="ar-EG"/>
        </w:rPr>
        <w:t>ولهذا يقول المر</w:t>
      </w:r>
      <w:r w:rsidR="00C46AAF" w:rsidRPr="00B31A62">
        <w:rPr>
          <w:rFonts w:ascii="Tahoma" w:hAnsi="Tahoma" w:cs="Tahoma"/>
          <w:rtl/>
          <w:lang w:bidi="ar-EG"/>
        </w:rPr>
        <w:t>نم "افتح يا رب شفتي، فينطق في بتسبيحك" فهل الله هو الذي يفتح شفتيك؟</w:t>
      </w:r>
    </w:p>
    <w:p w14:paraId="0391BDAB" w14:textId="2D609701" w:rsidR="00C46AAF" w:rsidRPr="00B31A62" w:rsidRDefault="002D52ED">
      <w:pPr>
        <w:rPr>
          <w:rFonts w:ascii="Tahoma" w:hAnsi="Tahoma" w:cs="Tahoma"/>
          <w:rtl/>
          <w:lang w:bidi="ar-EG"/>
        </w:rPr>
      </w:pPr>
      <w:r w:rsidRPr="00B31A62">
        <w:rPr>
          <w:rFonts w:ascii="Tahoma" w:hAnsi="Tahoma" w:cs="Tahoma"/>
          <w:rtl/>
          <w:lang w:bidi="ar-EG"/>
        </w:rPr>
        <w:t xml:space="preserve">ومن الكلام الطيب: كلمة البركة، وكلمة التعزية، وكلمة </w:t>
      </w:r>
      <w:r w:rsidR="00090C10" w:rsidRPr="00B31A62">
        <w:rPr>
          <w:rFonts w:ascii="Tahoma" w:hAnsi="Tahoma" w:cs="Tahoma"/>
          <w:rtl/>
          <w:lang w:bidi="ar-EG"/>
        </w:rPr>
        <w:t>التشجيع، وكلمة الحل، وكلمة الإرشاد</w:t>
      </w:r>
      <w:r w:rsidR="00616ED1" w:rsidRPr="00B31A62">
        <w:rPr>
          <w:rFonts w:ascii="Tahoma" w:hAnsi="Tahoma" w:cs="Tahoma"/>
          <w:rtl/>
          <w:lang w:bidi="ar-EG"/>
        </w:rPr>
        <w:t xml:space="preserve">، وكلمة التعليم، بل أيضًا كلمة التوبيخ، إذا قليت بمحبة. </w:t>
      </w:r>
    </w:p>
    <w:p w14:paraId="764769C0" w14:textId="3A683191" w:rsidR="00616ED1" w:rsidRPr="00B31A62" w:rsidRDefault="00616ED1">
      <w:pPr>
        <w:rPr>
          <w:rFonts w:ascii="Tahoma" w:hAnsi="Tahoma" w:cs="Tahoma"/>
          <w:b/>
          <w:bCs/>
          <w:rtl/>
          <w:lang w:bidi="ar-EG"/>
        </w:rPr>
      </w:pPr>
      <w:r w:rsidRPr="00B31A62">
        <w:rPr>
          <w:rFonts w:ascii="Tahoma" w:hAnsi="Tahoma" w:cs="Tahoma"/>
          <w:b/>
          <w:bCs/>
          <w:rtl/>
          <w:lang w:bidi="ar-EG"/>
        </w:rPr>
        <w:t xml:space="preserve">والكلمة التي من الله، لا </w:t>
      </w:r>
      <w:r w:rsidR="005E217E" w:rsidRPr="00B31A62">
        <w:rPr>
          <w:rFonts w:ascii="Tahoma" w:hAnsi="Tahoma" w:cs="Tahoma"/>
          <w:b/>
          <w:bCs/>
          <w:rtl/>
          <w:lang w:bidi="ar-EG"/>
        </w:rPr>
        <w:t xml:space="preserve">ترجع فارغة، بل هي قوية وحية، وفعاله. تخترق القلب، وتالي </w:t>
      </w:r>
      <w:r w:rsidR="00625E98" w:rsidRPr="00B31A62">
        <w:rPr>
          <w:rFonts w:ascii="Tahoma" w:hAnsi="Tahoma" w:cs="Tahoma"/>
          <w:b/>
          <w:bCs/>
          <w:rtl/>
          <w:lang w:bidi="ar-EG"/>
        </w:rPr>
        <w:t>ب</w:t>
      </w:r>
      <w:r w:rsidR="005E217E" w:rsidRPr="00B31A62">
        <w:rPr>
          <w:rFonts w:ascii="Tahoma" w:hAnsi="Tahoma" w:cs="Tahoma"/>
          <w:b/>
          <w:bCs/>
          <w:rtl/>
          <w:lang w:bidi="ar-EG"/>
        </w:rPr>
        <w:t>ثمر</w:t>
      </w:r>
      <w:r w:rsidR="00625E98" w:rsidRPr="00B31A62">
        <w:rPr>
          <w:rFonts w:ascii="Tahoma" w:hAnsi="Tahoma" w:cs="Tahoma"/>
          <w:b/>
          <w:bCs/>
          <w:rtl/>
          <w:lang w:bidi="ar-EG"/>
        </w:rPr>
        <w:t>، وتغير النفوس.</w:t>
      </w:r>
    </w:p>
    <w:p w14:paraId="3E9377D0" w14:textId="47A88EBF" w:rsidR="00625E98" w:rsidRPr="00B31A62" w:rsidRDefault="00625E98">
      <w:pPr>
        <w:rPr>
          <w:rFonts w:ascii="Tahoma" w:hAnsi="Tahoma" w:cs="Tahoma"/>
          <w:rtl/>
          <w:lang w:bidi="ar-EG"/>
        </w:rPr>
      </w:pPr>
      <w:r w:rsidRPr="00B31A62">
        <w:rPr>
          <w:rFonts w:ascii="Tahoma" w:hAnsi="Tahoma" w:cs="Tahoma"/>
          <w:rtl/>
          <w:lang w:bidi="ar-EG"/>
        </w:rPr>
        <w:t xml:space="preserve">تكلم إذن حين يحسن الكلام. وأعرف كيف تتكلم ومتى. </w:t>
      </w:r>
    </w:p>
    <w:p w14:paraId="0FD1C164" w14:textId="77777777" w:rsidR="00625E98" w:rsidRPr="00B31A62" w:rsidRDefault="00625E98">
      <w:pPr>
        <w:rPr>
          <w:rFonts w:ascii="Tahoma" w:hAnsi="Tahoma" w:cs="Tahoma"/>
          <w:lang w:bidi="ar-EG"/>
        </w:rPr>
      </w:pPr>
    </w:p>
    <w:sectPr w:rsidR="00625E98" w:rsidRPr="00B31A6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EC9E6" w14:textId="77777777" w:rsidR="002D3308" w:rsidRDefault="002D3308" w:rsidP="00B31A62">
      <w:pPr>
        <w:spacing w:after="0" w:line="240" w:lineRule="auto"/>
      </w:pPr>
      <w:r>
        <w:separator/>
      </w:r>
    </w:p>
  </w:endnote>
  <w:endnote w:type="continuationSeparator" w:id="0">
    <w:p w14:paraId="40B191B8" w14:textId="77777777" w:rsidR="002D3308" w:rsidRDefault="002D3308" w:rsidP="00B31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5F2E3" w14:textId="77777777" w:rsidR="002D3308" w:rsidRDefault="002D3308" w:rsidP="00B31A62">
      <w:pPr>
        <w:spacing w:after="0" w:line="240" w:lineRule="auto"/>
      </w:pPr>
      <w:r>
        <w:separator/>
      </w:r>
    </w:p>
  </w:footnote>
  <w:footnote w:type="continuationSeparator" w:id="0">
    <w:p w14:paraId="51ECC9BB" w14:textId="77777777" w:rsidR="002D3308" w:rsidRDefault="002D3308" w:rsidP="00B31A62">
      <w:pPr>
        <w:spacing w:after="0" w:line="240" w:lineRule="auto"/>
      </w:pPr>
      <w:r>
        <w:continuationSeparator/>
      </w:r>
    </w:p>
  </w:footnote>
  <w:footnote w:id="1">
    <w:p w14:paraId="0FCF26CD" w14:textId="593204C6" w:rsidR="00B31A62" w:rsidRPr="00B31A62" w:rsidRDefault="00B31A62" w:rsidP="00B31A62">
      <w:pPr>
        <w:pStyle w:val="FootnoteText"/>
        <w:rPr>
          <w:rFonts w:hint="cs"/>
          <w:lang w:bidi="ar-EG"/>
        </w:rPr>
      </w:pPr>
      <w:r>
        <w:rPr>
          <w:rStyle w:val="FootnoteReference"/>
        </w:rPr>
        <w:footnoteRef/>
      </w:r>
      <w:r>
        <w:rPr>
          <w:rtl/>
        </w:rPr>
        <w:t xml:space="preserve"> </w:t>
      </w:r>
      <w:r>
        <w:rPr>
          <w:rFonts w:hint="cs"/>
          <w:rtl/>
          <w:lang w:bidi="ar-EG"/>
        </w:rPr>
        <w:t xml:space="preserve">مقال لقدسة البابا شنوده الثالث بمجلة الكرازة </w:t>
      </w:r>
      <w:r w:rsidRPr="00CF3DBE">
        <w:rPr>
          <w:rtl/>
          <w:lang w:bidi="ar-EG"/>
        </w:rPr>
        <w:t xml:space="preserve">السنه </w:t>
      </w:r>
      <w:r>
        <w:rPr>
          <w:rFonts w:hint="cs"/>
          <w:rtl/>
          <w:lang w:bidi="ar-EG"/>
        </w:rPr>
        <w:t>التاسعة</w:t>
      </w:r>
      <w:r w:rsidRPr="00CF3DBE">
        <w:rPr>
          <w:rtl/>
          <w:lang w:bidi="ar-EG"/>
        </w:rPr>
        <w:t xml:space="preserve"> العدد </w:t>
      </w:r>
      <w:r>
        <w:rPr>
          <w:rFonts w:hint="cs"/>
          <w:rtl/>
          <w:lang w:bidi="ar-EG"/>
        </w:rPr>
        <w:t>اربعة</w:t>
      </w:r>
      <w:r>
        <w:rPr>
          <w:rFonts w:hint="cs"/>
          <w:rtl/>
          <w:lang w:bidi="ar-EG"/>
        </w:rPr>
        <w:t xml:space="preserve"> </w:t>
      </w:r>
      <w:r>
        <w:rPr>
          <w:rFonts w:hint="cs"/>
          <w:rtl/>
          <w:lang w:bidi="ar-EG"/>
        </w:rPr>
        <w:t>واربعون</w:t>
      </w:r>
      <w:r w:rsidRPr="00CF3DBE">
        <w:rPr>
          <w:rtl/>
          <w:lang w:bidi="ar-EG"/>
        </w:rPr>
        <w:t xml:space="preserve"> </w:t>
      </w:r>
      <w:r>
        <w:rPr>
          <w:rFonts w:hint="cs"/>
          <w:rtl/>
          <w:lang w:bidi="ar-EG"/>
        </w:rPr>
        <w:t>3</w:t>
      </w:r>
      <w:r w:rsidRPr="00CF3DBE">
        <w:rPr>
          <w:rtl/>
          <w:lang w:bidi="ar-EG"/>
        </w:rPr>
        <w:t xml:space="preserve"> </w:t>
      </w:r>
      <w:r>
        <w:rPr>
          <w:rFonts w:hint="cs"/>
          <w:rtl/>
          <w:lang w:bidi="ar-EG"/>
        </w:rPr>
        <w:t>نوفمبر</w:t>
      </w:r>
      <w:r w:rsidRPr="00CF3DBE">
        <w:rPr>
          <w:rtl/>
          <w:lang w:bidi="ar-EG"/>
        </w:rPr>
        <w:t xml:space="preserve"> 19</w:t>
      </w:r>
      <w:r>
        <w:rPr>
          <w:rFonts w:hint="cs"/>
          <w:rtl/>
          <w:lang w:bidi="ar-EG"/>
        </w:rPr>
        <w:t>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0E"/>
    <w:rsid w:val="00090C10"/>
    <w:rsid w:val="002D3308"/>
    <w:rsid w:val="002D52ED"/>
    <w:rsid w:val="0036209E"/>
    <w:rsid w:val="003F098A"/>
    <w:rsid w:val="00473C82"/>
    <w:rsid w:val="005E217E"/>
    <w:rsid w:val="00616ED1"/>
    <w:rsid w:val="00625E98"/>
    <w:rsid w:val="0065514C"/>
    <w:rsid w:val="00704697"/>
    <w:rsid w:val="0074777F"/>
    <w:rsid w:val="008608AD"/>
    <w:rsid w:val="00916C81"/>
    <w:rsid w:val="009F2C0E"/>
    <w:rsid w:val="00A501ED"/>
    <w:rsid w:val="00AB0B66"/>
    <w:rsid w:val="00B31A62"/>
    <w:rsid w:val="00B43EEA"/>
    <w:rsid w:val="00C46AAF"/>
    <w:rsid w:val="00CF752A"/>
    <w:rsid w:val="00DA5A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15A3"/>
  <w15:chartTrackingRefBased/>
  <w15:docId w15:val="{997114D2-86A7-400D-AC13-621BE6695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C81"/>
    <w:pPr>
      <w:bidi/>
      <w:jc w:val="lowKashida"/>
    </w:pPr>
    <w:rPr>
      <w:rFonts w:ascii="Simplified Arabic" w:hAnsi="Simplified Arabic"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31A62"/>
    <w:pPr>
      <w:spacing w:after="0" w:line="240" w:lineRule="auto"/>
    </w:pPr>
    <w:rPr>
      <w:sz w:val="20"/>
      <w:szCs w:val="20"/>
    </w:rPr>
  </w:style>
  <w:style w:type="character" w:customStyle="1" w:styleId="FootnoteTextChar">
    <w:name w:val="Footnote Text Char"/>
    <w:basedOn w:val="DefaultParagraphFont"/>
    <w:link w:val="FootnoteText"/>
    <w:uiPriority w:val="99"/>
    <w:rsid w:val="00B31A62"/>
    <w:rPr>
      <w:rFonts w:ascii="Simplified Arabic" w:hAnsi="Simplified Arabic" w:cs="Simplified Arabic"/>
      <w:sz w:val="20"/>
      <w:szCs w:val="20"/>
    </w:rPr>
  </w:style>
  <w:style w:type="character" w:styleId="FootnoteReference">
    <w:name w:val="footnote reference"/>
    <w:basedOn w:val="DefaultParagraphFont"/>
    <w:uiPriority w:val="99"/>
    <w:semiHidden/>
    <w:unhideWhenUsed/>
    <w:rsid w:val="00B31A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1F79F-F73E-4623-9D48-1CD4263B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12</cp:revision>
  <dcterms:created xsi:type="dcterms:W3CDTF">2024-08-23T16:49:00Z</dcterms:created>
  <dcterms:modified xsi:type="dcterms:W3CDTF">2026-07-27T12:19:00Z</dcterms:modified>
</cp:coreProperties>
</file>