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617B7" w14:textId="77777777" w:rsidR="00000000" w:rsidRDefault="00481F80">
      <w:pPr>
        <w:pStyle w:val="Heading1"/>
        <w:bidi/>
        <w:jc w:val="center"/>
        <w:rPr>
          <w:rFonts w:eastAsia="Times New Roman"/>
        </w:rPr>
      </w:pPr>
      <w:r>
        <w:rPr>
          <w:rStyle w:val="Strong"/>
          <w:rFonts w:ascii="Tahoma" w:eastAsia="Times New Roman" w:hAnsi="Tahoma" w:cs="Tahoma"/>
          <w:b/>
          <w:bCs/>
          <w:color w:val="000000"/>
          <w:sz w:val="55"/>
          <w:szCs w:val="55"/>
          <w:rtl/>
        </w:rPr>
        <w:t>باب جديد عن السيدة العذراء مريم</w:t>
      </w:r>
    </w:p>
    <w:p w14:paraId="13387D48" w14:textId="77777777" w:rsidR="00000000" w:rsidRDefault="00481F80">
      <w:pPr>
        <w:pStyle w:val="NormalWeb"/>
        <w:bidi/>
        <w:rPr>
          <w:rtl/>
        </w:rPr>
      </w:pPr>
      <w:r>
        <w:rPr>
          <w:rStyle w:val="Strong"/>
          <w:rFonts w:ascii="Tahoma" w:hAnsi="Tahoma" w:cs="Tahoma"/>
          <w:color w:val="000000"/>
          <w:sz w:val="27"/>
          <w:szCs w:val="27"/>
          <w:rtl/>
        </w:rPr>
        <w:t>3- هل العذراء ... عروس?</w:t>
      </w:r>
    </w:p>
    <w:p w14:paraId="792AF6AA" w14:textId="77777777" w:rsidR="00000000" w:rsidRDefault="00481F80">
      <w:pPr>
        <w:pStyle w:val="NormalWeb"/>
        <w:bidi/>
        <w:rPr>
          <w:rtl/>
        </w:rPr>
      </w:pPr>
      <w:r>
        <w:rPr>
          <w:rStyle w:val="Strong"/>
          <w:rFonts w:ascii="Tahoma" w:hAnsi="Tahoma" w:cs="Tahoma"/>
          <w:color w:val="000000"/>
          <w:sz w:val="27"/>
          <w:szCs w:val="27"/>
          <w:rtl/>
        </w:rPr>
        <w:t>سؤال:</w:t>
      </w:r>
    </w:p>
    <w:p w14:paraId="0045D65A" w14:textId="77777777" w:rsidR="00000000" w:rsidRDefault="00481F80">
      <w:pPr>
        <w:pStyle w:val="NormalWeb"/>
        <w:bidi/>
        <w:rPr>
          <w:rtl/>
        </w:rPr>
      </w:pPr>
      <w:r>
        <w:rPr>
          <w:rStyle w:val="Strong"/>
          <w:rFonts w:ascii="Tahoma" w:hAnsi="Tahoma" w:cs="Tahoma"/>
          <w:color w:val="000000"/>
          <w:sz w:val="27"/>
          <w:szCs w:val="27"/>
          <w:rtl/>
        </w:rPr>
        <w:t xml:space="preserve">قرأت لأحد </w:t>
      </w:r>
      <w:proofErr w:type="spellStart"/>
      <w:r>
        <w:rPr>
          <w:rStyle w:val="Strong"/>
          <w:rFonts w:ascii="Tahoma" w:hAnsi="Tahoma" w:cs="Tahoma"/>
          <w:color w:val="000000"/>
          <w:sz w:val="27"/>
          <w:szCs w:val="27"/>
          <w:rtl/>
        </w:rPr>
        <w:t>البلاميس</w:t>
      </w:r>
      <w:proofErr w:type="spellEnd"/>
      <w:r>
        <w:rPr>
          <w:rStyle w:val="Strong"/>
          <w:rFonts w:ascii="Tahoma" w:hAnsi="Tahoma" w:cs="Tahoma"/>
          <w:color w:val="000000"/>
          <w:sz w:val="27"/>
          <w:szCs w:val="27"/>
          <w:rtl/>
        </w:rPr>
        <w:t xml:space="preserve"> </w:t>
      </w:r>
      <w:proofErr w:type="spellStart"/>
      <w:r>
        <w:rPr>
          <w:rStyle w:val="Strong"/>
          <w:rFonts w:ascii="Tahoma" w:hAnsi="Tahoma" w:cs="Tahoma"/>
          <w:color w:val="000000"/>
          <w:sz w:val="27"/>
          <w:szCs w:val="27"/>
          <w:rtl/>
        </w:rPr>
        <w:t>أنتقادًا</w:t>
      </w:r>
      <w:proofErr w:type="spellEnd"/>
      <w:r>
        <w:rPr>
          <w:rStyle w:val="Strong"/>
          <w:rFonts w:ascii="Tahoma" w:hAnsi="Tahoma" w:cs="Tahoma"/>
          <w:color w:val="000000"/>
          <w:sz w:val="27"/>
          <w:szCs w:val="27"/>
          <w:rtl/>
        </w:rPr>
        <w:t xml:space="preserve"> شديدًا لتسميتنا العذراء بالعروس، قائلًا إن الكنيسة هي العروس وليست العذراء.. فنرجو التوضيح...</w:t>
      </w:r>
    </w:p>
    <w:p w14:paraId="123CFCDC" w14:textId="77777777" w:rsidR="00000000" w:rsidRDefault="00481F80">
      <w:pPr>
        <w:pStyle w:val="NormalWeb"/>
        <w:bidi/>
        <w:rPr>
          <w:rtl/>
        </w:rPr>
      </w:pPr>
      <w:r>
        <w:rPr>
          <w:rStyle w:val="Strong"/>
          <w:rFonts w:ascii="Tahoma" w:hAnsi="Tahoma" w:cs="Tahoma"/>
          <w:color w:val="000000"/>
          <w:sz w:val="27"/>
          <w:szCs w:val="27"/>
          <w:rtl/>
        </w:rPr>
        <w:t>الجواب:</w:t>
      </w:r>
    </w:p>
    <w:p w14:paraId="48BD464F" w14:textId="77777777" w:rsidR="00000000" w:rsidRDefault="00481F80">
      <w:pPr>
        <w:pStyle w:val="NormalWeb"/>
        <w:bidi/>
        <w:rPr>
          <w:rtl/>
        </w:rPr>
      </w:pPr>
      <w:r>
        <w:rPr>
          <w:rStyle w:val="Strong"/>
          <w:rFonts w:ascii="Tahoma" w:hAnsi="Tahoma" w:cs="Tahoma"/>
          <w:color w:val="000000"/>
          <w:sz w:val="27"/>
          <w:szCs w:val="27"/>
          <w:rtl/>
        </w:rPr>
        <w:t>حقًا أن الكنيسة دعيت العروس كما قال يوحنا المعمدان، ولكن كل نفس بشرية هي أيضًا عروس للرب...</w:t>
      </w:r>
    </w:p>
    <w:p w14:paraId="203F2A5C" w14:textId="77777777" w:rsidR="00000000" w:rsidRDefault="00481F80">
      <w:pPr>
        <w:pStyle w:val="NormalWeb"/>
        <w:bidi/>
        <w:rPr>
          <w:rtl/>
        </w:rPr>
      </w:pPr>
      <w:r>
        <w:rPr>
          <w:rFonts w:ascii="Tahoma" w:hAnsi="Tahoma" w:cs="Tahoma"/>
          <w:color w:val="000000"/>
          <w:sz w:val="27"/>
          <w:szCs w:val="27"/>
          <w:rtl/>
        </w:rPr>
        <w:t>ومن مجموع هذه العرائس، تتكون العرو</w:t>
      </w:r>
      <w:r>
        <w:rPr>
          <w:rFonts w:ascii="Tahoma" w:hAnsi="Tahoma" w:cs="Tahoma"/>
          <w:color w:val="000000"/>
          <w:sz w:val="27"/>
          <w:szCs w:val="27"/>
          <w:rtl/>
        </w:rPr>
        <w:t>س الكبرى وبنفس الوضع وبنفس المعنى، دعيت الكنيسة عذراء، كما قال بولس الرسول " فَإِنِّي أَغَارُ عَلَيْكُمْ غَيْرَةَ اللهِ، لأَنِّي خَطَبْتُكُمْ لِرَجُلٍ وَاحِدٍ، لأُقَدِّمَ عَذْرَاءَ عَفِيفَةً لِلْمَسِيحِ." (2كو11: 2)</w:t>
      </w:r>
    </w:p>
    <w:p w14:paraId="3248D96C" w14:textId="79F59A12" w:rsidR="00000000" w:rsidRDefault="00481F80">
      <w:pPr>
        <w:pStyle w:val="NormalWeb"/>
        <w:bidi/>
        <w:rPr>
          <w:rtl/>
        </w:rPr>
      </w:pPr>
      <w:r>
        <w:rPr>
          <w:rFonts w:ascii="Tahoma" w:hAnsi="Tahoma" w:cs="Tahoma"/>
          <w:color w:val="000000"/>
          <w:sz w:val="27"/>
          <w:szCs w:val="27"/>
          <w:rtl/>
        </w:rPr>
        <w:t xml:space="preserve">هنا الكنيسة عذراء، عروس المسيح. وفي نفس </w:t>
      </w:r>
      <w:r>
        <w:rPr>
          <w:rFonts w:ascii="Tahoma" w:hAnsi="Tahoma" w:cs="Tahoma"/>
          <w:color w:val="000000"/>
          <w:sz w:val="27"/>
          <w:szCs w:val="27"/>
          <w:rtl/>
        </w:rPr>
        <w:t xml:space="preserve">الوقت يتكلم الكتاب عن كل نفس كعذراء للمسيح، فيقول " لذلك أحبتك </w:t>
      </w:r>
      <w:r w:rsidR="00152514">
        <w:rPr>
          <w:rFonts w:ascii="Tahoma" w:hAnsi="Tahoma" w:cs="Tahoma" w:hint="cs"/>
          <w:color w:val="000000"/>
          <w:sz w:val="27"/>
          <w:szCs w:val="27"/>
          <w:rtl/>
        </w:rPr>
        <w:t>العذارى</w:t>
      </w:r>
      <w:r>
        <w:rPr>
          <w:rFonts w:ascii="Tahoma" w:hAnsi="Tahoma" w:cs="Tahoma"/>
          <w:color w:val="000000"/>
          <w:sz w:val="27"/>
          <w:szCs w:val="27"/>
          <w:rtl/>
        </w:rPr>
        <w:t>" (إش1: 3).</w:t>
      </w:r>
    </w:p>
    <w:p w14:paraId="2FC9E172" w14:textId="77777777" w:rsidR="00000000" w:rsidRDefault="00481F80">
      <w:pPr>
        <w:pStyle w:val="NormalWeb"/>
        <w:bidi/>
        <w:rPr>
          <w:rtl/>
        </w:rPr>
      </w:pPr>
      <w:r>
        <w:rPr>
          <w:rStyle w:val="Strong"/>
          <w:rFonts w:ascii="Tahoma" w:hAnsi="Tahoma" w:cs="Tahoma"/>
          <w:color w:val="000000"/>
          <w:sz w:val="27"/>
          <w:szCs w:val="27"/>
          <w:rtl/>
        </w:rPr>
        <w:t>كون الكنيسة عذراء عروس للمسيح، لم يمنع أن تكون كل نفس عذراء عروس للمسيح، كما يعلمنا الكتاب المقدس...</w:t>
      </w:r>
    </w:p>
    <w:p w14:paraId="6EDAAAC1" w14:textId="57068B7B" w:rsidR="00000000" w:rsidRDefault="00481F80">
      <w:pPr>
        <w:pStyle w:val="NormalWeb"/>
        <w:bidi/>
        <w:rPr>
          <w:rtl/>
        </w:rPr>
      </w:pPr>
      <w:r>
        <w:rPr>
          <w:rFonts w:ascii="Tahoma" w:hAnsi="Tahoma" w:cs="Tahoma"/>
          <w:color w:val="000000"/>
          <w:sz w:val="27"/>
          <w:szCs w:val="27"/>
          <w:rtl/>
        </w:rPr>
        <w:t xml:space="preserve">والسيد المسيح نفسه هو الذي يقدم هذا التعليم، فيقول إن ملكوت السموات يشبه </w:t>
      </w:r>
      <w:r>
        <w:rPr>
          <w:rFonts w:ascii="Tahoma" w:hAnsi="Tahoma" w:cs="Tahoma"/>
          <w:color w:val="000000"/>
          <w:sz w:val="27"/>
          <w:szCs w:val="27"/>
          <w:rtl/>
        </w:rPr>
        <w:t xml:space="preserve">خمس </w:t>
      </w:r>
      <w:r w:rsidR="00152514">
        <w:rPr>
          <w:rFonts w:ascii="Tahoma" w:hAnsi="Tahoma" w:cs="Tahoma" w:hint="cs"/>
          <w:color w:val="000000"/>
          <w:sz w:val="27"/>
          <w:szCs w:val="27"/>
          <w:rtl/>
        </w:rPr>
        <w:t>عذارى</w:t>
      </w:r>
      <w:r>
        <w:rPr>
          <w:rFonts w:ascii="Tahoma" w:hAnsi="Tahoma" w:cs="Tahoma"/>
          <w:color w:val="000000"/>
          <w:sz w:val="27"/>
          <w:szCs w:val="27"/>
          <w:rtl/>
        </w:rPr>
        <w:t xml:space="preserve"> حكيمات خرجن لاستقبال العريس، وكن مستعدات، فدخلن معه إلى العروس..</w:t>
      </w:r>
    </w:p>
    <w:p w14:paraId="55D58DDF" w14:textId="77777777" w:rsidR="00000000" w:rsidRDefault="00481F80">
      <w:pPr>
        <w:pStyle w:val="NormalWeb"/>
        <w:bidi/>
        <w:rPr>
          <w:rtl/>
        </w:rPr>
      </w:pPr>
      <w:r>
        <w:rPr>
          <w:rStyle w:val="Strong"/>
          <w:rFonts w:ascii="Tahoma" w:hAnsi="Tahoma" w:cs="Tahoma"/>
          <w:color w:val="000000"/>
          <w:sz w:val="27"/>
          <w:szCs w:val="27"/>
          <w:rtl/>
        </w:rPr>
        <w:t>هؤلاء العذارى الحكيمات، رمز لكل نفس عروس للمسيح..</w:t>
      </w:r>
    </w:p>
    <w:p w14:paraId="7CB0833E" w14:textId="3CD135CA" w:rsidR="00000000" w:rsidRDefault="00481F80">
      <w:pPr>
        <w:pStyle w:val="NormalWeb"/>
        <w:bidi/>
        <w:rPr>
          <w:rtl/>
        </w:rPr>
      </w:pPr>
      <w:r>
        <w:rPr>
          <w:rFonts w:ascii="Tahoma" w:hAnsi="Tahoma" w:cs="Tahoma"/>
          <w:color w:val="000000"/>
          <w:sz w:val="27"/>
          <w:szCs w:val="27"/>
          <w:rtl/>
        </w:rPr>
        <w:t>ولم يقل الكتاب أن عذراء واحدة عفيفة مخطوبة للمسيح هي التي كانت تنتظره ودخلت معه إلى العرس، لتتمتع بعريسها، بل قال (</w:t>
      </w:r>
      <w:r w:rsidR="00152514">
        <w:rPr>
          <w:rFonts w:ascii="Tahoma" w:hAnsi="Tahoma" w:cs="Tahoma" w:hint="cs"/>
          <w:color w:val="000000"/>
          <w:sz w:val="27"/>
          <w:szCs w:val="27"/>
          <w:rtl/>
        </w:rPr>
        <w:t>عذارى</w:t>
      </w:r>
      <w:r>
        <w:rPr>
          <w:rFonts w:ascii="Tahoma" w:hAnsi="Tahoma" w:cs="Tahoma"/>
          <w:color w:val="000000"/>
          <w:sz w:val="27"/>
          <w:szCs w:val="27"/>
          <w:rtl/>
        </w:rPr>
        <w:t>) يعني كل ن</w:t>
      </w:r>
      <w:r>
        <w:rPr>
          <w:rFonts w:ascii="Tahoma" w:hAnsi="Tahoma" w:cs="Tahoma"/>
          <w:color w:val="000000"/>
          <w:sz w:val="27"/>
          <w:szCs w:val="27"/>
          <w:rtl/>
        </w:rPr>
        <w:t>فس على حده.</w:t>
      </w:r>
    </w:p>
    <w:p w14:paraId="1AA7DC8F" w14:textId="77777777" w:rsidR="00000000" w:rsidRDefault="00481F80">
      <w:pPr>
        <w:pStyle w:val="NormalWeb"/>
        <w:bidi/>
        <w:rPr>
          <w:rtl/>
        </w:rPr>
      </w:pPr>
      <w:r>
        <w:rPr>
          <w:rFonts w:ascii="Tahoma" w:hAnsi="Tahoma" w:cs="Tahoma"/>
          <w:color w:val="000000"/>
          <w:sz w:val="27"/>
          <w:szCs w:val="27"/>
          <w:rtl/>
        </w:rPr>
        <w:t>فما يطلق على الكنيسة هنا، يطلق على كل نفس..</w:t>
      </w:r>
    </w:p>
    <w:p w14:paraId="34C51751" w14:textId="77777777" w:rsidR="00000000" w:rsidRDefault="00481F80">
      <w:pPr>
        <w:pStyle w:val="NormalWeb"/>
        <w:bidi/>
        <w:rPr>
          <w:rtl/>
        </w:rPr>
      </w:pPr>
      <w:r>
        <w:rPr>
          <w:rStyle w:val="Strong"/>
          <w:rFonts w:ascii="Tahoma" w:hAnsi="Tahoma" w:cs="Tahoma"/>
          <w:color w:val="000000"/>
          <w:sz w:val="27"/>
          <w:szCs w:val="27"/>
          <w:rtl/>
        </w:rPr>
        <w:t>لذلك كل فتاة كرست نفسها للرب، تدعو ذاتها عروسًا للمسيح.</w:t>
      </w:r>
    </w:p>
    <w:p w14:paraId="081C4F34" w14:textId="54EE52ED" w:rsidR="00000000" w:rsidRDefault="00481F80">
      <w:pPr>
        <w:pStyle w:val="NormalWeb"/>
        <w:bidi/>
        <w:rPr>
          <w:rtl/>
        </w:rPr>
      </w:pPr>
      <w:r>
        <w:rPr>
          <w:rFonts w:ascii="Tahoma" w:hAnsi="Tahoma" w:cs="Tahoma"/>
          <w:color w:val="000000"/>
          <w:sz w:val="27"/>
          <w:szCs w:val="27"/>
          <w:rtl/>
        </w:rPr>
        <w:t xml:space="preserve">كذلك كل نفس تحبه، نفس رجل أو </w:t>
      </w:r>
      <w:r w:rsidR="00152514">
        <w:rPr>
          <w:rFonts w:ascii="Tahoma" w:hAnsi="Tahoma" w:cs="Tahoma" w:hint="cs"/>
          <w:color w:val="000000"/>
          <w:sz w:val="27"/>
          <w:szCs w:val="27"/>
          <w:rtl/>
        </w:rPr>
        <w:t>امرأة</w:t>
      </w:r>
      <w:r>
        <w:rPr>
          <w:rFonts w:ascii="Tahoma" w:hAnsi="Tahoma" w:cs="Tahoma"/>
          <w:color w:val="000000"/>
          <w:sz w:val="27"/>
          <w:szCs w:val="27"/>
          <w:rtl/>
        </w:rPr>
        <w:t xml:space="preserve">، هي عروس للمسيح، </w:t>
      </w:r>
      <w:r w:rsidR="00152514">
        <w:rPr>
          <w:rFonts w:ascii="Tahoma" w:hAnsi="Tahoma" w:cs="Tahoma" w:hint="cs"/>
          <w:color w:val="000000"/>
          <w:sz w:val="27"/>
          <w:szCs w:val="27"/>
          <w:rtl/>
        </w:rPr>
        <w:t>تنتظره</w:t>
      </w:r>
      <w:r>
        <w:rPr>
          <w:rFonts w:ascii="Tahoma" w:hAnsi="Tahoma" w:cs="Tahoma"/>
          <w:color w:val="000000"/>
          <w:sz w:val="27"/>
          <w:szCs w:val="27"/>
          <w:rtl/>
        </w:rPr>
        <w:t xml:space="preserve"> لتدخل معه إلى عرسه السمائي. ولا نستطيع أن نصدم أية نفس من النفوس في محبتها للرب، ونقو</w:t>
      </w:r>
      <w:r>
        <w:rPr>
          <w:rFonts w:ascii="Tahoma" w:hAnsi="Tahoma" w:cs="Tahoma"/>
          <w:color w:val="000000"/>
          <w:sz w:val="27"/>
          <w:szCs w:val="27"/>
          <w:rtl/>
        </w:rPr>
        <w:t>ل إن العروس واحدة وهي الكنيسة..</w:t>
      </w:r>
    </w:p>
    <w:p w14:paraId="41172A06" w14:textId="78F6D6D5" w:rsidR="00000000" w:rsidRDefault="00481F80">
      <w:pPr>
        <w:pStyle w:val="NormalWeb"/>
        <w:bidi/>
        <w:rPr>
          <w:rtl/>
        </w:rPr>
      </w:pPr>
      <w:r>
        <w:rPr>
          <w:rStyle w:val="Strong"/>
          <w:rFonts w:ascii="Tahoma" w:hAnsi="Tahoma" w:cs="Tahoma"/>
          <w:color w:val="000000"/>
          <w:sz w:val="27"/>
          <w:szCs w:val="27"/>
          <w:rtl/>
        </w:rPr>
        <w:lastRenderedPageBreak/>
        <w:t xml:space="preserve">وسفر نشيد الأناشيد يقدم هذه الحقيقة </w:t>
      </w:r>
      <w:r w:rsidR="00152514">
        <w:rPr>
          <w:rStyle w:val="Strong"/>
          <w:rFonts w:ascii="Tahoma" w:hAnsi="Tahoma" w:cs="Tahoma" w:hint="cs"/>
          <w:color w:val="000000"/>
          <w:sz w:val="27"/>
          <w:szCs w:val="27"/>
          <w:rtl/>
        </w:rPr>
        <w:t>بأجلي</w:t>
      </w:r>
      <w:r>
        <w:rPr>
          <w:rStyle w:val="Strong"/>
          <w:rFonts w:ascii="Tahoma" w:hAnsi="Tahoma" w:cs="Tahoma"/>
          <w:color w:val="000000"/>
          <w:sz w:val="27"/>
          <w:szCs w:val="27"/>
          <w:rtl/>
        </w:rPr>
        <w:t xml:space="preserve"> وضوح.</w:t>
      </w:r>
    </w:p>
    <w:p w14:paraId="30B4017F" w14:textId="77777777" w:rsidR="00000000" w:rsidRDefault="00481F80">
      <w:pPr>
        <w:pStyle w:val="NormalWeb"/>
        <w:bidi/>
        <w:rPr>
          <w:rtl/>
        </w:rPr>
      </w:pPr>
      <w:r>
        <w:rPr>
          <w:rFonts w:ascii="Tahoma" w:hAnsi="Tahoma" w:cs="Tahoma"/>
          <w:color w:val="000000"/>
          <w:sz w:val="27"/>
          <w:szCs w:val="27"/>
          <w:rtl/>
        </w:rPr>
        <w:t>ولا نستطيع أن نحرم أية نفس من تأملها في سفر نشيد الأناشيد، ونقول إنه خاص بالكنيسة وليس بالأفراد.</w:t>
      </w:r>
    </w:p>
    <w:p w14:paraId="04AA2C66" w14:textId="77777777" w:rsidR="00000000" w:rsidRDefault="00481F80">
      <w:pPr>
        <w:pStyle w:val="NormalWeb"/>
        <w:bidi/>
        <w:rPr>
          <w:rtl/>
        </w:rPr>
      </w:pPr>
      <w:r>
        <w:rPr>
          <w:rFonts w:ascii="Tahoma" w:hAnsi="Tahoma" w:cs="Tahoma"/>
          <w:color w:val="000000"/>
          <w:sz w:val="27"/>
          <w:szCs w:val="27"/>
          <w:rtl/>
        </w:rPr>
        <w:t>بل أن في هذا السفر تعبيرات لا يجوز أن تطلق على الكنيسة بل أن إطلاقها على الأفرا</w:t>
      </w:r>
      <w:r>
        <w:rPr>
          <w:rFonts w:ascii="Tahoma" w:hAnsi="Tahoma" w:cs="Tahoma"/>
          <w:color w:val="000000"/>
          <w:sz w:val="27"/>
          <w:szCs w:val="27"/>
          <w:rtl/>
        </w:rPr>
        <w:t>د أنسب وأليق، مثل قول العروس النشيد " أنا نائمة وقلبي مستيقظ" " حبيبي تحول وعبر" "طلبته فما وجدته" (نش5).</w:t>
      </w:r>
    </w:p>
    <w:p w14:paraId="0F75EE91" w14:textId="77777777" w:rsidR="00000000" w:rsidRDefault="00481F80">
      <w:pPr>
        <w:pStyle w:val="NormalWeb"/>
        <w:bidi/>
        <w:rPr>
          <w:rtl/>
        </w:rPr>
      </w:pPr>
      <w:r>
        <w:rPr>
          <w:rFonts w:ascii="Tahoma" w:hAnsi="Tahoma" w:cs="Tahoma"/>
          <w:color w:val="000000"/>
          <w:sz w:val="27"/>
          <w:szCs w:val="27"/>
          <w:rtl/>
        </w:rPr>
        <w:t>فمن الصعب أن توصف الكنيسة بأنها نائمة أو أنها رفضت أن تفتح للرب، وان الرب تحول عنها وعبر،</w:t>
      </w:r>
    </w:p>
    <w:p w14:paraId="3A4DFC47" w14:textId="77777777" w:rsidR="00000000" w:rsidRDefault="00481F80">
      <w:pPr>
        <w:pStyle w:val="NormalWeb"/>
        <w:bidi/>
        <w:rPr>
          <w:rtl/>
        </w:rPr>
      </w:pPr>
      <w:r>
        <w:rPr>
          <w:rFonts w:ascii="Tahoma" w:hAnsi="Tahoma" w:cs="Tahoma"/>
          <w:color w:val="000000"/>
          <w:sz w:val="27"/>
          <w:szCs w:val="27"/>
          <w:rtl/>
        </w:rPr>
        <w:t>أو: طلبته فما وجدته، ودعته فما أجابها. بل هذا الكلام يليق با</w:t>
      </w:r>
      <w:r>
        <w:rPr>
          <w:rFonts w:ascii="Tahoma" w:hAnsi="Tahoma" w:cs="Tahoma"/>
          <w:color w:val="000000"/>
          <w:sz w:val="27"/>
          <w:szCs w:val="27"/>
          <w:rtl/>
        </w:rPr>
        <w:t>لأفراد الذين قد يوصفون بالفتور الروحي وبالسقوط..</w:t>
      </w:r>
    </w:p>
    <w:p w14:paraId="5CD41432" w14:textId="02064EC7" w:rsidR="00000000" w:rsidRDefault="00481F80">
      <w:pPr>
        <w:pStyle w:val="NormalWeb"/>
        <w:bidi/>
        <w:rPr>
          <w:rtl/>
        </w:rPr>
      </w:pPr>
      <w:r>
        <w:rPr>
          <w:rStyle w:val="Strong"/>
          <w:rFonts w:ascii="Tahoma" w:hAnsi="Tahoma" w:cs="Tahoma"/>
          <w:color w:val="000000"/>
          <w:sz w:val="27"/>
          <w:szCs w:val="27"/>
          <w:rtl/>
        </w:rPr>
        <w:t xml:space="preserve">وتعبير عروس، </w:t>
      </w:r>
      <w:r w:rsidR="00152514">
        <w:rPr>
          <w:rStyle w:val="Strong"/>
          <w:rFonts w:ascii="Tahoma" w:hAnsi="Tahoma" w:cs="Tahoma" w:hint="cs"/>
          <w:color w:val="000000"/>
          <w:sz w:val="27"/>
          <w:szCs w:val="27"/>
          <w:rtl/>
        </w:rPr>
        <w:t>مألوف</w:t>
      </w:r>
      <w:r>
        <w:rPr>
          <w:rStyle w:val="Strong"/>
          <w:rFonts w:ascii="Tahoma" w:hAnsi="Tahoma" w:cs="Tahoma"/>
          <w:color w:val="000000"/>
          <w:sz w:val="27"/>
          <w:szCs w:val="27"/>
          <w:rtl/>
        </w:rPr>
        <w:t xml:space="preserve"> جدًا في سفر النشيد.</w:t>
      </w:r>
    </w:p>
    <w:p w14:paraId="4F17AB4A" w14:textId="77777777" w:rsidR="00000000" w:rsidRDefault="00481F80">
      <w:pPr>
        <w:pStyle w:val="NormalWeb"/>
        <w:bidi/>
        <w:rPr>
          <w:rtl/>
        </w:rPr>
      </w:pPr>
      <w:r>
        <w:rPr>
          <w:rFonts w:ascii="Tahoma" w:hAnsi="Tahoma" w:cs="Tahoma"/>
          <w:color w:val="000000"/>
          <w:sz w:val="27"/>
          <w:szCs w:val="27"/>
          <w:rtl/>
        </w:rPr>
        <w:t>" ما أحسن حبك يا أختي العروس، " شفتاك يا عروس تقطران شهدًا" "أختي العروس جنة مغلقة، عين مقفلة، ينبوع مختوم (نش4: 8 ــــــ 12).</w:t>
      </w:r>
    </w:p>
    <w:p w14:paraId="5A1309A7" w14:textId="77777777" w:rsidR="00000000" w:rsidRDefault="00481F80">
      <w:pPr>
        <w:pStyle w:val="NormalWeb"/>
        <w:bidi/>
        <w:rPr>
          <w:rtl/>
        </w:rPr>
      </w:pPr>
      <w:r>
        <w:rPr>
          <w:rStyle w:val="Strong"/>
          <w:rFonts w:ascii="Tahoma" w:hAnsi="Tahoma" w:cs="Tahoma"/>
          <w:color w:val="000000"/>
          <w:sz w:val="27"/>
          <w:szCs w:val="27"/>
          <w:rtl/>
        </w:rPr>
        <w:t>ونلاحظ في هذه الآيات استخدام عبارتي (العر</w:t>
      </w:r>
      <w:r>
        <w:rPr>
          <w:rStyle w:val="Strong"/>
          <w:rFonts w:ascii="Tahoma" w:hAnsi="Tahoma" w:cs="Tahoma"/>
          <w:color w:val="000000"/>
          <w:sz w:val="27"/>
          <w:szCs w:val="27"/>
          <w:rtl/>
        </w:rPr>
        <w:t>وس) و (عروس) بلا تفريق، تؤديان معا معنى واحدا.</w:t>
      </w:r>
    </w:p>
    <w:p w14:paraId="2766285B" w14:textId="77777777" w:rsidR="00000000" w:rsidRDefault="00481F80">
      <w:pPr>
        <w:pStyle w:val="NormalWeb"/>
        <w:bidi/>
        <w:rPr>
          <w:rtl/>
        </w:rPr>
      </w:pPr>
      <w:r>
        <w:rPr>
          <w:rFonts w:ascii="Tahoma" w:hAnsi="Tahoma" w:cs="Tahoma"/>
          <w:color w:val="000000"/>
          <w:sz w:val="27"/>
          <w:szCs w:val="27"/>
          <w:rtl/>
        </w:rPr>
        <w:t>إن كلمات السفر من الممكن أن تعني الكنيسة حينًا، أو تعني أية نفس بشرية في أحيان كثيرة.</w:t>
      </w:r>
    </w:p>
    <w:p w14:paraId="1526F8FD" w14:textId="77777777" w:rsidR="00000000" w:rsidRDefault="00481F80">
      <w:pPr>
        <w:pStyle w:val="NormalWeb"/>
        <w:bidi/>
        <w:rPr>
          <w:rtl/>
        </w:rPr>
      </w:pPr>
      <w:r>
        <w:rPr>
          <w:rStyle w:val="Strong"/>
          <w:rFonts w:ascii="Tahoma" w:hAnsi="Tahoma" w:cs="Tahoma"/>
          <w:color w:val="000000"/>
          <w:sz w:val="27"/>
          <w:szCs w:val="27"/>
          <w:rtl/>
        </w:rPr>
        <w:t>وكلمات الكتاب من الصعب إن نجدها في مفهومنا الخاص.</w:t>
      </w:r>
    </w:p>
    <w:p w14:paraId="132AB1CB" w14:textId="4BFC629D" w:rsidR="00000000" w:rsidRDefault="00481F80">
      <w:pPr>
        <w:pStyle w:val="NormalWeb"/>
        <w:bidi/>
        <w:rPr>
          <w:rtl/>
        </w:rPr>
      </w:pPr>
      <w:r>
        <w:rPr>
          <w:rFonts w:ascii="Tahoma" w:hAnsi="Tahoma" w:cs="Tahoma"/>
          <w:color w:val="000000"/>
          <w:sz w:val="27"/>
          <w:szCs w:val="27"/>
          <w:rtl/>
        </w:rPr>
        <w:t>من الصعب أن نضرب حولها نطاقًا ضيقًا، ونقول: هذا هو المفهوم الوحيد، لعبارة</w:t>
      </w:r>
      <w:r>
        <w:rPr>
          <w:rFonts w:ascii="Tahoma" w:hAnsi="Tahoma" w:cs="Tahoma"/>
          <w:color w:val="000000"/>
          <w:sz w:val="27"/>
          <w:szCs w:val="27"/>
          <w:rtl/>
        </w:rPr>
        <w:t xml:space="preserve"> قد يجعلها </w:t>
      </w:r>
      <w:r w:rsidR="001A0956">
        <w:rPr>
          <w:rFonts w:ascii="Tahoma" w:hAnsi="Tahoma" w:cs="Tahoma" w:hint="cs"/>
          <w:color w:val="000000"/>
          <w:sz w:val="27"/>
          <w:szCs w:val="27"/>
          <w:rtl/>
        </w:rPr>
        <w:t>التأمل</w:t>
      </w:r>
      <w:r>
        <w:rPr>
          <w:rFonts w:ascii="Tahoma" w:hAnsi="Tahoma" w:cs="Tahoma"/>
          <w:color w:val="000000"/>
          <w:sz w:val="27"/>
          <w:szCs w:val="27"/>
          <w:rtl/>
        </w:rPr>
        <w:t xml:space="preserve"> بلا حدود.</w:t>
      </w:r>
    </w:p>
    <w:p w14:paraId="67F36ED8" w14:textId="77777777" w:rsidR="00000000" w:rsidRDefault="00481F80">
      <w:pPr>
        <w:pStyle w:val="NormalWeb"/>
        <w:bidi/>
        <w:rPr>
          <w:rtl/>
        </w:rPr>
      </w:pPr>
      <w:r>
        <w:rPr>
          <w:rFonts w:ascii="Tahoma" w:hAnsi="Tahoma" w:cs="Tahoma"/>
          <w:color w:val="000000"/>
          <w:sz w:val="27"/>
          <w:szCs w:val="27"/>
          <w:rtl/>
        </w:rPr>
        <w:t>مثال ذلك السبع الرسائل إلى السبع الكنائس التي في سفر الرؤيا تؤخذ أحيانًا على أنها رسائل لكنائس معينة في زمن القديس يوحنا، وتؤخذ على أنها رسائل لأية كنيسة في أي عصر تجوز نفس الحالة، وتؤخذ أيضًا على أنها رسائل لكل نفس بشرية.</w:t>
      </w:r>
    </w:p>
    <w:p w14:paraId="00F033DB" w14:textId="77777777" w:rsidR="00000000" w:rsidRDefault="00481F80">
      <w:pPr>
        <w:pStyle w:val="NormalWeb"/>
        <w:bidi/>
        <w:rPr>
          <w:rtl/>
        </w:rPr>
      </w:pPr>
      <w:r>
        <w:rPr>
          <w:rFonts w:ascii="Tahoma" w:hAnsi="Tahoma" w:cs="Tahoma"/>
          <w:color w:val="000000"/>
          <w:sz w:val="27"/>
          <w:szCs w:val="27"/>
          <w:rtl/>
        </w:rPr>
        <w:t>وكلمة الله لا تحد. وصدق داود النبي حينما قال:</w:t>
      </w:r>
    </w:p>
    <w:p w14:paraId="1A0214CE" w14:textId="77777777" w:rsidR="00000000" w:rsidRDefault="00481F80">
      <w:pPr>
        <w:pStyle w:val="NormalWeb"/>
        <w:bidi/>
        <w:rPr>
          <w:rtl/>
        </w:rPr>
      </w:pPr>
      <w:r>
        <w:rPr>
          <w:rStyle w:val="Strong"/>
          <w:rFonts w:ascii="Tahoma" w:hAnsi="Tahoma" w:cs="Tahoma"/>
          <w:color w:val="000000"/>
          <w:sz w:val="27"/>
          <w:szCs w:val="27"/>
          <w:rtl/>
        </w:rPr>
        <w:t>لكل كمال وجدت منتهى، أما وصاياك فواسعة جدا (مز 129) فان كانت كلمة (عروس) يمكن أن تطلق على أية نفس بشرية، لماذا لا تطلق بالأولى على العذراء؟!</w:t>
      </w:r>
    </w:p>
    <w:p w14:paraId="5CE4D7CF" w14:textId="77777777" w:rsidR="00000000" w:rsidRDefault="00481F80">
      <w:pPr>
        <w:pStyle w:val="NormalWeb"/>
        <w:bidi/>
        <w:rPr>
          <w:rtl/>
        </w:rPr>
      </w:pPr>
      <w:r>
        <w:rPr>
          <w:rFonts w:ascii="Tahoma" w:hAnsi="Tahoma" w:cs="Tahoma"/>
          <w:color w:val="000000"/>
          <w:sz w:val="27"/>
          <w:szCs w:val="27"/>
          <w:rtl/>
        </w:rPr>
        <w:lastRenderedPageBreak/>
        <w:t>أي خطأ في هذا، يجعل إنسانًا يتحمس ويهاجم؟! ويضيع وقته في الكتابة، ووق</w:t>
      </w:r>
      <w:r>
        <w:rPr>
          <w:rFonts w:ascii="Tahoma" w:hAnsi="Tahoma" w:cs="Tahoma"/>
          <w:color w:val="000000"/>
          <w:sz w:val="27"/>
          <w:szCs w:val="27"/>
          <w:rtl/>
        </w:rPr>
        <w:t>ت غيره في الرد عليه!! ويثير شكوكًا للبعض! ألا توجد أمور جوهرية أكثر. تحتاج إلى الرد، وإلى الدفاع عن الكتاب، وبخاصة حينما يتهم الكتاب كله بالتحريف والتزوير؟!!</w:t>
      </w:r>
    </w:p>
    <w:p w14:paraId="523815A6" w14:textId="77777777" w:rsidR="00000000" w:rsidRDefault="00481F80">
      <w:pPr>
        <w:pStyle w:val="NormalWeb"/>
        <w:bidi/>
        <w:rPr>
          <w:rtl/>
        </w:rPr>
      </w:pPr>
      <w:r>
        <w:rPr>
          <w:rStyle w:val="Strong"/>
          <w:rFonts w:ascii="Tahoma" w:hAnsi="Tahoma" w:cs="Tahoma"/>
          <w:color w:val="000000"/>
          <w:sz w:val="27"/>
          <w:szCs w:val="27"/>
          <w:rtl/>
        </w:rPr>
        <w:t>وهل هي مشكلة حقًا، إن يثور التساؤل: هل هذا الكلام عن إنسان أم عن الكنيسة؟ أليس الانسان نفسه كنيسة؟</w:t>
      </w:r>
    </w:p>
    <w:p w14:paraId="4CA3639C" w14:textId="77777777" w:rsidR="00000000" w:rsidRDefault="00481F80">
      <w:pPr>
        <w:pStyle w:val="NormalWeb"/>
        <w:bidi/>
        <w:rPr>
          <w:rtl/>
        </w:rPr>
      </w:pPr>
      <w:r>
        <w:rPr>
          <w:rFonts w:ascii="Tahoma" w:hAnsi="Tahoma" w:cs="Tahoma"/>
          <w:color w:val="000000"/>
          <w:sz w:val="27"/>
          <w:szCs w:val="27"/>
          <w:rtl/>
        </w:rPr>
        <w:t>ألم يقل الكتاب " أنتم هيكل الله، وروح الله ساكن فيكم إن كان أحد يفسد هيكل الله، فيفسده الله" (1كو3: 16، 17) الإنسان إذن كنيسة صغيرة، ومن مجموع هذه الكنائس تتكون الكنيسة الجامعة. هو عروس للمسيح. ومجموع هذه العرائس تكون العروس الكبرى التي هي الكنيسة، جسد ال</w:t>
      </w:r>
      <w:r>
        <w:rPr>
          <w:rFonts w:ascii="Tahoma" w:hAnsi="Tahoma" w:cs="Tahoma"/>
          <w:color w:val="000000"/>
          <w:sz w:val="27"/>
          <w:szCs w:val="27"/>
          <w:rtl/>
        </w:rPr>
        <w:t>مسيح..</w:t>
      </w:r>
    </w:p>
    <w:p w14:paraId="33313D80" w14:textId="77777777" w:rsidR="00000000" w:rsidRDefault="00481F80">
      <w:pPr>
        <w:pStyle w:val="NormalWeb"/>
        <w:bidi/>
        <w:rPr>
          <w:rtl/>
        </w:rPr>
      </w:pPr>
      <w:r>
        <w:rPr>
          <w:rStyle w:val="Strong"/>
          <w:rFonts w:ascii="Tahoma" w:hAnsi="Tahoma" w:cs="Tahoma"/>
          <w:color w:val="000000"/>
          <w:sz w:val="27"/>
          <w:szCs w:val="27"/>
          <w:rtl/>
        </w:rPr>
        <w:t>ويعق لنا نخاطب كل نفس طاهرة، وليست العذراء فقط، ونقول لها " وجدت نعمة أيتها العروس"..</w:t>
      </w:r>
    </w:p>
    <w:p w14:paraId="03112B93" w14:textId="77777777" w:rsidR="00000000" w:rsidRDefault="00481F80">
      <w:pPr>
        <w:pStyle w:val="NormalWeb"/>
        <w:bidi/>
        <w:rPr>
          <w:rtl/>
        </w:rPr>
      </w:pPr>
      <w:r>
        <w:rPr>
          <w:rFonts w:ascii="Tahoma" w:hAnsi="Tahoma" w:cs="Tahoma"/>
          <w:color w:val="000000"/>
          <w:sz w:val="27"/>
          <w:szCs w:val="27"/>
          <w:rtl/>
        </w:rPr>
        <w:t>كم بالأولى العذراء الممتلئة نعمة؟!</w:t>
      </w:r>
    </w:p>
    <w:p w14:paraId="44C1523C" w14:textId="77777777" w:rsidR="00000000" w:rsidRDefault="00481F80">
      <w:pPr>
        <w:rPr>
          <w:rFonts w:eastAsia="Times New Roman"/>
          <w:rtl/>
        </w:rPr>
      </w:pPr>
      <w:r>
        <w:rPr>
          <w:rFonts w:eastAsia="Times New Roman"/>
        </w:rPr>
        <w:pict w14:anchorId="14D021B1">
          <v:rect id="_x0000_i1025" style="width:0;height:1.5pt" o:hralign="center" o:hrstd="t" o:hr="t" fillcolor="#a0a0a0" stroked="f"/>
        </w:pict>
      </w:r>
    </w:p>
    <w:p w14:paraId="477CAB9B" w14:textId="77777777" w:rsidR="00481F80" w:rsidRDefault="00481F80">
      <w:pPr>
        <w:pStyle w:val="NormalWeb"/>
        <w:bidi/>
      </w:pPr>
      <w:r>
        <w:rPr>
          <w:rFonts w:ascii="Tahoma" w:hAnsi="Tahoma" w:cs="Tahoma"/>
          <w:color w:val="000000"/>
          <w:sz w:val="17"/>
          <w:szCs w:val="17"/>
          <w:rtl/>
        </w:rPr>
        <w:t xml:space="preserve">مقال لقداسة البابا </w:t>
      </w:r>
      <w:proofErr w:type="spellStart"/>
      <w:r>
        <w:rPr>
          <w:rFonts w:ascii="Tahoma" w:hAnsi="Tahoma" w:cs="Tahoma"/>
          <w:color w:val="000000"/>
          <w:sz w:val="17"/>
          <w:szCs w:val="17"/>
          <w:rtl/>
        </w:rPr>
        <w:t>شنوده</w:t>
      </w:r>
      <w:proofErr w:type="spellEnd"/>
      <w:r>
        <w:rPr>
          <w:rFonts w:ascii="Tahoma" w:hAnsi="Tahoma" w:cs="Tahoma"/>
          <w:color w:val="000000"/>
          <w:sz w:val="17"/>
          <w:szCs w:val="17"/>
          <w:rtl/>
        </w:rPr>
        <w:t xml:space="preserve"> الثالث - بمجلة الكرازة - السنة العاشرة (العدد الثامن والثلاثون) </w:t>
      </w:r>
      <w:r>
        <w:rPr>
          <w:rFonts w:ascii="Tahoma" w:hAnsi="Tahoma" w:cs="Tahoma"/>
          <w:color w:val="000000"/>
          <w:sz w:val="17"/>
          <w:szCs w:val="17"/>
          <w:rtl/>
        </w:rPr>
        <w:t>21/9/1979م</w:t>
      </w:r>
    </w:p>
    <w:sectPr w:rsidR="00481F8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B0AC3"/>
    <w:rsid w:val="00152514"/>
    <w:rsid w:val="001A0956"/>
    <w:rsid w:val="00481F80"/>
    <w:rsid w:val="00EB0A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632F"/>
  <w15:docId w15:val="{3E410722-915F-47E3-99C1-E97AEBC2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3</cp:revision>
  <dcterms:created xsi:type="dcterms:W3CDTF">2026-08-26T10:13:00Z</dcterms:created>
  <dcterms:modified xsi:type="dcterms:W3CDTF">2026-08-26T10:15:00Z</dcterms:modified>
</cp:coreProperties>
</file>