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AAD1" w14:textId="44EE07FA" w:rsidR="00112877" w:rsidRPr="00A93AE4" w:rsidRDefault="00112877" w:rsidP="00A93AE4">
      <w:pPr>
        <w:jc w:val="center"/>
        <w:rPr>
          <w:rFonts w:ascii="Tahoma" w:hAnsi="Tahoma" w:cs="Tahoma"/>
          <w:b/>
          <w:bCs/>
          <w:color w:val="000000" w:themeColor="text1"/>
          <w:rtl/>
          <w:lang w:bidi="ar-EG"/>
        </w:rPr>
      </w:pPr>
      <w:r w:rsidRPr="00A93AE4">
        <w:rPr>
          <w:rFonts w:ascii="Tahoma" w:hAnsi="Tahoma" w:cs="Tahoma"/>
          <w:b/>
          <w:bCs/>
          <w:color w:val="000000" w:themeColor="text1"/>
          <w:rtl/>
          <w:lang w:bidi="ar-EG"/>
        </w:rPr>
        <w:t>سيرة ليلة رأس السنة</w:t>
      </w:r>
      <w:r w:rsidR="00A93AE4">
        <w:rPr>
          <w:rStyle w:val="FootnoteReference"/>
          <w:rFonts w:ascii="Tahoma" w:hAnsi="Tahoma" w:cs="Tahoma"/>
          <w:b/>
          <w:bCs/>
          <w:color w:val="000000" w:themeColor="text1"/>
          <w:rtl/>
          <w:lang w:bidi="ar-EG"/>
        </w:rPr>
        <w:footnoteReference w:id="1"/>
      </w:r>
    </w:p>
    <w:p w14:paraId="0FB8397D" w14:textId="77777777" w:rsidR="00A93AE4" w:rsidRDefault="00A93AE4" w:rsidP="00112877">
      <w:pPr>
        <w:rPr>
          <w:rFonts w:ascii="Tahoma" w:hAnsi="Tahoma" w:cs="Tahoma"/>
          <w:b/>
          <w:bCs/>
          <w:color w:val="000000" w:themeColor="text1"/>
          <w:lang w:bidi="ar-EG"/>
        </w:rPr>
      </w:pPr>
    </w:p>
    <w:p w14:paraId="0DD2051D" w14:textId="77777777"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 xml:space="preserve">نهنئ العالم كله بسنة جديدة تطل عليه، ونرجو أن تكون سنه سعيدة ومباركة. </w:t>
      </w:r>
    </w:p>
    <w:p w14:paraId="4D1AF417" w14:textId="32356808" w:rsidR="00112877" w:rsidRPr="00A93AE4" w:rsidRDefault="00112877" w:rsidP="00112877">
      <w:pPr>
        <w:rPr>
          <w:rFonts w:ascii="Tahoma" w:hAnsi="Tahoma" w:cs="Tahoma"/>
          <w:b/>
          <w:bCs/>
          <w:color w:val="000000" w:themeColor="text1"/>
          <w:rtl/>
          <w:lang w:bidi="ar-EG"/>
        </w:rPr>
      </w:pPr>
      <w:r w:rsidRPr="00A93AE4">
        <w:rPr>
          <w:rFonts w:ascii="Tahoma" w:hAnsi="Tahoma" w:cs="Tahoma"/>
          <w:b/>
          <w:bCs/>
          <w:color w:val="000000" w:themeColor="text1"/>
          <w:rtl/>
          <w:lang w:bidi="ar-EG"/>
        </w:rPr>
        <w:t>ونلاحظ وعبار في كل مكان بالطريقة الروحية التي ي</w:t>
      </w:r>
      <w:r w:rsidR="00152CF5">
        <w:rPr>
          <w:rFonts w:ascii="Tahoma" w:hAnsi="Tahoma" w:cs="Tahoma" w:hint="cs"/>
          <w:b/>
          <w:bCs/>
          <w:color w:val="000000" w:themeColor="text1"/>
          <w:rtl/>
          <w:lang w:bidi="ar-EG"/>
        </w:rPr>
        <w:t>ق</w:t>
      </w:r>
      <w:r w:rsidRPr="00A93AE4">
        <w:rPr>
          <w:rFonts w:ascii="Tahoma" w:hAnsi="Tahoma" w:cs="Tahoma"/>
          <w:b/>
          <w:bCs/>
          <w:color w:val="000000" w:themeColor="text1"/>
          <w:rtl/>
          <w:lang w:bidi="ar-EG"/>
        </w:rPr>
        <w:t xml:space="preserve">ضون بها رأس السنة. </w:t>
      </w:r>
    </w:p>
    <w:p w14:paraId="1E12E5EF" w14:textId="72E8D027"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فالكنيسة تزدحم في كل مكان بالناس والكل قد عزموا على أن يقضوا رأس السنة في الكنيسة، في ساعات مقدسة، ببرنامج روحي له تأثيره في النفس.</w:t>
      </w:r>
    </w:p>
    <w:p w14:paraId="560BB18D" w14:textId="77777777" w:rsidR="00112877" w:rsidRPr="00A93AE4" w:rsidRDefault="00112877" w:rsidP="00112877">
      <w:pPr>
        <w:rPr>
          <w:rFonts w:ascii="Tahoma" w:hAnsi="Tahoma" w:cs="Tahoma"/>
          <w:b/>
          <w:bCs/>
          <w:color w:val="000000" w:themeColor="text1"/>
          <w:rtl/>
          <w:lang w:bidi="ar-EG"/>
        </w:rPr>
      </w:pPr>
      <w:r w:rsidRPr="00A93AE4">
        <w:rPr>
          <w:rFonts w:ascii="Tahoma" w:hAnsi="Tahoma" w:cs="Tahoma"/>
          <w:b/>
          <w:bCs/>
          <w:color w:val="000000" w:themeColor="text1"/>
          <w:rtl/>
          <w:lang w:bidi="ar-EG"/>
        </w:rPr>
        <w:t xml:space="preserve">وهكذا يكون أول بيت قد زاروه في العام الجديد، هو بيت الله، وأول دقائق لهم في العام الجديد، قضوها في الصلاة. </w:t>
      </w:r>
    </w:p>
    <w:p w14:paraId="19A7631D" w14:textId="5EBB9AEC"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 xml:space="preserve">تطفًا الأنوار قبل نصف الليل بدقيقة. وكل إنسان يرفه قلبه إلى الله بصلوات سرية، يقدم فيها طلباته إلى الله، ويعترف بكل خطاياه في العام الماضي، كما يشكر على كل إحسانات الله فيه، ويطلب من الله قوة ومعونة لحياة روحية أفضل. ويسأل الرب أيضًا من أجل الآخرين أقربائه وأصدقائه ومعارفه، ومن أجل وطنه، والعالم كله. </w:t>
      </w:r>
    </w:p>
    <w:p w14:paraId="459210CC" w14:textId="77777777"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 xml:space="preserve">وتنتهي الصلوات الخاصة، وتضاء الكنيسة، على عام جديد قد بدأ بالصلاة.. </w:t>
      </w:r>
    </w:p>
    <w:p w14:paraId="0F9B43F8" w14:textId="77777777" w:rsidR="00112877" w:rsidRPr="00A93AE4" w:rsidRDefault="00112877" w:rsidP="00112877">
      <w:pPr>
        <w:rPr>
          <w:rFonts w:ascii="Tahoma" w:hAnsi="Tahoma" w:cs="Tahoma"/>
          <w:b/>
          <w:bCs/>
          <w:color w:val="000000" w:themeColor="text1"/>
          <w:rtl/>
          <w:lang w:bidi="ar-EG"/>
        </w:rPr>
      </w:pPr>
      <w:r w:rsidRPr="00A93AE4">
        <w:rPr>
          <w:rFonts w:ascii="Tahoma" w:hAnsi="Tahoma" w:cs="Tahoma"/>
          <w:b/>
          <w:bCs/>
          <w:color w:val="000000" w:themeColor="text1"/>
          <w:rtl/>
          <w:lang w:bidi="ar-EG"/>
        </w:rPr>
        <w:t xml:space="preserve">وتكمل السهرة إلى الصباح ببرنامج روحي. </w:t>
      </w:r>
    </w:p>
    <w:p w14:paraId="528B3D1C" w14:textId="77777777"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ولما كان الجميع يريدون أن يتناولوا من الأسرار المقدسة في قداسة أول العام، لذلك فإنهم يستعدون لذلك من الآن لبداية طاهرة بمحاسبة النفس، وبالاعتراف.</w:t>
      </w:r>
    </w:p>
    <w:p w14:paraId="42B447F8" w14:textId="0309482F" w:rsidR="00112877" w:rsidRPr="00A93AE4" w:rsidRDefault="00112877" w:rsidP="00112877">
      <w:pPr>
        <w:rPr>
          <w:rFonts w:ascii="Tahoma" w:hAnsi="Tahoma" w:cs="Tahoma"/>
          <w:b/>
          <w:bCs/>
          <w:color w:val="000000" w:themeColor="text1"/>
          <w:rtl/>
          <w:lang w:bidi="ar-EG"/>
        </w:rPr>
      </w:pPr>
      <w:r w:rsidRPr="00A93AE4">
        <w:rPr>
          <w:rFonts w:ascii="Tahoma" w:hAnsi="Tahoma" w:cs="Tahoma"/>
          <w:b/>
          <w:bCs/>
          <w:color w:val="000000" w:themeColor="text1"/>
          <w:rtl/>
          <w:lang w:bidi="ar-EG"/>
        </w:rPr>
        <w:lastRenderedPageBreak/>
        <w:t xml:space="preserve">ويخصص الآباء الكهنة أياما كاملة يتفرغون فيها لتلقي الاعترافات، اراحة </w:t>
      </w:r>
      <w:r w:rsidR="00152CF5">
        <w:rPr>
          <w:rFonts w:ascii="Tahoma" w:hAnsi="Tahoma" w:cs="Tahoma" w:hint="cs"/>
          <w:b/>
          <w:bCs/>
          <w:color w:val="000000" w:themeColor="text1"/>
          <w:rtl/>
          <w:lang w:bidi="ar-EG"/>
        </w:rPr>
        <w:t>ل</w:t>
      </w:r>
      <w:r w:rsidRPr="00A93AE4">
        <w:rPr>
          <w:rFonts w:ascii="Tahoma" w:hAnsi="Tahoma" w:cs="Tahoma"/>
          <w:b/>
          <w:bCs/>
          <w:color w:val="000000" w:themeColor="text1"/>
          <w:rtl/>
          <w:lang w:bidi="ar-EG"/>
        </w:rPr>
        <w:t xml:space="preserve">ضمائر الناس، لبدء عام جديد بحياة مقدسة. </w:t>
      </w:r>
    </w:p>
    <w:p w14:paraId="1939C50C" w14:textId="1622D88B"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ويضع كل إنسان لنفسه خطة روحية، بإرشاد أب اعترافه</w:t>
      </w:r>
      <w:r w:rsidR="00152CF5">
        <w:rPr>
          <w:rFonts w:ascii="Tahoma" w:hAnsi="Tahoma" w:cs="Tahoma" w:hint="cs"/>
          <w:color w:val="000000" w:themeColor="text1"/>
          <w:rtl/>
          <w:lang w:bidi="ar-EG"/>
        </w:rPr>
        <w:t xml:space="preserve"> </w:t>
      </w:r>
      <w:r w:rsidRPr="00A93AE4">
        <w:rPr>
          <w:rFonts w:ascii="Tahoma" w:hAnsi="Tahoma" w:cs="Tahoma"/>
          <w:color w:val="000000" w:themeColor="text1"/>
          <w:rtl/>
          <w:lang w:bidi="ar-EG"/>
        </w:rPr>
        <w:t xml:space="preserve">- لكي يبدأ العام بنظام روحي وبالتزام، قائلًا حسب صلاء الأجبية. </w:t>
      </w:r>
    </w:p>
    <w:p w14:paraId="58490991" w14:textId="77777777" w:rsidR="00112877" w:rsidRPr="00A93AE4" w:rsidRDefault="00112877" w:rsidP="00112877">
      <w:pPr>
        <w:rPr>
          <w:rFonts w:ascii="Tahoma" w:hAnsi="Tahoma" w:cs="Tahoma"/>
          <w:b/>
          <w:bCs/>
          <w:color w:val="000000" w:themeColor="text1"/>
          <w:rtl/>
          <w:lang w:bidi="ar-EG"/>
        </w:rPr>
      </w:pPr>
      <w:r w:rsidRPr="00A93AE4">
        <w:rPr>
          <w:rFonts w:ascii="Tahoma" w:hAnsi="Tahoma" w:cs="Tahoma"/>
          <w:b/>
          <w:bCs/>
          <w:color w:val="000000" w:themeColor="text1"/>
          <w:rtl/>
          <w:lang w:bidi="ar-EG"/>
        </w:rPr>
        <w:t xml:space="preserve">فلنبدأ بدءا حسنا.. </w:t>
      </w:r>
    </w:p>
    <w:p w14:paraId="0500DFF6" w14:textId="77777777" w:rsidR="00112877" w:rsidRPr="00A93AE4" w:rsidRDefault="00112877" w:rsidP="00112877">
      <w:pPr>
        <w:rPr>
          <w:rFonts w:ascii="Tahoma" w:hAnsi="Tahoma" w:cs="Tahoma"/>
          <w:color w:val="000000" w:themeColor="text1"/>
          <w:rtl/>
          <w:lang w:bidi="ar-EG"/>
        </w:rPr>
      </w:pPr>
      <w:r w:rsidRPr="00A93AE4">
        <w:rPr>
          <w:rFonts w:ascii="Tahoma" w:hAnsi="Tahoma" w:cs="Tahoma"/>
          <w:b/>
          <w:bCs/>
          <w:color w:val="000000" w:themeColor="text1"/>
          <w:rtl/>
          <w:lang w:bidi="ar-EG"/>
        </w:rPr>
        <w:t xml:space="preserve">وتستعد الكنائس ببرنامج روحي لليلة رأس السنة يشمل العظات والتأملات والترانيم والألحان، </w:t>
      </w:r>
      <w:r w:rsidRPr="00A93AE4">
        <w:rPr>
          <w:rFonts w:ascii="Tahoma" w:hAnsi="Tahoma" w:cs="Tahoma"/>
          <w:color w:val="000000" w:themeColor="text1"/>
          <w:rtl/>
          <w:lang w:bidi="ar-EG"/>
        </w:rPr>
        <w:t xml:space="preserve">والبعض يزوده ببعض الوسائل السمعية والبصرية في أفلام أو شرائح تعرض على للناس. ويصلي الجميع معًا صلاة نصف الليل مع صلوات أخرى تتخلل البرنامج. </w:t>
      </w:r>
    </w:p>
    <w:p w14:paraId="0D9CA382" w14:textId="77777777" w:rsidR="00112877" w:rsidRPr="00A93AE4" w:rsidRDefault="00112877" w:rsidP="00112877">
      <w:pPr>
        <w:rPr>
          <w:rFonts w:ascii="Tahoma" w:hAnsi="Tahoma" w:cs="Tahoma"/>
          <w:color w:val="000000" w:themeColor="text1"/>
          <w:rtl/>
          <w:lang w:bidi="ar-EG"/>
        </w:rPr>
      </w:pPr>
      <w:r w:rsidRPr="00A93AE4">
        <w:rPr>
          <w:rFonts w:ascii="Tahoma" w:hAnsi="Tahoma" w:cs="Tahoma"/>
          <w:color w:val="000000" w:themeColor="text1"/>
          <w:rtl/>
          <w:lang w:bidi="ar-EG"/>
        </w:rPr>
        <w:t xml:space="preserve">هكذا يتصرف الروحانيون. </w:t>
      </w:r>
    </w:p>
    <w:p w14:paraId="5B183752" w14:textId="77777777" w:rsidR="00916C81" w:rsidRPr="00A93AE4" w:rsidRDefault="00916C81">
      <w:pPr>
        <w:rPr>
          <w:rFonts w:ascii="Tahoma" w:hAnsi="Tahoma" w:cs="Tahoma"/>
          <w:color w:val="000000" w:themeColor="text1"/>
        </w:rPr>
      </w:pPr>
    </w:p>
    <w:sectPr w:rsidR="00916C81" w:rsidRPr="00A93AE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4E62" w14:textId="77777777" w:rsidR="005F6D45" w:rsidRDefault="005F6D45" w:rsidP="00A93AE4">
      <w:pPr>
        <w:spacing w:after="0" w:line="240" w:lineRule="auto"/>
      </w:pPr>
      <w:r>
        <w:separator/>
      </w:r>
    </w:p>
  </w:endnote>
  <w:endnote w:type="continuationSeparator" w:id="0">
    <w:p w14:paraId="7CB8791D" w14:textId="77777777" w:rsidR="005F6D45" w:rsidRDefault="005F6D45" w:rsidP="00A93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8A56" w14:textId="77777777" w:rsidR="005F6D45" w:rsidRDefault="005F6D45" w:rsidP="00A93AE4">
      <w:pPr>
        <w:spacing w:after="0" w:line="240" w:lineRule="auto"/>
      </w:pPr>
      <w:r>
        <w:separator/>
      </w:r>
    </w:p>
  </w:footnote>
  <w:footnote w:type="continuationSeparator" w:id="0">
    <w:p w14:paraId="31E544E8" w14:textId="77777777" w:rsidR="005F6D45" w:rsidRDefault="005F6D45" w:rsidP="00A93AE4">
      <w:pPr>
        <w:spacing w:after="0" w:line="240" w:lineRule="auto"/>
      </w:pPr>
      <w:r>
        <w:continuationSeparator/>
      </w:r>
    </w:p>
  </w:footnote>
  <w:footnote w:id="1">
    <w:p w14:paraId="7AB4C82D" w14:textId="690BB115" w:rsidR="00A93AE4" w:rsidRPr="00A93AE4" w:rsidRDefault="00A93AE4" w:rsidP="00A93AE4">
      <w:pPr>
        <w:pStyle w:val="FootnoteText"/>
        <w:rPr>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w:t>
      </w:r>
      <w:r>
        <w:rPr>
          <w:rFonts w:hint="cs"/>
          <w:rtl/>
          <w:lang w:bidi="ar-EG"/>
        </w:rPr>
        <w:t xml:space="preserve"> </w:t>
      </w:r>
      <w:r w:rsidR="003F3230">
        <w:rPr>
          <w:rFonts w:hint="cs"/>
          <w:rtl/>
          <w:lang w:bidi="ar-EG"/>
        </w:rPr>
        <w:t>الثانى والخمسون</w:t>
      </w:r>
      <w:r w:rsidRPr="00CF3DBE">
        <w:rPr>
          <w:rtl/>
          <w:lang w:bidi="ar-EG"/>
        </w:rPr>
        <w:t xml:space="preserve"> </w:t>
      </w:r>
      <w:r w:rsidR="003F3230">
        <w:rPr>
          <w:lang w:bidi="ar-EG"/>
        </w:rPr>
        <w:t>29</w:t>
      </w:r>
      <w:r w:rsidRPr="00CF3DBE">
        <w:rPr>
          <w:rtl/>
          <w:lang w:bidi="ar-EG"/>
        </w:rPr>
        <w:t xml:space="preserve"> </w:t>
      </w:r>
      <w:r w:rsidR="003F3230">
        <w:rPr>
          <w:rFonts w:hint="cs"/>
          <w:rtl/>
          <w:lang w:bidi="ar-EG"/>
        </w:rPr>
        <w:t>ديسمبر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E58"/>
    <w:rsid w:val="00041C43"/>
    <w:rsid w:val="000E1E58"/>
    <w:rsid w:val="00112877"/>
    <w:rsid w:val="00152CF5"/>
    <w:rsid w:val="003F3230"/>
    <w:rsid w:val="005F6D45"/>
    <w:rsid w:val="006B2682"/>
    <w:rsid w:val="00745EB9"/>
    <w:rsid w:val="00916C81"/>
    <w:rsid w:val="009577E7"/>
    <w:rsid w:val="00A93AE4"/>
    <w:rsid w:val="00CA1ADB"/>
    <w:rsid w:val="00DB79D2"/>
    <w:rsid w:val="00E555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F8B5"/>
  <w15:chartTrackingRefBased/>
  <w15:docId w15:val="{5F19AD1A-0644-4B64-94CE-390E0534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877"/>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93AE4"/>
    <w:pPr>
      <w:spacing w:after="0" w:line="240" w:lineRule="auto"/>
    </w:pPr>
    <w:rPr>
      <w:sz w:val="20"/>
      <w:szCs w:val="20"/>
    </w:rPr>
  </w:style>
  <w:style w:type="character" w:customStyle="1" w:styleId="FootnoteTextChar">
    <w:name w:val="Footnote Text Char"/>
    <w:basedOn w:val="DefaultParagraphFont"/>
    <w:link w:val="FootnoteText"/>
    <w:uiPriority w:val="99"/>
    <w:rsid w:val="00A93AE4"/>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A93A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253C2-82D0-4A20-850D-60340ABB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10</cp:revision>
  <cp:lastPrinted>2026-08-30T12:43:00Z</cp:lastPrinted>
  <dcterms:created xsi:type="dcterms:W3CDTF">2024-08-23T16:15:00Z</dcterms:created>
  <dcterms:modified xsi:type="dcterms:W3CDTF">2026-08-30T12:46:00Z</dcterms:modified>
</cp:coreProperties>
</file>