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1520" w14:textId="57E6830A" w:rsidR="008A3F9E" w:rsidRPr="003C0DF4" w:rsidRDefault="008A3F9E" w:rsidP="003C0DF4">
      <w:pPr>
        <w:jc w:val="center"/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>الحنطة والزوان</w:t>
      </w:r>
      <w:r w:rsidR="003C0DF4" w:rsidRPr="003C0DF4">
        <w:rPr>
          <w:rStyle w:val="FootnoteReference"/>
          <w:rFonts w:ascii="Tahoma" w:hAnsi="Tahoma" w:cs="Tahoma"/>
          <w:b/>
          <w:bCs/>
          <w:color w:val="000000" w:themeColor="text1"/>
          <w:rtl/>
          <w:lang w:bidi="ar-EG"/>
        </w:rPr>
        <w:footnoteReference w:id="1"/>
      </w:r>
    </w:p>
    <w:p w14:paraId="50D87AFA" w14:textId="77777777" w:rsidR="003C0DF4" w:rsidRPr="003C0DF4" w:rsidRDefault="003C0DF4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</w:p>
    <w:p w14:paraId="5907ED45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 xml:space="preserve">ليس عملك أن تخلع الزوان، إنما إن تنمو *** حتى إذا ما جاء الحاصد العظيم، يجد سنابلك مملوءة قمحًا، فيجمع منها ثلاثين وستين ومائة، وتمتلئ اهراؤه حنطة. </w:t>
      </w:r>
    </w:p>
    <w:p w14:paraId="20265F56" w14:textId="77777777" w:rsidR="008A3F9E" w:rsidRPr="003C0DF4" w:rsidRDefault="008A3F9E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 xml:space="preserve">السيد المسيح لم يضيع وقته في مقاومة أخطاء زمنه.. </w:t>
      </w:r>
    </w:p>
    <w:p w14:paraId="7B2435F6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 xml:space="preserve">لم ينفق فترة تجسده على الأرض صراعًا مع المخطئين ومشاكل المجتمع والكنيسة، إنما اهتم بالبناء، بإرساء مبادئ جديدة، وإعداد أشخاص يؤمنون بها وينشرونها في كل مكان. </w:t>
      </w:r>
    </w:p>
    <w:p w14:paraId="373728C3" w14:textId="77777777" w:rsidR="008A3F9E" w:rsidRPr="003C0DF4" w:rsidRDefault="008A3F9E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 xml:space="preserve">إن الانهماك في خلع الزوان، فيه تبديد *** </w:t>
      </w:r>
    </w:p>
    <w:p w14:paraId="5A238732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 xml:space="preserve">الشيطان مستعد أن يشغلك كل حين بالمشاكل، وأن يفدم لك مالًا يحصى من الأخطاء، لكي يلهبك بمقاومتها وبحاريتها عن العمل في بناء نفسك وبناء الملكوت. </w:t>
      </w:r>
    </w:p>
    <w:p w14:paraId="20067883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>وفي هذا الصراع يبدد وفتك وجهودك واعطابك.</w:t>
      </w:r>
    </w:p>
    <w:p w14:paraId="3349E9EB" w14:textId="77777777" w:rsidR="008A3F9E" w:rsidRPr="003C0DF4" w:rsidRDefault="008A3F9E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 xml:space="preserve">وفي خلع الزوان أيضًا قد تقفدك سلامك الداخلي، وربما سلامك مع الناس أيضًا، إذ تحيا في صراع. </w:t>
      </w:r>
    </w:p>
    <w:p w14:paraId="359FBC48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 xml:space="preserve">وهكذا تفقد عدوءك وصفاءك وربما تفقد وداعتك أيضًا. وقد تدخلك المشاكل في جو من الاضطراب ومن الخلافات التي لا تنتهي، والتي تثيرك وتحيطك بالانفعال الدائم. </w:t>
      </w:r>
    </w:p>
    <w:p w14:paraId="4C06DCD0" w14:textId="77777777" w:rsidR="008A3F9E" w:rsidRPr="003C0DF4" w:rsidRDefault="008A3F9E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>وكما تفقد وداعتك وهدوءك، قد تفقد بشاشتك أيضًا.</w:t>
      </w:r>
    </w:p>
    <w:p w14:paraId="3E51FC6B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>ولا ياك الناس إلا متجهما لا ابتسامة لك، وربما يملك الغضب وبملكك الحزن، ولا نحاول أن تتخلص منهما لأنك نحسبه غضبًا وحزنًا مقدسًا، لأجل الله.</w:t>
      </w:r>
    </w:p>
    <w:p w14:paraId="6A4D5B14" w14:textId="77777777" w:rsidR="008A3F9E" w:rsidRPr="003C0DF4" w:rsidRDefault="008A3F9E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 xml:space="preserve">وقد يوصلك كل هذا، إلى قساوة القلب. </w:t>
      </w:r>
    </w:p>
    <w:p w14:paraId="34ABEFAC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lastRenderedPageBreak/>
        <w:t xml:space="preserve">باستمرار، تدين الناس المخطئين، ثائرا على ما فيهم من أخطاء. بحجة خلع الزران منهم. وباستمرار تكون في ضجيج، وقد يرتفع صوتك على الناس، وتنتهر، وتوبخ، وتنفث التهديدات، وتكون متبرمًا بكل شيء. </w:t>
      </w:r>
    </w:p>
    <w:p w14:paraId="4316786B" w14:textId="77777777" w:rsidR="008A3F9E" w:rsidRPr="003C0DF4" w:rsidRDefault="008A3F9E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 xml:space="preserve">وفي كل هذا، قد تفقد محيتك للناس، وتفقد اتضاعك، وفيما تخلع الزوان من الناس، تكون قد خلعت الحنطة التي فيك، وينظر إليك الناس، فيرونك مثل الزوان في كل شيء. </w:t>
      </w:r>
    </w:p>
    <w:p w14:paraId="50168008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 xml:space="preserve">قليلون هم الذين يستطيعون أن يخلعوا الزوان، وفي نفس الوقت يحتفظون بحنطتهم. لذلك حسنًا منع الرب أولاده من خلع لزوان، لئلا يخلعوا معه الحنطة. </w:t>
      </w:r>
    </w:p>
    <w:p w14:paraId="0A3A809C" w14:textId="77777777" w:rsidR="008A3F9E" w:rsidRPr="003C0DF4" w:rsidRDefault="008A3F9E" w:rsidP="008A3F9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3C0DF4">
        <w:rPr>
          <w:rFonts w:ascii="Tahoma" w:hAnsi="Tahoma" w:cs="Tahoma"/>
          <w:b/>
          <w:bCs/>
          <w:color w:val="000000" w:themeColor="text1"/>
          <w:rtl/>
          <w:lang w:bidi="ar-EG"/>
        </w:rPr>
        <w:t xml:space="preserve">وحسنا قال الكتاب "لا تقاوموا الشر". </w:t>
      </w:r>
    </w:p>
    <w:p w14:paraId="0164A203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  <w:r w:rsidRPr="003C0DF4">
        <w:rPr>
          <w:rFonts w:ascii="Tahoma" w:hAnsi="Tahoma" w:cs="Tahoma"/>
          <w:color w:val="000000" w:themeColor="text1"/>
          <w:rtl/>
          <w:lang w:bidi="ar-EG"/>
        </w:rPr>
        <w:t>إن أحسن طريقة لخلع الزوان، هي تقديم القدوة الصالحة التي تقضي عليه، وكما قال الحكيم "بدلا من أن تلعنوا للظلام، أضيئوا شمعة".</w:t>
      </w:r>
    </w:p>
    <w:p w14:paraId="0CA80F8E" w14:textId="77777777" w:rsidR="008A3F9E" w:rsidRPr="003C0DF4" w:rsidRDefault="008A3F9E" w:rsidP="008A3F9E">
      <w:pPr>
        <w:rPr>
          <w:rFonts w:ascii="Tahoma" w:hAnsi="Tahoma" w:cs="Tahoma"/>
          <w:color w:val="000000" w:themeColor="text1"/>
          <w:rtl/>
          <w:lang w:bidi="ar-EG"/>
        </w:rPr>
      </w:pPr>
    </w:p>
    <w:p w14:paraId="025DC291" w14:textId="77777777" w:rsidR="00916C81" w:rsidRPr="003C0DF4" w:rsidRDefault="00916C81">
      <w:pPr>
        <w:rPr>
          <w:rFonts w:ascii="Tahoma" w:hAnsi="Tahoma" w:cs="Tahoma"/>
          <w:color w:val="000000" w:themeColor="text1"/>
          <w:lang w:bidi="ar-EG"/>
        </w:rPr>
      </w:pPr>
    </w:p>
    <w:sectPr w:rsidR="00916C81" w:rsidRPr="003C0D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A5DA" w14:textId="77777777" w:rsidR="00C443F7" w:rsidRDefault="00C443F7" w:rsidP="003C0DF4">
      <w:pPr>
        <w:spacing w:after="0" w:line="240" w:lineRule="auto"/>
      </w:pPr>
      <w:r>
        <w:separator/>
      </w:r>
    </w:p>
  </w:endnote>
  <w:endnote w:type="continuationSeparator" w:id="0">
    <w:p w14:paraId="0106F75B" w14:textId="77777777" w:rsidR="00C443F7" w:rsidRDefault="00C443F7" w:rsidP="003C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1836" w14:textId="77777777" w:rsidR="00C443F7" w:rsidRDefault="00C443F7" w:rsidP="003C0DF4">
      <w:pPr>
        <w:spacing w:after="0" w:line="240" w:lineRule="auto"/>
      </w:pPr>
      <w:r>
        <w:separator/>
      </w:r>
    </w:p>
  </w:footnote>
  <w:footnote w:type="continuationSeparator" w:id="0">
    <w:p w14:paraId="3460861B" w14:textId="77777777" w:rsidR="00C443F7" w:rsidRDefault="00C443F7" w:rsidP="003C0DF4">
      <w:pPr>
        <w:spacing w:after="0" w:line="240" w:lineRule="auto"/>
      </w:pPr>
      <w:r>
        <w:continuationSeparator/>
      </w:r>
    </w:p>
  </w:footnote>
  <w:footnote w:id="1">
    <w:p w14:paraId="413E07DA" w14:textId="3485CDED" w:rsidR="003C0DF4" w:rsidRPr="003C0DF4" w:rsidRDefault="003C0DF4" w:rsidP="003C0DF4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 </w:t>
      </w:r>
      <w:r>
        <w:rPr>
          <w:rFonts w:hint="cs"/>
          <w:rtl/>
          <w:lang w:bidi="ar-EG"/>
        </w:rPr>
        <w:t>الرابع  والثلاثون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25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اغسطس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E2"/>
    <w:rsid w:val="000466CE"/>
    <w:rsid w:val="003622EA"/>
    <w:rsid w:val="003C0DF4"/>
    <w:rsid w:val="00590ECA"/>
    <w:rsid w:val="006A29B2"/>
    <w:rsid w:val="00713DC0"/>
    <w:rsid w:val="008A3F9E"/>
    <w:rsid w:val="00916C81"/>
    <w:rsid w:val="00B41D1A"/>
    <w:rsid w:val="00C443F7"/>
    <w:rsid w:val="00F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332E"/>
  <w15:chartTrackingRefBased/>
  <w15:docId w15:val="{9CF251E1-AFC6-424C-A59E-2EA50D8A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F9E"/>
    <w:pPr>
      <w:bidi/>
      <w:jc w:val="lowKashida"/>
    </w:pPr>
    <w:rPr>
      <w:rFonts w:ascii="Simplified Arabic" w:hAnsi="Simplified Arabic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C0D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0DF4"/>
    <w:rPr>
      <w:rFonts w:ascii="Simplified Arabic" w:hAnsi="Simplified Arabic" w:cs="Simplified Arab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0D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803A9-2C96-440D-A4F3-61D76CE3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cp:lastPrinted>2026-08-09T12:37:00Z</cp:lastPrinted>
  <dcterms:created xsi:type="dcterms:W3CDTF">2024-08-23T05:01:00Z</dcterms:created>
  <dcterms:modified xsi:type="dcterms:W3CDTF">2026-08-09T12:38:00Z</dcterms:modified>
</cp:coreProperties>
</file>