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8967" w14:textId="1265B221" w:rsidR="00CE726F" w:rsidRPr="00CE726F" w:rsidRDefault="00CE726F" w:rsidP="00CE726F">
      <w:pPr>
        <w:bidi/>
        <w:spacing w:after="0" w:line="240" w:lineRule="auto"/>
        <w:jc w:val="center"/>
        <w:rPr>
          <w:rFonts w:ascii="Simplified Arabic" w:hAnsi="Simplified Arabic" w:cs="Simplified Arabic"/>
          <w:b/>
          <w:bCs/>
          <w:sz w:val="40"/>
          <w:szCs w:val="40"/>
          <w:rtl/>
          <w:lang w:bidi="ar-EG"/>
        </w:rPr>
      </w:pPr>
      <w:r w:rsidRPr="00CE726F">
        <w:rPr>
          <w:rFonts w:ascii="Simplified Arabic" w:hAnsi="Simplified Arabic" w:cs="Simplified Arabic"/>
          <w:b/>
          <w:bCs/>
          <w:sz w:val="40"/>
          <w:szCs w:val="40"/>
          <w:rtl/>
          <w:lang w:bidi="ar-EG"/>
        </w:rPr>
        <w:t>رعاية الشباب</w:t>
      </w:r>
      <w:r w:rsidR="00976A32">
        <w:rPr>
          <w:rStyle w:val="FootnoteReference"/>
          <w:rFonts w:ascii="Simplified Arabic" w:hAnsi="Simplified Arabic" w:cs="Simplified Arabic"/>
          <w:b/>
          <w:bCs/>
          <w:sz w:val="40"/>
          <w:szCs w:val="40"/>
          <w:rtl/>
          <w:lang w:bidi="ar-EG"/>
        </w:rPr>
        <w:footnoteReference w:id="1"/>
      </w:r>
    </w:p>
    <w:p w14:paraId="189F4001" w14:textId="4FC44824" w:rsidR="00DC3D18" w:rsidRPr="00E91A61" w:rsidRDefault="0054278E" w:rsidP="003A3775">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في اهتمامنا بالشباب، يجب أن تكون رعايتنا له رعاية شاملة: رعاية روحية وثقافية واجتماعية ورياضية، وترفيهية أيضًا...</w:t>
      </w:r>
      <w:r w:rsidR="003A3775">
        <w:rPr>
          <w:rFonts w:ascii="Simplified Arabic" w:hAnsi="Simplified Arabic" w:cs="Simplified Arabic" w:hint="cs"/>
          <w:sz w:val="28"/>
          <w:szCs w:val="28"/>
          <w:rtl/>
          <w:lang w:bidi="ar-EG"/>
        </w:rPr>
        <w:t xml:space="preserve"> </w:t>
      </w:r>
      <w:r w:rsidR="00331E53" w:rsidRPr="00E91A61">
        <w:rPr>
          <w:rFonts w:ascii="Simplified Arabic" w:hAnsi="Simplified Arabic" w:cs="Simplified Arabic"/>
          <w:sz w:val="28"/>
          <w:szCs w:val="28"/>
          <w:rtl/>
          <w:lang w:bidi="ar-EG"/>
        </w:rPr>
        <w:t>نتعامل معه غ</w:t>
      </w:r>
      <w:r w:rsidRPr="00E91A61">
        <w:rPr>
          <w:rFonts w:ascii="Simplified Arabic" w:hAnsi="Simplified Arabic" w:cs="Simplified Arabic"/>
          <w:sz w:val="28"/>
          <w:szCs w:val="28"/>
          <w:rtl/>
          <w:lang w:bidi="ar-EG"/>
        </w:rPr>
        <w:t>ير متجاهلين نفسيته وعقله وطبيعة سنه.</w:t>
      </w:r>
    </w:p>
    <w:p w14:paraId="306722D5" w14:textId="77777777" w:rsidR="00DC3D18" w:rsidRPr="00E91A61" w:rsidRDefault="00DC3D18"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وفي هذا المجال نضع أمامنا النقاط الآتية:</w:t>
      </w:r>
    </w:p>
    <w:p w14:paraId="7FB00F41" w14:textId="77777777" w:rsidR="00DC3D18" w:rsidRPr="00E91A61" w:rsidRDefault="00DC3D18"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1- ارتفاع المستوى الثقافي الحالي.</w:t>
      </w:r>
    </w:p>
    <w:p w14:paraId="20463490" w14:textId="77777777" w:rsidR="00DC3D18" w:rsidRPr="00E91A61" w:rsidRDefault="00DC3D18"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نحن الآن في عصر الكمبيوتر والأنترنت، عصر ارتفع فيه المستوى الثقافي والفكري بالنسبة إلى الجيل كله. فلا يجوز أن تكون المناهج التي نقدمها للشباب في مستوى ما كنا نقدمه له قديمًا.</w:t>
      </w:r>
    </w:p>
    <w:p w14:paraId="405B4D35" w14:textId="77777777" w:rsidR="00DC3D18" w:rsidRPr="00E91A61" w:rsidRDefault="00F706B7"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إن كانت الكنيسة لا تعطي الشباب ما يشبعه فكريًا وروحيًا، فإنه سوف لا يحضر إلى الكنيسة بحجة أنه لا يستفيد.</w:t>
      </w:r>
    </w:p>
    <w:p w14:paraId="69208BB5" w14:textId="77777777" w:rsidR="00F706B7" w:rsidRPr="00E91A61" w:rsidRDefault="00BD2ECF"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لذلك ينبغي أن نهتم بإعداد خدام الشباب.</w:t>
      </w:r>
    </w:p>
    <w:p w14:paraId="209CA0FB" w14:textId="77777777" w:rsidR="00BD2ECF" w:rsidRPr="00E91A61" w:rsidRDefault="00BD2ECF"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 xml:space="preserve">فخادم الشباب له مواصفات معينة، منها أن تكون شخصيته جذابة يرى فيها الشباب أمثولة معينة، وأن يكون واسع الإطلاع عميق المعرفة في معلومات كثيرة، وليس في الموضوعات الروحية فقط، </w:t>
      </w:r>
      <w:r w:rsidR="00A4503D" w:rsidRPr="00E91A61">
        <w:rPr>
          <w:rFonts w:ascii="Simplified Arabic" w:hAnsi="Simplified Arabic" w:cs="Simplified Arabic"/>
          <w:sz w:val="28"/>
          <w:szCs w:val="28"/>
          <w:rtl/>
          <w:lang w:bidi="ar-EG"/>
        </w:rPr>
        <w:t>وأن يكون قادرًا على إجابة أي سؤال يوجه إ</w:t>
      </w:r>
      <w:r w:rsidR="00C129A1" w:rsidRPr="00E91A61">
        <w:rPr>
          <w:rFonts w:ascii="Simplified Arabic" w:hAnsi="Simplified Arabic" w:cs="Simplified Arabic"/>
          <w:sz w:val="28"/>
          <w:szCs w:val="28"/>
          <w:rtl/>
          <w:lang w:bidi="ar-EG"/>
        </w:rPr>
        <w:t>ل</w:t>
      </w:r>
      <w:r w:rsidR="00A4503D" w:rsidRPr="00E91A61">
        <w:rPr>
          <w:rFonts w:ascii="Simplified Arabic" w:hAnsi="Simplified Arabic" w:cs="Simplified Arabic"/>
          <w:sz w:val="28"/>
          <w:szCs w:val="28"/>
          <w:rtl/>
          <w:lang w:bidi="ar-EG"/>
        </w:rPr>
        <w:t>يه، بأسلوب مقنع. وأن يكون دارسًا لنفسية الشباب، وعارفًا بمشاكلهم. وأن يكون واسع الصدر لا يضيق بما يصدر أحيانًا عن شبابنا في سن المراهقة. ولا يكون متزمتًا في أفكاره وفي معاملاته وفي فهمه للأمور...</w:t>
      </w:r>
    </w:p>
    <w:p w14:paraId="1560674A" w14:textId="77777777" w:rsidR="007E1FC5" w:rsidRPr="00E91A61" w:rsidRDefault="007E1FC5"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والشباب في سن يناسبه المحاورة وليس التلقين.</w:t>
      </w:r>
    </w:p>
    <w:p w14:paraId="2E6733DD" w14:textId="77777777" w:rsidR="007E1FC5" w:rsidRPr="00E91A61" w:rsidRDefault="00604A81"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التلقين قد يصلح لمرحلة ا</w:t>
      </w:r>
      <w:r w:rsidR="004F2AB4" w:rsidRPr="00E91A61">
        <w:rPr>
          <w:rFonts w:ascii="Simplified Arabic" w:hAnsi="Simplified Arabic" w:cs="Simplified Arabic"/>
          <w:sz w:val="28"/>
          <w:szCs w:val="28"/>
          <w:rtl/>
          <w:lang w:bidi="ar-EG"/>
        </w:rPr>
        <w:t>لطفولة، ولو أننا الآن نجد أطفالً</w:t>
      </w:r>
      <w:r w:rsidRPr="00E91A61">
        <w:rPr>
          <w:rFonts w:ascii="Simplified Arabic" w:hAnsi="Simplified Arabic" w:cs="Simplified Arabic"/>
          <w:sz w:val="28"/>
          <w:szCs w:val="28"/>
          <w:rtl/>
          <w:lang w:bidi="ar-EG"/>
        </w:rPr>
        <w:t>ا أيضًا يتحاورون، ولا يقبلون كل شيء. فكم بالأولى الشباب...</w:t>
      </w:r>
    </w:p>
    <w:p w14:paraId="483D5EAE" w14:textId="77777777" w:rsidR="004F2AB4" w:rsidRPr="00E91A61" w:rsidRDefault="004F2AB4"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الشباب يريد أن يقتنع بالمعلومات المقدمة إليه، حتى لو كانت من البديهيات أو المسلمات في نظر مدرسه. وهو يطابق الدين أحيانًا بما يعرفه من نظريات العلم، وخادم الشباب يلزمه أن يكون دارسًا للعلاقة بين العلم والدين، أو على الأقل يدرس بإتقان ما يُعرض عليه من مشاكل في هذا الشأن.</w:t>
      </w:r>
    </w:p>
    <w:p w14:paraId="7566184B" w14:textId="636C14DD" w:rsidR="00CA6B77" w:rsidRPr="00E91A61" w:rsidRDefault="00806B6C"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lastRenderedPageBreak/>
        <w:t>ونفس الوضع بالنسبة إلى المشاكل العق</w:t>
      </w:r>
      <w:r w:rsidR="001608CA">
        <w:rPr>
          <w:rFonts w:ascii="Simplified Arabic" w:hAnsi="Simplified Arabic" w:cs="Simplified Arabic" w:hint="cs"/>
          <w:sz w:val="28"/>
          <w:szCs w:val="28"/>
          <w:rtl/>
          <w:lang w:bidi="ar-EG"/>
        </w:rPr>
        <w:t>يد</w:t>
      </w:r>
      <w:r w:rsidRPr="00E91A61">
        <w:rPr>
          <w:rFonts w:ascii="Simplified Arabic" w:hAnsi="Simplified Arabic" w:cs="Simplified Arabic"/>
          <w:sz w:val="28"/>
          <w:szCs w:val="28"/>
          <w:rtl/>
          <w:lang w:bidi="ar-EG"/>
        </w:rPr>
        <w:t xml:space="preserve">ية التي تثيرها الطوائف المسيحية الأخرى، وتحتاج إلى ردود قوية مقنعة، وهنا ينبغي لخادم الشباب أن يكون دارسًا للاهوت المقارن، وللدين المقارن، </w:t>
      </w:r>
      <w:r w:rsidR="00B47488" w:rsidRPr="00E91A61">
        <w:rPr>
          <w:rFonts w:ascii="Simplified Arabic" w:hAnsi="Simplified Arabic" w:cs="Simplified Arabic"/>
          <w:sz w:val="28"/>
          <w:szCs w:val="28"/>
          <w:rtl/>
          <w:lang w:bidi="ar-EG"/>
        </w:rPr>
        <w:t>ويضع أمامه الآية التي تقول: "</w:t>
      </w:r>
      <w:r w:rsidR="00D9218E" w:rsidRPr="00E91A61">
        <w:rPr>
          <w:rFonts w:ascii="Simplified Arabic" w:hAnsi="Simplified Arabic" w:cs="Simplified Arabic"/>
          <w:sz w:val="28"/>
          <w:szCs w:val="28"/>
          <w:rtl/>
        </w:rPr>
        <w:t>مُسْتَعِدِّينَ دَائِما</w:t>
      </w:r>
      <w:r w:rsidR="00D9218E" w:rsidRPr="00E91A61">
        <w:rPr>
          <w:rFonts w:ascii="Simplified Arabic" w:hAnsi="Simplified Arabic" w:cs="Simplified Arabic"/>
          <w:sz w:val="28"/>
          <w:szCs w:val="28"/>
        </w:rPr>
        <w:t xml:space="preserve"> </w:t>
      </w:r>
      <w:r w:rsidR="00D9218E" w:rsidRPr="00E91A61">
        <w:rPr>
          <w:rFonts w:ascii="Simplified Arabic" w:hAnsi="Simplified Arabic" w:cs="Simplified Arabic"/>
          <w:sz w:val="28"/>
          <w:szCs w:val="28"/>
          <w:rtl/>
        </w:rPr>
        <w:t>لِمُجَاوَبَةِ كُلِّ مَنْ يَسْأَلُكُمْ عَنْ سَبَبِ الرَّجَاءِ الَّذِي فِيكُمْ</w:t>
      </w:r>
      <w:r w:rsidR="00CA6B77" w:rsidRPr="00E91A61">
        <w:rPr>
          <w:rFonts w:ascii="Simplified Arabic" w:hAnsi="Simplified Arabic" w:cs="Simplified Arabic"/>
          <w:sz w:val="28"/>
          <w:szCs w:val="28"/>
          <w:rtl/>
          <w:lang w:bidi="ar-EG"/>
        </w:rPr>
        <w:t>" (1بط3: 15). وبهذا يزود تلاميذه من الشباب بفهم عميق، وصمود راسخ أمام جميع الشكوك.</w:t>
      </w:r>
    </w:p>
    <w:p w14:paraId="7DFE0F6C" w14:textId="77777777" w:rsidR="00E92D36" w:rsidRPr="00E91A61" w:rsidRDefault="00174070"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والشباب لا يحب مطلقًا الإنغلاقية في التفكير.</w:t>
      </w:r>
    </w:p>
    <w:p w14:paraId="16A2B10D" w14:textId="77777777" w:rsidR="00174070" w:rsidRPr="00E91A61" w:rsidRDefault="00523298"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بحيث تغلق عليه دائرة أنت مقتنع بها، وهو يريد أن يسأل</w:t>
      </w:r>
      <w:r w:rsidR="00C65D6B" w:rsidRPr="00E91A61">
        <w:rPr>
          <w:rFonts w:ascii="Simplified Arabic" w:hAnsi="Simplified Arabic" w:cs="Simplified Arabic"/>
          <w:sz w:val="28"/>
          <w:szCs w:val="28"/>
          <w:rtl/>
          <w:lang w:bidi="ar-EG"/>
        </w:rPr>
        <w:t>، لا تستطيع أن تقول له: هذا حرام، وهذا غير مقبول روحيًا، دون أن</w:t>
      </w:r>
      <w:r w:rsidR="00116614" w:rsidRPr="00E91A61">
        <w:rPr>
          <w:rFonts w:ascii="Simplified Arabic" w:hAnsi="Simplified Arabic" w:cs="Simplified Arabic"/>
          <w:sz w:val="28"/>
          <w:szCs w:val="28"/>
          <w:rtl/>
          <w:lang w:bidi="ar-EG"/>
        </w:rPr>
        <w:t xml:space="preserve"> </w:t>
      </w:r>
      <w:r w:rsidR="00C65D6B" w:rsidRPr="00E91A61">
        <w:rPr>
          <w:rFonts w:ascii="Simplified Arabic" w:hAnsi="Simplified Arabic" w:cs="Simplified Arabic"/>
          <w:sz w:val="28"/>
          <w:szCs w:val="28"/>
          <w:rtl/>
          <w:lang w:bidi="ar-EG"/>
        </w:rPr>
        <w:t>توضح له لماذا هذا حرام، وهذا غير مقبول. وثق أن الشيء الذي تقنعه به عقليًا، يكون أكثر ثباتًا في عقله وفي قلبه...</w:t>
      </w:r>
    </w:p>
    <w:p w14:paraId="7A6EFB4A" w14:textId="7FF2F079" w:rsidR="00116614" w:rsidRPr="00E91A61" w:rsidRDefault="004568C9"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 xml:space="preserve">خذ مثالًا: موضوع التليفزيون. إن قلت له إنه حرام، سيعرض عليك أنواعًا من برامج لا يمكنك أن تقول عنها إنها حرام، بل لا شك أن فيها فائدة. </w:t>
      </w:r>
      <w:r w:rsidR="00A77CCD" w:rsidRPr="00E91A61">
        <w:rPr>
          <w:rFonts w:ascii="Simplified Arabic" w:hAnsi="Simplified Arabic" w:cs="Simplified Arabic"/>
          <w:sz w:val="28"/>
          <w:szCs w:val="28"/>
          <w:rtl/>
          <w:lang w:bidi="ar-EG"/>
        </w:rPr>
        <w:t xml:space="preserve">إذن عليه أن يميز بين ما يفيده من البرامج وما يضره. ثم أن يكون عنده ضبط نفس بحيث يقتصر على ما يفيد، ويبتعد عن الباقي. ثم تأتي مشكلة الوقت. وكم يأخذ التليفزيون من وقته الذي يحتاج إليه في أمور أخرى أكثر فائدة. وحينئذ تبحث معه مسألة التوازن في استخدام الوقت </w:t>
      </w:r>
      <w:proofErr w:type="gramStart"/>
      <w:r w:rsidR="00A77CCD" w:rsidRPr="00E91A61">
        <w:rPr>
          <w:rFonts w:ascii="Simplified Arabic" w:hAnsi="Simplified Arabic" w:cs="Simplified Arabic"/>
          <w:sz w:val="28"/>
          <w:szCs w:val="28"/>
          <w:rtl/>
          <w:lang w:bidi="ar-EG"/>
        </w:rPr>
        <w:t>ف</w:t>
      </w:r>
      <w:r w:rsidR="00C129A1" w:rsidRPr="00E91A61">
        <w:rPr>
          <w:rFonts w:ascii="Simplified Arabic" w:hAnsi="Simplified Arabic" w:cs="Simplified Arabic"/>
          <w:sz w:val="28"/>
          <w:szCs w:val="28"/>
          <w:rtl/>
          <w:lang w:bidi="ar-EG"/>
        </w:rPr>
        <w:t>ي</w:t>
      </w:r>
      <w:r w:rsidR="00A77CCD" w:rsidRPr="00E91A61">
        <w:rPr>
          <w:rFonts w:ascii="Simplified Arabic" w:hAnsi="Simplified Arabic" w:cs="Simplified Arabic"/>
          <w:sz w:val="28"/>
          <w:szCs w:val="28"/>
          <w:rtl/>
          <w:lang w:bidi="ar-EG"/>
        </w:rPr>
        <w:t xml:space="preserve"> ما</w:t>
      </w:r>
      <w:proofErr w:type="gramEnd"/>
      <w:r w:rsidR="00A77CCD" w:rsidRPr="00E91A61">
        <w:rPr>
          <w:rFonts w:ascii="Simplified Arabic" w:hAnsi="Simplified Arabic" w:cs="Simplified Arabic"/>
          <w:sz w:val="28"/>
          <w:szCs w:val="28"/>
          <w:rtl/>
          <w:lang w:bidi="ar-EG"/>
        </w:rPr>
        <w:t xml:space="preserve"> هو أساسي وجوهري له، وما هو مفيد، وما قد يضر... بهذا الأسلوب تكون مقنعًا للشباب، وتكون في نفس ا</w:t>
      </w:r>
      <w:r w:rsidR="00BC067E" w:rsidRPr="00E91A61">
        <w:rPr>
          <w:rFonts w:ascii="Simplified Arabic" w:hAnsi="Simplified Arabic" w:cs="Simplified Arabic"/>
          <w:sz w:val="28"/>
          <w:szCs w:val="28"/>
          <w:rtl/>
          <w:lang w:bidi="ar-EG"/>
        </w:rPr>
        <w:t>لوقت عادلًا ومتفتحًا. ويشعر أنك</w:t>
      </w:r>
      <w:r w:rsidR="00A77CCD" w:rsidRPr="00E91A61">
        <w:rPr>
          <w:rFonts w:ascii="Simplified Arabic" w:hAnsi="Simplified Arabic" w:cs="Simplified Arabic"/>
          <w:sz w:val="28"/>
          <w:szCs w:val="28"/>
          <w:rtl/>
          <w:lang w:bidi="ar-EG"/>
        </w:rPr>
        <w:t xml:space="preserve"> لا ترغمه على الحياة في دائرة معينة أ</w:t>
      </w:r>
      <w:r w:rsidR="00BC067E" w:rsidRPr="00E91A61">
        <w:rPr>
          <w:rFonts w:ascii="Simplified Arabic" w:hAnsi="Simplified Arabic" w:cs="Simplified Arabic"/>
          <w:sz w:val="28"/>
          <w:szCs w:val="28"/>
          <w:rtl/>
          <w:lang w:bidi="ar-EG"/>
        </w:rPr>
        <w:t>نت مقتنع بها. كما يشعر بأنك لا ت</w:t>
      </w:r>
      <w:r w:rsidR="00A77CCD" w:rsidRPr="00E91A61">
        <w:rPr>
          <w:rFonts w:ascii="Simplified Arabic" w:hAnsi="Simplified Arabic" w:cs="Simplified Arabic"/>
          <w:sz w:val="28"/>
          <w:szCs w:val="28"/>
          <w:rtl/>
          <w:lang w:bidi="ar-EG"/>
        </w:rPr>
        <w:t xml:space="preserve">بعده عما يقدمه العالم من علم ومخترعات يمكننا أن نأخذ النافع منها ونترك المضر. وبالمثل يمكن أن تناقش معه أمورًا أخرى مشابهة مثل الإذاعة، وباقي أنواع الفنون والقراءة... </w:t>
      </w:r>
      <w:r w:rsidR="00BC067E" w:rsidRPr="00E91A61">
        <w:rPr>
          <w:rFonts w:ascii="Simplified Arabic" w:hAnsi="Simplified Arabic" w:cs="Simplified Arabic"/>
          <w:sz w:val="28"/>
          <w:szCs w:val="28"/>
          <w:rtl/>
          <w:lang w:bidi="ar-EG"/>
        </w:rPr>
        <w:t>وهذا يقودنا إلى نقطة أخرى وهي: الناحية الثقافية في حياة الشباب.</w:t>
      </w:r>
    </w:p>
    <w:p w14:paraId="583FD342" w14:textId="77777777" w:rsidR="00F77B3B" w:rsidRPr="00E91A61" w:rsidRDefault="00F77B3B"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ماذا أعددناه لثقافة الشباب؟</w:t>
      </w:r>
    </w:p>
    <w:p w14:paraId="2398693D" w14:textId="77777777" w:rsidR="00BC067E" w:rsidRPr="00E91A61" w:rsidRDefault="00B45066"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ينبغي أن تكون في الكنيسة مكتبة فيها من الكتب ما هو مفيد لثقافة الشباب، كما هو مفيد لثقافة الفتى والطفل...</w:t>
      </w:r>
    </w:p>
    <w:p w14:paraId="290A0FF8" w14:textId="77777777" w:rsidR="00B45066" w:rsidRPr="00E91A61" w:rsidRDefault="00B45066"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الكنيسة بل</w:t>
      </w:r>
      <w:r w:rsidR="00E02446" w:rsidRPr="00E91A61">
        <w:rPr>
          <w:rFonts w:ascii="Simplified Arabic" w:hAnsi="Simplified Arabic" w:cs="Simplified Arabic"/>
          <w:sz w:val="28"/>
          <w:szCs w:val="28"/>
          <w:rtl/>
          <w:lang w:bidi="ar-EG"/>
        </w:rPr>
        <w:t>ا</w:t>
      </w:r>
      <w:r w:rsidRPr="00E91A61">
        <w:rPr>
          <w:rFonts w:ascii="Simplified Arabic" w:hAnsi="Simplified Arabic" w:cs="Simplified Arabic"/>
          <w:sz w:val="28"/>
          <w:szCs w:val="28"/>
          <w:rtl/>
          <w:lang w:bidi="ar-EG"/>
        </w:rPr>
        <w:t xml:space="preserve"> شك تهتم بالثقافة الدينية البحتة من جهة الروحيات ودرس الكتاب المقدس، وكتب التفسير والعقيدة واللاهوت، وتاريخ الكنيسة وسير القديسين، وكتب الطقوس... وما أشبه...</w:t>
      </w:r>
    </w:p>
    <w:p w14:paraId="02136986" w14:textId="77777777" w:rsidR="00C65D6B" w:rsidRPr="00E91A61" w:rsidRDefault="00E02446"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ماذا يمنع أيضًا من وجود كتب أخرى في الثقافة العامة؟</w:t>
      </w:r>
    </w:p>
    <w:p w14:paraId="3DC3F7A5" w14:textId="77777777" w:rsidR="00E02446" w:rsidRPr="00E91A61" w:rsidRDefault="00E02446"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الشاب يريد أن يعرف وأن يقرأ، ولا يُغلق عليه</w:t>
      </w:r>
      <w:r w:rsidR="008253E7" w:rsidRPr="00E91A61">
        <w:rPr>
          <w:rFonts w:ascii="Simplified Arabic" w:hAnsi="Simplified Arabic" w:cs="Simplified Arabic"/>
          <w:sz w:val="28"/>
          <w:szCs w:val="28"/>
          <w:rtl/>
          <w:lang w:bidi="ar-EG"/>
        </w:rPr>
        <w:t xml:space="preserve"> </w:t>
      </w:r>
      <w:r w:rsidRPr="00E91A61">
        <w:rPr>
          <w:rFonts w:ascii="Simplified Arabic" w:hAnsi="Simplified Arabic" w:cs="Simplified Arabic"/>
          <w:sz w:val="28"/>
          <w:szCs w:val="28"/>
          <w:rtl/>
          <w:lang w:bidi="ar-EG"/>
        </w:rPr>
        <w:t>في نطاق ا</w:t>
      </w:r>
      <w:r w:rsidR="008253E7" w:rsidRPr="00E91A61">
        <w:rPr>
          <w:rFonts w:ascii="Simplified Arabic" w:hAnsi="Simplified Arabic" w:cs="Simplified Arabic"/>
          <w:sz w:val="28"/>
          <w:szCs w:val="28"/>
          <w:rtl/>
          <w:lang w:bidi="ar-EG"/>
        </w:rPr>
        <w:t>لثقافة الدينية وحدها. وإن لم نق</w:t>
      </w:r>
      <w:r w:rsidRPr="00E91A61">
        <w:rPr>
          <w:rFonts w:ascii="Simplified Arabic" w:hAnsi="Simplified Arabic" w:cs="Simplified Arabic"/>
          <w:sz w:val="28"/>
          <w:szCs w:val="28"/>
          <w:rtl/>
          <w:lang w:bidi="ar-EG"/>
        </w:rPr>
        <w:t>دم له ما يمكنه قراءته من ا</w:t>
      </w:r>
      <w:r w:rsidR="008253E7" w:rsidRPr="00E91A61">
        <w:rPr>
          <w:rFonts w:ascii="Simplified Arabic" w:hAnsi="Simplified Arabic" w:cs="Simplified Arabic"/>
          <w:sz w:val="28"/>
          <w:szCs w:val="28"/>
          <w:rtl/>
          <w:lang w:bidi="ar-EG"/>
        </w:rPr>
        <w:t>لكتب الثقافية الأخرى، فسيذهب إل</w:t>
      </w:r>
      <w:r w:rsidRPr="00E91A61">
        <w:rPr>
          <w:rFonts w:ascii="Simplified Arabic" w:hAnsi="Simplified Arabic" w:cs="Simplified Arabic"/>
          <w:sz w:val="28"/>
          <w:szCs w:val="28"/>
          <w:rtl/>
          <w:lang w:bidi="ar-EG"/>
        </w:rPr>
        <w:t xml:space="preserve">ى قراءتها من مصادر أخرى. وحينئذ سيخرج من ضبط الكنيسة وإشرافها. </w:t>
      </w:r>
      <w:r w:rsidRPr="00E91A61">
        <w:rPr>
          <w:rFonts w:ascii="Simplified Arabic" w:hAnsi="Simplified Arabic" w:cs="Simplified Arabic"/>
          <w:sz w:val="28"/>
          <w:szCs w:val="28"/>
          <w:rtl/>
          <w:lang w:bidi="ar-EG"/>
        </w:rPr>
        <w:lastRenderedPageBreak/>
        <w:t>وعلينا أن نلاحظ أن الإكليريكية الأولى كانت تُدَرَّس فيها علوم الفلسفة والمنطق والطب والموسيقى، إلى جوار العلوم الدينية... فلماذا لا تحتوي مكتباتنا على كتب ثقافية؟</w:t>
      </w:r>
    </w:p>
    <w:p w14:paraId="2200571A" w14:textId="77777777" w:rsidR="00C92C02" w:rsidRPr="00E91A61" w:rsidRDefault="00C92C02"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يمكن أن نقدم للشاب ثقافة في كثير من النواحي الطبية، نبدأ بالكتب التي تشرح مضار التدخين والمخدرات، والعادة السرية، وتتحدث عن الأمراض التناسلية، ثم أمراض السمنة والسكر والضغط، مع بعض الكتب الأخرى في الأمراض النفسية والعقلية، وما يتعرض للخوف والقلق، وكذلك كتب في علم النفس والاجتماع.</w:t>
      </w:r>
    </w:p>
    <w:p w14:paraId="456E7211" w14:textId="455BB99E" w:rsidR="00E02446" w:rsidRPr="00164116" w:rsidRDefault="00C92C02" w:rsidP="00164116">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ما المانع أيضًا من وجود بعض دوائر المعرفة، ومجموعة كتب "المعرفة"</w:t>
      </w:r>
      <w:r w:rsidR="00164116">
        <w:rPr>
          <w:rFonts w:ascii="Simplified Arabic" w:hAnsi="Simplified Arabic" w:cs="Simplified Arabic" w:hint="cs"/>
          <w:b/>
          <w:bCs/>
          <w:sz w:val="28"/>
          <w:szCs w:val="28"/>
          <w:rtl/>
          <w:lang w:bidi="ar-EG"/>
        </w:rPr>
        <w:t xml:space="preserve"> </w:t>
      </w:r>
      <w:r w:rsidRPr="00E91A61">
        <w:rPr>
          <w:rFonts w:ascii="Simplified Arabic" w:hAnsi="Simplified Arabic" w:cs="Simplified Arabic"/>
          <w:sz w:val="28"/>
          <w:szCs w:val="28"/>
          <w:rtl/>
          <w:lang w:bidi="ar-EG"/>
        </w:rPr>
        <w:t>ودائر</w:t>
      </w:r>
      <w:r w:rsidR="00164116">
        <w:rPr>
          <w:rFonts w:ascii="Simplified Arabic" w:hAnsi="Simplified Arabic" w:cs="Simplified Arabic" w:hint="cs"/>
          <w:sz w:val="28"/>
          <w:szCs w:val="28"/>
          <w:rtl/>
          <w:lang w:bidi="ar-EG"/>
        </w:rPr>
        <w:t>ة</w:t>
      </w:r>
      <w:r w:rsidRPr="00E91A61">
        <w:rPr>
          <w:rFonts w:ascii="Simplified Arabic" w:hAnsi="Simplified Arabic" w:cs="Simplified Arabic"/>
          <w:sz w:val="28"/>
          <w:szCs w:val="28"/>
          <w:rtl/>
          <w:lang w:bidi="ar-EG"/>
        </w:rPr>
        <w:t xml:space="preserve"> المعارف الطبية، ودائرة معارف التكنولوجيا، وكتب "كيف تعمل؟" عن كثير من المخترعات والأجهزة، وكيف تعمل. كلها ثقافة نافعة ومسلية في نفس الوقت. بل إن قراءاته لمثل هذه الكتب تشغل ذهنه، وتمنع عنه الكثير من الأفكار الشريرة.</w:t>
      </w:r>
    </w:p>
    <w:p w14:paraId="391AC873" w14:textId="77777777" w:rsidR="00C92C02" w:rsidRPr="00E91A61" w:rsidRDefault="00C92C02"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كذلك كتب عن الآثار وأبطال التاريخ، وعن الرحلات.</w:t>
      </w:r>
    </w:p>
    <w:p w14:paraId="5388BF30" w14:textId="77777777" w:rsidR="00C92C02" w:rsidRPr="00E91A61" w:rsidRDefault="00C92C02"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سواء الآثار القبطية أو أشهر الآثار في العالم، وكما يدرس الشاب تاريخ الكنيسة وأبطالها، لماذا لا يدرس مشاهير الشخصيات في العالم، وكيف نشأوا ونموا؟ وماذا كانت مميزاتهم وفضائلهم. وماذا كانت نواحي النقص في بعضهم مما أدى إلى سقوطه وضياعه؟</w:t>
      </w:r>
    </w:p>
    <w:p w14:paraId="401B855B" w14:textId="77777777" w:rsidR="00C92C02" w:rsidRPr="00E91A61" w:rsidRDefault="00C92C02"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كذلك هناك كتب عن الغرائب والمسليات.</w:t>
      </w:r>
    </w:p>
    <w:p w14:paraId="7AD7C3A1" w14:textId="77777777" w:rsidR="00C92C02" w:rsidRPr="00E91A61" w:rsidRDefault="00C92C02"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كتب عن الفراشات وأنواعها، وعن السمك الملون، وعن غرائب الحيوان، وعن أنواع الطيور، أو الحشرات. وعن فضائل بعض هذه المخلوقات، مثل</w:t>
      </w:r>
      <w:r w:rsidR="00D9218E" w:rsidRPr="00E91A61">
        <w:rPr>
          <w:rFonts w:ascii="Simplified Arabic" w:hAnsi="Simplified Arabic" w:cs="Simplified Arabic"/>
          <w:sz w:val="28"/>
          <w:szCs w:val="28"/>
          <w:rtl/>
          <w:lang w:bidi="ar-EG"/>
        </w:rPr>
        <w:t xml:space="preserve"> الحمام، والجمل، والنحل، والنمل</w:t>
      </w:r>
      <w:r w:rsidRPr="00E91A61">
        <w:rPr>
          <w:rFonts w:ascii="Simplified Arabic" w:hAnsi="Simplified Arabic" w:cs="Simplified Arabic"/>
          <w:sz w:val="28"/>
          <w:szCs w:val="28"/>
          <w:rtl/>
          <w:lang w:bidi="ar-EG"/>
        </w:rPr>
        <w:t>. وغرائب ما يوجد من حيوانات المناطق الحارة جدًا، والم</w:t>
      </w:r>
      <w:r w:rsidR="00C129A1" w:rsidRPr="00E91A61">
        <w:rPr>
          <w:rFonts w:ascii="Simplified Arabic" w:hAnsi="Simplified Arabic" w:cs="Simplified Arabic"/>
          <w:sz w:val="28"/>
          <w:szCs w:val="28"/>
          <w:rtl/>
          <w:lang w:bidi="ar-EG"/>
        </w:rPr>
        <w:t>ن</w:t>
      </w:r>
      <w:r w:rsidRPr="00E91A61">
        <w:rPr>
          <w:rFonts w:ascii="Simplified Arabic" w:hAnsi="Simplified Arabic" w:cs="Simplified Arabic"/>
          <w:sz w:val="28"/>
          <w:szCs w:val="28"/>
          <w:rtl/>
          <w:lang w:bidi="ar-EG"/>
        </w:rPr>
        <w:t>اطق المتجمدة كالقطب...</w:t>
      </w:r>
    </w:p>
    <w:p w14:paraId="4278F3F2" w14:textId="77777777" w:rsidR="00C92C02" w:rsidRPr="00E91A61" w:rsidRDefault="00C92C02"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خلاصة القول إننا نريد تكوين عقلية الشباب وشخصيته، بحيث يمكنه أن يتكلم في أي موضوع بفهم سليم وثقافة شاملة. ولا يجلس في المجت</w:t>
      </w:r>
      <w:r w:rsidR="00B91D11" w:rsidRPr="00E91A61">
        <w:rPr>
          <w:rFonts w:ascii="Simplified Arabic" w:hAnsi="Simplified Arabic" w:cs="Simplified Arabic"/>
          <w:sz w:val="28"/>
          <w:szCs w:val="28"/>
          <w:rtl/>
          <w:lang w:bidi="ar-EG"/>
        </w:rPr>
        <w:t>مع خارج الكنيسة، يتكلم كلامًا "</w:t>
      </w:r>
      <w:r w:rsidR="00D9218E" w:rsidRPr="00E91A61">
        <w:rPr>
          <w:rFonts w:ascii="Simplified Arabic" w:hAnsi="Simplified Arabic" w:cs="Simplified Arabic"/>
          <w:sz w:val="28"/>
          <w:szCs w:val="28"/>
          <w:rtl/>
        </w:rPr>
        <w:t>كَإِحْدَى الْجَاهِلاَتِ</w:t>
      </w:r>
      <w:r w:rsidRPr="00E91A61">
        <w:rPr>
          <w:rFonts w:ascii="Simplified Arabic" w:hAnsi="Simplified Arabic" w:cs="Simplified Arabic"/>
          <w:sz w:val="28"/>
          <w:szCs w:val="28"/>
          <w:rtl/>
          <w:lang w:bidi="ar-EG"/>
        </w:rPr>
        <w:t>" (أي2: 10).</w:t>
      </w:r>
    </w:p>
    <w:p w14:paraId="0DFDE530" w14:textId="77777777" w:rsidR="00B91D11" w:rsidRPr="00E91A61" w:rsidRDefault="00B91D11"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معرفة مواهب الشباب وتنميتها:</w:t>
      </w:r>
    </w:p>
    <w:p w14:paraId="604E19CF" w14:textId="77777777" w:rsidR="00B91D11" w:rsidRPr="00E91A61" w:rsidRDefault="00B91D11"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أحيانًا يعاني الشباب المتدين من مشكلة "وقت الفراغ" لأن شباب العالم يقضي أوقاته في كثير من الملاهي والمتع التي يبعد عنها المتدين من شباب الكنيسة، فيجد نفسه في فراغ يحتاج أن يستفيد منه، بدلًا من أن يكون من دواعي مشاكله، وهنا تأتي مسألة المواهب:</w:t>
      </w:r>
    </w:p>
    <w:p w14:paraId="2F40FCF5" w14:textId="77777777" w:rsidR="00B91D11" w:rsidRPr="00E91A61" w:rsidRDefault="00B91D11"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علينا أن نكتشف مواهب الشباب، ونشغلها بما يفيده.</w:t>
      </w:r>
    </w:p>
    <w:p w14:paraId="6B3505EA" w14:textId="77777777" w:rsidR="00B91D11" w:rsidRPr="00E91A61" w:rsidRDefault="00B91D11"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فبعض الشباب تكون لهم مواهب في الموسيقى، أو في الرسم، أو في الشعر، أو في التمثيل، أو في كتابة القصص، ومواهب أخرى...</w:t>
      </w:r>
    </w:p>
    <w:p w14:paraId="6C30C3B6" w14:textId="7FC429D2" w:rsidR="00B91D11" w:rsidRPr="00E91A61" w:rsidRDefault="00B91D11"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lastRenderedPageBreak/>
        <w:t>ونحن لا نستطيع أن نقول للشباب إن الموسيقى حرام، فداود النبي كانت تصحبه جوقة موسيقية كبيرة تعزف مزاميره، وكان منهم آساف وهيمان. وهو في "مز150" يقول: "سبحوا الله. سبحوه برباب وعود، سبحوه بدف ورقص، سبحوه بأوتار ومزمار. سبحوه بصنوج التصويت، سبحوه بصنوج الهتاف..."</w:t>
      </w:r>
      <w:r w:rsidR="0012551E">
        <w:rPr>
          <w:rFonts w:ascii="Simplified Arabic" w:hAnsi="Simplified Arabic" w:cs="Simplified Arabic" w:hint="cs"/>
          <w:sz w:val="28"/>
          <w:szCs w:val="28"/>
          <w:rtl/>
          <w:lang w:bidi="ar-EG"/>
        </w:rPr>
        <w:t>،</w:t>
      </w:r>
      <w:r w:rsidRPr="00E91A61">
        <w:rPr>
          <w:rFonts w:ascii="Simplified Arabic" w:hAnsi="Simplified Arabic" w:cs="Simplified Arabic"/>
          <w:sz w:val="28"/>
          <w:szCs w:val="28"/>
          <w:rtl/>
          <w:lang w:bidi="ar-EG"/>
        </w:rPr>
        <w:t xml:space="preserve"> وداود نفسه كان يُحسن الضرب على العود، وعلى المزمار والعشرة الأوتار. وكان يعزف لشاول الملك فيهدأ (1صم16: 23).</w:t>
      </w:r>
    </w:p>
    <w:p w14:paraId="618FADD8" w14:textId="3DAC3C7A" w:rsidR="00B91D11" w:rsidRPr="0012551E" w:rsidRDefault="00B91D11" w:rsidP="0012551E">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إذن لا مانع من أن نُعلم الشباب الموسيقى</w:t>
      </w:r>
      <w:r w:rsidR="0012551E">
        <w:rPr>
          <w:rFonts w:ascii="Simplified Arabic" w:hAnsi="Simplified Arabic" w:cs="Simplified Arabic" w:hint="cs"/>
          <w:b/>
          <w:bCs/>
          <w:sz w:val="28"/>
          <w:szCs w:val="28"/>
          <w:rtl/>
          <w:lang w:bidi="ar-EG"/>
        </w:rPr>
        <w:t xml:space="preserve"> </w:t>
      </w:r>
      <w:r w:rsidRPr="00E91A61">
        <w:rPr>
          <w:rFonts w:ascii="Simplified Arabic" w:hAnsi="Simplified Arabic" w:cs="Simplified Arabic"/>
          <w:sz w:val="28"/>
          <w:szCs w:val="28"/>
          <w:rtl/>
          <w:lang w:bidi="ar-EG"/>
        </w:rPr>
        <w:t>أو أن أصحاب المواهب الموسيقية منهم يكونون خورس الكنيسة، وينشدون الترانيم الكنسية، أو بعض الألحان على الآلات الموسيقية في الحفلات وشتى المناسبات، خارج الطقس الكنسي. فنُشبِع بذلك مواهبهم، بدلًا من اتجاههم إلى الخارج!</w:t>
      </w:r>
    </w:p>
    <w:p w14:paraId="600D33FF" w14:textId="5732F768" w:rsidR="00B91D11" w:rsidRPr="00E91A61" w:rsidRDefault="00276B4E"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كذلك أصحاب المواهب في التمثيل</w:t>
      </w:r>
      <w:r w:rsidR="005358EB">
        <w:rPr>
          <w:rFonts w:ascii="Simplified Arabic" w:hAnsi="Simplified Arabic" w:cs="Simplified Arabic" w:hint="cs"/>
          <w:b/>
          <w:bCs/>
          <w:sz w:val="28"/>
          <w:szCs w:val="28"/>
          <w:rtl/>
          <w:lang w:bidi="ar-EG"/>
        </w:rPr>
        <w:t>.</w:t>
      </w:r>
    </w:p>
    <w:p w14:paraId="7590B97E" w14:textId="7249D756" w:rsidR="00276B4E" w:rsidRPr="00E91A61" w:rsidRDefault="00276B4E"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يمكن أن تتكون منهم فرقة في الكنيسة تقوم بتمثيل بعض الروايات الدينية وما يصلح منها للتصوير، يمكن تصويره على أفلام الفيديو أو أفلام سينمائية. وقد نجحت مثلًا بعض الأفلام الدينية وانتشرت، مثل فيلم مار</w:t>
      </w:r>
      <w:r w:rsidR="00256632">
        <w:rPr>
          <w:rFonts w:ascii="Simplified Arabic" w:hAnsi="Simplified Arabic" w:cs="Simplified Arabic" w:hint="cs"/>
          <w:sz w:val="28"/>
          <w:szCs w:val="28"/>
          <w:rtl/>
          <w:lang w:bidi="ar-EG"/>
        </w:rPr>
        <w:t xml:space="preserve"> </w:t>
      </w:r>
      <w:r w:rsidRPr="00E91A61">
        <w:rPr>
          <w:rFonts w:ascii="Simplified Arabic" w:hAnsi="Simplified Arabic" w:cs="Simplified Arabic"/>
          <w:sz w:val="28"/>
          <w:szCs w:val="28"/>
          <w:rtl/>
          <w:lang w:bidi="ar-EG"/>
        </w:rPr>
        <w:t>جرجس، وفيلم الأنبا أنطونيوس، وفيلم الطفل أبانوب، وغيرها...</w:t>
      </w:r>
    </w:p>
    <w:p w14:paraId="4C28FA47" w14:textId="77777777" w:rsidR="00276B4E" w:rsidRPr="00E91A61" w:rsidRDefault="00FC437E"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وبهذه المناسبة أنصح أن تبعد أفلام الاستشهاد عن تصوير أنواع العذابات التي يتعب الأطفال من رؤيتها، بل بعض الكبار أيضًا.</w:t>
      </w:r>
    </w:p>
    <w:p w14:paraId="5B165806" w14:textId="77777777" w:rsidR="00FC437E" w:rsidRPr="00E91A61" w:rsidRDefault="006B495F"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وهذه الأفلام تقدم مجالًا للشابات في تفصيل الملابس المناسبة...</w:t>
      </w:r>
    </w:p>
    <w:p w14:paraId="033BBD0B" w14:textId="77777777" w:rsidR="00DF2597" w:rsidRPr="00E91A61" w:rsidRDefault="00DF2597"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لأن تصوير فيلم تدور أحداثه في القرن الرابع مثلًا، تحتاج إلى دراية بمعرفة الملابس التي كانت تستخدم في ذلك العصر، سواء للملوك أو الفرسان أو عامة الشعب، ويمكن أن تقوم فتيات الكنيسة بتفصيلها وصنعها بدلًا من إنفاق آلاف الجنيهات على شرائها.</w:t>
      </w:r>
    </w:p>
    <w:p w14:paraId="25D000D3" w14:textId="77777777" w:rsidR="00DF2597" w:rsidRPr="00E91A61" w:rsidRDefault="00DF2597"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وكل ما تتم صناعته من لوازم التمثيل يمكن الاحتفاظ به في مخزن فرقة التمثيل في الكنيسة، لإعادة استخدامه في رواية أخرى.</w:t>
      </w:r>
    </w:p>
    <w:p w14:paraId="37BC707A" w14:textId="77777777" w:rsidR="00DF2597" w:rsidRPr="00E91A61" w:rsidRDefault="00DF2597"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وبهذا نشغل الوقت، ونستغل المواهب ونُشعِر الشباب بأن الكنيسة يمكن أن تحتضن مواهبهم وتستخدمها وتنميها، وتعطيها مجالًا للظهور...</w:t>
      </w:r>
    </w:p>
    <w:p w14:paraId="5333D049" w14:textId="7C6BE9D6" w:rsidR="00DF2597" w:rsidRPr="00E91A61" w:rsidRDefault="00DF2597"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يضاف إلى هذا استخدام مواهب أخرى في نطاق التمثيل</w:t>
      </w:r>
      <w:r w:rsidR="00E0137F">
        <w:rPr>
          <w:rFonts w:ascii="Simplified Arabic" w:hAnsi="Simplified Arabic" w:cs="Simplified Arabic" w:hint="cs"/>
          <w:b/>
          <w:bCs/>
          <w:sz w:val="28"/>
          <w:szCs w:val="28"/>
          <w:rtl/>
          <w:lang w:bidi="ar-EG"/>
        </w:rPr>
        <w:t>.</w:t>
      </w:r>
    </w:p>
    <w:p w14:paraId="05CA63CE" w14:textId="77777777" w:rsidR="00DF2597" w:rsidRPr="00E91A61" w:rsidRDefault="00DF2597"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مثل استخدام مواهب الشباب في التصوير، لتحويل المسرحية إلى فيلم، واستخدام مواهب من يتقنون مواهب في الكهرباء لتوزيع الأضواء أثناء التمثيل. كذلك استخدام مواهب الرسم في تحضير المناظر اللازمة، وبخاصة في خلفية المسرح</w:t>
      </w:r>
      <w:r w:rsidR="000C676F" w:rsidRPr="00E91A61">
        <w:rPr>
          <w:rFonts w:ascii="Simplified Arabic" w:hAnsi="Simplified Arabic" w:cs="Simplified Arabic"/>
          <w:sz w:val="28"/>
          <w:szCs w:val="28"/>
          <w:rtl/>
          <w:lang w:bidi="ar-EG"/>
        </w:rPr>
        <w:t xml:space="preserve">، يضاف </w:t>
      </w:r>
      <w:r w:rsidRPr="00E91A61">
        <w:rPr>
          <w:rFonts w:ascii="Simplified Arabic" w:hAnsi="Simplified Arabic" w:cs="Simplified Arabic"/>
          <w:sz w:val="28"/>
          <w:szCs w:val="28"/>
          <w:rtl/>
          <w:lang w:bidi="ar-EG"/>
        </w:rPr>
        <w:t>إلى هذا مواهب في تنسيق المسرح وأثاثاته.</w:t>
      </w:r>
    </w:p>
    <w:p w14:paraId="40637CCD" w14:textId="77777777" w:rsidR="006B495F" w:rsidRPr="00E91A61" w:rsidRDefault="00DF2597" w:rsidP="00E91A61">
      <w:pPr>
        <w:bidi/>
        <w:spacing w:after="0" w:line="240" w:lineRule="auto"/>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 xml:space="preserve"> </w:t>
      </w:r>
      <w:r w:rsidR="009D16A0" w:rsidRPr="00E91A61">
        <w:rPr>
          <w:rFonts w:ascii="Simplified Arabic" w:hAnsi="Simplified Arabic" w:cs="Simplified Arabic"/>
          <w:b/>
          <w:bCs/>
          <w:sz w:val="28"/>
          <w:szCs w:val="28"/>
          <w:rtl/>
          <w:lang w:bidi="ar-EG"/>
        </w:rPr>
        <w:t>في الفن الكنسي ودراسة الكتاب:</w:t>
      </w:r>
    </w:p>
    <w:p w14:paraId="43B78955" w14:textId="77777777" w:rsidR="009D16A0" w:rsidRPr="00E91A61" w:rsidRDefault="009D16A0"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lastRenderedPageBreak/>
        <w:t>أتذكر ونحن خدام في التربية الكنسية، كنا نعطي الشباب فرصة في النشاط الصيفي، لعمل مشروع مثل "خيمة الاجتماع" مثلًا، بدراسة كل تفاصيلها، مع تفصيلها "أي ص</w:t>
      </w:r>
      <w:r w:rsidR="00331E53" w:rsidRPr="00E91A61">
        <w:rPr>
          <w:rFonts w:ascii="Simplified Arabic" w:hAnsi="Simplified Arabic" w:cs="Simplified Arabic"/>
          <w:sz w:val="28"/>
          <w:szCs w:val="28"/>
          <w:rtl/>
          <w:lang w:bidi="ar-EG"/>
        </w:rPr>
        <w:t>ُ</w:t>
      </w:r>
      <w:r w:rsidRPr="00E91A61">
        <w:rPr>
          <w:rFonts w:ascii="Simplified Arabic" w:hAnsi="Simplified Arabic" w:cs="Simplified Arabic"/>
          <w:sz w:val="28"/>
          <w:szCs w:val="28"/>
          <w:rtl/>
          <w:lang w:bidi="ar-EG"/>
        </w:rPr>
        <w:t>نعها" وصنع كل محتوياتها من مذابح، وأدوات كنسية، وملابس الكهنة، ومن أوانٍ. مع مراجعة كل ما ورد في الكتاب المقدس عن ذلك ودراسته، فيمتزج الكتاب بالفن، وكلاهما يشغل الوقت فيما يفيد، في نطاقين: الدين والتسلية...</w:t>
      </w:r>
    </w:p>
    <w:p w14:paraId="731C58F1" w14:textId="77777777" w:rsidR="009D16A0" w:rsidRPr="00E91A61" w:rsidRDefault="00331E53"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كذلك نضيف بأن هواة التصوير، يمكن أن يعطوا فرصة لتصوير بعض آثارنا القبطية كالأديرة والكنائس القديمة، و</w:t>
      </w:r>
      <w:r w:rsidR="00BF3B12" w:rsidRPr="00E91A61">
        <w:rPr>
          <w:rFonts w:ascii="Simplified Arabic" w:hAnsi="Simplified Arabic" w:cs="Simplified Arabic"/>
          <w:sz w:val="28"/>
          <w:szCs w:val="28"/>
          <w:rtl/>
          <w:lang w:bidi="ar-EG"/>
        </w:rPr>
        <w:t>ب</w:t>
      </w:r>
      <w:r w:rsidRPr="00E91A61">
        <w:rPr>
          <w:rFonts w:ascii="Simplified Arabic" w:hAnsi="Simplified Arabic" w:cs="Simplified Arabic"/>
          <w:sz w:val="28"/>
          <w:szCs w:val="28"/>
          <w:rtl/>
          <w:lang w:bidi="ar-EG"/>
        </w:rPr>
        <w:t>عض الأسرار الكنسية. وبهذا نشغل وقت الشباب، ونستفيد من مواهبهم وننميها.</w:t>
      </w:r>
    </w:p>
    <w:p w14:paraId="218D184E" w14:textId="77777777" w:rsidR="00331E53" w:rsidRPr="00E91A61" w:rsidRDefault="00331E53" w:rsidP="00E91A61">
      <w:pPr>
        <w:bidi/>
        <w:spacing w:after="0" w:line="240" w:lineRule="auto"/>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من نواحي رعاية الشباب ما يقام لهم من النوادي والحفلات والندوات.</w:t>
      </w:r>
    </w:p>
    <w:p w14:paraId="3CEA1A77" w14:textId="77777777" w:rsidR="00331E53" w:rsidRPr="00E91A61" w:rsidRDefault="00331E53" w:rsidP="00256632">
      <w:pPr>
        <w:pStyle w:val="ListParagraph"/>
        <w:numPr>
          <w:ilvl w:val="0"/>
          <w:numId w:val="3"/>
        </w:numPr>
        <w:bidi/>
        <w:spacing w:after="0" w:line="240" w:lineRule="auto"/>
        <w:ind w:left="0" w:firstLine="0"/>
        <w:jc w:val="both"/>
        <w:rPr>
          <w:rFonts w:ascii="Simplified Arabic" w:hAnsi="Simplified Arabic" w:cs="Simplified Arabic"/>
          <w:sz w:val="28"/>
          <w:szCs w:val="28"/>
          <w:lang w:bidi="ar-EG"/>
        </w:rPr>
      </w:pPr>
      <w:r w:rsidRPr="00E91A61">
        <w:rPr>
          <w:rFonts w:ascii="Simplified Arabic" w:hAnsi="Simplified Arabic" w:cs="Simplified Arabic"/>
          <w:sz w:val="28"/>
          <w:szCs w:val="28"/>
          <w:rtl/>
          <w:lang w:bidi="ar-EG"/>
        </w:rPr>
        <w:t>النادي مهم من الناحية الرياضية، حيث تفرغ فيه طاقاتهم ورغباتهم في محبة ألوان متعددة من الرياضة، تزودهم بها الكنيسة.</w:t>
      </w:r>
    </w:p>
    <w:p w14:paraId="7C060E8F" w14:textId="42F141BF" w:rsidR="00331E53" w:rsidRPr="00E91A61" w:rsidRDefault="00331E5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b/>
          <w:bCs/>
          <w:sz w:val="28"/>
          <w:szCs w:val="28"/>
          <w:rtl/>
          <w:lang w:bidi="ar-EG"/>
        </w:rPr>
        <w:t>ولكن لا</w:t>
      </w:r>
      <w:r w:rsidR="00CA3945">
        <w:rPr>
          <w:rFonts w:ascii="Simplified Arabic" w:hAnsi="Simplified Arabic" w:cs="Simplified Arabic" w:hint="cs"/>
          <w:b/>
          <w:bCs/>
          <w:sz w:val="28"/>
          <w:szCs w:val="28"/>
          <w:rtl/>
          <w:lang w:bidi="ar-EG"/>
        </w:rPr>
        <w:t xml:space="preserve"> </w:t>
      </w:r>
      <w:r w:rsidRPr="00E91A61">
        <w:rPr>
          <w:rFonts w:ascii="Simplified Arabic" w:hAnsi="Simplified Arabic" w:cs="Simplified Arabic"/>
          <w:b/>
          <w:bCs/>
          <w:sz w:val="28"/>
          <w:szCs w:val="28"/>
          <w:rtl/>
          <w:lang w:bidi="ar-EG"/>
        </w:rPr>
        <w:t>بد للنادي من إشراف روحي دقيق</w:t>
      </w:r>
      <w:r w:rsidRPr="00E91A61">
        <w:rPr>
          <w:rFonts w:ascii="Simplified Arabic" w:hAnsi="Simplified Arabic" w:cs="Simplified Arabic"/>
          <w:sz w:val="28"/>
          <w:szCs w:val="28"/>
          <w:rtl/>
          <w:lang w:bidi="ar-EG"/>
        </w:rPr>
        <w:t>.</w:t>
      </w:r>
    </w:p>
    <w:p w14:paraId="0F698128" w14:textId="77777777" w:rsidR="00331E53" w:rsidRPr="00E91A61" w:rsidRDefault="00331E5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سواء من جهة الوقت "المواعيد" فلا يخرجون منه في ساعة متأخرة من الليل. أو من جهة الهدوء فلا تعلو أصواتهم فيه وتتحول إلى ضجيج قد يشكو منه الجيران. كذلك من جهة معاملاتهم بعضهم لبعض.</w:t>
      </w:r>
    </w:p>
    <w:p w14:paraId="5D8CA316" w14:textId="77777777" w:rsidR="00331E53" w:rsidRPr="00E91A61" w:rsidRDefault="00331E5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والنادي بدون إشراف روحي، يكون ضرره أكثر من نفعه، لأنه بذلك يتعود الشباب الخطأ في حضن الكنيسة، ويستهينون بكرامة الكنيسة.</w:t>
      </w:r>
    </w:p>
    <w:p w14:paraId="77596EBC" w14:textId="77777777" w:rsidR="00331E53" w:rsidRPr="00E91A61" w:rsidRDefault="00331E5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ولأنه في النادي يكون الشباب على سجيتهم، لذلك يمكن ملاحظة ما يبدر منهم من أخطاء لتكون مجالًا للمعالجة.</w:t>
      </w:r>
    </w:p>
    <w:p w14:paraId="3CFA2A24" w14:textId="77777777" w:rsidR="00331E53" w:rsidRPr="00E91A61" w:rsidRDefault="00331E5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ويمكن أن تتخلل فترة الألعاب في النادي، بعض أوقات لبرامج روحية، فيها الكلمة الروحية، واللحن والمسابقة...</w:t>
      </w:r>
    </w:p>
    <w:p w14:paraId="642F8D0E" w14:textId="208058F2" w:rsidR="00331E53" w:rsidRPr="00E91A61" w:rsidRDefault="00331E53" w:rsidP="00256632">
      <w:pPr>
        <w:pStyle w:val="ListParagraph"/>
        <w:bidi/>
        <w:spacing w:after="0" w:line="240" w:lineRule="auto"/>
        <w:ind w:left="0"/>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الرحلات أيضًا من البرامج الترفيهية المفيدة للشباب</w:t>
      </w:r>
      <w:r w:rsidR="00D65B44">
        <w:rPr>
          <w:rFonts w:ascii="Simplified Arabic" w:hAnsi="Simplified Arabic" w:cs="Simplified Arabic" w:hint="cs"/>
          <w:b/>
          <w:bCs/>
          <w:sz w:val="28"/>
          <w:szCs w:val="28"/>
          <w:rtl/>
          <w:lang w:bidi="ar-EG"/>
        </w:rPr>
        <w:t>.</w:t>
      </w:r>
    </w:p>
    <w:p w14:paraId="0F433418" w14:textId="77777777" w:rsidR="00331E53" w:rsidRPr="00E91A61" w:rsidRDefault="00705A90"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ويتوقف نجاحها على نوعية الرحلة، إلى أي مكان؟ وأيضًا برنامج الرحلة سواء في الأتوبيس أو في مكان الرحلة، كذلك الانضباط في أثناء الرحلة حتى لا تحدث أخطاء تكون موضع انتقاد.</w:t>
      </w:r>
    </w:p>
    <w:p w14:paraId="203246AD" w14:textId="77777777" w:rsidR="00705A90" w:rsidRPr="00E91A61" w:rsidRDefault="00705A90"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ويحسن أن تساهم الكنيسة بشيء من تكاليف الرحلة، حتى لا تصبح ثقلًا ماديًا على والدي الشاب، وحتى يصبح الاشتراك فيها مكفولًا للكل.</w:t>
      </w:r>
    </w:p>
    <w:p w14:paraId="43CE190A" w14:textId="77777777" w:rsidR="00705A90" w:rsidRPr="00E91A61" w:rsidRDefault="00705A90" w:rsidP="00256632">
      <w:pPr>
        <w:pStyle w:val="ListParagraph"/>
        <w:bidi/>
        <w:spacing w:after="0" w:line="240" w:lineRule="auto"/>
        <w:ind w:left="0"/>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بالإضافة أيضًا إلى النوادي والرحلات، توجد أيضًا الندوات والمناظر</w:t>
      </w:r>
      <w:r w:rsidR="0054614B" w:rsidRPr="00E91A61">
        <w:rPr>
          <w:rFonts w:ascii="Simplified Arabic" w:hAnsi="Simplified Arabic" w:cs="Simplified Arabic"/>
          <w:b/>
          <w:bCs/>
          <w:sz w:val="28"/>
          <w:szCs w:val="28"/>
          <w:rtl/>
          <w:lang w:bidi="ar-EG"/>
        </w:rPr>
        <w:t>ات</w:t>
      </w:r>
      <w:r w:rsidRPr="00E91A61">
        <w:rPr>
          <w:rFonts w:ascii="Simplified Arabic" w:hAnsi="Simplified Arabic" w:cs="Simplified Arabic"/>
          <w:b/>
          <w:bCs/>
          <w:sz w:val="28"/>
          <w:szCs w:val="28"/>
          <w:rtl/>
          <w:lang w:bidi="ar-EG"/>
        </w:rPr>
        <w:t xml:space="preserve"> والبحوث.</w:t>
      </w:r>
    </w:p>
    <w:p w14:paraId="54A36554" w14:textId="77777777" w:rsidR="00C2226E" w:rsidRPr="00E91A61" w:rsidRDefault="00C2226E"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فالندوة يشترك فيها أكثر من متكلم، فتعرض أكثر من فكر، أو أكثر من أسلوب لعرض الفكر.</w:t>
      </w:r>
    </w:p>
    <w:p w14:paraId="1B733969" w14:textId="77777777" w:rsidR="00C2226E" w:rsidRPr="00E91A61" w:rsidRDefault="00C2226E"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والمناظرات يقف فيها فكر أمام فكر آخر، والمستمع يحكم.</w:t>
      </w:r>
    </w:p>
    <w:p w14:paraId="2E6E2838" w14:textId="77777777" w:rsidR="00C2226E" w:rsidRPr="00E91A61" w:rsidRDefault="00C2226E" w:rsidP="00256632">
      <w:pPr>
        <w:pStyle w:val="ListParagraph"/>
        <w:bidi/>
        <w:spacing w:after="0" w:line="240" w:lineRule="auto"/>
        <w:ind w:left="0"/>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وفي كلا الأمرين تنشيط لفكر الشباب، وتدريب له على عدم الاعتماد على فكر واحد، أو أسلوب واحد.</w:t>
      </w:r>
    </w:p>
    <w:p w14:paraId="5309B33A" w14:textId="77777777" w:rsidR="00C2226E" w:rsidRPr="00E91A61" w:rsidRDefault="00C2226E"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أما البحوث فهي ما يقوم به الشباب من استخراج المادة الموضوعية اعتمادًا على المكتبة والمراجع. ويمكن أن تنشر هذه البحوث أو أجزاء منها في مجلة الشباب التابعة للكنيسة.</w:t>
      </w:r>
    </w:p>
    <w:p w14:paraId="0C4C3471" w14:textId="77777777" w:rsidR="00C2226E" w:rsidRPr="00E91A61" w:rsidRDefault="004456D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إن الشباب أمانة في أعناقنا، وهو مستقبل الكنيسة، وعلينا أن ن</w:t>
      </w:r>
      <w:r w:rsidR="008767C0" w:rsidRPr="00E91A61">
        <w:rPr>
          <w:rFonts w:ascii="Simplified Arabic" w:hAnsi="Simplified Arabic" w:cs="Simplified Arabic"/>
          <w:sz w:val="28"/>
          <w:szCs w:val="28"/>
          <w:rtl/>
          <w:lang w:bidi="ar-EG"/>
        </w:rPr>
        <w:t>هت</w:t>
      </w:r>
      <w:r w:rsidRPr="00E91A61">
        <w:rPr>
          <w:rFonts w:ascii="Simplified Arabic" w:hAnsi="Simplified Arabic" w:cs="Simplified Arabic"/>
          <w:sz w:val="28"/>
          <w:szCs w:val="28"/>
          <w:rtl/>
          <w:lang w:bidi="ar-EG"/>
        </w:rPr>
        <w:t>م به من كل ناحية، نهتم بصحته، وفكره، ونفسيته، وروحياته، ونهتم أيضًا بمواهبه وتنميتها، وكثيرًا ما قلنا هذه العبارة:</w:t>
      </w:r>
    </w:p>
    <w:p w14:paraId="62848F37" w14:textId="77777777" w:rsidR="004456D3" w:rsidRPr="00E91A61" w:rsidRDefault="004456D3" w:rsidP="00256632">
      <w:pPr>
        <w:pStyle w:val="ListParagraph"/>
        <w:bidi/>
        <w:spacing w:after="0" w:line="240" w:lineRule="auto"/>
        <w:ind w:left="0"/>
        <w:jc w:val="both"/>
        <w:rPr>
          <w:rFonts w:ascii="Simplified Arabic" w:hAnsi="Simplified Arabic" w:cs="Simplified Arabic"/>
          <w:b/>
          <w:bCs/>
          <w:sz w:val="28"/>
          <w:szCs w:val="28"/>
          <w:rtl/>
          <w:lang w:bidi="ar-EG"/>
        </w:rPr>
      </w:pPr>
      <w:r w:rsidRPr="00E91A61">
        <w:rPr>
          <w:rFonts w:ascii="Simplified Arabic" w:hAnsi="Simplified Arabic" w:cs="Simplified Arabic"/>
          <w:b/>
          <w:bCs/>
          <w:sz w:val="28"/>
          <w:szCs w:val="28"/>
          <w:rtl/>
          <w:lang w:bidi="ar-EG"/>
        </w:rPr>
        <w:t>كنيسة بدون شباب، هي كنيسة بدون مستقبل.</w:t>
      </w:r>
    </w:p>
    <w:p w14:paraId="12772BB7" w14:textId="77777777" w:rsidR="004456D3" w:rsidRPr="00E91A61" w:rsidRDefault="004456D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فعلينا أن نسأل أنفسنا باستمرار:</w:t>
      </w:r>
    </w:p>
    <w:p w14:paraId="00D4D331" w14:textId="77777777" w:rsidR="004456D3" w:rsidRPr="00E91A61" w:rsidRDefault="004456D3" w:rsidP="00256632">
      <w:pPr>
        <w:pStyle w:val="ListParagraph"/>
        <w:bidi/>
        <w:spacing w:after="0" w:line="240" w:lineRule="auto"/>
        <w:ind w:left="0"/>
        <w:jc w:val="both"/>
        <w:rPr>
          <w:rFonts w:ascii="Simplified Arabic" w:hAnsi="Simplified Arabic" w:cs="Simplified Arabic"/>
          <w:sz w:val="28"/>
          <w:szCs w:val="28"/>
          <w:rtl/>
          <w:lang w:bidi="ar-EG"/>
        </w:rPr>
      </w:pPr>
      <w:r w:rsidRPr="00E91A61">
        <w:rPr>
          <w:rFonts w:ascii="Simplified Arabic" w:hAnsi="Simplified Arabic" w:cs="Simplified Arabic"/>
          <w:sz w:val="28"/>
          <w:szCs w:val="28"/>
          <w:rtl/>
          <w:lang w:bidi="ar-EG"/>
        </w:rPr>
        <w:t>ماذا فعلنا لأجل الشباب. لا نحكم عليه، إنما نعمل لأجله. لأنه جيلنا المقبل.</w:t>
      </w:r>
    </w:p>
    <w:p w14:paraId="7FB6ABC1" w14:textId="77777777" w:rsidR="004456D3" w:rsidRPr="00E91A61" w:rsidRDefault="004456D3" w:rsidP="00256632">
      <w:pPr>
        <w:pStyle w:val="ListParagraph"/>
        <w:bidi/>
        <w:spacing w:after="0" w:line="240" w:lineRule="auto"/>
        <w:ind w:left="0"/>
        <w:jc w:val="both"/>
        <w:rPr>
          <w:rFonts w:ascii="Simplified Arabic" w:hAnsi="Simplified Arabic" w:cs="Simplified Arabic"/>
          <w:sz w:val="28"/>
          <w:szCs w:val="28"/>
          <w:rtl/>
          <w:lang w:bidi="ar-EG"/>
        </w:rPr>
      </w:pPr>
    </w:p>
    <w:sectPr w:rsidR="004456D3" w:rsidRPr="00E91A61" w:rsidSect="00E91A61">
      <w:headerReference w:type="default" r:id="rId8"/>
      <w:pgSz w:w="12240" w:h="15840"/>
      <w:pgMar w:top="1440" w:right="1183" w:bottom="1440" w:left="1276"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85D0" w14:textId="77777777" w:rsidR="00C96C35" w:rsidRDefault="00C96C35" w:rsidP="00C96C35">
      <w:pPr>
        <w:spacing w:after="0" w:line="240" w:lineRule="auto"/>
      </w:pPr>
      <w:r>
        <w:separator/>
      </w:r>
    </w:p>
  </w:endnote>
  <w:endnote w:type="continuationSeparator" w:id="0">
    <w:p w14:paraId="3DFFAAC4" w14:textId="77777777" w:rsidR="00C96C35" w:rsidRDefault="00C96C35" w:rsidP="00C9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B42F" w14:textId="77777777" w:rsidR="00C96C35" w:rsidRDefault="00C96C35" w:rsidP="00976A32">
      <w:pPr>
        <w:bidi/>
        <w:spacing w:after="0" w:line="240" w:lineRule="auto"/>
        <w:jc w:val="both"/>
      </w:pPr>
      <w:r>
        <w:separator/>
      </w:r>
    </w:p>
  </w:footnote>
  <w:footnote w:type="continuationSeparator" w:id="0">
    <w:p w14:paraId="1C818FE1" w14:textId="77777777" w:rsidR="00C96C35" w:rsidRDefault="00C96C35" w:rsidP="00C96C35">
      <w:pPr>
        <w:spacing w:after="0" w:line="240" w:lineRule="auto"/>
      </w:pPr>
      <w:r>
        <w:continuationSeparator/>
      </w:r>
    </w:p>
  </w:footnote>
  <w:footnote w:id="1">
    <w:p w14:paraId="626F51B6" w14:textId="3334D5DC" w:rsidR="00976A32" w:rsidRPr="00976A32" w:rsidRDefault="00976A32" w:rsidP="00976A32">
      <w:pPr>
        <w:bidi/>
        <w:spacing w:after="0" w:line="240" w:lineRule="auto"/>
        <w:jc w:val="both"/>
        <w:rPr>
          <w:rFonts w:ascii="Simplified Arabic" w:hAnsi="Simplified Arabic" w:cs="Simplified Arabic" w:hint="cs"/>
          <w:rtl/>
          <w:lang w:bidi="ar-EG"/>
        </w:rPr>
      </w:pPr>
      <w:r>
        <w:rPr>
          <w:rStyle w:val="FootnoteReference"/>
        </w:rPr>
        <w:footnoteRef/>
      </w:r>
      <w:r>
        <w:t xml:space="preserve"> </w:t>
      </w:r>
      <w:r w:rsidRPr="00976A32">
        <w:rPr>
          <w:rFonts w:ascii="Simplified Arabic" w:hAnsi="Simplified Arabic" w:cs="Simplified Arabic" w:hint="cs"/>
          <w:rtl/>
          <w:lang w:bidi="ar-EG"/>
        </w:rPr>
        <w:t xml:space="preserve">مقال: قداسة البابا </w:t>
      </w:r>
      <w:proofErr w:type="spellStart"/>
      <w:r w:rsidRPr="00976A32">
        <w:rPr>
          <w:rFonts w:ascii="Simplified Arabic" w:hAnsi="Simplified Arabic" w:cs="Simplified Arabic" w:hint="cs"/>
          <w:rtl/>
          <w:lang w:bidi="ar-EG"/>
        </w:rPr>
        <w:t>شنوده</w:t>
      </w:r>
      <w:proofErr w:type="spellEnd"/>
      <w:r w:rsidRPr="00976A32">
        <w:rPr>
          <w:rFonts w:ascii="Simplified Arabic" w:hAnsi="Simplified Arabic" w:cs="Simplified Arabic" w:hint="cs"/>
          <w:rtl/>
          <w:lang w:bidi="ar-EG"/>
        </w:rPr>
        <w:t xml:space="preserve"> الثالث "</w:t>
      </w:r>
      <w:r w:rsidRPr="00976A32">
        <w:rPr>
          <w:rFonts w:ascii="Simplified Arabic" w:hAnsi="Simplified Arabic" w:cs="Simplified Arabic"/>
          <w:rtl/>
          <w:lang w:bidi="ar-EG"/>
        </w:rPr>
        <w:t>الخدمة الروحية والخادم الروحي (8)</w:t>
      </w:r>
      <w:r w:rsidRPr="00976A32">
        <w:rPr>
          <w:rFonts w:ascii="Simplified Arabic" w:hAnsi="Simplified Arabic" w:cs="Simplified Arabic" w:hint="cs"/>
          <w:rtl/>
          <w:lang w:bidi="ar-EG"/>
        </w:rPr>
        <w:t xml:space="preserve"> - </w:t>
      </w:r>
      <w:r w:rsidRPr="00976A32">
        <w:rPr>
          <w:rFonts w:ascii="Simplified Arabic" w:hAnsi="Simplified Arabic" w:cs="Simplified Arabic"/>
          <w:rtl/>
          <w:lang w:bidi="ar-EG"/>
        </w:rPr>
        <w:t>رعاية الشباب</w:t>
      </w:r>
      <w:r w:rsidRPr="00976A32">
        <w:rPr>
          <w:rFonts w:ascii="Simplified Arabic" w:hAnsi="Simplified Arabic" w:cs="Simplified Arabic" w:hint="cs"/>
          <w:rtl/>
          <w:lang w:bidi="ar-EG"/>
        </w:rPr>
        <w:t xml:space="preserve">"، وطني </w:t>
      </w:r>
      <w:r w:rsidRPr="00976A32">
        <w:rPr>
          <w:rFonts w:ascii="Simplified Arabic" w:hAnsi="Simplified Arabic" w:cs="Simplified Arabic"/>
          <w:rtl/>
          <w:lang w:bidi="ar-EG"/>
        </w:rPr>
        <w:t>22 أبريل 2007</w:t>
      </w:r>
      <w:r w:rsidRPr="00976A32">
        <w:rPr>
          <w:rFonts w:ascii="Simplified Arabic" w:hAnsi="Simplified Arabic" w:cs="Simplified Arabic" w:hint="cs"/>
          <w:rtl/>
          <w:lang w:bidi="ar-EG"/>
        </w:rPr>
        <w:t>م</w:t>
      </w:r>
      <w:r w:rsidR="004C3FC7">
        <w:rPr>
          <w:rFonts w:ascii="Simplified Arabic" w:hAnsi="Simplified Arabic" w:cs="Simplified Arabic" w:hint="cs"/>
          <w:rtl/>
          <w:lang w:bidi="ar-EG"/>
        </w:rPr>
        <w:t>، كما نُشر بتاريخ: 15 مايو 2005م</w:t>
      </w:r>
      <w:r w:rsidR="00E96628">
        <w:rPr>
          <w:rFonts w:ascii="Simplified Arabic" w:hAnsi="Simplified Arabic" w:cs="Simplified Arabic"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A4F0" w14:textId="2100AAA4" w:rsidR="00C96C35" w:rsidRDefault="00C96C35" w:rsidP="00F96582">
    <w:pPr>
      <w:pStyle w:val="Header"/>
      <w:bidi/>
    </w:pPr>
    <w:r>
      <w:rPr>
        <w:noProof/>
      </w:rPr>
      <w:drawing>
        <wp:inline distT="0" distB="0" distL="0" distR="0" wp14:anchorId="319F07EE" wp14:editId="3D0011B3">
          <wp:extent cx="691515" cy="752475"/>
          <wp:effectExtent l="0" t="0" r="0" b="9525"/>
          <wp:docPr id="16" name="Picture 1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C1614"/>
    <w:multiLevelType w:val="hybridMultilevel"/>
    <w:tmpl w:val="4F0CD5B0"/>
    <w:lvl w:ilvl="0" w:tplc="7722BC10">
      <w:numFmt w:val="bullet"/>
      <w:suff w:val="space"/>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60E24"/>
    <w:multiLevelType w:val="hybridMultilevel"/>
    <w:tmpl w:val="6DE674FC"/>
    <w:lvl w:ilvl="0" w:tplc="DB5602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26CA7"/>
    <w:multiLevelType w:val="hybridMultilevel"/>
    <w:tmpl w:val="7AD02174"/>
    <w:lvl w:ilvl="0" w:tplc="4FD4F5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E4C"/>
    <w:rsid w:val="000330B0"/>
    <w:rsid w:val="00034F12"/>
    <w:rsid w:val="00093915"/>
    <w:rsid w:val="000C676F"/>
    <w:rsid w:val="000F18A9"/>
    <w:rsid w:val="00116614"/>
    <w:rsid w:val="0012551E"/>
    <w:rsid w:val="00160566"/>
    <w:rsid w:val="001608CA"/>
    <w:rsid w:val="00164116"/>
    <w:rsid w:val="00174070"/>
    <w:rsid w:val="00192FA4"/>
    <w:rsid w:val="001971AB"/>
    <w:rsid w:val="001A0348"/>
    <w:rsid w:val="001C22A9"/>
    <w:rsid w:val="001C67FC"/>
    <w:rsid w:val="00207120"/>
    <w:rsid w:val="00242E7C"/>
    <w:rsid w:val="00256632"/>
    <w:rsid w:val="00276B4E"/>
    <w:rsid w:val="002A0229"/>
    <w:rsid w:val="002C352D"/>
    <w:rsid w:val="002F35CF"/>
    <w:rsid w:val="00324E34"/>
    <w:rsid w:val="00331E53"/>
    <w:rsid w:val="00357890"/>
    <w:rsid w:val="003A3775"/>
    <w:rsid w:val="003B2391"/>
    <w:rsid w:val="003E1628"/>
    <w:rsid w:val="00445321"/>
    <w:rsid w:val="004456D3"/>
    <w:rsid w:val="004568C9"/>
    <w:rsid w:val="004658CC"/>
    <w:rsid w:val="004C3FC7"/>
    <w:rsid w:val="004F2AB4"/>
    <w:rsid w:val="00523298"/>
    <w:rsid w:val="005358EB"/>
    <w:rsid w:val="0054278E"/>
    <w:rsid w:val="0054614B"/>
    <w:rsid w:val="0058441F"/>
    <w:rsid w:val="005C7A0B"/>
    <w:rsid w:val="00601621"/>
    <w:rsid w:val="00604A81"/>
    <w:rsid w:val="006322DB"/>
    <w:rsid w:val="006B495F"/>
    <w:rsid w:val="006D0BF1"/>
    <w:rsid w:val="00705A90"/>
    <w:rsid w:val="00733539"/>
    <w:rsid w:val="0076398C"/>
    <w:rsid w:val="0079219A"/>
    <w:rsid w:val="007942C2"/>
    <w:rsid w:val="007E1FC5"/>
    <w:rsid w:val="007E30F3"/>
    <w:rsid w:val="00806B6C"/>
    <w:rsid w:val="008253E7"/>
    <w:rsid w:val="008767C0"/>
    <w:rsid w:val="00963123"/>
    <w:rsid w:val="00976A32"/>
    <w:rsid w:val="009C0BA9"/>
    <w:rsid w:val="009C3B22"/>
    <w:rsid w:val="009D16A0"/>
    <w:rsid w:val="009F66ED"/>
    <w:rsid w:val="00A11884"/>
    <w:rsid w:val="00A4503D"/>
    <w:rsid w:val="00A605F3"/>
    <w:rsid w:val="00A634D8"/>
    <w:rsid w:val="00A77CCD"/>
    <w:rsid w:val="00AD3469"/>
    <w:rsid w:val="00B218FB"/>
    <w:rsid w:val="00B45066"/>
    <w:rsid w:val="00B47488"/>
    <w:rsid w:val="00B91D11"/>
    <w:rsid w:val="00BA6149"/>
    <w:rsid w:val="00BA67F8"/>
    <w:rsid w:val="00BC067E"/>
    <w:rsid w:val="00BC7B31"/>
    <w:rsid w:val="00BD2ECF"/>
    <w:rsid w:val="00BF3B12"/>
    <w:rsid w:val="00C05470"/>
    <w:rsid w:val="00C129A1"/>
    <w:rsid w:val="00C2226E"/>
    <w:rsid w:val="00C25E45"/>
    <w:rsid w:val="00C5417E"/>
    <w:rsid w:val="00C65D6B"/>
    <w:rsid w:val="00C75FA0"/>
    <w:rsid w:val="00C92C02"/>
    <w:rsid w:val="00C96C35"/>
    <w:rsid w:val="00CA3945"/>
    <w:rsid w:val="00CA6B77"/>
    <w:rsid w:val="00CC29A4"/>
    <w:rsid w:val="00CE726F"/>
    <w:rsid w:val="00CF49E8"/>
    <w:rsid w:val="00D17A1D"/>
    <w:rsid w:val="00D22803"/>
    <w:rsid w:val="00D65B44"/>
    <w:rsid w:val="00D77DB7"/>
    <w:rsid w:val="00D9218E"/>
    <w:rsid w:val="00DC3D18"/>
    <w:rsid w:val="00DD69D7"/>
    <w:rsid w:val="00DF2597"/>
    <w:rsid w:val="00E0137F"/>
    <w:rsid w:val="00E02446"/>
    <w:rsid w:val="00E2736B"/>
    <w:rsid w:val="00E91A61"/>
    <w:rsid w:val="00E92D36"/>
    <w:rsid w:val="00E96628"/>
    <w:rsid w:val="00EE6095"/>
    <w:rsid w:val="00EF4E4D"/>
    <w:rsid w:val="00F23E4C"/>
    <w:rsid w:val="00F706B7"/>
    <w:rsid w:val="00F77B3B"/>
    <w:rsid w:val="00F95CA2"/>
    <w:rsid w:val="00F96582"/>
    <w:rsid w:val="00FC3B06"/>
    <w:rsid w:val="00FC437E"/>
    <w:rsid w:val="00FD2429"/>
    <w:rsid w:val="00FD67FF"/>
    <w:rsid w:val="00FE4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000BE"/>
  <w15:docId w15:val="{87D1C33A-D622-4681-872D-4E0712AB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91"/>
    <w:pPr>
      <w:ind w:left="720"/>
      <w:contextualSpacing/>
    </w:pPr>
  </w:style>
  <w:style w:type="paragraph" w:styleId="Header">
    <w:name w:val="header"/>
    <w:basedOn w:val="Normal"/>
    <w:link w:val="HeaderChar"/>
    <w:uiPriority w:val="99"/>
    <w:unhideWhenUsed/>
    <w:rsid w:val="00C96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C35"/>
  </w:style>
  <w:style w:type="paragraph" w:styleId="Footer">
    <w:name w:val="footer"/>
    <w:basedOn w:val="Normal"/>
    <w:link w:val="FooterChar"/>
    <w:uiPriority w:val="99"/>
    <w:unhideWhenUsed/>
    <w:rsid w:val="00C96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C35"/>
  </w:style>
  <w:style w:type="paragraph" w:styleId="FootnoteText">
    <w:name w:val="footnote text"/>
    <w:basedOn w:val="Normal"/>
    <w:link w:val="FootnoteTextChar"/>
    <w:uiPriority w:val="99"/>
    <w:semiHidden/>
    <w:unhideWhenUsed/>
    <w:rsid w:val="00976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6A32"/>
    <w:rPr>
      <w:sz w:val="20"/>
      <w:szCs w:val="20"/>
    </w:rPr>
  </w:style>
  <w:style w:type="character" w:styleId="FootnoteReference">
    <w:name w:val="footnote reference"/>
    <w:basedOn w:val="DefaultParagraphFont"/>
    <w:uiPriority w:val="99"/>
    <w:semiHidden/>
    <w:unhideWhenUsed/>
    <w:rsid w:val="00976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CE18C-0440-4720-B923-ACDC13B6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dc:creator>
  <cp:keywords/>
  <dc:description/>
  <cp:lastModifiedBy>tk</cp:lastModifiedBy>
  <cp:revision>48</cp:revision>
  <dcterms:created xsi:type="dcterms:W3CDTF">2015-07-18T10:07:00Z</dcterms:created>
  <dcterms:modified xsi:type="dcterms:W3CDTF">2026-01-08T16:41:00Z</dcterms:modified>
</cp:coreProperties>
</file>