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88B4D" w14:textId="77777777" w:rsidR="00871F55" w:rsidRPr="000A297C" w:rsidRDefault="00C05214" w:rsidP="00980F64">
      <w:pPr>
        <w:tabs>
          <w:tab w:val="right" w:pos="368"/>
        </w:tabs>
        <w:spacing w:before="40" w:afterLines="40" w:after="96" w:line="257" w:lineRule="auto"/>
        <w:ind w:right="4536"/>
        <w:jc w:val="lowKashida"/>
        <w:rPr>
          <w:b/>
          <w:bCs/>
          <w:sz w:val="28"/>
          <w:szCs w:val="28"/>
          <w:rtl/>
        </w:rPr>
      </w:pPr>
      <w:r w:rsidRPr="000A297C">
        <w:rPr>
          <w:b/>
          <w:bCs/>
          <w:noProof/>
          <w:sz w:val="28"/>
          <w:szCs w:val="28"/>
          <w:lang w:bidi="ar-SA"/>
        </w:rPr>
        <mc:AlternateContent>
          <mc:Choice Requires="wps">
            <w:drawing>
              <wp:anchor distT="45720" distB="45720" distL="114300" distR="114300" simplePos="0" relativeHeight="251655168" behindDoc="0" locked="0" layoutInCell="1" allowOverlap="1" wp14:anchorId="2D1BE3D2" wp14:editId="21FFC3E3">
                <wp:simplePos x="0" y="0"/>
                <wp:positionH relativeFrom="column">
                  <wp:posOffset>1905</wp:posOffset>
                </wp:positionH>
                <wp:positionV relativeFrom="paragraph">
                  <wp:posOffset>118745</wp:posOffset>
                </wp:positionV>
                <wp:extent cx="2284095" cy="1152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1152525"/>
                        </a:xfrm>
                        <a:prstGeom prst="rect">
                          <a:avLst/>
                        </a:prstGeom>
                        <a:noFill/>
                        <a:ln w="9525">
                          <a:noFill/>
                          <a:miter lim="800000"/>
                          <a:headEnd/>
                          <a:tailEnd/>
                        </a:ln>
                      </wps:spPr>
                      <wps:txbx>
                        <w:txbxContent>
                          <w:p w14:paraId="30B0DA0B" w14:textId="77777777" w:rsidR="00E230BE" w:rsidRPr="00675B3F" w:rsidRDefault="00E230BE" w:rsidP="00871F55">
                            <w:pPr>
                              <w:jc w:val="center"/>
                              <w:rPr>
                                <w:b/>
                                <w:bCs/>
                                <w:sz w:val="36"/>
                                <w:szCs w:val="36"/>
                                <w:rtl/>
                              </w:rPr>
                            </w:pPr>
                            <w:r w:rsidRPr="00675B3F">
                              <w:rPr>
                                <w:rFonts w:hint="cs"/>
                                <w:b/>
                                <w:bCs/>
                                <w:sz w:val="36"/>
                                <w:szCs w:val="36"/>
                                <w:rtl/>
                              </w:rPr>
                              <w:t xml:space="preserve">موسوعة البابا شنوده </w:t>
                            </w:r>
                            <w:r w:rsidRPr="00675B3F">
                              <w:rPr>
                                <w:b/>
                                <w:bCs/>
                                <w:sz w:val="36"/>
                                <w:szCs w:val="36"/>
                                <w:rtl/>
                              </w:rPr>
                              <w:br/>
                            </w:r>
                            <w:r w:rsidRPr="00675B3F">
                              <w:rPr>
                                <w:rFonts w:hint="cs"/>
                                <w:b/>
                                <w:bCs/>
                                <w:sz w:val="36"/>
                                <w:szCs w:val="36"/>
                                <w:rtl/>
                              </w:rPr>
                              <w:t>في اللاهوت المقارن</w:t>
                            </w:r>
                          </w:p>
                          <w:p w14:paraId="0BA9B1C4" w14:textId="77777777" w:rsidR="00E230BE" w:rsidRPr="00675B3F" w:rsidRDefault="00E230BE" w:rsidP="00871F55">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BE3D2" id="_x0000_t202" coordsize="21600,21600" o:spt="202" path="m,l,21600r21600,l21600,xe">
                <v:stroke joinstyle="miter"/>
                <v:path gradientshapeok="t" o:connecttype="rect"/>
              </v:shapetype>
              <v:shape id="Text Box 2" o:spid="_x0000_s1026" type="#_x0000_t202" style="position:absolute;left:0;text-align:left;margin-left:.15pt;margin-top:9.35pt;width:179.85pt;height:90.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" filled="f" stroked="f">
                <v:textbox>
                  <w:txbxContent>
                    <w:p w14:paraId="30B0DA0B" w14:textId="77777777" w:rsidR="00E230BE" w:rsidRPr="00675B3F" w:rsidRDefault="00E230BE" w:rsidP="00871F55">
                      <w:pPr>
                        <w:jc w:val="center"/>
                        <w:rPr>
                          <w:b/>
                          <w:bCs/>
                          <w:sz w:val="36"/>
                          <w:szCs w:val="36"/>
                          <w:rtl/>
                        </w:rPr>
                      </w:pPr>
                      <w:r w:rsidRPr="00675B3F">
                        <w:rPr>
                          <w:rFonts w:hint="cs"/>
                          <w:b/>
                          <w:bCs/>
                          <w:sz w:val="36"/>
                          <w:szCs w:val="36"/>
                          <w:rtl/>
                        </w:rPr>
                        <w:t xml:space="preserve">موسوعة البابا شنوده </w:t>
                      </w:r>
                      <w:r w:rsidRPr="00675B3F">
                        <w:rPr>
                          <w:b/>
                          <w:bCs/>
                          <w:sz w:val="36"/>
                          <w:szCs w:val="36"/>
                          <w:rtl/>
                        </w:rPr>
                        <w:br/>
                      </w:r>
                      <w:r w:rsidRPr="00675B3F">
                        <w:rPr>
                          <w:rFonts w:hint="cs"/>
                          <w:b/>
                          <w:bCs/>
                          <w:sz w:val="36"/>
                          <w:szCs w:val="36"/>
                          <w:rtl/>
                        </w:rPr>
                        <w:t>في اللاهوت المقارن</w:t>
                      </w:r>
                    </w:p>
                    <w:p w14:paraId="0BA9B1C4" w14:textId="77777777" w:rsidR="00E230BE" w:rsidRPr="00675B3F" w:rsidRDefault="00E230BE" w:rsidP="00871F55">
                      <w:pPr>
                        <w:rPr>
                          <w:sz w:val="28"/>
                          <w:szCs w:val="28"/>
                        </w:rPr>
                      </w:pPr>
                    </w:p>
                  </w:txbxContent>
                </v:textbox>
                <w10:wrap type="square"/>
              </v:shape>
            </w:pict>
          </mc:Fallback>
        </mc:AlternateContent>
      </w:r>
      <w:r w:rsidRPr="000A297C">
        <w:rPr>
          <w:rFonts w:eastAsia="Calibri"/>
          <w:noProof/>
          <w:sz w:val="28"/>
          <w:szCs w:val="28"/>
          <w:rtl/>
          <w:lang w:bidi="ar-SA"/>
        </w:rPr>
        <w:drawing>
          <wp:anchor distT="0" distB="0" distL="114300" distR="114300" simplePos="0" relativeHeight="251654144" behindDoc="1" locked="0" layoutInCell="1" allowOverlap="1" wp14:anchorId="6C0A91B6" wp14:editId="6C84E06F">
            <wp:simplePos x="0" y="0"/>
            <wp:positionH relativeFrom="margin">
              <wp:posOffset>3429635</wp:posOffset>
            </wp:positionH>
            <wp:positionV relativeFrom="paragraph">
              <wp:posOffset>9902</wp:posOffset>
            </wp:positionV>
            <wp:extent cx="1236716" cy="1257300"/>
            <wp:effectExtent l="0" t="0" r="190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 المركز.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6716" cy="1257300"/>
                    </a:xfrm>
                    <a:prstGeom prst="rect">
                      <a:avLst/>
                    </a:prstGeom>
                  </pic:spPr>
                </pic:pic>
              </a:graphicData>
            </a:graphic>
            <wp14:sizeRelH relativeFrom="page">
              <wp14:pctWidth>0</wp14:pctWidth>
            </wp14:sizeRelH>
            <wp14:sizeRelV relativeFrom="page">
              <wp14:pctHeight>0</wp14:pctHeight>
            </wp14:sizeRelV>
          </wp:anchor>
        </w:drawing>
      </w:r>
    </w:p>
    <w:p w14:paraId="3684B029" w14:textId="77777777" w:rsidR="00871F55" w:rsidRPr="000A297C" w:rsidRDefault="00871F55" w:rsidP="00871F55">
      <w:pPr>
        <w:tabs>
          <w:tab w:val="right" w:pos="368"/>
        </w:tabs>
        <w:spacing w:before="40" w:afterLines="40" w:after="96" w:line="257" w:lineRule="auto"/>
        <w:jc w:val="lowKashida"/>
        <w:rPr>
          <w:b/>
          <w:bCs/>
          <w:sz w:val="28"/>
          <w:szCs w:val="28"/>
          <w:rtl/>
        </w:rPr>
      </w:pPr>
    </w:p>
    <w:p w14:paraId="1B66EEA9" w14:textId="77777777" w:rsidR="00871F55" w:rsidRPr="000A297C" w:rsidRDefault="00871F55" w:rsidP="00871F55">
      <w:pPr>
        <w:tabs>
          <w:tab w:val="right" w:pos="368"/>
        </w:tabs>
        <w:spacing w:before="40" w:afterLines="40" w:after="96" w:line="257" w:lineRule="auto"/>
        <w:jc w:val="lowKashida"/>
        <w:rPr>
          <w:b/>
          <w:bCs/>
          <w:sz w:val="28"/>
          <w:szCs w:val="28"/>
          <w:rtl/>
        </w:rPr>
      </w:pPr>
    </w:p>
    <w:p w14:paraId="56DE9419" w14:textId="77777777" w:rsidR="00871F55" w:rsidRPr="000A297C" w:rsidRDefault="00871F55" w:rsidP="00871F55">
      <w:pPr>
        <w:tabs>
          <w:tab w:val="right" w:pos="368"/>
        </w:tabs>
        <w:spacing w:before="40" w:afterLines="40" w:after="96" w:line="257" w:lineRule="auto"/>
        <w:jc w:val="lowKashida"/>
        <w:rPr>
          <w:b/>
          <w:bCs/>
          <w:sz w:val="28"/>
          <w:szCs w:val="28"/>
          <w:rtl/>
        </w:rPr>
      </w:pPr>
    </w:p>
    <w:p w14:paraId="33E46098" w14:textId="77777777" w:rsidR="00871F55" w:rsidRPr="00680138" w:rsidRDefault="00871F55" w:rsidP="00871F55">
      <w:pPr>
        <w:tabs>
          <w:tab w:val="right" w:pos="368"/>
        </w:tabs>
        <w:spacing w:before="40" w:afterLines="40" w:after="96" w:line="257" w:lineRule="auto"/>
        <w:jc w:val="center"/>
        <w:rPr>
          <w:b/>
          <w:bCs/>
          <w:sz w:val="48"/>
          <w:szCs w:val="48"/>
          <w:rtl/>
        </w:rPr>
      </w:pPr>
    </w:p>
    <w:p w14:paraId="5B5A7511" w14:textId="77777777" w:rsidR="00871F55" w:rsidRPr="00680138" w:rsidRDefault="00871F55" w:rsidP="00871F55">
      <w:pPr>
        <w:tabs>
          <w:tab w:val="right" w:pos="368"/>
        </w:tabs>
        <w:spacing w:before="40" w:afterLines="40" w:after="96" w:line="257" w:lineRule="auto"/>
        <w:jc w:val="center"/>
        <w:rPr>
          <w:b/>
          <w:bCs/>
          <w:sz w:val="48"/>
          <w:szCs w:val="48"/>
          <w:rtl/>
        </w:rPr>
      </w:pPr>
      <w:r w:rsidRPr="00680138">
        <w:rPr>
          <w:b/>
          <w:bCs/>
          <w:sz w:val="48"/>
          <w:szCs w:val="48"/>
          <w:rtl/>
        </w:rPr>
        <w:t xml:space="preserve">الجزء </w:t>
      </w:r>
      <w:r>
        <w:rPr>
          <w:rFonts w:hint="cs"/>
          <w:b/>
          <w:bCs/>
          <w:sz w:val="48"/>
          <w:szCs w:val="48"/>
          <w:rtl/>
        </w:rPr>
        <w:t>السادس</w:t>
      </w:r>
    </w:p>
    <w:p w14:paraId="384A02D0" w14:textId="77777777" w:rsidR="00871F55" w:rsidRPr="00413F9A" w:rsidRDefault="00871F55" w:rsidP="008A233D">
      <w:pPr>
        <w:tabs>
          <w:tab w:val="right" w:pos="368"/>
        </w:tabs>
        <w:spacing w:before="40" w:afterLines="40" w:after="96" w:line="257" w:lineRule="auto"/>
        <w:jc w:val="center"/>
        <w:rPr>
          <w:b/>
          <w:bCs/>
          <w:sz w:val="48"/>
          <w:szCs w:val="48"/>
          <w:rtl/>
          <w:lang w:bidi="ar-SA"/>
        </w:rPr>
      </w:pPr>
      <w:r w:rsidRPr="00413F9A">
        <w:rPr>
          <w:b/>
          <w:bCs/>
          <w:sz w:val="48"/>
          <w:szCs w:val="48"/>
          <w:rtl/>
          <w:lang w:bidi="ar-SA"/>
        </w:rPr>
        <w:t>الشذوذ الجنسي</w:t>
      </w:r>
      <w:r w:rsidR="00D805F8">
        <w:rPr>
          <w:rFonts w:hint="cs"/>
          <w:b/>
          <w:bCs/>
          <w:sz w:val="48"/>
          <w:szCs w:val="48"/>
          <w:rtl/>
          <w:lang w:bidi="ar-SA"/>
        </w:rPr>
        <w:t xml:space="preserve"> - </w:t>
      </w:r>
      <w:r w:rsidR="008A233D">
        <w:rPr>
          <w:rFonts w:hint="cs"/>
          <w:b/>
          <w:bCs/>
          <w:sz w:val="48"/>
          <w:szCs w:val="48"/>
          <w:rtl/>
          <w:lang w:bidi="ar-SA"/>
        </w:rPr>
        <w:t>سيامة</w:t>
      </w:r>
      <w:r w:rsidR="008A233D">
        <w:rPr>
          <w:b/>
          <w:bCs/>
          <w:sz w:val="48"/>
          <w:szCs w:val="48"/>
          <w:rtl/>
          <w:lang w:bidi="ar-SA"/>
        </w:rPr>
        <w:t xml:space="preserve"> </w:t>
      </w:r>
      <w:r w:rsidR="008A233D">
        <w:rPr>
          <w:rFonts w:hint="cs"/>
          <w:b/>
          <w:bCs/>
          <w:sz w:val="48"/>
          <w:szCs w:val="48"/>
          <w:rtl/>
          <w:lang w:bidi="ar-SA"/>
        </w:rPr>
        <w:t>النساء</w:t>
      </w:r>
    </w:p>
    <w:p w14:paraId="0A5AC626" w14:textId="77777777" w:rsidR="00C05214" w:rsidRDefault="00871F55" w:rsidP="00871F55">
      <w:pPr>
        <w:tabs>
          <w:tab w:val="right" w:pos="368"/>
        </w:tabs>
        <w:spacing w:before="40" w:afterLines="40" w:after="96" w:line="257" w:lineRule="auto"/>
        <w:jc w:val="center"/>
        <w:rPr>
          <w:rFonts w:asciiTheme="majorBidi" w:hAnsiTheme="majorBidi" w:cstheme="majorBidi"/>
          <w:b/>
          <w:bCs/>
          <w:sz w:val="36"/>
          <w:szCs w:val="36"/>
          <w:rtl/>
          <w:lang w:bidi="ar-SA"/>
        </w:rPr>
      </w:pPr>
      <w:r w:rsidRPr="00933718">
        <w:rPr>
          <w:rFonts w:asciiTheme="majorBidi" w:hAnsiTheme="majorBidi" w:cstheme="majorBidi"/>
          <w:b/>
          <w:bCs/>
          <w:sz w:val="36"/>
          <w:szCs w:val="36"/>
          <w:lang w:bidi="ar-SA"/>
        </w:rPr>
        <w:t xml:space="preserve">HOMOSEXUALITY </w:t>
      </w:r>
    </w:p>
    <w:p w14:paraId="57705873" w14:textId="77777777" w:rsidR="00871F55" w:rsidRDefault="00871F55" w:rsidP="00871F55">
      <w:pPr>
        <w:tabs>
          <w:tab w:val="right" w:pos="368"/>
        </w:tabs>
        <w:spacing w:before="40" w:afterLines="40" w:after="96" w:line="257" w:lineRule="auto"/>
        <w:jc w:val="center"/>
        <w:rPr>
          <w:rFonts w:asciiTheme="majorBidi" w:hAnsiTheme="majorBidi" w:cstheme="majorBidi"/>
          <w:b/>
          <w:bCs/>
          <w:sz w:val="36"/>
          <w:szCs w:val="36"/>
          <w:rtl/>
          <w:lang w:bidi="ar-SA"/>
        </w:rPr>
      </w:pPr>
      <w:r w:rsidRPr="00933718">
        <w:rPr>
          <w:rFonts w:asciiTheme="majorBidi" w:hAnsiTheme="majorBidi" w:cstheme="majorBidi"/>
          <w:b/>
          <w:bCs/>
          <w:sz w:val="36"/>
          <w:szCs w:val="36"/>
          <w:lang w:bidi="ar-SA"/>
        </w:rPr>
        <w:t>AND ORDINATION OF WOMEN</w:t>
      </w:r>
    </w:p>
    <w:p w14:paraId="0BFE19E8" w14:textId="77777777" w:rsidR="00871F55" w:rsidRPr="00933718" w:rsidRDefault="00871F55" w:rsidP="00871F55">
      <w:pPr>
        <w:tabs>
          <w:tab w:val="right" w:pos="368"/>
        </w:tabs>
        <w:spacing w:before="40" w:afterLines="40" w:after="96" w:line="257" w:lineRule="auto"/>
        <w:jc w:val="center"/>
        <w:rPr>
          <w:rFonts w:asciiTheme="majorBidi" w:hAnsiTheme="majorBidi" w:cstheme="majorBidi"/>
          <w:b/>
          <w:bCs/>
          <w:sz w:val="36"/>
          <w:szCs w:val="36"/>
          <w:lang w:bidi="ar-SA"/>
        </w:rPr>
      </w:pPr>
    </w:p>
    <w:p w14:paraId="2E34A2DD" w14:textId="77777777" w:rsidR="00871F55" w:rsidRPr="00EA0327" w:rsidRDefault="00871F55" w:rsidP="00871F55">
      <w:pPr>
        <w:tabs>
          <w:tab w:val="right" w:pos="368"/>
        </w:tabs>
        <w:spacing w:before="40" w:afterLines="40" w:after="96" w:line="257" w:lineRule="auto"/>
        <w:jc w:val="center"/>
        <w:rPr>
          <w:b/>
          <w:bCs/>
          <w:sz w:val="44"/>
          <w:szCs w:val="44"/>
        </w:rPr>
      </w:pPr>
      <w:r w:rsidRPr="00EA0327">
        <w:rPr>
          <w:rFonts w:hint="cs"/>
          <w:b/>
          <w:bCs/>
          <w:sz w:val="44"/>
          <w:szCs w:val="44"/>
          <w:rtl/>
        </w:rPr>
        <w:t>لقداسة البابا شنوده الثالث</w:t>
      </w:r>
    </w:p>
    <w:p w14:paraId="3458BA00" w14:textId="77777777" w:rsidR="00871F55" w:rsidRPr="00B0491C" w:rsidRDefault="00871F55" w:rsidP="00871F55">
      <w:pPr>
        <w:tabs>
          <w:tab w:val="right" w:pos="368"/>
        </w:tabs>
        <w:spacing w:before="40" w:afterLines="40" w:after="96" w:line="257" w:lineRule="auto"/>
        <w:jc w:val="center"/>
        <w:rPr>
          <w:b/>
          <w:bCs/>
          <w:sz w:val="28"/>
          <w:szCs w:val="28"/>
          <w:rtl/>
        </w:rPr>
      </w:pPr>
    </w:p>
    <w:p w14:paraId="4AE450F0" w14:textId="77777777" w:rsidR="00871F55" w:rsidRPr="00B0491C" w:rsidRDefault="00871F55" w:rsidP="00C50383">
      <w:pPr>
        <w:tabs>
          <w:tab w:val="right" w:pos="368"/>
        </w:tabs>
        <w:spacing w:before="40" w:afterLines="40" w:after="96" w:line="257" w:lineRule="auto"/>
        <w:jc w:val="center"/>
        <w:rPr>
          <w:b/>
          <w:bCs/>
          <w:sz w:val="28"/>
          <w:szCs w:val="28"/>
          <w:rtl/>
        </w:rPr>
      </w:pPr>
      <w:r w:rsidRPr="00B0491C">
        <w:rPr>
          <w:rFonts w:hint="cs"/>
          <w:b/>
          <w:bCs/>
          <w:sz w:val="28"/>
          <w:szCs w:val="28"/>
          <w:rtl/>
        </w:rPr>
        <w:t xml:space="preserve">الطبعة </w:t>
      </w:r>
      <w:r w:rsidR="00C50383">
        <w:rPr>
          <w:rFonts w:hint="cs"/>
          <w:b/>
          <w:bCs/>
          <w:sz w:val="28"/>
          <w:szCs w:val="28"/>
          <w:rtl/>
        </w:rPr>
        <w:t>الثانية</w:t>
      </w:r>
    </w:p>
    <w:p w14:paraId="3401F735" w14:textId="77777777" w:rsidR="00871F55" w:rsidRPr="00B0491C" w:rsidRDefault="00050A63" w:rsidP="00675B3F">
      <w:pPr>
        <w:tabs>
          <w:tab w:val="right" w:pos="368"/>
        </w:tabs>
        <w:spacing w:before="40" w:afterLines="40" w:after="96" w:line="257" w:lineRule="auto"/>
        <w:jc w:val="center"/>
        <w:rPr>
          <w:b/>
          <w:bCs/>
          <w:sz w:val="28"/>
          <w:szCs w:val="28"/>
          <w:rtl/>
        </w:rPr>
      </w:pPr>
      <w:r>
        <w:rPr>
          <w:rFonts w:hint="cs"/>
          <w:b/>
          <w:bCs/>
          <w:sz w:val="28"/>
          <w:szCs w:val="28"/>
          <w:rtl/>
        </w:rPr>
        <w:t>يناير 2023م</w:t>
      </w:r>
    </w:p>
    <w:p w14:paraId="4A7574EF" w14:textId="77777777" w:rsidR="00871F55" w:rsidRPr="000A297C" w:rsidRDefault="00871F55" w:rsidP="00871F55">
      <w:pPr>
        <w:tabs>
          <w:tab w:val="right" w:pos="368"/>
        </w:tabs>
        <w:spacing w:before="40" w:afterLines="40" w:after="96" w:line="257" w:lineRule="auto"/>
        <w:jc w:val="lowKashida"/>
        <w:rPr>
          <w:b/>
          <w:bCs/>
          <w:sz w:val="28"/>
          <w:szCs w:val="28"/>
          <w:rtl/>
        </w:rPr>
      </w:pPr>
    </w:p>
    <w:p w14:paraId="1713D602" w14:textId="77777777" w:rsidR="00871F55" w:rsidRPr="000A297C" w:rsidRDefault="00871F55" w:rsidP="00871F55">
      <w:pPr>
        <w:tabs>
          <w:tab w:val="right" w:pos="368"/>
        </w:tabs>
        <w:spacing w:before="40" w:afterLines="40" w:after="96" w:line="257" w:lineRule="auto"/>
        <w:jc w:val="lowKashida"/>
        <w:rPr>
          <w:b/>
          <w:bCs/>
          <w:sz w:val="28"/>
          <w:szCs w:val="28"/>
          <w:rtl/>
        </w:rPr>
      </w:pPr>
    </w:p>
    <w:p w14:paraId="6F05D4C1" w14:textId="77777777" w:rsidR="00871F55" w:rsidRPr="000A297C" w:rsidRDefault="00871F55" w:rsidP="00871F55">
      <w:pPr>
        <w:tabs>
          <w:tab w:val="right" w:pos="368"/>
        </w:tabs>
        <w:spacing w:before="40" w:afterLines="40" w:after="96" w:line="257" w:lineRule="auto"/>
        <w:jc w:val="lowKashida"/>
        <w:rPr>
          <w:b/>
          <w:bCs/>
          <w:sz w:val="28"/>
          <w:szCs w:val="28"/>
          <w:rtl/>
        </w:rPr>
      </w:pPr>
    </w:p>
    <w:p w14:paraId="4DBFDBA3" w14:textId="77777777" w:rsidR="00871F55" w:rsidRPr="000A297C" w:rsidRDefault="00871F55" w:rsidP="00871F55">
      <w:pPr>
        <w:tabs>
          <w:tab w:val="right" w:pos="368"/>
        </w:tabs>
        <w:spacing w:before="40" w:afterLines="40" w:after="96" w:line="257" w:lineRule="auto"/>
        <w:jc w:val="lowKashida"/>
        <w:rPr>
          <w:b/>
          <w:bCs/>
          <w:sz w:val="28"/>
          <w:szCs w:val="28"/>
          <w:rtl/>
        </w:rPr>
      </w:pPr>
    </w:p>
    <w:p w14:paraId="5459C8DE" w14:textId="77777777" w:rsidR="00871F55" w:rsidRPr="000A297C" w:rsidRDefault="00871F55" w:rsidP="00871F55">
      <w:pPr>
        <w:tabs>
          <w:tab w:val="right" w:pos="368"/>
        </w:tabs>
        <w:spacing w:before="40" w:afterLines="40" w:after="96" w:line="257" w:lineRule="auto"/>
        <w:jc w:val="lowKashida"/>
        <w:rPr>
          <w:b/>
          <w:bCs/>
          <w:sz w:val="28"/>
          <w:szCs w:val="28"/>
          <w:rtl/>
        </w:rPr>
      </w:pPr>
    </w:p>
    <w:p w14:paraId="137BBF86" w14:textId="77777777" w:rsidR="00871F55" w:rsidRPr="000A297C" w:rsidRDefault="00871F55" w:rsidP="00871F55">
      <w:pPr>
        <w:tabs>
          <w:tab w:val="right" w:pos="368"/>
        </w:tabs>
        <w:spacing w:before="40" w:afterLines="40" w:after="96" w:line="257" w:lineRule="auto"/>
        <w:jc w:val="lowKashida"/>
        <w:rPr>
          <w:sz w:val="28"/>
          <w:szCs w:val="28"/>
          <w:rtl/>
        </w:rPr>
      </w:pPr>
    </w:p>
    <w:p w14:paraId="0D6F271D" w14:textId="77777777" w:rsidR="00871F55" w:rsidRPr="000A297C" w:rsidRDefault="00871F55" w:rsidP="00871F55">
      <w:pPr>
        <w:tabs>
          <w:tab w:val="right" w:pos="368"/>
        </w:tabs>
        <w:spacing w:before="40" w:afterLines="40" w:after="96" w:line="257" w:lineRule="auto"/>
        <w:jc w:val="lowKashida"/>
        <w:rPr>
          <w:sz w:val="28"/>
          <w:szCs w:val="28"/>
          <w:rtl/>
        </w:rPr>
      </w:pPr>
    </w:p>
    <w:p w14:paraId="7C3C362F" w14:textId="77777777" w:rsidR="00871F55" w:rsidRPr="000A297C" w:rsidRDefault="00871F55" w:rsidP="00871F55">
      <w:pPr>
        <w:tabs>
          <w:tab w:val="right" w:pos="368"/>
        </w:tabs>
        <w:spacing w:before="40" w:afterLines="40" w:after="96" w:line="257" w:lineRule="auto"/>
        <w:jc w:val="lowKashida"/>
        <w:rPr>
          <w:sz w:val="28"/>
          <w:szCs w:val="28"/>
          <w:rtl/>
        </w:rPr>
      </w:pPr>
    </w:p>
    <w:p w14:paraId="2CF7A130" w14:textId="77777777" w:rsidR="00871F55" w:rsidRPr="000A297C" w:rsidRDefault="00871F55" w:rsidP="00871F55">
      <w:pPr>
        <w:tabs>
          <w:tab w:val="right" w:pos="368"/>
        </w:tabs>
        <w:spacing w:before="40" w:afterLines="40" w:after="96" w:line="257" w:lineRule="auto"/>
        <w:jc w:val="lowKashida"/>
        <w:rPr>
          <w:sz w:val="28"/>
          <w:szCs w:val="28"/>
        </w:rPr>
      </w:pPr>
    </w:p>
    <w:p w14:paraId="32EF6882" w14:textId="77777777" w:rsidR="00871F55" w:rsidRDefault="00871F55" w:rsidP="00871F55">
      <w:pPr>
        <w:tabs>
          <w:tab w:val="right" w:pos="368"/>
        </w:tabs>
        <w:spacing w:before="40" w:afterLines="40" w:after="96" w:line="257" w:lineRule="auto"/>
        <w:jc w:val="lowKashida"/>
        <w:rPr>
          <w:sz w:val="28"/>
          <w:szCs w:val="28"/>
          <w:rtl/>
        </w:rPr>
      </w:pPr>
    </w:p>
    <w:p w14:paraId="2589144D" w14:textId="77777777" w:rsidR="00403A81" w:rsidRPr="000A297C" w:rsidRDefault="00403A81" w:rsidP="00871F55">
      <w:pPr>
        <w:tabs>
          <w:tab w:val="right" w:pos="368"/>
        </w:tabs>
        <w:spacing w:before="40" w:afterLines="40" w:after="96" w:line="257" w:lineRule="auto"/>
        <w:jc w:val="lowKashida"/>
        <w:rPr>
          <w:sz w:val="28"/>
          <w:szCs w:val="28"/>
          <w:rtl/>
        </w:rPr>
      </w:pPr>
    </w:p>
    <w:p w14:paraId="16DC95FB" w14:textId="77777777" w:rsidR="00871F55" w:rsidRPr="000A297C" w:rsidRDefault="00871F55" w:rsidP="00871F55">
      <w:pPr>
        <w:tabs>
          <w:tab w:val="right" w:pos="368"/>
        </w:tabs>
        <w:spacing w:before="40" w:afterLines="40" w:after="96" w:line="257" w:lineRule="auto"/>
        <w:jc w:val="lowKashida"/>
        <w:rPr>
          <w:sz w:val="28"/>
          <w:szCs w:val="28"/>
          <w:rtl/>
        </w:rPr>
      </w:pPr>
    </w:p>
    <w:p w14:paraId="27728704" w14:textId="77777777" w:rsidR="00871F55" w:rsidRPr="000A297C" w:rsidRDefault="00871F55" w:rsidP="00445891">
      <w:pPr>
        <w:tabs>
          <w:tab w:val="right" w:pos="368"/>
        </w:tabs>
        <w:spacing w:before="40" w:afterLines="40" w:after="96" w:line="257" w:lineRule="auto"/>
        <w:jc w:val="lowKashida"/>
        <w:rPr>
          <w:sz w:val="28"/>
          <w:szCs w:val="28"/>
        </w:rPr>
      </w:pPr>
      <w:r w:rsidRPr="000A297C">
        <w:rPr>
          <w:smallCaps/>
          <w:sz w:val="28"/>
          <w:szCs w:val="28"/>
          <w:rtl/>
        </w:rPr>
        <w:t xml:space="preserve">الكتاب: </w:t>
      </w:r>
      <w:r w:rsidRPr="000A297C">
        <w:rPr>
          <w:sz w:val="28"/>
          <w:szCs w:val="28"/>
          <w:rtl/>
        </w:rPr>
        <w:t>موسو</w:t>
      </w:r>
      <w:r>
        <w:rPr>
          <w:sz w:val="28"/>
          <w:szCs w:val="28"/>
          <w:rtl/>
        </w:rPr>
        <w:t xml:space="preserve">عة اللاهوت المقارن الجزء </w:t>
      </w:r>
      <w:r>
        <w:rPr>
          <w:rFonts w:hint="cs"/>
          <w:sz w:val="28"/>
          <w:szCs w:val="28"/>
          <w:rtl/>
        </w:rPr>
        <w:t>السادس -</w:t>
      </w:r>
      <w:r w:rsidRPr="000A297C">
        <w:rPr>
          <w:sz w:val="28"/>
          <w:szCs w:val="28"/>
          <w:rtl/>
        </w:rPr>
        <w:t xml:space="preserve"> </w:t>
      </w:r>
      <w:r>
        <w:rPr>
          <w:sz w:val="28"/>
          <w:szCs w:val="28"/>
          <w:rtl/>
        </w:rPr>
        <w:t>الشذوذ</w:t>
      </w:r>
      <w:r w:rsidRPr="000A297C">
        <w:rPr>
          <w:sz w:val="28"/>
          <w:szCs w:val="28"/>
          <w:rtl/>
        </w:rPr>
        <w:t xml:space="preserve"> الجنس</w:t>
      </w:r>
      <w:r>
        <w:rPr>
          <w:rFonts w:hint="cs"/>
          <w:sz w:val="28"/>
          <w:szCs w:val="28"/>
          <w:rtl/>
        </w:rPr>
        <w:t>ي</w:t>
      </w:r>
      <w:r w:rsidR="00EA2385">
        <w:rPr>
          <w:rFonts w:hint="cs"/>
          <w:sz w:val="28"/>
          <w:szCs w:val="28"/>
          <w:rtl/>
        </w:rPr>
        <w:t xml:space="preserve"> </w:t>
      </w:r>
      <w:r w:rsidR="00D805F8">
        <w:rPr>
          <w:rFonts w:hint="cs"/>
          <w:sz w:val="28"/>
          <w:szCs w:val="28"/>
          <w:rtl/>
        </w:rPr>
        <w:t xml:space="preserve">- </w:t>
      </w:r>
      <w:r w:rsidR="00445891">
        <w:rPr>
          <w:rFonts w:hint="cs"/>
          <w:sz w:val="28"/>
          <w:szCs w:val="28"/>
          <w:rtl/>
        </w:rPr>
        <w:t>سيامة النساء</w:t>
      </w:r>
      <w:r w:rsidR="00F63125">
        <w:rPr>
          <w:rFonts w:hint="cs"/>
          <w:sz w:val="28"/>
          <w:szCs w:val="28"/>
          <w:rtl/>
        </w:rPr>
        <w:t>.</w:t>
      </w:r>
    </w:p>
    <w:p w14:paraId="6FB26D35" w14:textId="77777777" w:rsidR="00871F55" w:rsidRPr="000A297C" w:rsidRDefault="00403A81" w:rsidP="00871F55">
      <w:pPr>
        <w:tabs>
          <w:tab w:val="right" w:pos="368"/>
        </w:tabs>
        <w:spacing w:before="40" w:afterLines="40" w:after="96" w:line="257" w:lineRule="auto"/>
        <w:jc w:val="lowKashida"/>
        <w:rPr>
          <w:sz w:val="28"/>
          <w:szCs w:val="28"/>
          <w:rtl/>
        </w:rPr>
      </w:pPr>
      <w:r>
        <w:rPr>
          <w:rFonts w:hint="cs"/>
          <w:sz w:val="28"/>
          <w:szCs w:val="28"/>
          <w:rtl/>
        </w:rPr>
        <w:t>المؤلف</w:t>
      </w:r>
      <w:r w:rsidR="00871F55" w:rsidRPr="000A297C">
        <w:rPr>
          <w:sz w:val="28"/>
          <w:szCs w:val="28"/>
          <w:rtl/>
        </w:rPr>
        <w:t>:</w:t>
      </w:r>
      <w:r>
        <w:rPr>
          <w:rFonts w:hint="cs"/>
          <w:sz w:val="28"/>
          <w:szCs w:val="28"/>
          <w:rtl/>
        </w:rPr>
        <w:t xml:space="preserve"> قداسة البابا شنوده الثالث.</w:t>
      </w:r>
      <w:r w:rsidR="00871F55" w:rsidRPr="000A297C">
        <w:rPr>
          <w:sz w:val="28"/>
          <w:szCs w:val="28"/>
          <w:rtl/>
        </w:rPr>
        <w:t xml:space="preserve"> </w:t>
      </w:r>
    </w:p>
    <w:p w14:paraId="2B147268" w14:textId="77777777" w:rsidR="00871F55" w:rsidRDefault="005E0FD8" w:rsidP="005E0FD8">
      <w:pPr>
        <w:tabs>
          <w:tab w:val="right" w:pos="368"/>
        </w:tabs>
        <w:spacing w:before="40" w:afterLines="40" w:after="96" w:line="257" w:lineRule="auto"/>
        <w:jc w:val="lowKashida"/>
        <w:rPr>
          <w:sz w:val="28"/>
          <w:szCs w:val="28"/>
        </w:rPr>
      </w:pPr>
      <w:r>
        <w:rPr>
          <w:rFonts w:hint="cs"/>
          <w:sz w:val="28"/>
          <w:szCs w:val="28"/>
          <w:rtl/>
        </w:rPr>
        <w:t>دار نشر: كنيسة السيدة العذراء بالزيتون</w:t>
      </w:r>
      <w:r w:rsidR="00403A81">
        <w:rPr>
          <w:rFonts w:hint="cs"/>
          <w:sz w:val="28"/>
          <w:szCs w:val="28"/>
          <w:rtl/>
        </w:rPr>
        <w:t>.</w:t>
      </w:r>
    </w:p>
    <w:p w14:paraId="4A75C5D7" w14:textId="77777777" w:rsidR="00050A63" w:rsidRDefault="00050A63" w:rsidP="00280B95">
      <w:pPr>
        <w:tabs>
          <w:tab w:val="right" w:pos="368"/>
        </w:tabs>
        <w:spacing w:before="40" w:afterLines="40" w:after="96" w:line="257" w:lineRule="auto"/>
        <w:jc w:val="lowKashida"/>
        <w:rPr>
          <w:sz w:val="28"/>
          <w:szCs w:val="28"/>
          <w:rtl/>
        </w:rPr>
      </w:pPr>
      <w:r>
        <w:rPr>
          <w:rFonts w:hint="cs"/>
          <w:sz w:val="28"/>
          <w:szCs w:val="28"/>
          <w:rtl/>
        </w:rPr>
        <w:t xml:space="preserve">الطبعة </w:t>
      </w:r>
      <w:r w:rsidR="00280B95">
        <w:rPr>
          <w:rFonts w:hint="cs"/>
          <w:sz w:val="28"/>
          <w:szCs w:val="28"/>
          <w:rtl/>
        </w:rPr>
        <w:t>الثانية</w:t>
      </w:r>
      <w:r>
        <w:rPr>
          <w:rFonts w:hint="cs"/>
          <w:sz w:val="28"/>
          <w:szCs w:val="28"/>
          <w:rtl/>
        </w:rPr>
        <w:t>: يناير 2023م</w:t>
      </w:r>
    </w:p>
    <w:p w14:paraId="0E0A9A95" w14:textId="77777777" w:rsidR="00664F6E" w:rsidRDefault="00871F55" w:rsidP="00871F55">
      <w:pPr>
        <w:tabs>
          <w:tab w:val="right" w:pos="368"/>
        </w:tabs>
        <w:spacing w:before="40" w:afterLines="40" w:after="96" w:line="257" w:lineRule="auto"/>
        <w:jc w:val="lowKashida"/>
        <w:rPr>
          <w:sz w:val="28"/>
          <w:szCs w:val="28"/>
          <w:rtl/>
        </w:rPr>
      </w:pPr>
      <w:r w:rsidRPr="000A297C">
        <w:rPr>
          <w:sz w:val="28"/>
          <w:szCs w:val="28"/>
          <w:rtl/>
        </w:rPr>
        <w:t>رقم الإيداع بدار الكتب:</w:t>
      </w:r>
      <w:r w:rsidR="004D42CE">
        <w:rPr>
          <w:sz w:val="28"/>
          <w:szCs w:val="28"/>
        </w:rPr>
        <w:t xml:space="preserve">  </w:t>
      </w:r>
      <w:r w:rsidR="004D42CE">
        <w:rPr>
          <w:rFonts w:hint="cs"/>
          <w:sz w:val="28"/>
          <w:szCs w:val="28"/>
          <w:rtl/>
        </w:rPr>
        <w:t>26433/2022م</w:t>
      </w:r>
    </w:p>
    <w:p w14:paraId="47D8FE2D" w14:textId="77777777" w:rsidR="00871F55" w:rsidRPr="000A297C" w:rsidRDefault="00664F6E" w:rsidP="00871F55">
      <w:pPr>
        <w:tabs>
          <w:tab w:val="right" w:pos="368"/>
        </w:tabs>
        <w:spacing w:before="40" w:afterLines="40" w:after="96" w:line="257" w:lineRule="auto"/>
        <w:jc w:val="lowKashida"/>
        <w:rPr>
          <w:sz w:val="28"/>
          <w:szCs w:val="28"/>
        </w:rPr>
      </w:pPr>
      <w:r>
        <w:rPr>
          <w:rFonts w:hint="cs"/>
          <w:sz w:val="28"/>
          <w:szCs w:val="28"/>
          <w:rtl/>
        </w:rPr>
        <w:t>الترقيم الدولي:</w:t>
      </w:r>
      <w:r w:rsidR="00F6485A">
        <w:rPr>
          <w:rFonts w:hint="cs"/>
          <w:sz w:val="28"/>
          <w:szCs w:val="28"/>
          <w:rtl/>
        </w:rPr>
        <w:t xml:space="preserve"> </w:t>
      </w:r>
      <w:r w:rsidR="00866A9A">
        <w:rPr>
          <w:sz w:val="28"/>
          <w:szCs w:val="28"/>
        </w:rPr>
        <w:t>978-977-86437-0-1</w:t>
      </w:r>
    </w:p>
    <w:p w14:paraId="6A9BD917" w14:textId="77777777" w:rsidR="00871F55" w:rsidRPr="000A297C" w:rsidRDefault="00871F55" w:rsidP="00871F55">
      <w:pPr>
        <w:tabs>
          <w:tab w:val="right" w:pos="368"/>
        </w:tabs>
        <w:bidi w:val="0"/>
        <w:spacing w:before="40" w:afterLines="40" w:after="96" w:line="257" w:lineRule="auto"/>
        <w:jc w:val="lowKashida"/>
        <w:rPr>
          <w:rFonts w:eastAsia="Calibri"/>
          <w:noProof/>
          <w:sz w:val="28"/>
          <w:szCs w:val="28"/>
          <w:rtl/>
          <w:lang w:bidi="ar-SA"/>
        </w:rPr>
      </w:pPr>
      <w:r w:rsidRPr="000A297C">
        <w:rPr>
          <w:rFonts w:eastAsia="Calibri"/>
          <w:noProof/>
          <w:sz w:val="28"/>
          <w:szCs w:val="28"/>
          <w:rtl/>
          <w:lang w:bidi="ar-SA"/>
        </w:rPr>
        <w:br w:type="page"/>
      </w:r>
    </w:p>
    <w:p w14:paraId="77E431E7" w14:textId="77777777" w:rsidR="00871F55" w:rsidRPr="000A297C" w:rsidRDefault="00871F55" w:rsidP="00871F55">
      <w:pPr>
        <w:tabs>
          <w:tab w:val="right" w:pos="368"/>
        </w:tabs>
        <w:spacing w:before="40" w:afterLines="40" w:after="96" w:line="257" w:lineRule="auto"/>
        <w:jc w:val="lowKashida"/>
        <w:rPr>
          <w:rFonts w:eastAsia="Calibri"/>
          <w:noProof/>
          <w:sz w:val="28"/>
          <w:szCs w:val="28"/>
          <w:rtl/>
          <w:lang w:bidi="ar-SA"/>
        </w:rPr>
      </w:pPr>
      <w:r w:rsidRPr="000A297C">
        <w:rPr>
          <w:rFonts w:eastAsia="Calibri"/>
          <w:noProof/>
          <w:sz w:val="28"/>
          <w:szCs w:val="28"/>
          <w:rtl/>
          <w:lang w:bidi="ar-SA"/>
        </w:rPr>
        <w:lastRenderedPageBreak/>
        <w:drawing>
          <wp:anchor distT="0" distB="0" distL="114300" distR="114300" simplePos="0" relativeHeight="251659264" behindDoc="1" locked="0" layoutInCell="1" allowOverlap="1" wp14:anchorId="40A30320" wp14:editId="48BBC5C1">
            <wp:simplePos x="0" y="0"/>
            <wp:positionH relativeFrom="margin">
              <wp:posOffset>115570</wp:posOffset>
            </wp:positionH>
            <wp:positionV relativeFrom="paragraph">
              <wp:posOffset>109855</wp:posOffset>
            </wp:positionV>
            <wp:extent cx="4474043" cy="5486400"/>
            <wp:effectExtent l="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716" b="17200"/>
                    <a:stretch/>
                  </pic:blipFill>
                  <pic:spPr bwMode="auto">
                    <a:xfrm>
                      <a:off x="0" y="0"/>
                      <a:ext cx="4474043" cy="54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B5000" w14:textId="77777777" w:rsidR="00871F55" w:rsidRPr="000A297C" w:rsidRDefault="00871F55" w:rsidP="00871F55">
      <w:pPr>
        <w:tabs>
          <w:tab w:val="right" w:pos="368"/>
        </w:tabs>
        <w:spacing w:before="40" w:afterLines="40" w:after="96" w:line="257" w:lineRule="auto"/>
        <w:jc w:val="lowKashida"/>
        <w:rPr>
          <w:sz w:val="28"/>
          <w:szCs w:val="28"/>
          <w:rtl/>
        </w:rPr>
      </w:pPr>
    </w:p>
    <w:p w14:paraId="3218C4D3" w14:textId="77777777" w:rsidR="00871F55" w:rsidRPr="000A297C" w:rsidRDefault="00871F55" w:rsidP="00871F55">
      <w:pPr>
        <w:tabs>
          <w:tab w:val="right" w:pos="368"/>
        </w:tabs>
        <w:spacing w:before="40" w:afterLines="40" w:after="96" w:line="257" w:lineRule="auto"/>
        <w:jc w:val="lowKashida"/>
        <w:rPr>
          <w:sz w:val="28"/>
          <w:szCs w:val="28"/>
          <w:rtl/>
        </w:rPr>
      </w:pPr>
    </w:p>
    <w:p w14:paraId="7B43AEA9" w14:textId="77777777" w:rsidR="00871F55" w:rsidRPr="000A297C" w:rsidRDefault="00871F55" w:rsidP="00871F55">
      <w:pPr>
        <w:tabs>
          <w:tab w:val="right" w:pos="368"/>
        </w:tabs>
        <w:spacing w:before="40" w:afterLines="40" w:after="96" w:line="257" w:lineRule="auto"/>
        <w:jc w:val="lowKashida"/>
        <w:rPr>
          <w:sz w:val="28"/>
          <w:szCs w:val="28"/>
          <w:rtl/>
        </w:rPr>
      </w:pPr>
    </w:p>
    <w:p w14:paraId="6E908BB1" w14:textId="77777777" w:rsidR="00871F55" w:rsidRPr="000A297C" w:rsidRDefault="00871F55" w:rsidP="00871F55">
      <w:pPr>
        <w:tabs>
          <w:tab w:val="right" w:pos="368"/>
        </w:tabs>
        <w:spacing w:before="40" w:afterLines="40" w:after="96" w:line="257" w:lineRule="auto"/>
        <w:jc w:val="lowKashida"/>
        <w:rPr>
          <w:sz w:val="28"/>
          <w:szCs w:val="28"/>
          <w:rtl/>
        </w:rPr>
      </w:pPr>
    </w:p>
    <w:p w14:paraId="3A4C00B5" w14:textId="77777777" w:rsidR="00871F55" w:rsidRPr="000A297C" w:rsidRDefault="00871F55" w:rsidP="00871F55">
      <w:pPr>
        <w:tabs>
          <w:tab w:val="right" w:pos="368"/>
        </w:tabs>
        <w:spacing w:before="40" w:afterLines="40" w:after="96" w:line="257" w:lineRule="auto"/>
        <w:jc w:val="lowKashida"/>
        <w:rPr>
          <w:sz w:val="28"/>
          <w:szCs w:val="28"/>
          <w:rtl/>
        </w:rPr>
      </w:pPr>
    </w:p>
    <w:p w14:paraId="10C3FFE4" w14:textId="77777777" w:rsidR="00871F55" w:rsidRPr="000A297C" w:rsidRDefault="00871F55" w:rsidP="00871F55">
      <w:pPr>
        <w:tabs>
          <w:tab w:val="right" w:pos="368"/>
        </w:tabs>
        <w:spacing w:before="40" w:afterLines="40" w:after="96" w:line="257" w:lineRule="auto"/>
        <w:jc w:val="lowKashida"/>
        <w:rPr>
          <w:sz w:val="28"/>
          <w:szCs w:val="28"/>
          <w:rtl/>
        </w:rPr>
      </w:pPr>
    </w:p>
    <w:p w14:paraId="4A3C8307" w14:textId="77777777" w:rsidR="00871F55" w:rsidRPr="000A297C" w:rsidRDefault="00871F55" w:rsidP="00871F55">
      <w:pPr>
        <w:tabs>
          <w:tab w:val="right" w:pos="368"/>
        </w:tabs>
        <w:spacing w:before="40" w:afterLines="40" w:after="96" w:line="257" w:lineRule="auto"/>
        <w:jc w:val="lowKashida"/>
        <w:rPr>
          <w:sz w:val="28"/>
          <w:szCs w:val="28"/>
          <w:rtl/>
        </w:rPr>
      </w:pPr>
    </w:p>
    <w:p w14:paraId="0E7B7C09" w14:textId="77777777" w:rsidR="00871F55" w:rsidRPr="000A297C" w:rsidRDefault="00871F55" w:rsidP="00871F55">
      <w:pPr>
        <w:tabs>
          <w:tab w:val="right" w:pos="368"/>
        </w:tabs>
        <w:spacing w:before="40" w:afterLines="40" w:after="96" w:line="257" w:lineRule="auto"/>
        <w:jc w:val="lowKashida"/>
        <w:rPr>
          <w:sz w:val="28"/>
          <w:szCs w:val="28"/>
          <w:rtl/>
        </w:rPr>
      </w:pPr>
    </w:p>
    <w:p w14:paraId="32522C9A" w14:textId="77777777" w:rsidR="00871F55" w:rsidRPr="000A297C" w:rsidRDefault="00871F55" w:rsidP="00871F55">
      <w:pPr>
        <w:tabs>
          <w:tab w:val="right" w:pos="368"/>
        </w:tabs>
        <w:spacing w:before="40" w:afterLines="40" w:after="96" w:line="257" w:lineRule="auto"/>
        <w:jc w:val="lowKashida"/>
        <w:rPr>
          <w:sz w:val="28"/>
          <w:szCs w:val="28"/>
          <w:rtl/>
        </w:rPr>
      </w:pPr>
    </w:p>
    <w:p w14:paraId="1585E6CA" w14:textId="77777777" w:rsidR="00871F55" w:rsidRPr="000A297C" w:rsidRDefault="00871F55" w:rsidP="00871F55">
      <w:pPr>
        <w:tabs>
          <w:tab w:val="right" w:pos="368"/>
        </w:tabs>
        <w:spacing w:before="40" w:afterLines="40" w:after="96" w:line="257" w:lineRule="auto"/>
        <w:jc w:val="lowKashida"/>
        <w:rPr>
          <w:sz w:val="28"/>
          <w:szCs w:val="28"/>
          <w:rtl/>
        </w:rPr>
      </w:pPr>
    </w:p>
    <w:p w14:paraId="4CF39ADD" w14:textId="77777777" w:rsidR="00871F55" w:rsidRPr="000A297C" w:rsidRDefault="00871F55" w:rsidP="00871F55">
      <w:pPr>
        <w:tabs>
          <w:tab w:val="right" w:pos="368"/>
        </w:tabs>
        <w:spacing w:before="40" w:afterLines="40" w:after="96" w:line="257" w:lineRule="auto"/>
        <w:jc w:val="lowKashida"/>
        <w:rPr>
          <w:sz w:val="28"/>
          <w:szCs w:val="28"/>
          <w:rtl/>
        </w:rPr>
      </w:pPr>
      <w:bookmarkStart w:id="0" w:name="_Toc377502054"/>
      <w:bookmarkStart w:id="1" w:name="_Toc377502575"/>
    </w:p>
    <w:p w14:paraId="3888F511" w14:textId="77777777" w:rsidR="00871F55" w:rsidRPr="000A297C" w:rsidRDefault="00871F55" w:rsidP="00871F55">
      <w:pPr>
        <w:tabs>
          <w:tab w:val="right" w:pos="368"/>
        </w:tabs>
        <w:spacing w:before="40" w:afterLines="40" w:after="96" w:line="257" w:lineRule="auto"/>
        <w:jc w:val="lowKashida"/>
        <w:rPr>
          <w:sz w:val="28"/>
          <w:szCs w:val="28"/>
          <w:rtl/>
        </w:rPr>
      </w:pPr>
      <w:bookmarkStart w:id="2" w:name="_Toc500084502"/>
      <w:bookmarkStart w:id="3" w:name="_Toc500096061"/>
      <w:bookmarkStart w:id="4" w:name="_Toc500096740"/>
      <w:bookmarkStart w:id="5" w:name="_Toc500100504"/>
      <w:bookmarkStart w:id="6" w:name="_Toc501875451"/>
      <w:bookmarkStart w:id="7" w:name="_Toc501876334"/>
    </w:p>
    <w:p w14:paraId="792E4C69" w14:textId="77777777" w:rsidR="00871F55" w:rsidRPr="000A297C" w:rsidRDefault="00871F55" w:rsidP="00871F55">
      <w:pPr>
        <w:tabs>
          <w:tab w:val="right" w:pos="368"/>
        </w:tabs>
        <w:spacing w:before="40" w:afterLines="40" w:after="96" w:line="257" w:lineRule="auto"/>
        <w:jc w:val="lowKashida"/>
        <w:rPr>
          <w:b/>
          <w:bCs/>
          <w:sz w:val="28"/>
          <w:szCs w:val="28"/>
          <w:rtl/>
        </w:rPr>
      </w:pPr>
    </w:p>
    <w:p w14:paraId="0036640A" w14:textId="77777777" w:rsidR="00871F55" w:rsidRPr="000A297C" w:rsidRDefault="00871F55" w:rsidP="00871F55">
      <w:pPr>
        <w:tabs>
          <w:tab w:val="right" w:pos="368"/>
        </w:tabs>
        <w:spacing w:before="40" w:afterLines="40" w:after="96" w:line="257" w:lineRule="auto"/>
        <w:jc w:val="lowKashida"/>
        <w:rPr>
          <w:b/>
          <w:bCs/>
          <w:sz w:val="28"/>
          <w:szCs w:val="28"/>
          <w:rtl/>
        </w:rPr>
      </w:pPr>
    </w:p>
    <w:p w14:paraId="41A88BE7" w14:textId="77777777" w:rsidR="00871F55" w:rsidRPr="0005158C" w:rsidRDefault="00871F55" w:rsidP="00871F55">
      <w:pPr>
        <w:tabs>
          <w:tab w:val="right" w:pos="368"/>
        </w:tabs>
        <w:spacing w:before="40" w:afterLines="40" w:after="96" w:line="257" w:lineRule="auto"/>
        <w:jc w:val="center"/>
        <w:rPr>
          <w:b/>
          <w:bCs/>
          <w:sz w:val="36"/>
          <w:szCs w:val="36"/>
          <w:rtl/>
        </w:rPr>
      </w:pPr>
      <w:r w:rsidRPr="0005158C">
        <w:rPr>
          <w:b/>
          <w:bCs/>
          <w:sz w:val="36"/>
          <w:szCs w:val="36"/>
          <w:rtl/>
        </w:rPr>
        <w:t xml:space="preserve">قداسة </w:t>
      </w:r>
      <w:bookmarkStart w:id="8" w:name="_Toc377502055"/>
      <w:bookmarkStart w:id="9" w:name="_Toc377502576"/>
      <w:bookmarkStart w:id="10" w:name="_Toc500084503"/>
      <w:bookmarkStart w:id="11" w:name="_Toc500096062"/>
      <w:bookmarkStart w:id="12" w:name="_Toc500096741"/>
      <w:bookmarkStart w:id="13" w:name="_Toc500100505"/>
      <w:bookmarkStart w:id="14" w:name="_Toc501875452"/>
      <w:bookmarkStart w:id="15" w:name="_Toc501876335"/>
      <w:bookmarkEnd w:id="0"/>
      <w:bookmarkEnd w:id="1"/>
      <w:bookmarkEnd w:id="2"/>
      <w:bookmarkEnd w:id="3"/>
      <w:bookmarkEnd w:id="4"/>
      <w:bookmarkEnd w:id="5"/>
      <w:bookmarkEnd w:id="6"/>
      <w:bookmarkEnd w:id="7"/>
      <w:r w:rsidRPr="0005158C">
        <w:rPr>
          <w:b/>
          <w:bCs/>
          <w:sz w:val="36"/>
          <w:szCs w:val="36"/>
          <w:rtl/>
        </w:rPr>
        <w:t xml:space="preserve">البابا المعظم </w:t>
      </w:r>
      <w:r w:rsidR="00097DEC">
        <w:rPr>
          <w:b/>
          <w:bCs/>
          <w:sz w:val="36"/>
          <w:szCs w:val="36"/>
          <w:rtl/>
        </w:rPr>
        <w:t>الأنبا ت</w:t>
      </w:r>
      <w:r w:rsidRPr="0005158C">
        <w:rPr>
          <w:b/>
          <w:bCs/>
          <w:sz w:val="36"/>
          <w:szCs w:val="36"/>
          <w:rtl/>
        </w:rPr>
        <w:t>و</w:t>
      </w:r>
      <w:r w:rsidR="00097DEC">
        <w:rPr>
          <w:rFonts w:hint="cs"/>
          <w:b/>
          <w:bCs/>
          <w:sz w:val="36"/>
          <w:szCs w:val="36"/>
          <w:rtl/>
        </w:rPr>
        <w:t>ا</w:t>
      </w:r>
      <w:r w:rsidRPr="0005158C">
        <w:rPr>
          <w:b/>
          <w:bCs/>
          <w:sz w:val="36"/>
          <w:szCs w:val="36"/>
          <w:rtl/>
        </w:rPr>
        <w:t>ضروس الثان</w:t>
      </w:r>
      <w:bookmarkEnd w:id="8"/>
      <w:bookmarkEnd w:id="9"/>
      <w:bookmarkEnd w:id="10"/>
      <w:bookmarkEnd w:id="11"/>
      <w:bookmarkEnd w:id="12"/>
      <w:bookmarkEnd w:id="13"/>
      <w:r w:rsidRPr="0005158C">
        <w:rPr>
          <w:b/>
          <w:bCs/>
          <w:sz w:val="36"/>
          <w:szCs w:val="36"/>
          <w:rtl/>
        </w:rPr>
        <w:t>ي</w:t>
      </w:r>
      <w:bookmarkEnd w:id="14"/>
      <w:bookmarkEnd w:id="15"/>
    </w:p>
    <w:p w14:paraId="7A0C0691" w14:textId="77777777" w:rsidR="00871F55" w:rsidRPr="000A297C" w:rsidRDefault="00871F55" w:rsidP="00871F55">
      <w:pPr>
        <w:tabs>
          <w:tab w:val="right" w:pos="368"/>
        </w:tabs>
        <w:spacing w:before="40" w:afterLines="40" w:after="96" w:line="257" w:lineRule="auto"/>
        <w:jc w:val="center"/>
        <w:rPr>
          <w:sz w:val="28"/>
          <w:szCs w:val="28"/>
          <w:rtl/>
        </w:rPr>
      </w:pPr>
      <w:bookmarkStart w:id="16" w:name="_Toc377502056"/>
      <w:bookmarkStart w:id="17" w:name="_Toc377502577"/>
      <w:bookmarkStart w:id="18" w:name="_Toc500084504"/>
      <w:bookmarkStart w:id="19" w:name="_Toc500096063"/>
      <w:bookmarkStart w:id="20" w:name="_Toc500096742"/>
      <w:bookmarkStart w:id="21" w:name="_Toc500100506"/>
      <w:bookmarkStart w:id="22" w:name="_Toc501875453"/>
      <w:bookmarkStart w:id="23" w:name="_Toc501876336"/>
      <w:r w:rsidRPr="0005158C">
        <w:rPr>
          <w:b/>
          <w:bCs/>
          <w:sz w:val="36"/>
          <w:szCs w:val="36"/>
          <w:rtl/>
        </w:rPr>
        <w:t>بابا الإسكندرية وبطريرك الكرازة المرقسية ال</w:t>
      </w:r>
      <w:bookmarkEnd w:id="16"/>
      <w:bookmarkEnd w:id="17"/>
      <w:bookmarkEnd w:id="18"/>
      <w:bookmarkEnd w:id="19"/>
      <w:bookmarkEnd w:id="20"/>
      <w:bookmarkEnd w:id="21"/>
      <w:r w:rsidRPr="0005158C">
        <w:rPr>
          <w:b/>
          <w:bCs/>
          <w:sz w:val="36"/>
          <w:szCs w:val="36"/>
          <w:rtl/>
        </w:rPr>
        <w:t>ـ118</w:t>
      </w:r>
      <w:bookmarkEnd w:id="22"/>
      <w:bookmarkEnd w:id="23"/>
      <w:r w:rsidRPr="000A297C">
        <w:rPr>
          <w:sz w:val="28"/>
          <w:szCs w:val="28"/>
          <w:rtl/>
        </w:rPr>
        <w:br w:type="page"/>
      </w:r>
    </w:p>
    <w:p w14:paraId="3A64D53F" w14:textId="77777777" w:rsidR="00871F55" w:rsidRPr="000A297C" w:rsidRDefault="00871F55" w:rsidP="00871F55">
      <w:pPr>
        <w:pStyle w:val="ListParagraph"/>
        <w:numPr>
          <w:ilvl w:val="0"/>
          <w:numId w:val="28"/>
        </w:numPr>
        <w:tabs>
          <w:tab w:val="right" w:pos="368"/>
        </w:tabs>
        <w:spacing w:before="40" w:afterLines="40" w:after="96" w:line="257" w:lineRule="auto"/>
        <w:ind w:left="0"/>
        <w:jc w:val="lowKashida"/>
        <w:rPr>
          <w:noProof/>
          <w:sz w:val="28"/>
          <w:szCs w:val="28"/>
          <w:rtl/>
          <w:lang w:bidi="ar-SA"/>
        </w:rPr>
      </w:pPr>
      <w:r w:rsidRPr="000A297C">
        <w:rPr>
          <w:noProof/>
          <w:sz w:val="28"/>
          <w:szCs w:val="28"/>
          <w:rtl/>
          <w:lang w:bidi="ar-SA"/>
        </w:rPr>
        <w:lastRenderedPageBreak/>
        <w:br w:type="page"/>
      </w:r>
    </w:p>
    <w:p w14:paraId="4955B35E" w14:textId="77777777" w:rsidR="00871F55" w:rsidRPr="000A297C" w:rsidRDefault="00871F55" w:rsidP="00871F55">
      <w:pPr>
        <w:tabs>
          <w:tab w:val="right" w:pos="368"/>
        </w:tabs>
        <w:spacing w:before="40" w:afterLines="40" w:after="96" w:line="257" w:lineRule="auto"/>
        <w:jc w:val="lowKashida"/>
        <w:rPr>
          <w:noProof/>
          <w:sz w:val="28"/>
          <w:szCs w:val="28"/>
          <w:rtl/>
          <w:lang w:bidi="ar-SA"/>
        </w:rPr>
      </w:pPr>
      <w:r w:rsidRPr="000A297C">
        <w:rPr>
          <w:rFonts w:eastAsia="Calibri"/>
          <w:noProof/>
          <w:sz w:val="28"/>
          <w:szCs w:val="28"/>
          <w:lang w:bidi="ar-SA"/>
        </w:rPr>
        <w:lastRenderedPageBreak/>
        <w:drawing>
          <wp:anchor distT="0" distB="0" distL="114300" distR="114300" simplePos="0" relativeHeight="251656192" behindDoc="1" locked="0" layoutInCell="1" allowOverlap="1" wp14:anchorId="669E62DD" wp14:editId="6543ABBF">
            <wp:simplePos x="0" y="0"/>
            <wp:positionH relativeFrom="column">
              <wp:posOffset>229870</wp:posOffset>
            </wp:positionH>
            <wp:positionV relativeFrom="paragraph">
              <wp:posOffset>114935</wp:posOffset>
            </wp:positionV>
            <wp:extent cx="4248040" cy="5596255"/>
            <wp:effectExtent l="0" t="0" r="635" b="4445"/>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248040" cy="559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F030C" w14:textId="77777777" w:rsidR="00871F55" w:rsidRPr="000A297C" w:rsidRDefault="00871F55" w:rsidP="00871F55">
      <w:pPr>
        <w:tabs>
          <w:tab w:val="right" w:pos="368"/>
        </w:tabs>
        <w:spacing w:before="40" w:afterLines="40" w:after="96" w:line="257" w:lineRule="auto"/>
        <w:jc w:val="lowKashida"/>
        <w:rPr>
          <w:noProof/>
          <w:sz w:val="28"/>
          <w:szCs w:val="28"/>
          <w:rtl/>
          <w:lang w:bidi="ar-SA"/>
        </w:rPr>
      </w:pPr>
    </w:p>
    <w:p w14:paraId="5BB4E4C2" w14:textId="77777777" w:rsidR="00871F55" w:rsidRPr="000A297C" w:rsidRDefault="00871F55" w:rsidP="00871F55">
      <w:pPr>
        <w:tabs>
          <w:tab w:val="right" w:pos="368"/>
        </w:tabs>
        <w:spacing w:before="40" w:afterLines="40" w:after="96" w:line="257" w:lineRule="auto"/>
        <w:jc w:val="lowKashida"/>
        <w:rPr>
          <w:noProof/>
          <w:sz w:val="28"/>
          <w:szCs w:val="28"/>
          <w:rtl/>
          <w:lang w:bidi="ar-SA"/>
        </w:rPr>
      </w:pPr>
    </w:p>
    <w:p w14:paraId="45B8DAFD" w14:textId="77777777" w:rsidR="00871F55" w:rsidRPr="000A297C" w:rsidRDefault="00871F55" w:rsidP="00871F55">
      <w:pPr>
        <w:tabs>
          <w:tab w:val="right" w:pos="368"/>
        </w:tabs>
        <w:spacing w:before="40" w:afterLines="40" w:after="96" w:line="257" w:lineRule="auto"/>
        <w:jc w:val="lowKashida"/>
        <w:rPr>
          <w:noProof/>
          <w:sz w:val="28"/>
          <w:szCs w:val="28"/>
          <w:rtl/>
          <w:lang w:bidi="ar-SA"/>
        </w:rPr>
      </w:pPr>
    </w:p>
    <w:p w14:paraId="5FB6070E" w14:textId="77777777" w:rsidR="00871F55" w:rsidRPr="000A297C" w:rsidRDefault="00871F55" w:rsidP="00871F55">
      <w:pPr>
        <w:tabs>
          <w:tab w:val="right" w:pos="368"/>
        </w:tabs>
        <w:spacing w:before="40" w:afterLines="40" w:after="96" w:line="257" w:lineRule="auto"/>
        <w:jc w:val="lowKashida"/>
        <w:rPr>
          <w:sz w:val="28"/>
          <w:szCs w:val="28"/>
          <w:rtl/>
        </w:rPr>
      </w:pPr>
    </w:p>
    <w:p w14:paraId="65399A8C" w14:textId="77777777" w:rsidR="00871F55" w:rsidRPr="000A297C" w:rsidRDefault="00871F55" w:rsidP="00871F55">
      <w:pPr>
        <w:tabs>
          <w:tab w:val="right" w:pos="368"/>
        </w:tabs>
        <w:spacing w:before="40" w:afterLines="40" w:after="96" w:line="257" w:lineRule="auto"/>
        <w:jc w:val="lowKashida"/>
        <w:rPr>
          <w:sz w:val="28"/>
          <w:szCs w:val="28"/>
          <w:rtl/>
        </w:rPr>
      </w:pPr>
    </w:p>
    <w:p w14:paraId="6DEACD5D" w14:textId="77777777" w:rsidR="00871F55" w:rsidRPr="000A297C" w:rsidRDefault="00871F55" w:rsidP="00871F55">
      <w:pPr>
        <w:tabs>
          <w:tab w:val="right" w:pos="368"/>
        </w:tabs>
        <w:spacing w:before="40" w:afterLines="40" w:after="96" w:line="257" w:lineRule="auto"/>
        <w:jc w:val="lowKashida"/>
        <w:rPr>
          <w:sz w:val="28"/>
          <w:szCs w:val="28"/>
          <w:rtl/>
        </w:rPr>
      </w:pPr>
    </w:p>
    <w:p w14:paraId="63D56730" w14:textId="77777777" w:rsidR="00871F55" w:rsidRPr="000A297C" w:rsidRDefault="00871F55" w:rsidP="00871F55">
      <w:pPr>
        <w:tabs>
          <w:tab w:val="right" w:pos="368"/>
        </w:tabs>
        <w:spacing w:before="40" w:afterLines="40" w:after="96" w:line="257" w:lineRule="auto"/>
        <w:jc w:val="lowKashida"/>
        <w:rPr>
          <w:sz w:val="28"/>
          <w:szCs w:val="28"/>
          <w:rtl/>
        </w:rPr>
      </w:pPr>
    </w:p>
    <w:p w14:paraId="0CE486C4" w14:textId="77777777" w:rsidR="00871F55" w:rsidRPr="000A297C" w:rsidRDefault="00871F55" w:rsidP="00871F55">
      <w:pPr>
        <w:tabs>
          <w:tab w:val="right" w:pos="368"/>
        </w:tabs>
        <w:spacing w:before="40" w:afterLines="40" w:after="96" w:line="257" w:lineRule="auto"/>
        <w:jc w:val="lowKashida"/>
        <w:rPr>
          <w:sz w:val="28"/>
          <w:szCs w:val="28"/>
          <w:rtl/>
        </w:rPr>
      </w:pPr>
    </w:p>
    <w:p w14:paraId="3612B704" w14:textId="77777777" w:rsidR="00871F55" w:rsidRPr="000A297C" w:rsidRDefault="00871F55" w:rsidP="00871F55">
      <w:pPr>
        <w:tabs>
          <w:tab w:val="right" w:pos="368"/>
        </w:tabs>
        <w:spacing w:before="40" w:afterLines="40" w:after="96" w:line="257" w:lineRule="auto"/>
        <w:jc w:val="lowKashida"/>
        <w:rPr>
          <w:sz w:val="28"/>
          <w:szCs w:val="28"/>
          <w:rtl/>
        </w:rPr>
      </w:pPr>
    </w:p>
    <w:p w14:paraId="0703D592" w14:textId="77777777" w:rsidR="00871F55" w:rsidRPr="000A297C" w:rsidRDefault="00871F55" w:rsidP="00871F55">
      <w:pPr>
        <w:tabs>
          <w:tab w:val="right" w:pos="368"/>
        </w:tabs>
        <w:spacing w:before="40" w:afterLines="40" w:after="96" w:line="257" w:lineRule="auto"/>
        <w:jc w:val="lowKashida"/>
        <w:rPr>
          <w:sz w:val="28"/>
          <w:szCs w:val="28"/>
          <w:rtl/>
        </w:rPr>
      </w:pPr>
    </w:p>
    <w:p w14:paraId="3924EF99" w14:textId="77777777" w:rsidR="00871F55" w:rsidRPr="000A297C" w:rsidRDefault="00871F55" w:rsidP="00871F55">
      <w:pPr>
        <w:tabs>
          <w:tab w:val="right" w:pos="368"/>
        </w:tabs>
        <w:spacing w:before="40" w:afterLines="40" w:after="96" w:line="257" w:lineRule="auto"/>
        <w:jc w:val="lowKashida"/>
        <w:rPr>
          <w:sz w:val="28"/>
          <w:szCs w:val="28"/>
          <w:rtl/>
        </w:rPr>
      </w:pPr>
    </w:p>
    <w:p w14:paraId="590884D7" w14:textId="77777777" w:rsidR="00871F55" w:rsidRDefault="00871F55" w:rsidP="00871F55">
      <w:pPr>
        <w:tabs>
          <w:tab w:val="right" w:pos="368"/>
        </w:tabs>
        <w:spacing w:before="40" w:afterLines="40" w:after="96" w:line="257" w:lineRule="auto"/>
        <w:jc w:val="lowKashida"/>
        <w:rPr>
          <w:sz w:val="28"/>
          <w:szCs w:val="28"/>
        </w:rPr>
      </w:pPr>
    </w:p>
    <w:p w14:paraId="36DD1827" w14:textId="77777777" w:rsidR="00341ECF" w:rsidRPr="00341ECF" w:rsidRDefault="00341ECF" w:rsidP="00871F55">
      <w:pPr>
        <w:tabs>
          <w:tab w:val="right" w:pos="368"/>
        </w:tabs>
        <w:spacing w:before="40" w:afterLines="40" w:after="96" w:line="257" w:lineRule="auto"/>
        <w:jc w:val="lowKashida"/>
        <w:rPr>
          <w:sz w:val="10"/>
          <w:szCs w:val="10"/>
          <w:rtl/>
        </w:rPr>
      </w:pPr>
    </w:p>
    <w:p w14:paraId="5AF46729" w14:textId="77777777" w:rsidR="00871F55" w:rsidRPr="000A297C" w:rsidRDefault="00871F55" w:rsidP="00871F55">
      <w:pPr>
        <w:tabs>
          <w:tab w:val="right" w:pos="368"/>
        </w:tabs>
        <w:spacing w:before="40" w:afterLines="40" w:after="96" w:line="257" w:lineRule="auto"/>
        <w:jc w:val="lowKashida"/>
        <w:rPr>
          <w:sz w:val="28"/>
          <w:szCs w:val="28"/>
          <w:rtl/>
        </w:rPr>
      </w:pPr>
    </w:p>
    <w:p w14:paraId="6D26654F" w14:textId="77777777" w:rsidR="00871F55" w:rsidRPr="000A297C" w:rsidRDefault="00871F55" w:rsidP="00871F55">
      <w:pPr>
        <w:tabs>
          <w:tab w:val="right" w:pos="368"/>
        </w:tabs>
        <w:spacing w:before="40" w:afterLines="40" w:after="96" w:line="257" w:lineRule="auto"/>
        <w:jc w:val="lowKashida"/>
        <w:rPr>
          <w:b/>
          <w:bCs/>
          <w:sz w:val="28"/>
          <w:szCs w:val="28"/>
          <w:rtl/>
        </w:rPr>
      </w:pPr>
    </w:p>
    <w:p w14:paraId="75098A99" w14:textId="77777777" w:rsidR="00871F55" w:rsidRPr="0005158C" w:rsidRDefault="00871F55" w:rsidP="00871F55">
      <w:pPr>
        <w:tabs>
          <w:tab w:val="right" w:pos="368"/>
        </w:tabs>
        <w:spacing w:before="40" w:afterLines="40" w:after="96" w:line="257" w:lineRule="auto"/>
        <w:jc w:val="center"/>
        <w:rPr>
          <w:b/>
          <w:bCs/>
          <w:sz w:val="36"/>
          <w:szCs w:val="36"/>
          <w:rtl/>
        </w:rPr>
      </w:pPr>
      <w:r w:rsidRPr="0005158C">
        <w:rPr>
          <w:b/>
          <w:bCs/>
          <w:sz w:val="36"/>
          <w:szCs w:val="36"/>
          <w:rtl/>
        </w:rPr>
        <w:t>قداسة البابا المعظم الأنبا شنوده الثالث</w:t>
      </w:r>
    </w:p>
    <w:p w14:paraId="0A16F603" w14:textId="77777777" w:rsidR="009520D2" w:rsidRDefault="00871F55" w:rsidP="00871F55">
      <w:pPr>
        <w:tabs>
          <w:tab w:val="right" w:pos="368"/>
        </w:tabs>
        <w:spacing w:before="40" w:afterLines="40" w:after="96" w:line="257" w:lineRule="auto"/>
        <w:jc w:val="center"/>
        <w:rPr>
          <w:b/>
          <w:bCs/>
          <w:sz w:val="36"/>
          <w:szCs w:val="36"/>
          <w:rtl/>
        </w:rPr>
      </w:pPr>
      <w:r w:rsidRPr="0005158C">
        <w:rPr>
          <w:b/>
          <w:bCs/>
          <w:sz w:val="36"/>
          <w:szCs w:val="36"/>
          <w:rtl/>
        </w:rPr>
        <w:t>بابا الإسكندرية وبطريرك الكرازة المرقسية الـ117</w:t>
      </w:r>
    </w:p>
    <w:p w14:paraId="2DE89041" w14:textId="77777777" w:rsidR="009520D2" w:rsidRDefault="009520D2">
      <w:pPr>
        <w:widowControl/>
        <w:bidi w:val="0"/>
        <w:spacing w:after="160" w:line="259" w:lineRule="auto"/>
        <w:jc w:val="left"/>
        <w:rPr>
          <w:b/>
          <w:bCs/>
          <w:sz w:val="36"/>
          <w:szCs w:val="36"/>
          <w:rtl/>
        </w:rPr>
      </w:pPr>
      <w:r>
        <w:rPr>
          <w:b/>
          <w:bCs/>
          <w:sz w:val="36"/>
          <w:szCs w:val="36"/>
          <w:rtl/>
        </w:rPr>
        <w:lastRenderedPageBreak/>
        <w:br w:type="page"/>
      </w:r>
    </w:p>
    <w:sdt>
      <w:sdtPr>
        <w:rPr>
          <w:rFonts w:ascii="Simplified Arabic" w:eastAsiaTheme="minorHAnsi" w:hAnsi="Simplified Arabic" w:cs="Simplified Arabic"/>
          <w:b w:val="0"/>
          <w:bCs w:val="0"/>
          <w:noProof w:val="0"/>
          <w:color w:val="auto"/>
          <w:sz w:val="27"/>
          <w:szCs w:val="27"/>
          <w:lang w:bidi="ar-EG"/>
        </w:rPr>
        <w:id w:val="-754506921"/>
        <w:docPartObj>
          <w:docPartGallery w:val="Table of Contents"/>
          <w:docPartUnique/>
        </w:docPartObj>
      </w:sdtPr>
      <w:sdtEndPr>
        <w:rPr>
          <w:rtl/>
        </w:rPr>
      </w:sdtEndPr>
      <w:sdtContent>
        <w:p w14:paraId="4DF2EC2C" w14:textId="77777777" w:rsidR="009520D2" w:rsidRPr="006E18A4" w:rsidRDefault="009520D2" w:rsidP="009520D2">
          <w:pPr>
            <w:pStyle w:val="TOCHeading"/>
            <w:rPr>
              <w:rFonts w:ascii="Simplified Arabic" w:hAnsi="Simplified Arabic" w:cs="Simplified Arabic"/>
              <w:color w:val="auto"/>
              <w:rtl/>
              <w:lang w:bidi="ar-EG"/>
            </w:rPr>
          </w:pPr>
          <w:r w:rsidRPr="006E18A4">
            <w:rPr>
              <w:rFonts w:ascii="Simplified Arabic" w:hAnsi="Simplified Arabic" w:cs="Simplified Arabic"/>
              <w:color w:val="auto"/>
              <w:rtl/>
              <w:lang w:bidi="ar-EG"/>
            </w:rPr>
            <w:t>الفهرس</w:t>
          </w:r>
        </w:p>
        <w:p w14:paraId="7B5B36A9" w14:textId="114D3E83" w:rsidR="009520D2" w:rsidRDefault="009520D2">
          <w:pPr>
            <w:pStyle w:val="TOC1"/>
            <w:tabs>
              <w:tab w:val="right" w:leader="dot" w:pos="7361"/>
            </w:tabs>
            <w:rPr>
              <w:rFonts w:asciiTheme="minorHAnsi" w:eastAsiaTheme="minorEastAsia" w:hAnsiTheme="minorHAnsi" w:cstheme="minorBidi"/>
              <w:noProof/>
              <w:sz w:val="22"/>
              <w:szCs w:val="22"/>
              <w:rtl/>
              <w:lang w:bidi="ar-SA"/>
            </w:rPr>
          </w:pPr>
          <w:r>
            <w:fldChar w:fldCharType="begin"/>
          </w:r>
          <w:r>
            <w:instrText xml:space="preserve"> TOC \o "1-3" \h \z \u </w:instrText>
          </w:r>
          <w:r>
            <w:fldChar w:fldCharType="separate"/>
          </w:r>
          <w:hyperlink w:anchor="_Toc119335519" w:history="1">
            <w:r w:rsidRPr="00A9208D">
              <w:rPr>
                <w:rStyle w:val="Hyperlink"/>
                <w:rFonts w:hint="eastAsia"/>
                <w:noProof/>
                <w:rtl/>
              </w:rPr>
              <w:t>طرس</w:t>
            </w:r>
            <w:r w:rsidRPr="00A9208D">
              <w:rPr>
                <w:rStyle w:val="Hyperlink"/>
                <w:noProof/>
                <w:rtl/>
              </w:rPr>
              <w:t xml:space="preserve"> </w:t>
            </w:r>
            <w:r w:rsidRPr="00A9208D">
              <w:rPr>
                <w:rStyle w:val="Hyperlink"/>
                <w:rFonts w:hint="eastAsia"/>
                <w:noProof/>
                <w:rtl/>
              </w:rPr>
              <w:t>البركة</w:t>
            </w:r>
            <w:r w:rsidRPr="00A9208D">
              <w:rPr>
                <w:rStyle w:val="Hyperlink"/>
                <w:noProof/>
                <w:rtl/>
              </w:rPr>
              <w:t xml:space="preserve"> </w:t>
            </w:r>
            <w:r w:rsidRPr="00A9208D">
              <w:rPr>
                <w:rStyle w:val="Hyperlink"/>
                <w:rFonts w:hint="eastAsia"/>
                <w:noProof/>
                <w:rtl/>
              </w:rPr>
              <w:t>لقداسة</w:t>
            </w:r>
            <w:r w:rsidRPr="00A9208D">
              <w:rPr>
                <w:rStyle w:val="Hyperlink"/>
                <w:noProof/>
                <w:rtl/>
              </w:rPr>
              <w:t xml:space="preserve"> </w:t>
            </w:r>
            <w:r w:rsidRPr="00A9208D">
              <w:rPr>
                <w:rStyle w:val="Hyperlink"/>
                <w:rFonts w:hint="eastAsia"/>
                <w:noProof/>
                <w:rtl/>
              </w:rPr>
              <w:t>البابا</w:t>
            </w:r>
            <w:r w:rsidRPr="00A9208D">
              <w:rPr>
                <w:rStyle w:val="Hyperlink"/>
                <w:noProof/>
                <w:rtl/>
              </w:rPr>
              <w:t xml:space="preserve"> </w:t>
            </w:r>
            <w:r w:rsidRPr="00A9208D">
              <w:rPr>
                <w:rStyle w:val="Hyperlink"/>
                <w:rFonts w:hint="eastAsia"/>
                <w:noProof/>
                <w:rtl/>
              </w:rPr>
              <w:t>تواضروس</w:t>
            </w:r>
            <w:r w:rsidRPr="00A9208D">
              <w:rPr>
                <w:rStyle w:val="Hyperlink"/>
                <w:noProof/>
                <w:rtl/>
              </w:rPr>
              <w:t xml:space="preserve"> </w:t>
            </w:r>
            <w:r w:rsidRPr="00A9208D">
              <w:rPr>
                <w:rStyle w:val="Hyperlink"/>
                <w:rFonts w:hint="eastAsia"/>
                <w:noProof/>
                <w:rtl/>
              </w:rPr>
              <w:t>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Toc119335519 \h</w:instrText>
            </w:r>
            <w:r>
              <w:rPr>
                <w:noProof/>
                <w:webHidden/>
                <w:rtl/>
              </w:rPr>
              <w:instrText xml:space="preserve"> </w:instrText>
            </w:r>
            <w:r>
              <w:rPr>
                <w:noProof/>
                <w:webHidden/>
                <w:rtl/>
              </w:rPr>
            </w:r>
            <w:r>
              <w:rPr>
                <w:noProof/>
                <w:webHidden/>
                <w:rtl/>
              </w:rPr>
              <w:fldChar w:fldCharType="separate"/>
            </w:r>
            <w:r w:rsidR="00C37218">
              <w:rPr>
                <w:noProof/>
                <w:webHidden/>
                <w:rtl/>
              </w:rPr>
              <w:t>10</w:t>
            </w:r>
            <w:r>
              <w:rPr>
                <w:noProof/>
                <w:webHidden/>
                <w:rtl/>
              </w:rPr>
              <w:fldChar w:fldCharType="end"/>
            </w:r>
          </w:hyperlink>
        </w:p>
        <w:p w14:paraId="754CFA10" w14:textId="200292F7" w:rsidR="009520D2" w:rsidRDefault="009520D2">
          <w:pPr>
            <w:pStyle w:val="TOC1"/>
            <w:tabs>
              <w:tab w:val="right" w:leader="dot" w:pos="7361"/>
            </w:tabs>
            <w:rPr>
              <w:rFonts w:asciiTheme="minorHAnsi" w:eastAsiaTheme="minorEastAsia" w:hAnsiTheme="minorHAnsi" w:cstheme="minorBidi"/>
              <w:noProof/>
              <w:sz w:val="22"/>
              <w:szCs w:val="22"/>
              <w:rtl/>
              <w:lang w:bidi="ar-SA"/>
            </w:rPr>
          </w:pPr>
          <w:hyperlink w:anchor="_Toc119335520" w:history="1">
            <w:r w:rsidRPr="00A9208D">
              <w:rPr>
                <w:rStyle w:val="Hyperlink"/>
                <w:rFonts w:hint="eastAsia"/>
                <w:noProof/>
                <w:rtl/>
              </w:rPr>
              <w:t>هذا</w:t>
            </w:r>
            <w:r w:rsidRPr="00A9208D">
              <w:rPr>
                <w:rStyle w:val="Hyperlink"/>
                <w:noProof/>
                <w:rtl/>
              </w:rPr>
              <w:t xml:space="preserve"> </w:t>
            </w:r>
            <w:r w:rsidRPr="00A9208D">
              <w:rPr>
                <w:rStyle w:val="Hyperlink"/>
                <w:rFonts w:hint="eastAsia"/>
                <w:noProof/>
                <w:rtl/>
              </w:rPr>
              <w:t>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Toc119335520 \h</w:instrText>
            </w:r>
            <w:r>
              <w:rPr>
                <w:noProof/>
                <w:webHidden/>
                <w:rtl/>
              </w:rPr>
              <w:instrText xml:space="preserve"> </w:instrText>
            </w:r>
            <w:r>
              <w:rPr>
                <w:noProof/>
                <w:webHidden/>
                <w:rtl/>
              </w:rPr>
            </w:r>
            <w:r>
              <w:rPr>
                <w:noProof/>
                <w:webHidden/>
                <w:rtl/>
              </w:rPr>
              <w:fldChar w:fldCharType="separate"/>
            </w:r>
            <w:r w:rsidR="00C37218">
              <w:rPr>
                <w:noProof/>
                <w:webHidden/>
                <w:rtl/>
              </w:rPr>
              <w:t>12</w:t>
            </w:r>
            <w:r>
              <w:rPr>
                <w:noProof/>
                <w:webHidden/>
                <w:rtl/>
              </w:rPr>
              <w:fldChar w:fldCharType="end"/>
            </w:r>
          </w:hyperlink>
        </w:p>
        <w:p w14:paraId="25221DA4" w14:textId="55C06188" w:rsidR="009520D2" w:rsidRDefault="009520D2">
          <w:pPr>
            <w:pStyle w:val="TOC1"/>
            <w:tabs>
              <w:tab w:val="right" w:leader="dot" w:pos="7361"/>
            </w:tabs>
            <w:rPr>
              <w:rFonts w:asciiTheme="minorHAnsi" w:eastAsiaTheme="minorEastAsia" w:hAnsiTheme="minorHAnsi" w:cstheme="minorBidi"/>
              <w:noProof/>
              <w:sz w:val="22"/>
              <w:szCs w:val="22"/>
              <w:rtl/>
              <w:lang w:bidi="ar-SA"/>
            </w:rPr>
          </w:pPr>
          <w:hyperlink w:anchor="_Toc119335521" w:history="1">
            <w:r w:rsidRPr="00A9208D">
              <w:rPr>
                <w:rStyle w:val="Hyperlink"/>
                <w:rFonts w:hint="eastAsia"/>
                <w:noProof/>
                <w:rtl/>
              </w:rPr>
              <w:t>قداسة</w:t>
            </w:r>
            <w:r w:rsidRPr="00A9208D">
              <w:rPr>
                <w:rStyle w:val="Hyperlink"/>
                <w:noProof/>
                <w:rtl/>
              </w:rPr>
              <w:t xml:space="preserve"> </w:t>
            </w:r>
            <w:r w:rsidRPr="00A9208D">
              <w:rPr>
                <w:rStyle w:val="Hyperlink"/>
                <w:rFonts w:hint="eastAsia"/>
                <w:noProof/>
                <w:rtl/>
              </w:rPr>
              <w:t>البابا</w:t>
            </w:r>
            <w:r w:rsidRPr="00A9208D">
              <w:rPr>
                <w:rStyle w:val="Hyperlink"/>
                <w:noProof/>
                <w:rtl/>
              </w:rPr>
              <w:t xml:space="preserve"> </w:t>
            </w:r>
            <w:r w:rsidRPr="00A9208D">
              <w:rPr>
                <w:rStyle w:val="Hyperlink"/>
                <w:rFonts w:hint="eastAsia"/>
                <w:noProof/>
                <w:rtl/>
              </w:rPr>
              <w:t>شنوده</w:t>
            </w:r>
            <w:r w:rsidRPr="00A9208D">
              <w:rPr>
                <w:rStyle w:val="Hyperlink"/>
                <w:noProof/>
                <w:rtl/>
              </w:rPr>
              <w:t xml:space="preserve"> </w:t>
            </w:r>
            <w:r w:rsidRPr="00A9208D">
              <w:rPr>
                <w:rStyle w:val="Hyperlink"/>
                <w:rFonts w:hint="eastAsia"/>
                <w:noProof/>
                <w:rtl/>
              </w:rPr>
              <w:t>الثالث</w:t>
            </w:r>
            <w:r w:rsidRPr="00A9208D">
              <w:rPr>
                <w:rStyle w:val="Hyperlink"/>
                <w:noProof/>
                <w:rtl/>
              </w:rPr>
              <w:t xml:space="preserve"> </w:t>
            </w:r>
            <w:r w:rsidRPr="00A9208D">
              <w:rPr>
                <w:rStyle w:val="Hyperlink"/>
                <w:rFonts w:hint="eastAsia"/>
                <w:noProof/>
                <w:rtl/>
              </w:rPr>
              <w:t>في</w:t>
            </w:r>
            <w:r w:rsidRPr="00A9208D">
              <w:rPr>
                <w:rStyle w:val="Hyperlink"/>
                <w:noProof/>
                <w:rtl/>
              </w:rPr>
              <w:t xml:space="preserve"> </w:t>
            </w:r>
            <w:r w:rsidRPr="00A9208D">
              <w:rPr>
                <w:rStyle w:val="Hyperlink"/>
                <w:rFonts w:hint="eastAsia"/>
                <w:noProof/>
                <w:rtl/>
              </w:rPr>
              <w:t>سطور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Toc119335521 \h</w:instrText>
            </w:r>
            <w:r>
              <w:rPr>
                <w:noProof/>
                <w:webHidden/>
                <w:rtl/>
              </w:rPr>
              <w:instrText xml:space="preserve"> </w:instrText>
            </w:r>
            <w:r>
              <w:rPr>
                <w:noProof/>
                <w:webHidden/>
                <w:rtl/>
              </w:rPr>
            </w:r>
            <w:r>
              <w:rPr>
                <w:noProof/>
                <w:webHidden/>
                <w:rtl/>
              </w:rPr>
              <w:fldChar w:fldCharType="separate"/>
            </w:r>
            <w:r w:rsidR="00C37218">
              <w:rPr>
                <w:noProof/>
                <w:webHidden/>
                <w:rtl/>
              </w:rPr>
              <w:t>14</w:t>
            </w:r>
            <w:r>
              <w:rPr>
                <w:noProof/>
                <w:webHidden/>
                <w:rtl/>
              </w:rPr>
              <w:fldChar w:fldCharType="end"/>
            </w:r>
          </w:hyperlink>
        </w:p>
        <w:p w14:paraId="28D7F0B9" w14:textId="23DB094A" w:rsidR="009520D2" w:rsidRDefault="009520D2">
          <w:pPr>
            <w:pStyle w:val="TOC2"/>
            <w:rPr>
              <w:rFonts w:asciiTheme="minorHAnsi" w:eastAsiaTheme="minorEastAsia" w:hAnsiTheme="minorHAnsi" w:cstheme="minorBidi"/>
              <w:b w:val="0"/>
              <w:bCs w:val="0"/>
              <w:sz w:val="22"/>
              <w:szCs w:val="22"/>
              <w:rtl/>
              <w:lang w:bidi="ar-SA"/>
            </w:rPr>
          </w:pPr>
          <w:hyperlink w:anchor="_Toc119335522" w:history="1">
            <w:r w:rsidRPr="00A9208D">
              <w:rPr>
                <w:rStyle w:val="Hyperlink"/>
                <w:rFonts w:hint="eastAsia"/>
                <w:rtl/>
              </w:rPr>
              <w:t>الشذوذ</w:t>
            </w:r>
            <w:r w:rsidRPr="00A9208D">
              <w:rPr>
                <w:rStyle w:val="Hyperlink"/>
                <w:rtl/>
              </w:rPr>
              <w:t xml:space="preserve"> </w:t>
            </w:r>
            <w:r w:rsidRPr="00A9208D">
              <w:rPr>
                <w:rStyle w:val="Hyperlink"/>
                <w:rFonts w:hint="eastAsia"/>
                <w:rtl/>
              </w:rPr>
              <w:t>الجنسي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Toc119335522 \h</w:instrText>
            </w:r>
            <w:r>
              <w:rPr>
                <w:webHidden/>
                <w:rtl/>
              </w:rPr>
              <w:instrText xml:space="preserve"> </w:instrText>
            </w:r>
            <w:r>
              <w:rPr>
                <w:webHidden/>
                <w:rtl/>
              </w:rPr>
            </w:r>
            <w:r>
              <w:rPr>
                <w:webHidden/>
                <w:rtl/>
              </w:rPr>
              <w:fldChar w:fldCharType="separate"/>
            </w:r>
            <w:r w:rsidR="00C37218">
              <w:rPr>
                <w:webHidden/>
                <w:rtl/>
              </w:rPr>
              <w:t>18</w:t>
            </w:r>
            <w:r>
              <w:rPr>
                <w:webHidden/>
                <w:rtl/>
              </w:rPr>
              <w:fldChar w:fldCharType="end"/>
            </w:r>
          </w:hyperlink>
        </w:p>
        <w:p w14:paraId="7F3AC25E" w14:textId="0EB32A17"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23" w:history="1">
            <w:r w:rsidRPr="00A9208D">
              <w:rPr>
                <w:rStyle w:val="Hyperlink"/>
                <w:rFonts w:hint="eastAsia"/>
                <w:noProof/>
                <w:rtl/>
              </w:rPr>
              <w:t>قدسية</w:t>
            </w:r>
            <w:r w:rsidRPr="00A9208D">
              <w:rPr>
                <w:rStyle w:val="Hyperlink"/>
                <w:noProof/>
                <w:rtl/>
              </w:rPr>
              <w:t xml:space="preserve"> </w:t>
            </w:r>
            <w:r w:rsidRPr="00A9208D">
              <w:rPr>
                <w:rStyle w:val="Hyperlink"/>
                <w:rFonts w:hint="eastAsia"/>
                <w:noProof/>
                <w:rtl/>
              </w:rPr>
              <w:t>الكنيسة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Toc119335523 \h</w:instrText>
            </w:r>
            <w:r>
              <w:rPr>
                <w:noProof/>
                <w:webHidden/>
                <w:rtl/>
              </w:rPr>
              <w:instrText xml:space="preserve"> </w:instrText>
            </w:r>
            <w:r>
              <w:rPr>
                <w:noProof/>
                <w:webHidden/>
                <w:rtl/>
              </w:rPr>
            </w:r>
            <w:r>
              <w:rPr>
                <w:noProof/>
                <w:webHidden/>
                <w:rtl/>
              </w:rPr>
              <w:fldChar w:fldCharType="separate"/>
            </w:r>
            <w:r w:rsidR="00C37218">
              <w:rPr>
                <w:noProof/>
                <w:webHidden/>
                <w:rtl/>
              </w:rPr>
              <w:t>18</w:t>
            </w:r>
            <w:r>
              <w:rPr>
                <w:noProof/>
                <w:webHidden/>
                <w:rtl/>
              </w:rPr>
              <w:fldChar w:fldCharType="end"/>
            </w:r>
          </w:hyperlink>
        </w:p>
        <w:p w14:paraId="0C3F9633" w14:textId="7A3F1EAE"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24" w:history="1">
            <w:r w:rsidRPr="00A9208D">
              <w:rPr>
                <w:rStyle w:val="Hyperlink"/>
                <w:rFonts w:hint="eastAsia"/>
                <w:noProof/>
                <w:rtl/>
              </w:rPr>
              <w:t>الشذوذ</w:t>
            </w:r>
            <w:r w:rsidRPr="00A9208D">
              <w:rPr>
                <w:rStyle w:val="Hyperlink"/>
                <w:noProof/>
                <w:rtl/>
              </w:rPr>
              <w:t xml:space="preserve"> </w:t>
            </w:r>
            <w:r w:rsidRPr="00A9208D">
              <w:rPr>
                <w:rStyle w:val="Hyperlink"/>
                <w:rFonts w:hint="eastAsia"/>
                <w:noProof/>
                <w:rtl/>
              </w:rPr>
              <w:t>الجنسي</w:t>
            </w:r>
            <w:r w:rsidRPr="00A9208D">
              <w:rPr>
                <w:rStyle w:val="Hyperlink"/>
                <w:noProof/>
                <w:rtl/>
              </w:rPr>
              <w:t xml:space="preserve"> </w:t>
            </w:r>
            <w:r w:rsidRPr="00A9208D">
              <w:rPr>
                <w:rStyle w:val="Hyperlink"/>
                <w:rFonts w:hint="eastAsia"/>
                <w:noProof/>
                <w:rtl/>
              </w:rPr>
              <w:t>ضد</w:t>
            </w:r>
            <w:r w:rsidRPr="00A9208D">
              <w:rPr>
                <w:rStyle w:val="Hyperlink"/>
                <w:noProof/>
                <w:rtl/>
              </w:rPr>
              <w:t xml:space="preserve"> </w:t>
            </w:r>
            <w:r w:rsidRPr="00A9208D">
              <w:rPr>
                <w:rStyle w:val="Hyperlink"/>
                <w:rFonts w:hint="eastAsia"/>
                <w:noProof/>
                <w:rtl/>
              </w:rPr>
              <w:t>الطبيعة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Toc119335524 \h</w:instrText>
            </w:r>
            <w:r>
              <w:rPr>
                <w:noProof/>
                <w:webHidden/>
                <w:rtl/>
              </w:rPr>
              <w:instrText xml:space="preserve"> </w:instrText>
            </w:r>
            <w:r>
              <w:rPr>
                <w:noProof/>
                <w:webHidden/>
                <w:rtl/>
              </w:rPr>
            </w:r>
            <w:r>
              <w:rPr>
                <w:noProof/>
                <w:webHidden/>
                <w:rtl/>
              </w:rPr>
              <w:fldChar w:fldCharType="separate"/>
            </w:r>
            <w:r w:rsidR="00C37218">
              <w:rPr>
                <w:noProof/>
                <w:webHidden/>
                <w:rtl/>
              </w:rPr>
              <w:t>20</w:t>
            </w:r>
            <w:r>
              <w:rPr>
                <w:noProof/>
                <w:webHidden/>
                <w:rtl/>
              </w:rPr>
              <w:fldChar w:fldCharType="end"/>
            </w:r>
          </w:hyperlink>
        </w:p>
        <w:p w14:paraId="7E71D45A" w14:textId="3A9BD76D"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25" w:history="1">
            <w:r w:rsidRPr="00A9208D">
              <w:rPr>
                <w:rStyle w:val="Hyperlink"/>
                <w:rFonts w:hint="eastAsia"/>
                <w:noProof/>
                <w:rtl/>
              </w:rPr>
              <w:t>إدانة</w:t>
            </w:r>
            <w:r w:rsidRPr="00A9208D">
              <w:rPr>
                <w:rStyle w:val="Hyperlink"/>
                <w:noProof/>
                <w:rtl/>
              </w:rPr>
              <w:t xml:space="preserve"> </w:t>
            </w:r>
            <w:r w:rsidRPr="00A9208D">
              <w:rPr>
                <w:rStyle w:val="Hyperlink"/>
                <w:rFonts w:hint="eastAsia"/>
                <w:noProof/>
                <w:rtl/>
              </w:rPr>
              <w:t>الشذوذ</w:t>
            </w:r>
            <w:r w:rsidRPr="00A9208D">
              <w:rPr>
                <w:rStyle w:val="Hyperlink"/>
                <w:noProof/>
                <w:rtl/>
              </w:rPr>
              <w:t xml:space="preserve"> </w:t>
            </w:r>
            <w:r w:rsidRPr="00A9208D">
              <w:rPr>
                <w:rStyle w:val="Hyperlink"/>
                <w:rFonts w:hint="eastAsia"/>
                <w:noProof/>
                <w:rtl/>
              </w:rPr>
              <w:t>الجنسي</w:t>
            </w:r>
            <w:r w:rsidRPr="00A9208D">
              <w:rPr>
                <w:rStyle w:val="Hyperlink"/>
                <w:noProof/>
                <w:rtl/>
              </w:rPr>
              <w:t xml:space="preserve"> </w:t>
            </w:r>
            <w:r w:rsidRPr="00A9208D">
              <w:rPr>
                <w:rStyle w:val="Hyperlink"/>
                <w:rFonts w:hint="eastAsia"/>
                <w:noProof/>
                <w:rtl/>
              </w:rPr>
              <w:t>في</w:t>
            </w:r>
            <w:r w:rsidRPr="00A9208D">
              <w:rPr>
                <w:rStyle w:val="Hyperlink"/>
                <w:noProof/>
                <w:rtl/>
              </w:rPr>
              <w:t xml:space="preserve"> </w:t>
            </w:r>
            <w:r w:rsidRPr="00A9208D">
              <w:rPr>
                <w:rStyle w:val="Hyperlink"/>
                <w:rFonts w:hint="eastAsia"/>
                <w:noProof/>
                <w:rtl/>
              </w:rPr>
              <w:t>العهد</w:t>
            </w:r>
            <w:r w:rsidRPr="00A9208D">
              <w:rPr>
                <w:rStyle w:val="Hyperlink"/>
                <w:noProof/>
                <w:rtl/>
              </w:rPr>
              <w:t xml:space="preserve"> </w:t>
            </w:r>
            <w:r w:rsidRPr="00A9208D">
              <w:rPr>
                <w:rStyle w:val="Hyperlink"/>
                <w:rFonts w:hint="eastAsia"/>
                <w:noProof/>
                <w:rtl/>
              </w:rPr>
              <w:t>الجديد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Toc119335525 \h</w:instrText>
            </w:r>
            <w:r>
              <w:rPr>
                <w:noProof/>
                <w:webHidden/>
                <w:rtl/>
              </w:rPr>
              <w:instrText xml:space="preserve"> </w:instrText>
            </w:r>
            <w:r>
              <w:rPr>
                <w:noProof/>
                <w:webHidden/>
                <w:rtl/>
              </w:rPr>
            </w:r>
            <w:r>
              <w:rPr>
                <w:noProof/>
                <w:webHidden/>
                <w:rtl/>
              </w:rPr>
              <w:fldChar w:fldCharType="separate"/>
            </w:r>
            <w:r w:rsidR="00C37218">
              <w:rPr>
                <w:noProof/>
                <w:webHidden/>
                <w:rtl/>
              </w:rPr>
              <w:t>22</w:t>
            </w:r>
            <w:r>
              <w:rPr>
                <w:noProof/>
                <w:webHidden/>
                <w:rtl/>
              </w:rPr>
              <w:fldChar w:fldCharType="end"/>
            </w:r>
          </w:hyperlink>
        </w:p>
        <w:p w14:paraId="6FEC78E1" w14:textId="4521985A"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26" w:history="1">
            <w:r w:rsidRPr="00A9208D">
              <w:rPr>
                <w:rStyle w:val="Hyperlink"/>
                <w:rFonts w:hint="eastAsia"/>
                <w:noProof/>
                <w:rtl/>
              </w:rPr>
              <w:t>الشذوذ</w:t>
            </w:r>
            <w:r w:rsidRPr="00A9208D">
              <w:rPr>
                <w:rStyle w:val="Hyperlink"/>
                <w:noProof/>
                <w:rtl/>
              </w:rPr>
              <w:t xml:space="preserve"> </w:t>
            </w:r>
            <w:r w:rsidRPr="00A9208D">
              <w:rPr>
                <w:rStyle w:val="Hyperlink"/>
                <w:rFonts w:hint="eastAsia"/>
                <w:noProof/>
                <w:rtl/>
              </w:rPr>
              <w:t>يتنافى</w:t>
            </w:r>
            <w:r w:rsidRPr="00A9208D">
              <w:rPr>
                <w:rStyle w:val="Hyperlink"/>
                <w:noProof/>
                <w:rtl/>
              </w:rPr>
              <w:t xml:space="preserve"> </w:t>
            </w:r>
            <w:r w:rsidRPr="00A9208D">
              <w:rPr>
                <w:rStyle w:val="Hyperlink"/>
                <w:rFonts w:hint="eastAsia"/>
                <w:noProof/>
                <w:rtl/>
              </w:rPr>
              <w:t>مع</w:t>
            </w:r>
            <w:r w:rsidRPr="00A9208D">
              <w:rPr>
                <w:rStyle w:val="Hyperlink"/>
                <w:noProof/>
                <w:rtl/>
              </w:rPr>
              <w:t xml:space="preserve"> </w:t>
            </w:r>
            <w:r w:rsidRPr="00A9208D">
              <w:rPr>
                <w:rStyle w:val="Hyperlink"/>
                <w:rFonts w:hint="eastAsia"/>
                <w:noProof/>
                <w:rtl/>
              </w:rPr>
              <w:t>الصحة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Toc119335526 \h</w:instrText>
            </w:r>
            <w:r>
              <w:rPr>
                <w:noProof/>
                <w:webHidden/>
                <w:rtl/>
              </w:rPr>
              <w:instrText xml:space="preserve"> </w:instrText>
            </w:r>
            <w:r>
              <w:rPr>
                <w:noProof/>
                <w:webHidden/>
                <w:rtl/>
              </w:rPr>
            </w:r>
            <w:r>
              <w:rPr>
                <w:noProof/>
                <w:webHidden/>
                <w:rtl/>
              </w:rPr>
              <w:fldChar w:fldCharType="separate"/>
            </w:r>
            <w:r w:rsidR="00C37218">
              <w:rPr>
                <w:noProof/>
                <w:webHidden/>
                <w:rtl/>
              </w:rPr>
              <w:t>25</w:t>
            </w:r>
            <w:r>
              <w:rPr>
                <w:noProof/>
                <w:webHidden/>
                <w:rtl/>
              </w:rPr>
              <w:fldChar w:fldCharType="end"/>
            </w:r>
          </w:hyperlink>
        </w:p>
        <w:p w14:paraId="5DE63710" w14:textId="5717E613"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27" w:history="1">
            <w:r w:rsidRPr="00A9208D">
              <w:rPr>
                <w:rStyle w:val="Hyperlink"/>
                <w:rFonts w:hint="eastAsia"/>
                <w:noProof/>
                <w:rtl/>
              </w:rPr>
              <w:t>حقوق</w:t>
            </w:r>
            <w:r w:rsidRPr="00A9208D">
              <w:rPr>
                <w:rStyle w:val="Hyperlink"/>
                <w:noProof/>
                <w:rtl/>
              </w:rPr>
              <w:t xml:space="preserve"> </w:t>
            </w:r>
            <w:r w:rsidRPr="00A9208D">
              <w:rPr>
                <w:rStyle w:val="Hyperlink"/>
                <w:rFonts w:hint="eastAsia"/>
                <w:noProof/>
                <w:rtl/>
              </w:rPr>
              <w:t>الشواذ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Toc119335527 \h</w:instrText>
            </w:r>
            <w:r>
              <w:rPr>
                <w:noProof/>
                <w:webHidden/>
                <w:rtl/>
              </w:rPr>
              <w:instrText xml:space="preserve"> </w:instrText>
            </w:r>
            <w:r>
              <w:rPr>
                <w:noProof/>
                <w:webHidden/>
                <w:rtl/>
              </w:rPr>
            </w:r>
            <w:r>
              <w:rPr>
                <w:noProof/>
                <w:webHidden/>
                <w:rtl/>
              </w:rPr>
              <w:fldChar w:fldCharType="separate"/>
            </w:r>
            <w:r w:rsidR="00C37218">
              <w:rPr>
                <w:noProof/>
                <w:webHidden/>
                <w:rtl/>
              </w:rPr>
              <w:t>27</w:t>
            </w:r>
            <w:r>
              <w:rPr>
                <w:noProof/>
                <w:webHidden/>
                <w:rtl/>
              </w:rPr>
              <w:fldChar w:fldCharType="end"/>
            </w:r>
          </w:hyperlink>
        </w:p>
        <w:p w14:paraId="63DB4D3B" w14:textId="63A138CA"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28" w:history="1">
            <w:r w:rsidRPr="00A9208D">
              <w:rPr>
                <w:rStyle w:val="Hyperlink"/>
                <w:rFonts w:hint="eastAsia"/>
                <w:noProof/>
                <w:rtl/>
              </w:rPr>
              <w:t>الكهنة</w:t>
            </w:r>
            <w:r w:rsidRPr="00A9208D">
              <w:rPr>
                <w:rStyle w:val="Hyperlink"/>
                <w:noProof/>
                <w:rtl/>
              </w:rPr>
              <w:t xml:space="preserve"> </w:t>
            </w:r>
            <w:r w:rsidRPr="00A9208D">
              <w:rPr>
                <w:rStyle w:val="Hyperlink"/>
                <w:rFonts w:hint="eastAsia"/>
                <w:noProof/>
                <w:rtl/>
              </w:rPr>
              <w:t>الشواذ</w:t>
            </w:r>
            <w:r w:rsidRPr="00A9208D">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Toc119335528 \h</w:instrText>
            </w:r>
            <w:r>
              <w:rPr>
                <w:noProof/>
                <w:webHidden/>
                <w:rtl/>
              </w:rPr>
              <w:instrText xml:space="preserve"> </w:instrText>
            </w:r>
            <w:r>
              <w:rPr>
                <w:noProof/>
                <w:webHidden/>
                <w:rtl/>
              </w:rPr>
            </w:r>
            <w:r>
              <w:rPr>
                <w:noProof/>
                <w:webHidden/>
                <w:rtl/>
              </w:rPr>
              <w:fldChar w:fldCharType="separate"/>
            </w:r>
            <w:r w:rsidR="00C37218">
              <w:rPr>
                <w:noProof/>
                <w:webHidden/>
                <w:rtl/>
              </w:rPr>
              <w:t>27</w:t>
            </w:r>
            <w:r>
              <w:rPr>
                <w:noProof/>
                <w:webHidden/>
                <w:rtl/>
              </w:rPr>
              <w:fldChar w:fldCharType="end"/>
            </w:r>
          </w:hyperlink>
        </w:p>
        <w:p w14:paraId="6F2ECA44" w14:textId="6C48C935"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29" w:history="1">
            <w:r w:rsidRPr="00A9208D">
              <w:rPr>
                <w:rStyle w:val="Hyperlink"/>
                <w:rFonts w:hint="eastAsia"/>
                <w:noProof/>
                <w:rtl/>
              </w:rPr>
              <w:t>الشذوذ</w:t>
            </w:r>
            <w:r w:rsidRPr="00A9208D">
              <w:rPr>
                <w:rStyle w:val="Hyperlink"/>
                <w:noProof/>
                <w:rtl/>
              </w:rPr>
              <w:t xml:space="preserve"> </w:t>
            </w:r>
            <w:r w:rsidRPr="00A9208D">
              <w:rPr>
                <w:rStyle w:val="Hyperlink"/>
                <w:rFonts w:hint="eastAsia"/>
                <w:noProof/>
                <w:rtl/>
              </w:rPr>
              <w:t>والحب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Toc119335529 \h</w:instrText>
            </w:r>
            <w:r>
              <w:rPr>
                <w:noProof/>
                <w:webHidden/>
                <w:rtl/>
              </w:rPr>
              <w:instrText xml:space="preserve"> </w:instrText>
            </w:r>
            <w:r>
              <w:rPr>
                <w:noProof/>
                <w:webHidden/>
                <w:rtl/>
              </w:rPr>
            </w:r>
            <w:r>
              <w:rPr>
                <w:noProof/>
                <w:webHidden/>
                <w:rtl/>
              </w:rPr>
              <w:fldChar w:fldCharType="separate"/>
            </w:r>
            <w:r w:rsidR="00C37218">
              <w:rPr>
                <w:noProof/>
                <w:webHidden/>
                <w:rtl/>
              </w:rPr>
              <w:t>27</w:t>
            </w:r>
            <w:r>
              <w:rPr>
                <w:noProof/>
                <w:webHidden/>
                <w:rtl/>
              </w:rPr>
              <w:fldChar w:fldCharType="end"/>
            </w:r>
          </w:hyperlink>
        </w:p>
        <w:p w14:paraId="711279E0" w14:textId="43F6F040"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30" w:history="1">
            <w:r w:rsidRPr="00A9208D">
              <w:rPr>
                <w:rStyle w:val="Hyperlink"/>
                <w:rFonts w:hint="eastAsia"/>
                <w:noProof/>
                <w:rtl/>
              </w:rPr>
              <w:t>شاذٌ</w:t>
            </w:r>
            <w:r w:rsidRPr="00A9208D">
              <w:rPr>
                <w:rStyle w:val="Hyperlink"/>
                <w:noProof/>
                <w:rtl/>
              </w:rPr>
              <w:t xml:space="preserve"> </w:t>
            </w:r>
            <w:r w:rsidRPr="00A9208D">
              <w:rPr>
                <w:rStyle w:val="Hyperlink"/>
                <w:rFonts w:hint="eastAsia"/>
                <w:noProof/>
                <w:rtl/>
              </w:rPr>
              <w:t>بالطبيعةِ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Toc119335530 \h</w:instrText>
            </w:r>
            <w:r>
              <w:rPr>
                <w:noProof/>
                <w:webHidden/>
                <w:rtl/>
              </w:rPr>
              <w:instrText xml:space="preserve"> </w:instrText>
            </w:r>
            <w:r>
              <w:rPr>
                <w:noProof/>
                <w:webHidden/>
                <w:rtl/>
              </w:rPr>
            </w:r>
            <w:r>
              <w:rPr>
                <w:noProof/>
                <w:webHidden/>
                <w:rtl/>
              </w:rPr>
              <w:fldChar w:fldCharType="separate"/>
            </w:r>
            <w:r w:rsidR="00C37218">
              <w:rPr>
                <w:noProof/>
                <w:webHidden/>
                <w:rtl/>
              </w:rPr>
              <w:t>28</w:t>
            </w:r>
            <w:r>
              <w:rPr>
                <w:noProof/>
                <w:webHidden/>
                <w:rtl/>
              </w:rPr>
              <w:fldChar w:fldCharType="end"/>
            </w:r>
          </w:hyperlink>
        </w:p>
        <w:p w14:paraId="6CDA8B38" w14:textId="045A5229"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31" w:history="1">
            <w:r w:rsidRPr="00A9208D">
              <w:rPr>
                <w:rStyle w:val="Hyperlink"/>
                <w:rFonts w:hint="eastAsia"/>
                <w:noProof/>
                <w:rtl/>
              </w:rPr>
              <w:t>الطريقة</w:t>
            </w:r>
            <w:r w:rsidRPr="00A9208D">
              <w:rPr>
                <w:rStyle w:val="Hyperlink"/>
                <w:noProof/>
                <w:rtl/>
              </w:rPr>
              <w:t xml:space="preserve"> </w:t>
            </w:r>
            <w:r w:rsidRPr="00A9208D">
              <w:rPr>
                <w:rStyle w:val="Hyperlink"/>
                <w:rFonts w:hint="eastAsia"/>
                <w:noProof/>
                <w:rtl/>
              </w:rPr>
              <w:t>الروحية</w:t>
            </w:r>
            <w:r w:rsidRPr="00A9208D">
              <w:rPr>
                <w:rStyle w:val="Hyperlink"/>
                <w:noProof/>
                <w:rtl/>
              </w:rPr>
              <w:t xml:space="preserve"> </w:t>
            </w:r>
            <w:r w:rsidRPr="00A9208D">
              <w:rPr>
                <w:rStyle w:val="Hyperlink"/>
                <w:rFonts w:hint="eastAsia"/>
                <w:noProof/>
                <w:rtl/>
              </w:rPr>
              <w:t>لإسعاد</w:t>
            </w:r>
            <w:r w:rsidRPr="00A9208D">
              <w:rPr>
                <w:rStyle w:val="Hyperlink"/>
                <w:noProof/>
                <w:rtl/>
              </w:rPr>
              <w:t xml:space="preserve"> </w:t>
            </w:r>
            <w:r w:rsidRPr="00A9208D">
              <w:rPr>
                <w:rStyle w:val="Hyperlink"/>
                <w:rFonts w:hint="eastAsia"/>
                <w:noProof/>
                <w:rtl/>
              </w:rPr>
              <w:t>الآخرين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Toc119335531 \h</w:instrText>
            </w:r>
            <w:r>
              <w:rPr>
                <w:noProof/>
                <w:webHidden/>
                <w:rtl/>
              </w:rPr>
              <w:instrText xml:space="preserve"> </w:instrText>
            </w:r>
            <w:r>
              <w:rPr>
                <w:noProof/>
                <w:webHidden/>
                <w:rtl/>
              </w:rPr>
            </w:r>
            <w:r>
              <w:rPr>
                <w:noProof/>
                <w:webHidden/>
                <w:rtl/>
              </w:rPr>
              <w:fldChar w:fldCharType="separate"/>
            </w:r>
            <w:r w:rsidR="00C37218">
              <w:rPr>
                <w:noProof/>
                <w:webHidden/>
                <w:rtl/>
              </w:rPr>
              <w:t>29</w:t>
            </w:r>
            <w:r>
              <w:rPr>
                <w:noProof/>
                <w:webHidden/>
                <w:rtl/>
              </w:rPr>
              <w:fldChar w:fldCharType="end"/>
            </w:r>
          </w:hyperlink>
        </w:p>
        <w:p w14:paraId="171BE57F" w14:textId="0261403E"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32" w:history="1">
            <w:r w:rsidRPr="00A9208D">
              <w:rPr>
                <w:rStyle w:val="Hyperlink"/>
                <w:rFonts w:hint="eastAsia"/>
                <w:noProof/>
                <w:rtl/>
              </w:rPr>
              <w:t>الطريق</w:t>
            </w:r>
            <w:r w:rsidRPr="00A9208D">
              <w:rPr>
                <w:rStyle w:val="Hyperlink"/>
                <w:noProof/>
                <w:rtl/>
              </w:rPr>
              <w:t xml:space="preserve"> </w:t>
            </w:r>
            <w:r w:rsidRPr="00A9208D">
              <w:rPr>
                <w:rStyle w:val="Hyperlink"/>
                <w:rFonts w:hint="eastAsia"/>
                <w:noProof/>
                <w:rtl/>
              </w:rPr>
              <w:t>للتوبة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Toc119335532 \h</w:instrText>
            </w:r>
            <w:r>
              <w:rPr>
                <w:noProof/>
                <w:webHidden/>
                <w:rtl/>
              </w:rPr>
              <w:instrText xml:space="preserve"> </w:instrText>
            </w:r>
            <w:r>
              <w:rPr>
                <w:noProof/>
                <w:webHidden/>
                <w:rtl/>
              </w:rPr>
            </w:r>
            <w:r>
              <w:rPr>
                <w:noProof/>
                <w:webHidden/>
                <w:rtl/>
              </w:rPr>
              <w:fldChar w:fldCharType="separate"/>
            </w:r>
            <w:r w:rsidR="00C37218">
              <w:rPr>
                <w:noProof/>
                <w:webHidden/>
                <w:rtl/>
              </w:rPr>
              <w:t>30</w:t>
            </w:r>
            <w:r>
              <w:rPr>
                <w:noProof/>
                <w:webHidden/>
                <w:rtl/>
              </w:rPr>
              <w:fldChar w:fldCharType="end"/>
            </w:r>
          </w:hyperlink>
        </w:p>
        <w:p w14:paraId="2440003F" w14:textId="202B59BF"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33" w:history="1">
            <w:r w:rsidRPr="00A9208D">
              <w:rPr>
                <w:rStyle w:val="Hyperlink"/>
                <w:rFonts w:hint="eastAsia"/>
                <w:noProof/>
                <w:rtl/>
              </w:rPr>
              <w:t>سلطة</w:t>
            </w:r>
            <w:r w:rsidRPr="00A9208D">
              <w:rPr>
                <w:rStyle w:val="Hyperlink"/>
                <w:noProof/>
                <w:rtl/>
              </w:rPr>
              <w:t xml:space="preserve"> </w:t>
            </w:r>
            <w:r w:rsidRPr="00A9208D">
              <w:rPr>
                <w:rStyle w:val="Hyperlink"/>
                <w:rFonts w:hint="eastAsia"/>
                <w:noProof/>
                <w:rtl/>
              </w:rPr>
              <w:t>رجال</w:t>
            </w:r>
            <w:r w:rsidRPr="00A9208D">
              <w:rPr>
                <w:rStyle w:val="Hyperlink"/>
                <w:noProof/>
                <w:rtl/>
              </w:rPr>
              <w:t xml:space="preserve"> </w:t>
            </w:r>
            <w:r w:rsidRPr="00A9208D">
              <w:rPr>
                <w:rStyle w:val="Hyperlink"/>
                <w:rFonts w:hint="eastAsia"/>
                <w:noProof/>
                <w:rtl/>
              </w:rPr>
              <w:t>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Toc119335533 \h</w:instrText>
            </w:r>
            <w:r>
              <w:rPr>
                <w:noProof/>
                <w:webHidden/>
                <w:rtl/>
              </w:rPr>
              <w:instrText xml:space="preserve"> </w:instrText>
            </w:r>
            <w:r>
              <w:rPr>
                <w:noProof/>
                <w:webHidden/>
                <w:rtl/>
              </w:rPr>
            </w:r>
            <w:r>
              <w:rPr>
                <w:noProof/>
                <w:webHidden/>
                <w:rtl/>
              </w:rPr>
              <w:fldChar w:fldCharType="separate"/>
            </w:r>
            <w:r w:rsidR="00C37218">
              <w:rPr>
                <w:noProof/>
                <w:webHidden/>
                <w:rtl/>
              </w:rPr>
              <w:t>31</w:t>
            </w:r>
            <w:r>
              <w:rPr>
                <w:noProof/>
                <w:webHidden/>
                <w:rtl/>
              </w:rPr>
              <w:fldChar w:fldCharType="end"/>
            </w:r>
          </w:hyperlink>
        </w:p>
        <w:p w14:paraId="465632D3" w14:textId="46DDE6A7"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34" w:history="1">
            <w:r w:rsidRPr="00A9208D">
              <w:rPr>
                <w:rStyle w:val="Hyperlink"/>
                <w:rFonts w:hint="eastAsia"/>
                <w:noProof/>
                <w:rtl/>
              </w:rPr>
              <w:t>مهمة</w:t>
            </w:r>
            <w:r w:rsidRPr="00A9208D">
              <w:rPr>
                <w:rStyle w:val="Hyperlink"/>
                <w:noProof/>
                <w:rtl/>
              </w:rPr>
              <w:t xml:space="preserve"> </w:t>
            </w:r>
            <w:r w:rsidRPr="00A9208D">
              <w:rPr>
                <w:rStyle w:val="Hyperlink"/>
                <w:rFonts w:hint="eastAsia"/>
                <w:noProof/>
                <w:rtl/>
              </w:rPr>
              <w:t>الكهنة</w:t>
            </w:r>
            <w:r w:rsidRPr="00A9208D">
              <w:rPr>
                <w:rStyle w:val="Hyperlink"/>
                <w:noProof/>
                <w:rtl/>
              </w:rPr>
              <w:t xml:space="preserve"> </w:t>
            </w:r>
            <w:r w:rsidRPr="00A9208D">
              <w:rPr>
                <w:rStyle w:val="Hyperlink"/>
                <w:rFonts w:hint="eastAsia"/>
                <w:noProof/>
                <w:rtl/>
              </w:rPr>
              <w:t>الخطيرة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Toc119335534 \h</w:instrText>
            </w:r>
            <w:r>
              <w:rPr>
                <w:noProof/>
                <w:webHidden/>
                <w:rtl/>
              </w:rPr>
              <w:instrText xml:space="preserve"> </w:instrText>
            </w:r>
            <w:r>
              <w:rPr>
                <w:noProof/>
                <w:webHidden/>
                <w:rtl/>
              </w:rPr>
            </w:r>
            <w:r>
              <w:rPr>
                <w:noProof/>
                <w:webHidden/>
                <w:rtl/>
              </w:rPr>
              <w:fldChar w:fldCharType="separate"/>
            </w:r>
            <w:r w:rsidR="00C37218">
              <w:rPr>
                <w:noProof/>
                <w:webHidden/>
                <w:rtl/>
              </w:rPr>
              <w:t>32</w:t>
            </w:r>
            <w:r>
              <w:rPr>
                <w:noProof/>
                <w:webHidden/>
                <w:rtl/>
              </w:rPr>
              <w:fldChar w:fldCharType="end"/>
            </w:r>
          </w:hyperlink>
        </w:p>
        <w:p w14:paraId="73E89C7F" w14:textId="28DF5AC1" w:rsidR="009520D2" w:rsidRDefault="009520D2">
          <w:pPr>
            <w:pStyle w:val="TOC2"/>
            <w:rPr>
              <w:rFonts w:asciiTheme="minorHAnsi" w:eastAsiaTheme="minorEastAsia" w:hAnsiTheme="minorHAnsi" w:cstheme="minorBidi"/>
              <w:b w:val="0"/>
              <w:bCs w:val="0"/>
              <w:sz w:val="22"/>
              <w:szCs w:val="22"/>
              <w:rtl/>
              <w:lang w:bidi="ar-SA"/>
            </w:rPr>
          </w:pPr>
          <w:hyperlink w:anchor="_Toc119335535" w:history="1">
            <w:r w:rsidRPr="00A9208D">
              <w:rPr>
                <w:rStyle w:val="Hyperlink"/>
                <w:rFonts w:hint="eastAsia"/>
                <w:rtl/>
              </w:rPr>
              <w:t>أسئلة</w:t>
            </w:r>
            <w:r w:rsidRPr="00A9208D">
              <w:rPr>
                <w:rStyle w:val="Hyperlink"/>
                <w:rtl/>
              </w:rPr>
              <w:t xml:space="preserve"> </w:t>
            </w:r>
            <w:r w:rsidRPr="00A9208D">
              <w:rPr>
                <w:rStyle w:val="Hyperlink"/>
                <w:rFonts w:hint="eastAsia"/>
                <w:rtl/>
              </w:rPr>
              <w:t>حول</w:t>
            </w:r>
            <w:r w:rsidRPr="00A9208D">
              <w:rPr>
                <w:rStyle w:val="Hyperlink"/>
                <w:rtl/>
              </w:rPr>
              <w:t xml:space="preserve"> </w:t>
            </w:r>
            <w:r w:rsidRPr="00A9208D">
              <w:rPr>
                <w:rStyle w:val="Hyperlink"/>
                <w:rFonts w:hint="eastAsia"/>
                <w:rtl/>
              </w:rPr>
              <w:t>الشذوذ</w:t>
            </w:r>
            <w:r w:rsidRPr="00A9208D">
              <w:rPr>
                <w:rStyle w:val="Hyperlink"/>
                <w:rtl/>
              </w:rPr>
              <w:t xml:space="preserve"> </w:t>
            </w:r>
            <w:r w:rsidRPr="00A9208D">
              <w:rPr>
                <w:rStyle w:val="Hyperlink"/>
                <w:rFonts w:hint="eastAsia"/>
                <w:rtl/>
              </w:rPr>
              <w:t>الجنسي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Toc119335535 \h</w:instrText>
            </w:r>
            <w:r>
              <w:rPr>
                <w:webHidden/>
                <w:rtl/>
              </w:rPr>
              <w:instrText xml:space="preserve"> </w:instrText>
            </w:r>
            <w:r>
              <w:rPr>
                <w:webHidden/>
                <w:rtl/>
              </w:rPr>
            </w:r>
            <w:r>
              <w:rPr>
                <w:webHidden/>
                <w:rtl/>
              </w:rPr>
              <w:fldChar w:fldCharType="separate"/>
            </w:r>
            <w:r w:rsidR="00C37218">
              <w:rPr>
                <w:webHidden/>
                <w:rtl/>
              </w:rPr>
              <w:t>34</w:t>
            </w:r>
            <w:r>
              <w:rPr>
                <w:webHidden/>
                <w:rtl/>
              </w:rPr>
              <w:fldChar w:fldCharType="end"/>
            </w:r>
          </w:hyperlink>
        </w:p>
        <w:p w14:paraId="3DC897CB" w14:textId="4AF0B0EA" w:rsidR="009520D2" w:rsidRDefault="009520D2">
          <w:pPr>
            <w:pStyle w:val="TOC2"/>
            <w:rPr>
              <w:rFonts w:asciiTheme="minorHAnsi" w:eastAsiaTheme="minorEastAsia" w:hAnsiTheme="minorHAnsi" w:cstheme="minorBidi"/>
              <w:b w:val="0"/>
              <w:bCs w:val="0"/>
              <w:sz w:val="22"/>
              <w:szCs w:val="22"/>
              <w:rtl/>
              <w:lang w:bidi="ar-SA"/>
            </w:rPr>
          </w:pPr>
          <w:hyperlink w:anchor="_Toc119335536" w:history="1">
            <w:r w:rsidRPr="00A9208D">
              <w:rPr>
                <w:rStyle w:val="Hyperlink"/>
                <w:rFonts w:hint="eastAsia"/>
                <w:rtl/>
              </w:rPr>
              <w:t>قرارات</w:t>
            </w:r>
            <w:r w:rsidRPr="00A9208D">
              <w:rPr>
                <w:rStyle w:val="Hyperlink"/>
                <w:rtl/>
              </w:rPr>
              <w:t xml:space="preserve"> </w:t>
            </w:r>
            <w:r w:rsidRPr="00A9208D">
              <w:rPr>
                <w:rStyle w:val="Hyperlink"/>
                <w:rFonts w:hint="eastAsia"/>
                <w:rtl/>
              </w:rPr>
              <w:t>المجمع</w:t>
            </w:r>
            <w:r w:rsidRPr="00A9208D">
              <w:rPr>
                <w:rStyle w:val="Hyperlink"/>
                <w:rtl/>
              </w:rPr>
              <w:t xml:space="preserve"> </w:t>
            </w:r>
            <w:r w:rsidRPr="00A9208D">
              <w:rPr>
                <w:rStyle w:val="Hyperlink"/>
                <w:rFonts w:hint="eastAsia"/>
                <w:rtl/>
              </w:rPr>
              <w:t>المقدس</w:t>
            </w:r>
            <w:r w:rsidRPr="00A9208D">
              <w:rPr>
                <w:rStyle w:val="Hyperlink"/>
                <w:rtl/>
              </w:rPr>
              <w:t xml:space="preserve"> </w:t>
            </w:r>
            <w:r w:rsidRPr="00A9208D">
              <w:rPr>
                <w:rStyle w:val="Hyperlink"/>
                <w:rFonts w:hint="eastAsia"/>
                <w:rtl/>
              </w:rPr>
              <w:t>بخصوص</w:t>
            </w:r>
            <w:r w:rsidRPr="00A9208D">
              <w:rPr>
                <w:rStyle w:val="Hyperlink"/>
                <w:rtl/>
              </w:rPr>
              <w:t xml:space="preserve"> </w:t>
            </w:r>
            <w:r w:rsidRPr="00A9208D">
              <w:rPr>
                <w:rStyle w:val="Hyperlink"/>
                <w:rFonts w:hint="eastAsia"/>
                <w:rtl/>
              </w:rPr>
              <w:t>الشذوذ</w:t>
            </w:r>
            <w:r w:rsidRPr="00A9208D">
              <w:rPr>
                <w:rStyle w:val="Hyperlink"/>
                <w:rtl/>
              </w:rPr>
              <w:t xml:space="preserve"> </w:t>
            </w:r>
            <w:r w:rsidRPr="00A9208D">
              <w:rPr>
                <w:rStyle w:val="Hyperlink"/>
                <w:rFonts w:hint="eastAsia"/>
                <w:rtl/>
              </w:rPr>
              <w:t>الجنسي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Toc119335536 \h</w:instrText>
            </w:r>
            <w:r>
              <w:rPr>
                <w:webHidden/>
                <w:rtl/>
              </w:rPr>
              <w:instrText xml:space="preserve"> </w:instrText>
            </w:r>
            <w:r>
              <w:rPr>
                <w:webHidden/>
                <w:rtl/>
              </w:rPr>
            </w:r>
            <w:r>
              <w:rPr>
                <w:webHidden/>
                <w:rtl/>
              </w:rPr>
              <w:fldChar w:fldCharType="separate"/>
            </w:r>
            <w:r w:rsidR="00C37218">
              <w:rPr>
                <w:webHidden/>
                <w:rtl/>
              </w:rPr>
              <w:t>42</w:t>
            </w:r>
            <w:r>
              <w:rPr>
                <w:webHidden/>
                <w:rtl/>
              </w:rPr>
              <w:fldChar w:fldCharType="end"/>
            </w:r>
          </w:hyperlink>
        </w:p>
        <w:p w14:paraId="537410B3" w14:textId="705E3276"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37" w:history="1">
            <w:r w:rsidRPr="00A9208D">
              <w:rPr>
                <w:rStyle w:val="Hyperlink"/>
                <w:rFonts w:hint="eastAsia"/>
                <w:noProof/>
                <w:rtl/>
              </w:rPr>
              <w:t>أولاً</w:t>
            </w:r>
            <w:r w:rsidRPr="00A9208D">
              <w:rPr>
                <w:rStyle w:val="Hyperlink"/>
                <w:noProof/>
                <w:rtl/>
              </w:rPr>
              <w:t xml:space="preserve">: </w:t>
            </w:r>
            <w:r w:rsidRPr="00A9208D">
              <w:rPr>
                <w:rStyle w:val="Hyperlink"/>
                <w:rFonts w:hint="eastAsia"/>
                <w:noProof/>
                <w:rtl/>
              </w:rPr>
              <w:t>بيان</w:t>
            </w:r>
            <w:r w:rsidRPr="00A9208D">
              <w:rPr>
                <w:rStyle w:val="Hyperlink"/>
                <w:noProof/>
                <w:rtl/>
              </w:rPr>
              <w:t xml:space="preserve"> </w:t>
            </w:r>
            <w:r w:rsidRPr="00A9208D">
              <w:rPr>
                <w:rStyle w:val="Hyperlink"/>
                <w:rFonts w:hint="eastAsia"/>
                <w:noProof/>
                <w:rtl/>
              </w:rPr>
              <w:t>من</w:t>
            </w:r>
            <w:r w:rsidRPr="00A9208D">
              <w:rPr>
                <w:rStyle w:val="Hyperlink"/>
                <w:noProof/>
                <w:rtl/>
              </w:rPr>
              <w:t xml:space="preserve"> </w:t>
            </w:r>
            <w:r w:rsidRPr="00A9208D">
              <w:rPr>
                <w:rStyle w:val="Hyperlink"/>
                <w:rFonts w:hint="eastAsia"/>
                <w:noProof/>
                <w:rtl/>
              </w:rPr>
              <w:t>المجمع</w:t>
            </w:r>
            <w:r w:rsidRPr="00A9208D">
              <w:rPr>
                <w:rStyle w:val="Hyperlink"/>
                <w:noProof/>
                <w:rtl/>
              </w:rPr>
              <w:t xml:space="preserve"> </w:t>
            </w:r>
            <w:r w:rsidRPr="00A9208D">
              <w:rPr>
                <w:rStyle w:val="Hyperlink"/>
                <w:rFonts w:hint="eastAsia"/>
                <w:noProof/>
                <w:rtl/>
              </w:rPr>
              <w:t>المقدس</w:t>
            </w:r>
            <w:r w:rsidRPr="00A9208D">
              <w:rPr>
                <w:rStyle w:val="Hyperlink"/>
                <w:noProof/>
                <w:rtl/>
              </w:rPr>
              <w:t xml:space="preserve"> </w:t>
            </w:r>
            <w:r w:rsidRPr="00A9208D">
              <w:rPr>
                <w:rStyle w:val="Hyperlink"/>
                <w:rFonts w:hint="eastAsia"/>
                <w:noProof/>
                <w:rtl/>
              </w:rPr>
              <w:t>للكنيسة</w:t>
            </w:r>
            <w:r w:rsidRPr="00A9208D">
              <w:rPr>
                <w:rStyle w:val="Hyperlink"/>
                <w:noProof/>
                <w:rtl/>
              </w:rPr>
              <w:t xml:space="preserve"> </w:t>
            </w:r>
            <w:r w:rsidRPr="00A9208D">
              <w:rPr>
                <w:rStyle w:val="Hyperlink"/>
                <w:rFonts w:hint="eastAsia"/>
                <w:noProof/>
                <w:rtl/>
              </w:rPr>
              <w:t>القبطية</w:t>
            </w:r>
            <w:r w:rsidRPr="00A9208D">
              <w:rPr>
                <w:rStyle w:val="Hyperlink"/>
                <w:noProof/>
                <w:rtl/>
              </w:rPr>
              <w:t xml:space="preserve"> </w:t>
            </w:r>
            <w:r w:rsidRPr="00A9208D">
              <w:rPr>
                <w:rStyle w:val="Hyperlink"/>
                <w:rFonts w:hint="eastAsia"/>
                <w:noProof/>
                <w:rtl/>
              </w:rPr>
              <w:t>الأرثوذكسية</w:t>
            </w:r>
            <w:r w:rsidRPr="00A9208D">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Toc119335537 \h</w:instrText>
            </w:r>
            <w:r>
              <w:rPr>
                <w:noProof/>
                <w:webHidden/>
                <w:rtl/>
              </w:rPr>
              <w:instrText xml:space="preserve"> </w:instrText>
            </w:r>
            <w:r>
              <w:rPr>
                <w:noProof/>
                <w:webHidden/>
                <w:rtl/>
              </w:rPr>
            </w:r>
            <w:r>
              <w:rPr>
                <w:noProof/>
                <w:webHidden/>
                <w:rtl/>
              </w:rPr>
              <w:fldChar w:fldCharType="separate"/>
            </w:r>
            <w:r w:rsidR="00C37218">
              <w:rPr>
                <w:noProof/>
                <w:webHidden/>
                <w:rtl/>
              </w:rPr>
              <w:t>42</w:t>
            </w:r>
            <w:r>
              <w:rPr>
                <w:noProof/>
                <w:webHidden/>
                <w:rtl/>
              </w:rPr>
              <w:fldChar w:fldCharType="end"/>
            </w:r>
          </w:hyperlink>
        </w:p>
        <w:p w14:paraId="26B18795" w14:textId="11CCEA3B"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38" w:history="1">
            <w:r w:rsidRPr="00A9208D">
              <w:rPr>
                <w:rStyle w:val="Hyperlink"/>
                <w:rFonts w:hint="eastAsia"/>
                <w:noProof/>
                <w:rtl/>
              </w:rPr>
              <w:t>ثانيًا</w:t>
            </w:r>
            <w:r w:rsidRPr="00A9208D">
              <w:rPr>
                <w:rStyle w:val="Hyperlink"/>
                <w:noProof/>
                <w:rtl/>
              </w:rPr>
              <w:t xml:space="preserve">: </w:t>
            </w:r>
            <w:r w:rsidRPr="00A9208D">
              <w:rPr>
                <w:rStyle w:val="Hyperlink"/>
                <w:rFonts w:hint="eastAsia"/>
                <w:noProof/>
                <w:rtl/>
              </w:rPr>
              <w:t>بيان</w:t>
            </w:r>
            <w:r w:rsidRPr="00A9208D">
              <w:rPr>
                <w:rStyle w:val="Hyperlink"/>
                <w:noProof/>
                <w:rtl/>
              </w:rPr>
              <w:t xml:space="preserve"> </w:t>
            </w:r>
            <w:r w:rsidRPr="00A9208D">
              <w:rPr>
                <w:rStyle w:val="Hyperlink"/>
                <w:rFonts w:hint="eastAsia"/>
                <w:noProof/>
                <w:rtl/>
              </w:rPr>
              <w:t>من</w:t>
            </w:r>
            <w:r w:rsidRPr="00A9208D">
              <w:rPr>
                <w:rStyle w:val="Hyperlink"/>
                <w:noProof/>
                <w:rtl/>
              </w:rPr>
              <w:t xml:space="preserve"> </w:t>
            </w:r>
            <w:r w:rsidRPr="00A9208D">
              <w:rPr>
                <w:rStyle w:val="Hyperlink"/>
                <w:rFonts w:hint="eastAsia"/>
                <w:noProof/>
                <w:rtl/>
              </w:rPr>
              <w:t>الكنائس</w:t>
            </w:r>
            <w:r w:rsidRPr="00A9208D">
              <w:rPr>
                <w:rStyle w:val="Hyperlink"/>
                <w:noProof/>
                <w:rtl/>
              </w:rPr>
              <w:t xml:space="preserve"> </w:t>
            </w:r>
            <w:r w:rsidRPr="00A9208D">
              <w:rPr>
                <w:rStyle w:val="Hyperlink"/>
                <w:rFonts w:hint="eastAsia"/>
                <w:noProof/>
                <w:rtl/>
              </w:rPr>
              <w:t>المسيحية</w:t>
            </w:r>
            <w:r w:rsidRPr="00A9208D">
              <w:rPr>
                <w:rStyle w:val="Hyperlink"/>
                <w:noProof/>
                <w:rtl/>
              </w:rPr>
              <w:t xml:space="preserve"> </w:t>
            </w:r>
            <w:r w:rsidRPr="00A9208D">
              <w:rPr>
                <w:rStyle w:val="Hyperlink"/>
                <w:rFonts w:hint="eastAsia"/>
                <w:noProof/>
                <w:rtl/>
              </w:rPr>
              <w:t>في</w:t>
            </w:r>
            <w:r w:rsidRPr="00A9208D">
              <w:rPr>
                <w:rStyle w:val="Hyperlink"/>
                <w:noProof/>
                <w:rtl/>
              </w:rPr>
              <w:t xml:space="preserve"> </w:t>
            </w:r>
            <w:r w:rsidRPr="00A9208D">
              <w:rPr>
                <w:rStyle w:val="Hyperlink"/>
                <w:rFonts w:hint="eastAsia"/>
                <w:noProof/>
                <w:rtl/>
              </w:rPr>
              <w:t>مصر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Toc119335538 \h</w:instrText>
            </w:r>
            <w:r>
              <w:rPr>
                <w:noProof/>
                <w:webHidden/>
                <w:rtl/>
              </w:rPr>
              <w:instrText xml:space="preserve"> </w:instrText>
            </w:r>
            <w:r>
              <w:rPr>
                <w:noProof/>
                <w:webHidden/>
                <w:rtl/>
              </w:rPr>
            </w:r>
            <w:r>
              <w:rPr>
                <w:noProof/>
                <w:webHidden/>
                <w:rtl/>
              </w:rPr>
              <w:fldChar w:fldCharType="separate"/>
            </w:r>
            <w:r w:rsidR="00C37218">
              <w:rPr>
                <w:noProof/>
                <w:webHidden/>
                <w:rtl/>
              </w:rPr>
              <w:t>44</w:t>
            </w:r>
            <w:r>
              <w:rPr>
                <w:noProof/>
                <w:webHidden/>
                <w:rtl/>
              </w:rPr>
              <w:fldChar w:fldCharType="end"/>
            </w:r>
          </w:hyperlink>
        </w:p>
        <w:p w14:paraId="03AB2FD5" w14:textId="7B6CCC1A" w:rsidR="009520D2" w:rsidRDefault="009520D2">
          <w:pPr>
            <w:pStyle w:val="TOC2"/>
            <w:rPr>
              <w:rFonts w:asciiTheme="minorHAnsi" w:eastAsiaTheme="minorEastAsia" w:hAnsiTheme="minorHAnsi" w:cstheme="minorBidi"/>
              <w:b w:val="0"/>
              <w:bCs w:val="0"/>
              <w:sz w:val="22"/>
              <w:szCs w:val="22"/>
              <w:rtl/>
              <w:lang w:bidi="ar-SA"/>
            </w:rPr>
          </w:pPr>
          <w:hyperlink w:anchor="_Toc119335539" w:history="1">
            <w:r w:rsidRPr="00A9208D">
              <w:rPr>
                <w:rStyle w:val="Hyperlink"/>
                <w:rFonts w:hint="eastAsia"/>
                <w:rtl/>
              </w:rPr>
              <w:t>سيامة</w:t>
            </w:r>
            <w:r w:rsidRPr="00A9208D">
              <w:rPr>
                <w:rStyle w:val="Hyperlink"/>
                <w:rtl/>
              </w:rPr>
              <w:t xml:space="preserve"> </w:t>
            </w:r>
            <w:r w:rsidRPr="00A9208D">
              <w:rPr>
                <w:rStyle w:val="Hyperlink"/>
                <w:rFonts w:hint="eastAsia"/>
                <w:rtl/>
              </w:rPr>
              <w:t>النساء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Toc119335539 \h</w:instrText>
            </w:r>
            <w:r>
              <w:rPr>
                <w:webHidden/>
                <w:rtl/>
              </w:rPr>
              <w:instrText xml:space="preserve"> </w:instrText>
            </w:r>
            <w:r>
              <w:rPr>
                <w:webHidden/>
                <w:rtl/>
              </w:rPr>
            </w:r>
            <w:r>
              <w:rPr>
                <w:webHidden/>
                <w:rtl/>
              </w:rPr>
              <w:fldChar w:fldCharType="separate"/>
            </w:r>
            <w:r w:rsidR="00C37218">
              <w:rPr>
                <w:webHidden/>
                <w:rtl/>
              </w:rPr>
              <w:t>48</w:t>
            </w:r>
            <w:r>
              <w:rPr>
                <w:webHidden/>
                <w:rtl/>
              </w:rPr>
              <w:fldChar w:fldCharType="end"/>
            </w:r>
          </w:hyperlink>
        </w:p>
        <w:p w14:paraId="5956A38B" w14:textId="5E01F512"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0" w:history="1">
            <w:r w:rsidRPr="00A9208D">
              <w:rPr>
                <w:rStyle w:val="Hyperlink"/>
                <w:rFonts w:hint="eastAsia"/>
                <w:noProof/>
                <w:rtl/>
              </w:rPr>
              <w:t>احترامنا</w:t>
            </w:r>
            <w:r w:rsidRPr="00A9208D">
              <w:rPr>
                <w:rStyle w:val="Hyperlink"/>
                <w:noProof/>
                <w:rtl/>
              </w:rPr>
              <w:t xml:space="preserve"> </w:t>
            </w:r>
            <w:r w:rsidRPr="00A9208D">
              <w:rPr>
                <w:rStyle w:val="Hyperlink"/>
                <w:rFonts w:hint="eastAsia"/>
                <w:noProof/>
                <w:rtl/>
              </w:rPr>
              <w:t>للكتاب</w:t>
            </w:r>
            <w:r w:rsidRPr="00A9208D">
              <w:rPr>
                <w:rStyle w:val="Hyperlink"/>
                <w:noProof/>
                <w:rtl/>
              </w:rPr>
              <w:t xml:space="preserve"> </w:t>
            </w:r>
            <w:r w:rsidRPr="00A9208D">
              <w:rPr>
                <w:rStyle w:val="Hyperlink"/>
                <w:rFonts w:hint="eastAsia"/>
                <w:noProof/>
                <w:rtl/>
              </w:rPr>
              <w:t>المقدس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Toc119335540 \h</w:instrText>
            </w:r>
            <w:r>
              <w:rPr>
                <w:noProof/>
                <w:webHidden/>
                <w:rtl/>
              </w:rPr>
              <w:instrText xml:space="preserve"> </w:instrText>
            </w:r>
            <w:r>
              <w:rPr>
                <w:noProof/>
                <w:webHidden/>
                <w:rtl/>
              </w:rPr>
            </w:r>
            <w:r>
              <w:rPr>
                <w:noProof/>
                <w:webHidden/>
                <w:rtl/>
              </w:rPr>
              <w:fldChar w:fldCharType="separate"/>
            </w:r>
            <w:r w:rsidR="00C37218">
              <w:rPr>
                <w:noProof/>
                <w:webHidden/>
                <w:rtl/>
              </w:rPr>
              <w:t>48</w:t>
            </w:r>
            <w:r>
              <w:rPr>
                <w:noProof/>
                <w:webHidden/>
                <w:rtl/>
              </w:rPr>
              <w:fldChar w:fldCharType="end"/>
            </w:r>
          </w:hyperlink>
        </w:p>
        <w:p w14:paraId="6BCCE8EE" w14:textId="4F46421E"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1" w:history="1">
            <w:r w:rsidRPr="00A9208D">
              <w:rPr>
                <w:rStyle w:val="Hyperlink"/>
                <w:rFonts w:hint="eastAsia"/>
                <w:noProof/>
                <w:rtl/>
              </w:rPr>
              <w:t>تعاليم</w:t>
            </w:r>
            <w:r w:rsidRPr="00A9208D">
              <w:rPr>
                <w:rStyle w:val="Hyperlink"/>
                <w:noProof/>
                <w:rtl/>
              </w:rPr>
              <w:t xml:space="preserve"> </w:t>
            </w:r>
            <w:r w:rsidRPr="00A9208D">
              <w:rPr>
                <w:rStyle w:val="Hyperlink"/>
                <w:rFonts w:hint="eastAsia"/>
                <w:noProof/>
                <w:rtl/>
              </w:rPr>
              <w:t>الكتاب</w:t>
            </w:r>
            <w:r w:rsidRPr="00A9208D">
              <w:rPr>
                <w:rStyle w:val="Hyperlink"/>
                <w:noProof/>
                <w:rtl/>
              </w:rPr>
              <w:t xml:space="preserve"> </w:t>
            </w:r>
            <w:r w:rsidRPr="00A9208D">
              <w:rPr>
                <w:rStyle w:val="Hyperlink"/>
                <w:rFonts w:hint="eastAsia"/>
                <w:noProof/>
                <w:rtl/>
              </w:rPr>
              <w:t>المقدس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Toc119335541 \h</w:instrText>
            </w:r>
            <w:r>
              <w:rPr>
                <w:noProof/>
                <w:webHidden/>
                <w:rtl/>
              </w:rPr>
              <w:instrText xml:space="preserve"> </w:instrText>
            </w:r>
            <w:r>
              <w:rPr>
                <w:noProof/>
                <w:webHidden/>
                <w:rtl/>
              </w:rPr>
            </w:r>
            <w:r>
              <w:rPr>
                <w:noProof/>
                <w:webHidden/>
                <w:rtl/>
              </w:rPr>
              <w:fldChar w:fldCharType="separate"/>
            </w:r>
            <w:r w:rsidR="00C37218">
              <w:rPr>
                <w:noProof/>
                <w:webHidden/>
                <w:rtl/>
              </w:rPr>
              <w:t>50</w:t>
            </w:r>
            <w:r>
              <w:rPr>
                <w:noProof/>
                <w:webHidden/>
                <w:rtl/>
              </w:rPr>
              <w:fldChar w:fldCharType="end"/>
            </w:r>
          </w:hyperlink>
        </w:p>
        <w:p w14:paraId="2F10DFB5" w14:textId="620A648F"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2" w:history="1">
            <w:r w:rsidRPr="00A9208D">
              <w:rPr>
                <w:rStyle w:val="Hyperlink"/>
                <w:rFonts w:hint="eastAsia"/>
                <w:noProof/>
                <w:rtl/>
              </w:rPr>
              <w:t>أولاً</w:t>
            </w:r>
            <w:r w:rsidRPr="00A9208D">
              <w:rPr>
                <w:rStyle w:val="Hyperlink"/>
                <w:noProof/>
                <w:rtl/>
              </w:rPr>
              <w:t xml:space="preserve">: </w:t>
            </w:r>
            <w:r w:rsidRPr="00A9208D">
              <w:rPr>
                <w:rStyle w:val="Hyperlink"/>
                <w:rFonts w:hint="eastAsia"/>
                <w:noProof/>
                <w:rtl/>
              </w:rPr>
              <w:t>المرأة</w:t>
            </w:r>
            <w:r w:rsidRPr="00A9208D">
              <w:rPr>
                <w:rStyle w:val="Hyperlink"/>
                <w:noProof/>
                <w:rtl/>
              </w:rPr>
              <w:t xml:space="preserve"> </w:t>
            </w:r>
            <w:r w:rsidRPr="00A9208D">
              <w:rPr>
                <w:rStyle w:val="Hyperlink"/>
                <w:rFonts w:hint="eastAsia"/>
                <w:noProof/>
                <w:rtl/>
              </w:rPr>
              <w:t>في</w:t>
            </w:r>
            <w:r w:rsidRPr="00A9208D">
              <w:rPr>
                <w:rStyle w:val="Hyperlink"/>
                <w:noProof/>
                <w:rtl/>
              </w:rPr>
              <w:t xml:space="preserve"> </w:t>
            </w:r>
            <w:r w:rsidRPr="00A9208D">
              <w:rPr>
                <w:rStyle w:val="Hyperlink"/>
                <w:rFonts w:hint="eastAsia"/>
                <w:noProof/>
                <w:rtl/>
              </w:rPr>
              <w:t>الكنيسة</w:t>
            </w:r>
            <w:r w:rsidRPr="00A9208D">
              <w:rPr>
                <w:rStyle w:val="Hyperlink"/>
                <w:noProof/>
                <w:rtl/>
              </w:rPr>
              <w:t xml:space="preserve"> </w:t>
            </w:r>
            <w:r w:rsidRPr="00A9208D">
              <w:rPr>
                <w:rStyle w:val="Hyperlink"/>
                <w:rFonts w:hint="eastAsia"/>
                <w:noProof/>
                <w:rtl/>
              </w:rPr>
              <w:t>القبطية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Toc119335542 \h</w:instrText>
            </w:r>
            <w:r>
              <w:rPr>
                <w:noProof/>
                <w:webHidden/>
                <w:rtl/>
              </w:rPr>
              <w:instrText xml:space="preserve"> </w:instrText>
            </w:r>
            <w:r>
              <w:rPr>
                <w:noProof/>
                <w:webHidden/>
                <w:rtl/>
              </w:rPr>
            </w:r>
            <w:r>
              <w:rPr>
                <w:noProof/>
                <w:webHidden/>
                <w:rtl/>
              </w:rPr>
              <w:fldChar w:fldCharType="separate"/>
            </w:r>
            <w:r w:rsidR="00C37218">
              <w:rPr>
                <w:noProof/>
                <w:webHidden/>
                <w:rtl/>
              </w:rPr>
              <w:t>50</w:t>
            </w:r>
            <w:r>
              <w:rPr>
                <w:noProof/>
                <w:webHidden/>
                <w:rtl/>
              </w:rPr>
              <w:fldChar w:fldCharType="end"/>
            </w:r>
          </w:hyperlink>
        </w:p>
        <w:p w14:paraId="3562F64D" w14:textId="50D1B2C9"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3" w:history="1">
            <w:r w:rsidRPr="00A9208D">
              <w:rPr>
                <w:rStyle w:val="Hyperlink"/>
                <w:rFonts w:hint="eastAsia"/>
                <w:noProof/>
                <w:rtl/>
              </w:rPr>
              <w:t>المرأة</w:t>
            </w:r>
            <w:r w:rsidRPr="00A9208D">
              <w:rPr>
                <w:rStyle w:val="Hyperlink"/>
                <w:noProof/>
                <w:rtl/>
              </w:rPr>
              <w:t xml:space="preserve"> </w:t>
            </w:r>
            <w:r w:rsidRPr="00A9208D">
              <w:rPr>
                <w:rStyle w:val="Hyperlink"/>
                <w:rFonts w:hint="eastAsia"/>
                <w:noProof/>
                <w:rtl/>
              </w:rPr>
              <w:t>في</w:t>
            </w:r>
            <w:r w:rsidRPr="00A9208D">
              <w:rPr>
                <w:rStyle w:val="Hyperlink"/>
                <w:noProof/>
                <w:rtl/>
              </w:rPr>
              <w:t xml:space="preserve"> </w:t>
            </w:r>
            <w:r w:rsidRPr="00A9208D">
              <w:rPr>
                <w:rStyle w:val="Hyperlink"/>
                <w:rFonts w:hint="eastAsia"/>
                <w:noProof/>
                <w:rtl/>
              </w:rPr>
              <w:t>الكتاب</w:t>
            </w:r>
            <w:r w:rsidRPr="00A9208D">
              <w:rPr>
                <w:rStyle w:val="Hyperlink"/>
                <w:noProof/>
                <w:rtl/>
              </w:rPr>
              <w:t xml:space="preserve"> </w:t>
            </w:r>
            <w:r w:rsidRPr="00A9208D">
              <w:rPr>
                <w:rStyle w:val="Hyperlink"/>
                <w:rFonts w:hint="eastAsia"/>
                <w:noProof/>
                <w:rtl/>
              </w:rPr>
              <w:t>المقدس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Toc119335543 \h</w:instrText>
            </w:r>
            <w:r>
              <w:rPr>
                <w:noProof/>
                <w:webHidden/>
                <w:rtl/>
              </w:rPr>
              <w:instrText xml:space="preserve"> </w:instrText>
            </w:r>
            <w:r>
              <w:rPr>
                <w:noProof/>
                <w:webHidden/>
                <w:rtl/>
              </w:rPr>
            </w:r>
            <w:r>
              <w:rPr>
                <w:noProof/>
                <w:webHidden/>
                <w:rtl/>
              </w:rPr>
              <w:fldChar w:fldCharType="separate"/>
            </w:r>
            <w:r w:rsidR="00C37218">
              <w:rPr>
                <w:noProof/>
                <w:webHidden/>
                <w:rtl/>
              </w:rPr>
              <w:t>51</w:t>
            </w:r>
            <w:r>
              <w:rPr>
                <w:noProof/>
                <w:webHidden/>
                <w:rtl/>
              </w:rPr>
              <w:fldChar w:fldCharType="end"/>
            </w:r>
          </w:hyperlink>
        </w:p>
        <w:p w14:paraId="308FAFC1" w14:textId="6D8EC4C1"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4" w:history="1">
            <w:r w:rsidRPr="00A9208D">
              <w:rPr>
                <w:rStyle w:val="Hyperlink"/>
                <w:rFonts w:hint="eastAsia"/>
                <w:noProof/>
                <w:rtl/>
              </w:rPr>
              <w:t>الكهنوت</w:t>
            </w:r>
            <w:r w:rsidRPr="00A9208D">
              <w:rPr>
                <w:rStyle w:val="Hyperlink"/>
                <w:noProof/>
                <w:rtl/>
              </w:rPr>
              <w:t xml:space="preserve"> </w:t>
            </w:r>
            <w:r w:rsidRPr="00A9208D">
              <w:rPr>
                <w:rStyle w:val="Hyperlink"/>
                <w:rFonts w:hint="eastAsia"/>
                <w:noProof/>
                <w:rtl/>
              </w:rPr>
              <w:t>في</w:t>
            </w:r>
            <w:r w:rsidRPr="00A9208D">
              <w:rPr>
                <w:rStyle w:val="Hyperlink"/>
                <w:noProof/>
                <w:rtl/>
              </w:rPr>
              <w:t xml:space="preserve"> </w:t>
            </w:r>
            <w:r w:rsidRPr="00A9208D">
              <w:rPr>
                <w:rStyle w:val="Hyperlink"/>
                <w:rFonts w:hint="eastAsia"/>
                <w:noProof/>
                <w:rtl/>
              </w:rPr>
              <w:t>الكتاب</w:t>
            </w:r>
            <w:r w:rsidRPr="00A9208D">
              <w:rPr>
                <w:rStyle w:val="Hyperlink"/>
                <w:noProof/>
                <w:rtl/>
              </w:rPr>
              <w:t xml:space="preserve"> </w:t>
            </w:r>
            <w:r w:rsidRPr="00A9208D">
              <w:rPr>
                <w:rStyle w:val="Hyperlink"/>
                <w:rFonts w:hint="eastAsia"/>
                <w:noProof/>
                <w:rtl/>
              </w:rPr>
              <w:t>المقدس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Toc119335544 \h</w:instrText>
            </w:r>
            <w:r>
              <w:rPr>
                <w:noProof/>
                <w:webHidden/>
                <w:rtl/>
              </w:rPr>
              <w:instrText xml:space="preserve"> </w:instrText>
            </w:r>
            <w:r>
              <w:rPr>
                <w:noProof/>
                <w:webHidden/>
                <w:rtl/>
              </w:rPr>
            </w:r>
            <w:r>
              <w:rPr>
                <w:noProof/>
                <w:webHidden/>
                <w:rtl/>
              </w:rPr>
              <w:fldChar w:fldCharType="separate"/>
            </w:r>
            <w:r w:rsidR="00C37218">
              <w:rPr>
                <w:noProof/>
                <w:webHidden/>
                <w:rtl/>
              </w:rPr>
              <w:t>52</w:t>
            </w:r>
            <w:r>
              <w:rPr>
                <w:noProof/>
                <w:webHidden/>
                <w:rtl/>
              </w:rPr>
              <w:fldChar w:fldCharType="end"/>
            </w:r>
          </w:hyperlink>
        </w:p>
        <w:p w14:paraId="13565968" w14:textId="59E57812"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5" w:history="1">
            <w:r w:rsidRPr="00A9208D">
              <w:rPr>
                <w:rStyle w:val="Hyperlink"/>
                <w:rFonts w:hint="eastAsia"/>
                <w:noProof/>
                <w:rtl/>
              </w:rPr>
              <w:t>الكهنوت</w:t>
            </w:r>
            <w:r w:rsidRPr="00A9208D">
              <w:rPr>
                <w:rStyle w:val="Hyperlink"/>
                <w:noProof/>
                <w:rtl/>
              </w:rPr>
              <w:t xml:space="preserve"> </w:t>
            </w:r>
            <w:r w:rsidRPr="00A9208D">
              <w:rPr>
                <w:rStyle w:val="Hyperlink"/>
                <w:rFonts w:hint="eastAsia"/>
                <w:noProof/>
                <w:rtl/>
              </w:rPr>
              <w:t>في</w:t>
            </w:r>
            <w:r w:rsidRPr="00A9208D">
              <w:rPr>
                <w:rStyle w:val="Hyperlink"/>
                <w:noProof/>
                <w:rtl/>
              </w:rPr>
              <w:t xml:space="preserve"> </w:t>
            </w:r>
            <w:r w:rsidRPr="00A9208D">
              <w:rPr>
                <w:rStyle w:val="Hyperlink"/>
                <w:rFonts w:hint="eastAsia"/>
                <w:noProof/>
                <w:rtl/>
              </w:rPr>
              <w:t>تقليد</w:t>
            </w:r>
            <w:r w:rsidRPr="00A9208D">
              <w:rPr>
                <w:rStyle w:val="Hyperlink"/>
                <w:noProof/>
                <w:rtl/>
              </w:rPr>
              <w:t xml:space="preserve"> </w:t>
            </w:r>
            <w:r w:rsidRPr="00A9208D">
              <w:rPr>
                <w:rStyle w:val="Hyperlink"/>
                <w:rFonts w:hint="eastAsia"/>
                <w:noProof/>
                <w:rtl/>
              </w:rPr>
              <w:t>الكنيسة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Toc119335545 \h</w:instrText>
            </w:r>
            <w:r>
              <w:rPr>
                <w:noProof/>
                <w:webHidden/>
                <w:rtl/>
              </w:rPr>
              <w:instrText xml:space="preserve"> </w:instrText>
            </w:r>
            <w:r>
              <w:rPr>
                <w:noProof/>
                <w:webHidden/>
                <w:rtl/>
              </w:rPr>
            </w:r>
            <w:r>
              <w:rPr>
                <w:noProof/>
                <w:webHidden/>
                <w:rtl/>
              </w:rPr>
              <w:fldChar w:fldCharType="separate"/>
            </w:r>
            <w:r w:rsidR="00C37218">
              <w:rPr>
                <w:noProof/>
                <w:webHidden/>
                <w:rtl/>
              </w:rPr>
              <w:t>53</w:t>
            </w:r>
            <w:r>
              <w:rPr>
                <w:noProof/>
                <w:webHidden/>
                <w:rtl/>
              </w:rPr>
              <w:fldChar w:fldCharType="end"/>
            </w:r>
          </w:hyperlink>
        </w:p>
        <w:p w14:paraId="72B09989" w14:textId="47EFF085"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6" w:history="1">
            <w:r w:rsidRPr="00A9208D">
              <w:rPr>
                <w:rStyle w:val="Hyperlink"/>
                <w:noProof/>
                <w:rtl/>
              </w:rPr>
              <w:t>"</w:t>
            </w:r>
            <w:r w:rsidRPr="00A9208D">
              <w:rPr>
                <w:rStyle w:val="Hyperlink"/>
                <w:rFonts w:hint="eastAsia"/>
                <w:noProof/>
                <w:rtl/>
              </w:rPr>
              <w:t>مَن</w:t>
            </w:r>
            <w:r w:rsidRPr="00A9208D">
              <w:rPr>
                <w:rStyle w:val="Hyperlink"/>
                <w:noProof/>
                <w:rtl/>
              </w:rPr>
              <w:t xml:space="preserve"> </w:t>
            </w:r>
            <w:r w:rsidRPr="00A9208D">
              <w:rPr>
                <w:rStyle w:val="Hyperlink"/>
                <w:rFonts w:hint="eastAsia"/>
                <w:noProof/>
                <w:rtl/>
              </w:rPr>
              <w:t>هو</w:t>
            </w:r>
            <w:r w:rsidRPr="00A9208D">
              <w:rPr>
                <w:rStyle w:val="Hyperlink"/>
                <w:noProof/>
                <w:rtl/>
              </w:rPr>
              <w:t xml:space="preserve"> </w:t>
            </w:r>
            <w:r w:rsidRPr="00A9208D">
              <w:rPr>
                <w:rStyle w:val="Hyperlink"/>
                <w:rFonts w:hint="eastAsia"/>
                <w:noProof/>
                <w:rtl/>
              </w:rPr>
              <w:t>الرأس؟</w:t>
            </w:r>
            <w:r w:rsidRPr="00A9208D">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Toc119335546 \h</w:instrText>
            </w:r>
            <w:r>
              <w:rPr>
                <w:noProof/>
                <w:webHidden/>
                <w:rtl/>
              </w:rPr>
              <w:instrText xml:space="preserve"> </w:instrText>
            </w:r>
            <w:r>
              <w:rPr>
                <w:noProof/>
                <w:webHidden/>
                <w:rtl/>
              </w:rPr>
            </w:r>
            <w:r>
              <w:rPr>
                <w:noProof/>
                <w:webHidden/>
                <w:rtl/>
              </w:rPr>
              <w:fldChar w:fldCharType="separate"/>
            </w:r>
            <w:r w:rsidR="00C37218">
              <w:rPr>
                <w:noProof/>
                <w:webHidden/>
                <w:rtl/>
              </w:rPr>
              <w:t>54</w:t>
            </w:r>
            <w:r>
              <w:rPr>
                <w:noProof/>
                <w:webHidden/>
                <w:rtl/>
              </w:rPr>
              <w:fldChar w:fldCharType="end"/>
            </w:r>
          </w:hyperlink>
        </w:p>
        <w:p w14:paraId="7BFF03CB" w14:textId="01C65926"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7" w:history="1">
            <w:r w:rsidRPr="00A9208D">
              <w:rPr>
                <w:rStyle w:val="Hyperlink"/>
                <w:rFonts w:hint="eastAsia"/>
                <w:noProof/>
                <w:rtl/>
              </w:rPr>
              <w:t>العذراء</w:t>
            </w:r>
            <w:r w:rsidRPr="00A9208D">
              <w:rPr>
                <w:rStyle w:val="Hyperlink"/>
                <w:noProof/>
                <w:rtl/>
              </w:rPr>
              <w:t xml:space="preserve"> </w:t>
            </w:r>
            <w:r w:rsidRPr="00A9208D">
              <w:rPr>
                <w:rStyle w:val="Hyperlink"/>
                <w:rFonts w:hint="eastAsia"/>
                <w:noProof/>
                <w:rtl/>
              </w:rPr>
              <w:t>مريم</w:t>
            </w:r>
            <w:r w:rsidRPr="00A9208D">
              <w:rPr>
                <w:rStyle w:val="Hyperlink"/>
                <w:noProof/>
                <w:rtl/>
              </w:rPr>
              <w:t xml:space="preserve"> </w:t>
            </w:r>
            <w:r w:rsidRPr="00A9208D">
              <w:rPr>
                <w:rStyle w:val="Hyperlink"/>
                <w:rFonts w:hint="eastAsia"/>
                <w:noProof/>
                <w:rtl/>
              </w:rPr>
              <w:t>والكهنوت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Toc119335547 \h</w:instrText>
            </w:r>
            <w:r>
              <w:rPr>
                <w:noProof/>
                <w:webHidden/>
                <w:rtl/>
              </w:rPr>
              <w:instrText xml:space="preserve"> </w:instrText>
            </w:r>
            <w:r>
              <w:rPr>
                <w:noProof/>
                <w:webHidden/>
                <w:rtl/>
              </w:rPr>
            </w:r>
            <w:r>
              <w:rPr>
                <w:noProof/>
                <w:webHidden/>
                <w:rtl/>
              </w:rPr>
              <w:fldChar w:fldCharType="separate"/>
            </w:r>
            <w:r w:rsidR="00C37218">
              <w:rPr>
                <w:noProof/>
                <w:webHidden/>
                <w:rtl/>
              </w:rPr>
              <w:t>55</w:t>
            </w:r>
            <w:r>
              <w:rPr>
                <w:noProof/>
                <w:webHidden/>
                <w:rtl/>
              </w:rPr>
              <w:fldChar w:fldCharType="end"/>
            </w:r>
          </w:hyperlink>
        </w:p>
        <w:p w14:paraId="014179A9" w14:textId="678E49D2"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8" w:history="1">
            <w:r w:rsidRPr="00A9208D">
              <w:rPr>
                <w:rStyle w:val="Hyperlink"/>
                <w:rFonts w:hint="eastAsia"/>
                <w:noProof/>
                <w:rtl/>
              </w:rPr>
              <w:t>الشماسات</w:t>
            </w:r>
            <w:r w:rsidRPr="00A9208D">
              <w:rPr>
                <w:rStyle w:val="Hyperlink"/>
                <w:noProof/>
                <w:rtl/>
              </w:rPr>
              <w:t xml:space="preserve"> </w:t>
            </w:r>
            <w:r w:rsidRPr="00A9208D">
              <w:rPr>
                <w:rStyle w:val="Hyperlink"/>
                <w:rFonts w:hint="eastAsia"/>
                <w:noProof/>
                <w:rtl/>
              </w:rPr>
              <w:t>وخدمة</w:t>
            </w:r>
            <w:r w:rsidRPr="00A9208D">
              <w:rPr>
                <w:rStyle w:val="Hyperlink"/>
                <w:noProof/>
                <w:rtl/>
              </w:rPr>
              <w:t xml:space="preserve"> </w:t>
            </w:r>
            <w:r w:rsidRPr="00A9208D">
              <w:rPr>
                <w:rStyle w:val="Hyperlink"/>
                <w:rFonts w:hint="eastAsia"/>
                <w:noProof/>
                <w:rtl/>
              </w:rPr>
              <w:t>المذبح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Toc119335548 \h</w:instrText>
            </w:r>
            <w:r>
              <w:rPr>
                <w:noProof/>
                <w:webHidden/>
                <w:rtl/>
              </w:rPr>
              <w:instrText xml:space="preserve"> </w:instrText>
            </w:r>
            <w:r>
              <w:rPr>
                <w:noProof/>
                <w:webHidden/>
                <w:rtl/>
              </w:rPr>
            </w:r>
            <w:r>
              <w:rPr>
                <w:noProof/>
                <w:webHidden/>
                <w:rtl/>
              </w:rPr>
              <w:fldChar w:fldCharType="separate"/>
            </w:r>
            <w:r w:rsidR="00C37218">
              <w:rPr>
                <w:noProof/>
                <w:webHidden/>
                <w:rtl/>
              </w:rPr>
              <w:t>55</w:t>
            </w:r>
            <w:r>
              <w:rPr>
                <w:noProof/>
                <w:webHidden/>
                <w:rtl/>
              </w:rPr>
              <w:fldChar w:fldCharType="end"/>
            </w:r>
          </w:hyperlink>
        </w:p>
        <w:p w14:paraId="47E5060F" w14:textId="616F4D96"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49" w:history="1">
            <w:r w:rsidRPr="00A9208D">
              <w:rPr>
                <w:rStyle w:val="Hyperlink"/>
                <w:rFonts w:hint="eastAsia"/>
                <w:noProof/>
                <w:rtl/>
              </w:rPr>
              <w:t>المرأة</w:t>
            </w:r>
            <w:r w:rsidRPr="00A9208D">
              <w:rPr>
                <w:rStyle w:val="Hyperlink"/>
                <w:noProof/>
                <w:rtl/>
              </w:rPr>
              <w:t xml:space="preserve"> </w:t>
            </w:r>
            <w:r w:rsidRPr="00A9208D">
              <w:rPr>
                <w:rStyle w:val="Hyperlink"/>
                <w:rFonts w:hint="eastAsia"/>
                <w:noProof/>
                <w:rtl/>
              </w:rPr>
              <w:t>ووظيفة</w:t>
            </w:r>
            <w:r w:rsidRPr="00A9208D">
              <w:rPr>
                <w:rStyle w:val="Hyperlink"/>
                <w:noProof/>
                <w:rtl/>
              </w:rPr>
              <w:t xml:space="preserve"> </w:t>
            </w:r>
            <w:r w:rsidRPr="00A9208D">
              <w:rPr>
                <w:rStyle w:val="Hyperlink"/>
                <w:rFonts w:hint="eastAsia"/>
                <w:noProof/>
                <w:rtl/>
              </w:rPr>
              <w:t>الكاهن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Toc119335549 \h</w:instrText>
            </w:r>
            <w:r>
              <w:rPr>
                <w:noProof/>
                <w:webHidden/>
                <w:rtl/>
              </w:rPr>
              <w:instrText xml:space="preserve"> </w:instrText>
            </w:r>
            <w:r>
              <w:rPr>
                <w:noProof/>
                <w:webHidden/>
                <w:rtl/>
              </w:rPr>
            </w:r>
            <w:r>
              <w:rPr>
                <w:noProof/>
                <w:webHidden/>
                <w:rtl/>
              </w:rPr>
              <w:fldChar w:fldCharType="separate"/>
            </w:r>
            <w:r w:rsidR="00C37218">
              <w:rPr>
                <w:noProof/>
                <w:webHidden/>
                <w:rtl/>
              </w:rPr>
              <w:t>57</w:t>
            </w:r>
            <w:r>
              <w:rPr>
                <w:noProof/>
                <w:webHidden/>
                <w:rtl/>
              </w:rPr>
              <w:fldChar w:fldCharType="end"/>
            </w:r>
          </w:hyperlink>
        </w:p>
        <w:p w14:paraId="38265A19" w14:textId="59499202"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50" w:history="1">
            <w:r w:rsidRPr="00A9208D">
              <w:rPr>
                <w:rStyle w:val="Hyperlink"/>
                <w:rFonts w:hint="eastAsia"/>
                <w:noProof/>
                <w:rtl/>
              </w:rPr>
              <w:t>منح</w:t>
            </w:r>
            <w:r w:rsidRPr="00A9208D">
              <w:rPr>
                <w:rStyle w:val="Hyperlink"/>
                <w:noProof/>
                <w:rtl/>
              </w:rPr>
              <w:t xml:space="preserve"> </w:t>
            </w:r>
            <w:r w:rsidRPr="00A9208D">
              <w:rPr>
                <w:rStyle w:val="Hyperlink"/>
                <w:rFonts w:hint="eastAsia"/>
                <w:noProof/>
                <w:rtl/>
              </w:rPr>
              <w:t>الأسرار</w:t>
            </w:r>
            <w:r w:rsidRPr="00A9208D">
              <w:rPr>
                <w:rStyle w:val="Hyperlink"/>
                <w:noProof/>
                <w:rtl/>
              </w:rPr>
              <w:t xml:space="preserve"> </w:t>
            </w:r>
            <w:r w:rsidRPr="00A9208D">
              <w:rPr>
                <w:rStyle w:val="Hyperlink"/>
                <w:rFonts w:hint="eastAsia"/>
                <w:noProof/>
                <w:rtl/>
              </w:rPr>
              <w:t>الكنسية</w:t>
            </w:r>
            <w:r w:rsidRPr="00A9208D">
              <w:rPr>
                <w:rStyle w:val="Hyperlink"/>
                <w:noProof/>
                <w:rtl/>
              </w:rPr>
              <w:t xml:space="preserve"> </w:t>
            </w:r>
            <w:r w:rsidRPr="00A9208D">
              <w:rPr>
                <w:rStyle w:val="Hyperlink"/>
                <w:rFonts w:hint="eastAsia"/>
                <w:noProof/>
                <w:rtl/>
              </w:rPr>
              <w:t>للرجال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Toc119335550 \h</w:instrText>
            </w:r>
            <w:r>
              <w:rPr>
                <w:noProof/>
                <w:webHidden/>
                <w:rtl/>
              </w:rPr>
              <w:instrText xml:space="preserve"> </w:instrText>
            </w:r>
            <w:r>
              <w:rPr>
                <w:noProof/>
                <w:webHidden/>
                <w:rtl/>
              </w:rPr>
            </w:r>
            <w:r>
              <w:rPr>
                <w:noProof/>
                <w:webHidden/>
                <w:rtl/>
              </w:rPr>
              <w:fldChar w:fldCharType="separate"/>
            </w:r>
            <w:r w:rsidR="00C37218">
              <w:rPr>
                <w:noProof/>
                <w:webHidden/>
                <w:rtl/>
              </w:rPr>
              <w:t>57</w:t>
            </w:r>
            <w:r>
              <w:rPr>
                <w:noProof/>
                <w:webHidden/>
                <w:rtl/>
              </w:rPr>
              <w:fldChar w:fldCharType="end"/>
            </w:r>
          </w:hyperlink>
        </w:p>
        <w:p w14:paraId="325B3E8F" w14:textId="3F11DA35"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51" w:history="1">
            <w:r w:rsidRPr="00A9208D">
              <w:rPr>
                <w:rStyle w:val="Hyperlink"/>
                <w:rFonts w:hint="eastAsia"/>
                <w:noProof/>
                <w:rtl/>
              </w:rPr>
              <w:t>مسئوليات</w:t>
            </w:r>
            <w:r w:rsidRPr="00A9208D">
              <w:rPr>
                <w:rStyle w:val="Hyperlink"/>
                <w:noProof/>
                <w:rtl/>
              </w:rPr>
              <w:t xml:space="preserve"> </w:t>
            </w:r>
            <w:r w:rsidRPr="00A9208D">
              <w:rPr>
                <w:rStyle w:val="Hyperlink"/>
                <w:rFonts w:hint="eastAsia"/>
                <w:noProof/>
                <w:rtl/>
              </w:rPr>
              <w:t>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Toc119335551 \h</w:instrText>
            </w:r>
            <w:r>
              <w:rPr>
                <w:noProof/>
                <w:webHidden/>
                <w:rtl/>
              </w:rPr>
              <w:instrText xml:space="preserve"> </w:instrText>
            </w:r>
            <w:r>
              <w:rPr>
                <w:noProof/>
                <w:webHidden/>
                <w:rtl/>
              </w:rPr>
            </w:r>
            <w:r>
              <w:rPr>
                <w:noProof/>
                <w:webHidden/>
                <w:rtl/>
              </w:rPr>
              <w:fldChar w:fldCharType="separate"/>
            </w:r>
            <w:r w:rsidR="00C37218">
              <w:rPr>
                <w:noProof/>
                <w:webHidden/>
                <w:rtl/>
              </w:rPr>
              <w:t>59</w:t>
            </w:r>
            <w:r>
              <w:rPr>
                <w:noProof/>
                <w:webHidden/>
                <w:rtl/>
              </w:rPr>
              <w:fldChar w:fldCharType="end"/>
            </w:r>
          </w:hyperlink>
        </w:p>
        <w:p w14:paraId="717BC6BE" w14:textId="5E99EBB4" w:rsidR="009520D2" w:rsidRDefault="009520D2">
          <w:pPr>
            <w:pStyle w:val="TOC2"/>
            <w:rPr>
              <w:rFonts w:asciiTheme="minorHAnsi" w:eastAsiaTheme="minorEastAsia" w:hAnsiTheme="minorHAnsi" w:cstheme="minorBidi"/>
              <w:b w:val="0"/>
              <w:bCs w:val="0"/>
              <w:sz w:val="22"/>
              <w:szCs w:val="22"/>
              <w:rtl/>
              <w:lang w:bidi="ar-SA"/>
            </w:rPr>
          </w:pPr>
          <w:hyperlink w:anchor="_Toc119335552" w:history="1">
            <w:r w:rsidRPr="00A9208D">
              <w:rPr>
                <w:rStyle w:val="Hyperlink"/>
                <w:rFonts w:hint="eastAsia"/>
                <w:rtl/>
              </w:rPr>
              <w:t>الشماسات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Toc119335552 \h</w:instrText>
            </w:r>
            <w:r>
              <w:rPr>
                <w:webHidden/>
                <w:rtl/>
              </w:rPr>
              <w:instrText xml:space="preserve"> </w:instrText>
            </w:r>
            <w:r>
              <w:rPr>
                <w:webHidden/>
                <w:rtl/>
              </w:rPr>
            </w:r>
            <w:r>
              <w:rPr>
                <w:webHidden/>
                <w:rtl/>
              </w:rPr>
              <w:fldChar w:fldCharType="separate"/>
            </w:r>
            <w:r w:rsidR="00C37218">
              <w:rPr>
                <w:webHidden/>
                <w:rtl/>
              </w:rPr>
              <w:t>60</w:t>
            </w:r>
            <w:r>
              <w:rPr>
                <w:webHidden/>
                <w:rtl/>
              </w:rPr>
              <w:fldChar w:fldCharType="end"/>
            </w:r>
          </w:hyperlink>
        </w:p>
        <w:p w14:paraId="34845C36" w14:textId="214606F3"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53" w:history="1">
            <w:r w:rsidRPr="00A9208D">
              <w:rPr>
                <w:rStyle w:val="Hyperlink"/>
                <w:rFonts w:hint="eastAsia"/>
                <w:noProof/>
                <w:rtl/>
              </w:rPr>
              <w:t>وكان</w:t>
            </w:r>
            <w:r w:rsidRPr="00A9208D">
              <w:rPr>
                <w:rStyle w:val="Hyperlink"/>
                <w:noProof/>
                <w:rtl/>
              </w:rPr>
              <w:t xml:space="preserve"> </w:t>
            </w:r>
            <w:r w:rsidRPr="00A9208D">
              <w:rPr>
                <w:rStyle w:val="Hyperlink"/>
                <w:rFonts w:hint="eastAsia"/>
                <w:noProof/>
                <w:rtl/>
              </w:rPr>
              <w:t>عمل</w:t>
            </w:r>
            <w:r w:rsidRPr="00A9208D">
              <w:rPr>
                <w:rStyle w:val="Hyperlink"/>
                <w:noProof/>
                <w:rtl/>
              </w:rPr>
              <w:t xml:space="preserve"> </w:t>
            </w:r>
            <w:r w:rsidRPr="00A9208D">
              <w:rPr>
                <w:rStyle w:val="Hyperlink"/>
                <w:rFonts w:hint="eastAsia"/>
                <w:noProof/>
                <w:rtl/>
              </w:rPr>
              <w:t>الشماسات</w:t>
            </w:r>
            <w:r w:rsidRPr="00A9208D">
              <w:rPr>
                <w:rStyle w:val="Hyperlink"/>
                <w:noProof/>
                <w:rtl/>
              </w:rPr>
              <w:t xml:space="preserve"> </w:t>
            </w:r>
            <w:r w:rsidRPr="00A9208D">
              <w:rPr>
                <w:rStyle w:val="Hyperlink"/>
                <w:rFonts w:hint="eastAsia"/>
                <w:noProof/>
                <w:rtl/>
              </w:rPr>
              <w:t>يتلخَّص</w:t>
            </w:r>
            <w:r w:rsidRPr="00A9208D">
              <w:rPr>
                <w:rStyle w:val="Hyperlink"/>
                <w:noProof/>
                <w:rtl/>
              </w:rPr>
              <w:t xml:space="preserve"> </w:t>
            </w:r>
            <w:r w:rsidRPr="00A9208D">
              <w:rPr>
                <w:rStyle w:val="Hyperlink"/>
                <w:rFonts w:hint="eastAsia"/>
                <w:noProof/>
                <w:rtl/>
              </w:rPr>
              <w:t>في</w:t>
            </w:r>
            <w:r w:rsidRPr="00A9208D">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Toc119335553 \h</w:instrText>
            </w:r>
            <w:r>
              <w:rPr>
                <w:noProof/>
                <w:webHidden/>
                <w:rtl/>
              </w:rPr>
              <w:instrText xml:space="preserve"> </w:instrText>
            </w:r>
            <w:r>
              <w:rPr>
                <w:noProof/>
                <w:webHidden/>
                <w:rtl/>
              </w:rPr>
            </w:r>
            <w:r>
              <w:rPr>
                <w:noProof/>
                <w:webHidden/>
                <w:rtl/>
              </w:rPr>
              <w:fldChar w:fldCharType="separate"/>
            </w:r>
            <w:r w:rsidR="00C37218">
              <w:rPr>
                <w:noProof/>
                <w:webHidden/>
                <w:rtl/>
              </w:rPr>
              <w:t>60</w:t>
            </w:r>
            <w:r>
              <w:rPr>
                <w:noProof/>
                <w:webHidden/>
                <w:rtl/>
              </w:rPr>
              <w:fldChar w:fldCharType="end"/>
            </w:r>
          </w:hyperlink>
        </w:p>
        <w:p w14:paraId="54D260C1" w14:textId="17D6C1D1"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54" w:history="1">
            <w:r w:rsidRPr="00A9208D">
              <w:rPr>
                <w:rStyle w:val="Hyperlink"/>
                <w:rFonts w:hint="eastAsia"/>
                <w:noProof/>
                <w:rtl/>
              </w:rPr>
              <w:t>الخلط</w:t>
            </w:r>
            <w:r w:rsidRPr="00A9208D">
              <w:rPr>
                <w:rStyle w:val="Hyperlink"/>
                <w:noProof/>
                <w:rtl/>
              </w:rPr>
              <w:t xml:space="preserve"> </w:t>
            </w:r>
            <w:r w:rsidRPr="00A9208D">
              <w:rPr>
                <w:rStyle w:val="Hyperlink"/>
                <w:rFonts w:hint="eastAsia"/>
                <w:noProof/>
                <w:rtl/>
              </w:rPr>
              <w:t>بين</w:t>
            </w:r>
            <w:r w:rsidRPr="00A9208D">
              <w:rPr>
                <w:rStyle w:val="Hyperlink"/>
                <w:noProof/>
                <w:rtl/>
              </w:rPr>
              <w:t xml:space="preserve"> </w:t>
            </w:r>
            <w:r w:rsidRPr="00A9208D">
              <w:rPr>
                <w:rStyle w:val="Hyperlink"/>
                <w:rFonts w:hint="eastAsia"/>
                <w:noProof/>
                <w:rtl/>
              </w:rPr>
              <w:t>عمل</w:t>
            </w:r>
            <w:r w:rsidRPr="00A9208D">
              <w:rPr>
                <w:rStyle w:val="Hyperlink"/>
                <w:noProof/>
                <w:rtl/>
              </w:rPr>
              <w:t xml:space="preserve"> </w:t>
            </w:r>
            <w:r w:rsidRPr="00A9208D">
              <w:rPr>
                <w:rStyle w:val="Hyperlink"/>
                <w:rFonts w:hint="eastAsia"/>
                <w:noProof/>
                <w:rtl/>
              </w:rPr>
              <w:t>الشماسات</w:t>
            </w:r>
            <w:r w:rsidRPr="00A9208D">
              <w:rPr>
                <w:rStyle w:val="Hyperlink"/>
                <w:noProof/>
                <w:rtl/>
              </w:rPr>
              <w:t xml:space="preserve"> </w:t>
            </w:r>
            <w:r w:rsidRPr="00A9208D">
              <w:rPr>
                <w:rStyle w:val="Hyperlink"/>
                <w:rFonts w:hint="eastAsia"/>
                <w:noProof/>
                <w:rtl/>
              </w:rPr>
              <w:t>والأرامل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Toc119335554 \h</w:instrText>
            </w:r>
            <w:r>
              <w:rPr>
                <w:noProof/>
                <w:webHidden/>
                <w:rtl/>
              </w:rPr>
              <w:instrText xml:space="preserve"> </w:instrText>
            </w:r>
            <w:r>
              <w:rPr>
                <w:noProof/>
                <w:webHidden/>
                <w:rtl/>
              </w:rPr>
            </w:r>
            <w:r>
              <w:rPr>
                <w:noProof/>
                <w:webHidden/>
                <w:rtl/>
              </w:rPr>
              <w:fldChar w:fldCharType="separate"/>
            </w:r>
            <w:r w:rsidR="00C37218">
              <w:rPr>
                <w:noProof/>
                <w:webHidden/>
                <w:rtl/>
              </w:rPr>
              <w:t>61</w:t>
            </w:r>
            <w:r>
              <w:rPr>
                <w:noProof/>
                <w:webHidden/>
                <w:rtl/>
              </w:rPr>
              <w:fldChar w:fldCharType="end"/>
            </w:r>
          </w:hyperlink>
        </w:p>
        <w:p w14:paraId="25D69D7D" w14:textId="45F85AD5" w:rsidR="009520D2" w:rsidRDefault="009520D2">
          <w:pPr>
            <w:pStyle w:val="TOC2"/>
            <w:rPr>
              <w:rFonts w:asciiTheme="minorHAnsi" w:eastAsiaTheme="minorEastAsia" w:hAnsiTheme="minorHAnsi" w:cstheme="minorBidi"/>
              <w:b w:val="0"/>
              <w:bCs w:val="0"/>
              <w:sz w:val="22"/>
              <w:szCs w:val="22"/>
              <w:rtl/>
              <w:lang w:bidi="ar-SA"/>
            </w:rPr>
          </w:pPr>
          <w:hyperlink w:anchor="_Toc119335555" w:history="1">
            <w:r w:rsidRPr="00A9208D">
              <w:rPr>
                <w:rStyle w:val="Hyperlink"/>
                <w:rFonts w:hint="eastAsia"/>
                <w:rtl/>
              </w:rPr>
              <w:t>بدعة</w:t>
            </w:r>
            <w:r w:rsidRPr="00A9208D">
              <w:rPr>
                <w:rStyle w:val="Hyperlink"/>
                <w:rtl/>
              </w:rPr>
              <w:t xml:space="preserve"> </w:t>
            </w:r>
            <w:r w:rsidRPr="00A9208D">
              <w:rPr>
                <w:rStyle w:val="Hyperlink"/>
                <w:rFonts w:hint="eastAsia"/>
                <w:rtl/>
              </w:rPr>
              <w:t>سيَامَة</w:t>
            </w:r>
            <w:r w:rsidRPr="00A9208D">
              <w:rPr>
                <w:rStyle w:val="Hyperlink"/>
                <w:rtl/>
              </w:rPr>
              <w:t xml:space="preserve"> </w:t>
            </w:r>
            <w:r w:rsidRPr="00A9208D">
              <w:rPr>
                <w:rStyle w:val="Hyperlink"/>
                <w:rFonts w:hint="eastAsia"/>
                <w:rtl/>
              </w:rPr>
              <w:t>امرأة</w:t>
            </w:r>
            <w:r w:rsidRPr="00A9208D">
              <w:rPr>
                <w:rStyle w:val="Hyperlink"/>
                <w:rtl/>
              </w:rPr>
              <w:t xml:space="preserve"> </w:t>
            </w:r>
            <w:r w:rsidRPr="00A9208D">
              <w:rPr>
                <w:rStyle w:val="Hyperlink"/>
                <w:rFonts w:hint="eastAsia"/>
                <w:rtl/>
              </w:rPr>
              <w:t>أسقفًا</w:t>
            </w:r>
            <w:r w:rsidRPr="00A9208D">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Toc119335555 \h</w:instrText>
            </w:r>
            <w:r>
              <w:rPr>
                <w:webHidden/>
                <w:rtl/>
              </w:rPr>
              <w:instrText xml:space="preserve"> </w:instrText>
            </w:r>
            <w:r>
              <w:rPr>
                <w:webHidden/>
                <w:rtl/>
              </w:rPr>
            </w:r>
            <w:r>
              <w:rPr>
                <w:webHidden/>
                <w:rtl/>
              </w:rPr>
              <w:fldChar w:fldCharType="separate"/>
            </w:r>
            <w:r w:rsidR="00C37218">
              <w:rPr>
                <w:webHidden/>
                <w:rtl/>
              </w:rPr>
              <w:t>62</w:t>
            </w:r>
            <w:r>
              <w:rPr>
                <w:webHidden/>
                <w:rtl/>
              </w:rPr>
              <w:fldChar w:fldCharType="end"/>
            </w:r>
          </w:hyperlink>
        </w:p>
        <w:p w14:paraId="356481ED" w14:textId="0EBA0005"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56" w:history="1">
            <w:r w:rsidRPr="00A9208D">
              <w:rPr>
                <w:rStyle w:val="Hyperlink"/>
                <w:rFonts w:hint="eastAsia"/>
                <w:noProof/>
                <w:rtl/>
              </w:rPr>
              <w:t>وقد</w:t>
            </w:r>
            <w:r w:rsidRPr="00A9208D">
              <w:rPr>
                <w:rStyle w:val="Hyperlink"/>
                <w:noProof/>
                <w:rtl/>
              </w:rPr>
              <w:t xml:space="preserve"> </w:t>
            </w:r>
            <w:r w:rsidRPr="00A9208D">
              <w:rPr>
                <w:rStyle w:val="Hyperlink"/>
                <w:rFonts w:hint="eastAsia"/>
                <w:noProof/>
                <w:rtl/>
              </w:rPr>
              <w:t>قامت</w:t>
            </w:r>
            <w:r w:rsidRPr="00A9208D">
              <w:rPr>
                <w:rStyle w:val="Hyperlink"/>
                <w:noProof/>
                <w:rtl/>
              </w:rPr>
              <w:t xml:space="preserve"> </w:t>
            </w:r>
            <w:r w:rsidRPr="00A9208D">
              <w:rPr>
                <w:rStyle w:val="Hyperlink"/>
                <w:rFonts w:hint="eastAsia"/>
                <w:noProof/>
                <w:rtl/>
              </w:rPr>
              <w:t>اعتراضات</w:t>
            </w:r>
            <w:r w:rsidRPr="00A9208D">
              <w:rPr>
                <w:rStyle w:val="Hyperlink"/>
                <w:noProof/>
                <w:rtl/>
              </w:rPr>
              <w:t xml:space="preserve"> </w:t>
            </w:r>
            <w:r w:rsidRPr="00A9208D">
              <w:rPr>
                <w:rStyle w:val="Hyperlink"/>
                <w:rFonts w:hint="eastAsia"/>
                <w:noProof/>
                <w:rtl/>
              </w:rPr>
              <w:t>على</w:t>
            </w:r>
            <w:r w:rsidRPr="00A9208D">
              <w:rPr>
                <w:rStyle w:val="Hyperlink"/>
                <w:noProof/>
                <w:rtl/>
              </w:rPr>
              <w:t xml:space="preserve"> </w:t>
            </w:r>
            <w:r w:rsidRPr="00A9208D">
              <w:rPr>
                <w:rStyle w:val="Hyperlink"/>
                <w:rFonts w:hint="eastAsia"/>
                <w:noProof/>
                <w:rtl/>
              </w:rPr>
              <w:t>رسامتها</w:t>
            </w:r>
            <w:r w:rsidRPr="00A9208D">
              <w:rPr>
                <w:rStyle w:val="Hyperlink"/>
                <w:noProof/>
                <w:rtl/>
              </w:rPr>
              <w:t xml:space="preserve"> </w:t>
            </w:r>
            <w:r w:rsidRPr="00A9208D">
              <w:rPr>
                <w:rStyle w:val="Hyperlink"/>
                <w:rFonts w:hint="eastAsia"/>
                <w:noProof/>
                <w:rtl/>
              </w:rPr>
              <w:t>من</w:t>
            </w:r>
            <w:r w:rsidRPr="00A9208D">
              <w:rPr>
                <w:rStyle w:val="Hyperlink"/>
                <w:noProof/>
                <w:rtl/>
              </w:rPr>
              <w:t xml:space="preserve"> </w:t>
            </w:r>
            <w:r w:rsidRPr="00A9208D">
              <w:rPr>
                <w:rStyle w:val="Hyperlink"/>
                <w:rFonts w:hint="eastAsia"/>
                <w:noProof/>
                <w:rtl/>
              </w:rPr>
              <w:t>داخل</w:t>
            </w:r>
            <w:r w:rsidRPr="00A9208D">
              <w:rPr>
                <w:rStyle w:val="Hyperlink"/>
                <w:noProof/>
                <w:rtl/>
              </w:rPr>
              <w:t xml:space="preserve"> </w:t>
            </w:r>
            <w:r w:rsidRPr="00A9208D">
              <w:rPr>
                <w:rStyle w:val="Hyperlink"/>
                <w:rFonts w:hint="eastAsia"/>
                <w:noProof/>
                <w:rtl/>
              </w:rPr>
              <w:t>الكنيسة</w:t>
            </w:r>
            <w:r w:rsidRPr="00A9208D">
              <w:rPr>
                <w:rStyle w:val="Hyperlink"/>
                <w:noProof/>
                <w:rtl/>
              </w:rPr>
              <w:t xml:space="preserve"> </w:t>
            </w:r>
            <w:r w:rsidRPr="00A9208D">
              <w:rPr>
                <w:rStyle w:val="Hyperlink"/>
                <w:rFonts w:hint="eastAsia"/>
                <w:noProof/>
                <w:rtl/>
              </w:rPr>
              <w:t>الأنجليكانية</w:t>
            </w:r>
            <w:r w:rsidRPr="00A9208D">
              <w:rPr>
                <w:rStyle w:val="Hyperlink"/>
                <w:noProof/>
                <w:rtl/>
              </w:rPr>
              <w:t xml:space="preserve"> </w:t>
            </w:r>
            <w:r w:rsidRPr="00A9208D">
              <w:rPr>
                <w:rStyle w:val="Hyperlink"/>
                <w:rFonts w:hint="eastAsia"/>
                <w:noProof/>
                <w:rtl/>
              </w:rPr>
              <w:t>ذاتها</w:t>
            </w:r>
            <w:r w:rsidRPr="00A9208D">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Toc119335556 \h</w:instrText>
            </w:r>
            <w:r>
              <w:rPr>
                <w:noProof/>
                <w:webHidden/>
                <w:rtl/>
              </w:rPr>
              <w:instrText xml:space="preserve"> </w:instrText>
            </w:r>
            <w:r>
              <w:rPr>
                <w:noProof/>
                <w:webHidden/>
                <w:rtl/>
              </w:rPr>
            </w:r>
            <w:r>
              <w:rPr>
                <w:noProof/>
                <w:webHidden/>
                <w:rtl/>
              </w:rPr>
              <w:fldChar w:fldCharType="separate"/>
            </w:r>
            <w:r w:rsidR="00C37218">
              <w:rPr>
                <w:noProof/>
                <w:webHidden/>
                <w:rtl/>
              </w:rPr>
              <w:t>62</w:t>
            </w:r>
            <w:r>
              <w:rPr>
                <w:noProof/>
                <w:webHidden/>
                <w:rtl/>
              </w:rPr>
              <w:fldChar w:fldCharType="end"/>
            </w:r>
          </w:hyperlink>
        </w:p>
        <w:p w14:paraId="6BD93FCE" w14:textId="52ABF82C"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57" w:history="1">
            <w:r w:rsidRPr="00A9208D">
              <w:rPr>
                <w:rStyle w:val="Hyperlink"/>
                <w:rFonts w:hint="eastAsia"/>
                <w:noProof/>
                <w:rtl/>
              </w:rPr>
              <w:t>ملاحظات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Toc119335557 \h</w:instrText>
            </w:r>
            <w:r>
              <w:rPr>
                <w:noProof/>
                <w:webHidden/>
                <w:rtl/>
              </w:rPr>
              <w:instrText xml:space="preserve"> </w:instrText>
            </w:r>
            <w:r>
              <w:rPr>
                <w:noProof/>
                <w:webHidden/>
                <w:rtl/>
              </w:rPr>
            </w:r>
            <w:r>
              <w:rPr>
                <w:noProof/>
                <w:webHidden/>
                <w:rtl/>
              </w:rPr>
              <w:fldChar w:fldCharType="separate"/>
            </w:r>
            <w:r w:rsidR="00C37218">
              <w:rPr>
                <w:noProof/>
                <w:webHidden/>
                <w:rtl/>
              </w:rPr>
              <w:t>64</w:t>
            </w:r>
            <w:r>
              <w:rPr>
                <w:noProof/>
                <w:webHidden/>
                <w:rtl/>
              </w:rPr>
              <w:fldChar w:fldCharType="end"/>
            </w:r>
          </w:hyperlink>
        </w:p>
        <w:p w14:paraId="0871B275" w14:textId="3CBE22B4" w:rsidR="009520D2" w:rsidRDefault="009520D2">
          <w:pPr>
            <w:pStyle w:val="TOC2"/>
            <w:rPr>
              <w:rFonts w:asciiTheme="minorHAnsi" w:eastAsiaTheme="minorEastAsia" w:hAnsiTheme="minorHAnsi" w:cstheme="minorBidi"/>
              <w:b w:val="0"/>
              <w:bCs w:val="0"/>
              <w:sz w:val="22"/>
              <w:szCs w:val="22"/>
              <w:rtl/>
              <w:lang w:bidi="ar-SA"/>
            </w:rPr>
          </w:pPr>
          <w:hyperlink w:anchor="_Toc119335558" w:history="1">
            <w:r w:rsidRPr="00A9208D">
              <w:rPr>
                <w:rStyle w:val="Hyperlink"/>
                <w:rFonts w:hint="eastAsia"/>
                <w:rtl/>
              </w:rPr>
              <w:t>أسئلة</w:t>
            </w:r>
            <w:r w:rsidRPr="00A9208D">
              <w:rPr>
                <w:rStyle w:val="Hyperlink"/>
                <w:rtl/>
              </w:rPr>
              <w:t xml:space="preserve"> </w:t>
            </w:r>
            <w:r w:rsidRPr="00A9208D">
              <w:rPr>
                <w:rStyle w:val="Hyperlink"/>
                <w:rFonts w:hint="eastAsia"/>
                <w:rtl/>
              </w:rPr>
              <w:t>حول</w:t>
            </w:r>
            <w:r w:rsidRPr="00A9208D">
              <w:rPr>
                <w:rStyle w:val="Hyperlink"/>
                <w:rtl/>
              </w:rPr>
              <w:t xml:space="preserve"> </w:t>
            </w:r>
            <w:r w:rsidRPr="00A9208D">
              <w:rPr>
                <w:rStyle w:val="Hyperlink"/>
                <w:rFonts w:hint="eastAsia"/>
                <w:rtl/>
              </w:rPr>
              <w:t>سيامة</w:t>
            </w:r>
            <w:r w:rsidRPr="00A9208D">
              <w:rPr>
                <w:rStyle w:val="Hyperlink"/>
                <w:rtl/>
              </w:rPr>
              <w:t xml:space="preserve"> </w:t>
            </w:r>
            <w:r w:rsidRPr="00A9208D">
              <w:rPr>
                <w:rStyle w:val="Hyperlink"/>
                <w:rFonts w:hint="eastAsia"/>
                <w:rtl/>
              </w:rPr>
              <w:t>النساء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Toc119335558 \h</w:instrText>
            </w:r>
            <w:r>
              <w:rPr>
                <w:webHidden/>
                <w:rtl/>
              </w:rPr>
              <w:instrText xml:space="preserve"> </w:instrText>
            </w:r>
            <w:r>
              <w:rPr>
                <w:webHidden/>
                <w:rtl/>
              </w:rPr>
            </w:r>
            <w:r>
              <w:rPr>
                <w:webHidden/>
                <w:rtl/>
              </w:rPr>
              <w:fldChar w:fldCharType="separate"/>
            </w:r>
            <w:r w:rsidR="00C37218">
              <w:rPr>
                <w:webHidden/>
                <w:rtl/>
              </w:rPr>
              <w:t>66</w:t>
            </w:r>
            <w:r>
              <w:rPr>
                <w:webHidden/>
                <w:rtl/>
              </w:rPr>
              <w:fldChar w:fldCharType="end"/>
            </w:r>
          </w:hyperlink>
        </w:p>
        <w:p w14:paraId="0CD7E648" w14:textId="4D7EE1EB" w:rsidR="009520D2" w:rsidRDefault="009520D2">
          <w:pPr>
            <w:pStyle w:val="TOC2"/>
            <w:rPr>
              <w:rFonts w:asciiTheme="minorHAnsi" w:eastAsiaTheme="minorEastAsia" w:hAnsiTheme="minorHAnsi" w:cstheme="minorBidi"/>
              <w:b w:val="0"/>
              <w:bCs w:val="0"/>
              <w:sz w:val="22"/>
              <w:szCs w:val="22"/>
              <w:rtl/>
              <w:lang w:bidi="ar-SA"/>
            </w:rPr>
          </w:pPr>
          <w:hyperlink w:anchor="_Toc119335559" w:history="1">
            <w:r w:rsidRPr="00A9208D">
              <w:rPr>
                <w:rStyle w:val="Hyperlink"/>
                <w:rFonts w:hint="eastAsia"/>
                <w:rtl/>
              </w:rPr>
              <w:t>بعض</w:t>
            </w:r>
            <w:r w:rsidRPr="00A9208D">
              <w:rPr>
                <w:rStyle w:val="Hyperlink"/>
                <w:rtl/>
              </w:rPr>
              <w:t xml:space="preserve"> </w:t>
            </w:r>
            <w:r w:rsidRPr="00A9208D">
              <w:rPr>
                <w:rStyle w:val="Hyperlink"/>
                <w:rFonts w:hint="eastAsia"/>
                <w:rtl/>
              </w:rPr>
              <w:t>قرارات</w:t>
            </w:r>
            <w:r w:rsidRPr="00A9208D">
              <w:rPr>
                <w:rStyle w:val="Hyperlink"/>
                <w:rtl/>
              </w:rPr>
              <w:t xml:space="preserve"> </w:t>
            </w:r>
            <w:r w:rsidRPr="00A9208D">
              <w:rPr>
                <w:rStyle w:val="Hyperlink"/>
                <w:rFonts w:hint="eastAsia"/>
                <w:rtl/>
              </w:rPr>
              <w:t>المجمع</w:t>
            </w:r>
            <w:r w:rsidRPr="00A9208D">
              <w:rPr>
                <w:rStyle w:val="Hyperlink"/>
                <w:rtl/>
              </w:rPr>
              <w:t xml:space="preserve"> </w:t>
            </w:r>
            <w:r w:rsidRPr="00A9208D">
              <w:rPr>
                <w:rStyle w:val="Hyperlink"/>
                <w:rFonts w:hint="eastAsia"/>
                <w:rtl/>
              </w:rPr>
              <w:t>المقدس</w:t>
            </w:r>
            <w:r w:rsidRPr="00A9208D">
              <w:rPr>
                <w:rStyle w:val="Hyperlink"/>
                <w:rtl/>
              </w:rPr>
              <w:t xml:space="preserve"> </w:t>
            </w:r>
            <w:r w:rsidRPr="00A9208D">
              <w:rPr>
                <w:rStyle w:val="Hyperlink"/>
                <w:rFonts w:hint="eastAsia"/>
                <w:rtl/>
              </w:rPr>
              <w:t>بخصوص</w:t>
            </w:r>
            <w:r w:rsidRPr="00A9208D">
              <w:rPr>
                <w:rStyle w:val="Hyperlink"/>
                <w:rtl/>
              </w:rPr>
              <w:t xml:space="preserve"> </w:t>
            </w:r>
            <w:r w:rsidRPr="00A9208D">
              <w:rPr>
                <w:rStyle w:val="Hyperlink"/>
                <w:rFonts w:hint="eastAsia"/>
                <w:rtl/>
              </w:rPr>
              <w:t>سيامة</w:t>
            </w:r>
            <w:r w:rsidRPr="00A9208D">
              <w:rPr>
                <w:rStyle w:val="Hyperlink"/>
                <w:rtl/>
              </w:rPr>
              <w:t xml:space="preserve"> </w:t>
            </w:r>
            <w:r w:rsidRPr="00A9208D">
              <w:rPr>
                <w:rStyle w:val="Hyperlink"/>
                <w:rFonts w:hint="eastAsia"/>
                <w:rtl/>
              </w:rPr>
              <w:t>النساء</w:t>
            </w:r>
            <w:r w:rsidRPr="00A9208D">
              <w:rPr>
                <w:rStyle w:val="Hyperlink"/>
                <w:rtl/>
              </w:rPr>
              <w:t xml:space="preserve"> </w:t>
            </w:r>
            <w:r w:rsidRPr="00A9208D">
              <w:rPr>
                <w:rStyle w:val="Hyperlink"/>
                <w:rFonts w:hint="eastAsia"/>
                <w:rtl/>
              </w:rPr>
              <w:t>في</w:t>
            </w:r>
            <w:r w:rsidRPr="00A9208D">
              <w:rPr>
                <w:rStyle w:val="Hyperlink"/>
                <w:rtl/>
              </w:rPr>
              <w:t xml:space="preserve"> </w:t>
            </w:r>
            <w:r w:rsidRPr="00A9208D">
              <w:rPr>
                <w:rStyle w:val="Hyperlink"/>
                <w:rFonts w:hint="eastAsia"/>
                <w:rtl/>
              </w:rPr>
              <w:t>الكهنوت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Toc119335559 \h</w:instrText>
            </w:r>
            <w:r>
              <w:rPr>
                <w:webHidden/>
                <w:rtl/>
              </w:rPr>
              <w:instrText xml:space="preserve"> </w:instrText>
            </w:r>
            <w:r>
              <w:rPr>
                <w:webHidden/>
                <w:rtl/>
              </w:rPr>
            </w:r>
            <w:r>
              <w:rPr>
                <w:webHidden/>
                <w:rtl/>
              </w:rPr>
              <w:fldChar w:fldCharType="separate"/>
            </w:r>
            <w:r w:rsidR="00C37218">
              <w:rPr>
                <w:webHidden/>
                <w:rtl/>
              </w:rPr>
              <w:t>83</w:t>
            </w:r>
            <w:r>
              <w:rPr>
                <w:webHidden/>
                <w:rtl/>
              </w:rPr>
              <w:fldChar w:fldCharType="end"/>
            </w:r>
          </w:hyperlink>
        </w:p>
        <w:p w14:paraId="51AA1F56" w14:textId="042E23E0" w:rsidR="009520D2" w:rsidRDefault="009520D2">
          <w:pPr>
            <w:pStyle w:val="TOC2"/>
            <w:rPr>
              <w:rFonts w:asciiTheme="minorHAnsi" w:eastAsiaTheme="minorEastAsia" w:hAnsiTheme="minorHAnsi" w:cstheme="minorBidi"/>
              <w:b w:val="0"/>
              <w:bCs w:val="0"/>
              <w:sz w:val="22"/>
              <w:szCs w:val="22"/>
              <w:rtl/>
              <w:lang w:bidi="ar-SA"/>
            </w:rPr>
          </w:pPr>
          <w:hyperlink w:anchor="_Toc119335560" w:history="1">
            <w:r w:rsidRPr="00A9208D">
              <w:rPr>
                <w:rStyle w:val="Hyperlink"/>
              </w:rPr>
              <w:t>HOMOSEXUALITY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Toc119335560 \h</w:instrText>
            </w:r>
            <w:r>
              <w:rPr>
                <w:webHidden/>
                <w:rtl/>
              </w:rPr>
              <w:instrText xml:space="preserve"> </w:instrText>
            </w:r>
            <w:r>
              <w:rPr>
                <w:webHidden/>
                <w:rtl/>
              </w:rPr>
            </w:r>
            <w:r>
              <w:rPr>
                <w:webHidden/>
                <w:rtl/>
              </w:rPr>
              <w:fldChar w:fldCharType="separate"/>
            </w:r>
            <w:r w:rsidR="00C37218">
              <w:rPr>
                <w:webHidden/>
                <w:rtl/>
              </w:rPr>
              <w:t>86</w:t>
            </w:r>
            <w:r>
              <w:rPr>
                <w:webHidden/>
                <w:rtl/>
              </w:rPr>
              <w:fldChar w:fldCharType="end"/>
            </w:r>
          </w:hyperlink>
        </w:p>
        <w:p w14:paraId="06811584" w14:textId="4F60DDA4" w:rsidR="009520D2" w:rsidRDefault="009520D2">
          <w:pPr>
            <w:pStyle w:val="TOC2"/>
            <w:rPr>
              <w:rFonts w:asciiTheme="minorHAnsi" w:eastAsiaTheme="minorEastAsia" w:hAnsiTheme="minorHAnsi" w:cstheme="minorBidi"/>
              <w:b w:val="0"/>
              <w:bCs w:val="0"/>
              <w:sz w:val="22"/>
              <w:szCs w:val="22"/>
              <w:rtl/>
              <w:lang w:bidi="ar-SA"/>
            </w:rPr>
          </w:pPr>
          <w:hyperlink w:anchor="_Toc119335561" w:history="1">
            <w:r w:rsidRPr="00A9208D">
              <w:rPr>
                <w:rStyle w:val="Hyperlink"/>
              </w:rPr>
              <w:t>THE ORDINATION OF WOMEN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Toc119335561 \h</w:instrText>
            </w:r>
            <w:r>
              <w:rPr>
                <w:webHidden/>
                <w:rtl/>
              </w:rPr>
              <w:instrText xml:space="preserve"> </w:instrText>
            </w:r>
            <w:r>
              <w:rPr>
                <w:webHidden/>
                <w:rtl/>
              </w:rPr>
            </w:r>
            <w:r>
              <w:rPr>
                <w:webHidden/>
                <w:rtl/>
              </w:rPr>
              <w:fldChar w:fldCharType="separate"/>
            </w:r>
            <w:r w:rsidR="00C37218">
              <w:rPr>
                <w:webHidden/>
                <w:rtl/>
              </w:rPr>
              <w:t>108</w:t>
            </w:r>
            <w:r>
              <w:rPr>
                <w:webHidden/>
                <w:rtl/>
              </w:rPr>
              <w:fldChar w:fldCharType="end"/>
            </w:r>
          </w:hyperlink>
        </w:p>
        <w:p w14:paraId="21231251" w14:textId="4016ED2A" w:rsidR="009520D2" w:rsidRDefault="009520D2">
          <w:pPr>
            <w:pStyle w:val="TOC3"/>
            <w:tabs>
              <w:tab w:val="right" w:leader="dot" w:pos="7361"/>
            </w:tabs>
            <w:rPr>
              <w:rFonts w:asciiTheme="minorHAnsi" w:eastAsiaTheme="minorEastAsia" w:hAnsiTheme="minorHAnsi" w:cstheme="minorBidi"/>
              <w:noProof/>
              <w:sz w:val="22"/>
              <w:szCs w:val="22"/>
              <w:rtl/>
              <w:lang w:bidi="ar-SA"/>
            </w:rPr>
          </w:pPr>
          <w:hyperlink w:anchor="_Toc119335562" w:history="1">
            <w:r w:rsidRPr="00A9208D">
              <w:rPr>
                <w:rStyle w:val="Hyperlink"/>
                <w:rFonts w:asciiTheme="majorBidi" w:hAnsiTheme="majorBidi" w:cstheme="majorBidi"/>
                <w:noProof/>
              </w:rPr>
              <w:t>Our Respect for the Holy Bible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Toc119335562 \h</w:instrText>
            </w:r>
            <w:r>
              <w:rPr>
                <w:noProof/>
                <w:webHidden/>
                <w:rtl/>
              </w:rPr>
              <w:instrText xml:space="preserve"> </w:instrText>
            </w:r>
            <w:r>
              <w:rPr>
                <w:noProof/>
                <w:webHidden/>
                <w:rtl/>
              </w:rPr>
            </w:r>
            <w:r>
              <w:rPr>
                <w:noProof/>
                <w:webHidden/>
                <w:rtl/>
              </w:rPr>
              <w:fldChar w:fldCharType="separate"/>
            </w:r>
            <w:r w:rsidR="00C37218">
              <w:rPr>
                <w:noProof/>
                <w:webHidden/>
                <w:rtl/>
              </w:rPr>
              <w:t>108</w:t>
            </w:r>
            <w:r>
              <w:rPr>
                <w:noProof/>
                <w:webHidden/>
                <w:rtl/>
              </w:rPr>
              <w:fldChar w:fldCharType="end"/>
            </w:r>
          </w:hyperlink>
        </w:p>
        <w:p w14:paraId="59826B17" w14:textId="77777777" w:rsidR="009520D2" w:rsidRDefault="009520D2">
          <w:r>
            <w:rPr>
              <w:b/>
              <w:bCs/>
              <w:noProof/>
            </w:rPr>
            <w:fldChar w:fldCharType="end"/>
          </w:r>
        </w:p>
      </w:sdtContent>
    </w:sdt>
    <w:p w14:paraId="7B533E00" w14:textId="77777777" w:rsidR="0054499A" w:rsidRDefault="0054499A">
      <w:pPr>
        <w:widowControl/>
        <w:bidi w:val="0"/>
        <w:spacing w:after="160" w:line="259" w:lineRule="auto"/>
        <w:jc w:val="left"/>
        <w:rPr>
          <w:b/>
          <w:bCs/>
          <w:sz w:val="36"/>
          <w:szCs w:val="36"/>
          <w:rtl/>
        </w:rPr>
        <w:sectPr w:rsidR="0054499A" w:rsidSect="0081061C">
          <w:pgSz w:w="9639" w:h="13608" w:code="13"/>
          <w:pgMar w:top="1418" w:right="1134" w:bottom="1418" w:left="1134" w:header="567" w:footer="851" w:gutter="0"/>
          <w:cols w:space="708"/>
          <w:bidi/>
          <w:rtlGutter/>
          <w:docGrid w:linePitch="435"/>
        </w:sectPr>
      </w:pPr>
      <w:r>
        <w:rPr>
          <w:b/>
          <w:bCs/>
          <w:sz w:val="36"/>
          <w:szCs w:val="36"/>
          <w:rtl/>
        </w:rPr>
        <w:br w:type="page"/>
      </w:r>
    </w:p>
    <w:p w14:paraId="437E6E60" w14:textId="77777777" w:rsidR="00871F55" w:rsidRPr="0000447B" w:rsidRDefault="00871F55" w:rsidP="0047394D">
      <w:pPr>
        <w:pStyle w:val="Heading1"/>
        <w:rPr>
          <w:rtl/>
          <w:lang w:bidi="ar-SA"/>
        </w:rPr>
      </w:pPr>
      <w:bookmarkStart w:id="24" w:name="_Toc21443787"/>
      <w:bookmarkStart w:id="25" w:name="_Toc117609250"/>
      <w:bookmarkStart w:id="26" w:name="_Toc119335519"/>
      <w:bookmarkStart w:id="27" w:name="_Toc530670223"/>
      <w:bookmarkStart w:id="28" w:name="_Toc25686158"/>
      <w:bookmarkStart w:id="29" w:name="_Toc27131001"/>
      <w:bookmarkStart w:id="30" w:name="_Toc27727497"/>
      <w:bookmarkStart w:id="31" w:name="_Toc27731778"/>
      <w:bookmarkStart w:id="32" w:name="_Toc27731973"/>
      <w:bookmarkStart w:id="33" w:name="_Toc27986725"/>
      <w:bookmarkStart w:id="34" w:name="_Toc46146570"/>
      <w:bookmarkStart w:id="35" w:name="_Toc55833050"/>
      <w:bookmarkStart w:id="36" w:name="_Toc55917145"/>
      <w:bookmarkStart w:id="37" w:name="_Toc55917362"/>
      <w:bookmarkStart w:id="38" w:name="_Toc55917737"/>
      <w:bookmarkStart w:id="39" w:name="_Toc55984300"/>
      <w:r w:rsidRPr="0000447B">
        <w:rPr>
          <w:rFonts w:hint="cs"/>
          <w:rtl/>
          <w:lang w:bidi="ar-SA"/>
        </w:rPr>
        <w:lastRenderedPageBreak/>
        <w:t>طرس</w:t>
      </w:r>
      <w:r w:rsidRPr="0000447B">
        <w:rPr>
          <w:rtl/>
          <w:lang w:bidi="ar-SA"/>
        </w:rPr>
        <w:t xml:space="preserve"> </w:t>
      </w:r>
      <w:r w:rsidRPr="0000447B">
        <w:rPr>
          <w:rFonts w:hint="cs"/>
          <w:rtl/>
          <w:lang w:bidi="ar-SA"/>
        </w:rPr>
        <w:t>البركة</w:t>
      </w:r>
      <w:r w:rsidRPr="0000447B">
        <w:rPr>
          <w:rtl/>
          <w:lang w:bidi="ar-SA"/>
        </w:rPr>
        <w:t xml:space="preserve"> </w:t>
      </w:r>
      <w:r w:rsidRPr="0000447B">
        <w:rPr>
          <w:rFonts w:hint="cs"/>
          <w:rtl/>
          <w:lang w:bidi="ar-SA"/>
        </w:rPr>
        <w:t>لقداسة</w:t>
      </w:r>
      <w:r w:rsidRPr="0000447B">
        <w:rPr>
          <w:rtl/>
          <w:lang w:bidi="ar-SA"/>
        </w:rPr>
        <w:t xml:space="preserve"> </w:t>
      </w:r>
      <w:r w:rsidRPr="0000447B">
        <w:rPr>
          <w:rFonts w:hint="cs"/>
          <w:rtl/>
          <w:lang w:bidi="ar-SA"/>
        </w:rPr>
        <w:t>البابا</w:t>
      </w:r>
      <w:r w:rsidRPr="0000447B">
        <w:rPr>
          <w:rtl/>
          <w:lang w:bidi="ar-SA"/>
        </w:rPr>
        <w:t xml:space="preserve"> </w:t>
      </w:r>
      <w:r w:rsidRPr="0000447B">
        <w:rPr>
          <w:rFonts w:hint="cs"/>
          <w:rtl/>
          <w:lang w:bidi="ar-SA"/>
        </w:rPr>
        <w:t>تواضروس</w:t>
      </w:r>
      <w:r w:rsidRPr="0000447B">
        <w:rPr>
          <w:rtl/>
          <w:lang w:bidi="ar-SA"/>
        </w:rPr>
        <w:t xml:space="preserve"> </w:t>
      </w:r>
      <w:r w:rsidRPr="0000447B">
        <w:rPr>
          <w:rFonts w:hint="cs"/>
          <w:rtl/>
          <w:lang w:bidi="ar-SA"/>
        </w:rPr>
        <w:t>الثاني</w:t>
      </w:r>
      <w:bookmarkEnd w:id="24"/>
      <w:bookmarkEnd w:id="25"/>
      <w:bookmarkEnd w:id="26"/>
    </w:p>
    <w:p w14:paraId="645D33C3" w14:textId="77777777" w:rsidR="00871F55" w:rsidRPr="0000447B" w:rsidRDefault="00871F55" w:rsidP="00F3263D">
      <w:pPr>
        <w:spacing w:before="120" w:line="257" w:lineRule="auto"/>
        <w:ind w:left="6" w:hanging="6"/>
        <w:rPr>
          <w:rFonts w:eastAsia="Times New Roman"/>
          <w:b/>
          <w:bCs/>
          <w:noProof/>
          <w:sz w:val="28"/>
          <w:szCs w:val="28"/>
          <w:rtl/>
        </w:rPr>
      </w:pPr>
      <w:r w:rsidRPr="0000447B">
        <w:rPr>
          <w:rFonts w:eastAsia="Times New Roman" w:hint="cs"/>
          <w:b/>
          <w:bCs/>
          <w:noProof/>
          <w:sz w:val="28"/>
          <w:szCs w:val="28"/>
          <w:rtl/>
        </w:rPr>
        <w:t>وإن مات فهو يتكلم بعد..</w:t>
      </w:r>
    </w:p>
    <w:p w14:paraId="6697A657" w14:textId="77777777" w:rsidR="00871F55" w:rsidRPr="0000447B" w:rsidRDefault="00871F55" w:rsidP="00F3263D">
      <w:pPr>
        <w:spacing w:before="120" w:line="257" w:lineRule="auto"/>
        <w:ind w:left="6" w:hanging="6"/>
        <w:rPr>
          <w:rFonts w:eastAsia="Times New Roman"/>
          <w:noProof/>
          <w:sz w:val="28"/>
          <w:szCs w:val="28"/>
          <w:rtl/>
        </w:rPr>
      </w:pPr>
      <w:r w:rsidRPr="0000447B">
        <w:rPr>
          <w:rFonts w:eastAsia="Times New Roman" w:hint="cs"/>
          <w:noProof/>
          <w:sz w:val="28"/>
          <w:szCs w:val="28"/>
          <w:rtl/>
        </w:rPr>
        <w:t>غزارة المعرفة وعمقها في حياة المتني</w:t>
      </w:r>
      <w:r w:rsidR="008E7055">
        <w:rPr>
          <w:rFonts w:eastAsia="Times New Roman" w:hint="cs"/>
          <w:noProof/>
          <w:sz w:val="28"/>
          <w:szCs w:val="28"/>
          <w:rtl/>
        </w:rPr>
        <w:t>ِّ</w:t>
      </w:r>
      <w:r w:rsidRPr="0000447B">
        <w:rPr>
          <w:rFonts w:eastAsia="Times New Roman" w:hint="cs"/>
          <w:noProof/>
          <w:sz w:val="28"/>
          <w:szCs w:val="28"/>
          <w:rtl/>
        </w:rPr>
        <w:t>ح قداسة البابا شنوده الثالث جعلته يترك لنا تُراثًا روحيًا وأدب</w:t>
      </w:r>
      <w:r w:rsidR="008E7055">
        <w:rPr>
          <w:rFonts w:eastAsia="Times New Roman" w:hint="cs"/>
          <w:noProof/>
          <w:sz w:val="28"/>
          <w:szCs w:val="28"/>
          <w:rtl/>
        </w:rPr>
        <w:t>يًا وكنسيًا ربما لم تشهده أجيال</w:t>
      </w:r>
      <w:r w:rsidRPr="0000447B">
        <w:rPr>
          <w:rFonts w:eastAsia="Times New Roman" w:hint="cs"/>
          <w:noProof/>
          <w:sz w:val="28"/>
          <w:szCs w:val="28"/>
          <w:rtl/>
        </w:rPr>
        <w:t>ا</w:t>
      </w:r>
      <w:r w:rsidR="008E7055">
        <w:rPr>
          <w:rFonts w:eastAsia="Times New Roman" w:hint="cs"/>
          <w:noProof/>
          <w:sz w:val="28"/>
          <w:szCs w:val="28"/>
          <w:rtl/>
        </w:rPr>
        <w:t>ً كثيرة قبل</w:t>
      </w:r>
      <w:r w:rsidRPr="0000447B">
        <w:rPr>
          <w:rFonts w:eastAsia="Times New Roman" w:hint="cs"/>
          <w:noProof/>
          <w:sz w:val="28"/>
          <w:szCs w:val="28"/>
          <w:rtl/>
        </w:rPr>
        <w:t>ا</w:t>
      </w:r>
      <w:r w:rsidR="008E7055">
        <w:rPr>
          <w:rFonts w:eastAsia="Times New Roman" w:hint="cs"/>
          <w:noProof/>
          <w:sz w:val="28"/>
          <w:szCs w:val="28"/>
          <w:rtl/>
        </w:rPr>
        <w:t>ً</w:t>
      </w:r>
      <w:r w:rsidRPr="0000447B">
        <w:rPr>
          <w:rFonts w:eastAsia="Times New Roman" w:hint="cs"/>
          <w:noProof/>
          <w:sz w:val="28"/>
          <w:szCs w:val="28"/>
          <w:rtl/>
        </w:rPr>
        <w:t>. وفي نفس الوقت هذا التُراث لم نحصره تمامًا حتى الآن.</w:t>
      </w:r>
    </w:p>
    <w:p w14:paraId="62D54406" w14:textId="77777777" w:rsidR="00871F55" w:rsidRPr="0000447B" w:rsidRDefault="00871F55" w:rsidP="00F3263D">
      <w:pPr>
        <w:spacing w:before="120" w:line="257" w:lineRule="auto"/>
        <w:ind w:left="6" w:hanging="6"/>
        <w:rPr>
          <w:rFonts w:eastAsia="Times New Roman"/>
          <w:noProof/>
          <w:sz w:val="28"/>
          <w:szCs w:val="28"/>
          <w:rtl/>
        </w:rPr>
      </w:pPr>
      <w:r w:rsidRPr="0000447B">
        <w:rPr>
          <w:rFonts w:eastAsia="Times New Roman" w:hint="cs"/>
          <w:noProof/>
          <w:sz w:val="28"/>
          <w:szCs w:val="28"/>
          <w:rtl/>
        </w:rPr>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w:t>
      </w:r>
      <w:r w:rsidRPr="0000447B">
        <w:rPr>
          <w:rFonts w:eastAsia="Times New Roman" w:hint="cs"/>
          <w:b/>
          <w:bCs/>
          <w:noProof/>
          <w:sz w:val="28"/>
          <w:szCs w:val="28"/>
          <w:rtl/>
        </w:rPr>
        <w:t>مُعل</w:t>
      </w:r>
      <w:r w:rsidR="008E7055">
        <w:rPr>
          <w:rFonts w:eastAsia="Times New Roman" w:hint="cs"/>
          <w:b/>
          <w:bCs/>
          <w:noProof/>
          <w:sz w:val="28"/>
          <w:szCs w:val="28"/>
          <w:rtl/>
        </w:rPr>
        <w:t>ِّ</w:t>
      </w:r>
      <w:r w:rsidRPr="0000447B">
        <w:rPr>
          <w:rFonts w:eastAsia="Times New Roman" w:hint="cs"/>
          <w:b/>
          <w:bCs/>
          <w:noProof/>
          <w:sz w:val="28"/>
          <w:szCs w:val="28"/>
          <w:rtl/>
        </w:rPr>
        <w:t>م الأجيال</w:t>
      </w:r>
      <w:r w:rsidRPr="0000447B">
        <w:rPr>
          <w:rFonts w:eastAsia="Times New Roman" w:hint="cs"/>
          <w:noProof/>
          <w:sz w:val="28"/>
          <w:szCs w:val="28"/>
          <w:rtl/>
        </w:rPr>
        <w:t>".. إلا أنه ما زال يوجد الكثير مما لم ي</w:t>
      </w:r>
      <w:r w:rsidR="008E7055">
        <w:rPr>
          <w:rFonts w:eastAsia="Times New Roman" w:hint="cs"/>
          <w:noProof/>
          <w:sz w:val="28"/>
          <w:szCs w:val="28"/>
          <w:rtl/>
        </w:rPr>
        <w:t>ُ</w:t>
      </w:r>
      <w:r w:rsidRPr="0000447B">
        <w:rPr>
          <w:rFonts w:eastAsia="Times New Roman" w:hint="cs"/>
          <w:noProof/>
          <w:sz w:val="28"/>
          <w:szCs w:val="28"/>
          <w:rtl/>
        </w:rPr>
        <w:t>نشر بعد.</w:t>
      </w:r>
    </w:p>
    <w:p w14:paraId="2A9F9404" w14:textId="77777777" w:rsidR="00871F55" w:rsidRPr="0000447B" w:rsidRDefault="00871F55" w:rsidP="00F3263D">
      <w:pPr>
        <w:spacing w:before="120" w:line="257" w:lineRule="auto"/>
        <w:ind w:left="6" w:hanging="6"/>
        <w:rPr>
          <w:rFonts w:eastAsia="Times New Roman"/>
          <w:noProof/>
          <w:sz w:val="28"/>
          <w:szCs w:val="28"/>
          <w:rtl/>
        </w:rPr>
      </w:pPr>
      <w:r w:rsidRPr="0000447B">
        <w:rPr>
          <w:rFonts w:eastAsia="Times New Roman" w:hint="cs"/>
          <w:noProof/>
          <w:sz w:val="28"/>
          <w:szCs w:val="28"/>
          <w:rtl/>
        </w:rPr>
        <w:t xml:space="preserve">وننشر لكم بعضًا من ذلك التُراث الخالد والذي لم يُنشر من قبل.. </w:t>
      </w:r>
    </w:p>
    <w:p w14:paraId="46FE1E44" w14:textId="77777777" w:rsidR="00871F55" w:rsidRPr="0000447B" w:rsidRDefault="00871F55" w:rsidP="00F3263D">
      <w:pPr>
        <w:spacing w:before="120" w:line="257" w:lineRule="auto"/>
        <w:ind w:left="6" w:hanging="6"/>
        <w:rPr>
          <w:rFonts w:eastAsia="Times New Roman"/>
          <w:noProof/>
          <w:sz w:val="28"/>
          <w:szCs w:val="28"/>
          <w:rtl/>
        </w:rPr>
      </w:pPr>
      <w:r w:rsidRPr="0000447B">
        <w:rPr>
          <w:rFonts w:eastAsia="Times New Roman" w:hint="cs"/>
          <w:noProof/>
          <w:sz w:val="28"/>
          <w:szCs w:val="28"/>
          <w:rtl/>
        </w:rPr>
        <w:t xml:space="preserve">ونقدم لكم كتاب: </w:t>
      </w:r>
    </w:p>
    <w:p w14:paraId="1DDBF51D" w14:textId="77777777" w:rsidR="005858AA" w:rsidRDefault="00871F55" w:rsidP="005858AA">
      <w:pPr>
        <w:spacing w:before="120" w:line="257" w:lineRule="auto"/>
        <w:ind w:left="6" w:hanging="6"/>
        <w:jc w:val="center"/>
        <w:rPr>
          <w:rFonts w:eastAsia="Times New Roman"/>
          <w:b/>
          <w:bCs/>
          <w:noProof/>
          <w:sz w:val="28"/>
          <w:szCs w:val="28"/>
          <w:rtl/>
        </w:rPr>
      </w:pPr>
      <w:r w:rsidRPr="00675B3F">
        <w:rPr>
          <w:rFonts w:eastAsia="Times New Roman" w:hint="cs"/>
          <w:b/>
          <w:bCs/>
          <w:noProof/>
          <w:sz w:val="28"/>
          <w:szCs w:val="28"/>
          <w:rtl/>
        </w:rPr>
        <w:t>موسوعة اللاهوت المقارن الجزء السادس</w:t>
      </w:r>
    </w:p>
    <w:p w14:paraId="1A572E48" w14:textId="77777777" w:rsidR="00871F55" w:rsidRPr="0000447B" w:rsidRDefault="005858AA" w:rsidP="005858AA">
      <w:pPr>
        <w:spacing w:before="120" w:line="257" w:lineRule="auto"/>
        <w:ind w:left="6" w:hanging="6"/>
        <w:jc w:val="center"/>
        <w:rPr>
          <w:rFonts w:eastAsia="Times New Roman"/>
          <w:b/>
          <w:bCs/>
          <w:noProof/>
          <w:sz w:val="28"/>
          <w:szCs w:val="28"/>
        </w:rPr>
      </w:pPr>
      <w:r>
        <w:rPr>
          <w:rFonts w:eastAsia="Times New Roman" w:hint="cs"/>
          <w:b/>
          <w:bCs/>
          <w:noProof/>
          <w:sz w:val="28"/>
          <w:szCs w:val="28"/>
          <w:rtl/>
        </w:rPr>
        <w:t>قضايا لاهوتية</w:t>
      </w:r>
    </w:p>
    <w:p w14:paraId="1D974458" w14:textId="77777777" w:rsidR="00871F55" w:rsidRPr="0000447B" w:rsidRDefault="005858AA" w:rsidP="005858AA">
      <w:pPr>
        <w:spacing w:before="120" w:line="257" w:lineRule="auto"/>
        <w:ind w:left="6" w:hanging="6"/>
        <w:jc w:val="center"/>
        <w:rPr>
          <w:rFonts w:eastAsia="Times New Roman"/>
          <w:b/>
          <w:bCs/>
          <w:noProof/>
          <w:sz w:val="28"/>
          <w:szCs w:val="28"/>
          <w:rtl/>
        </w:rPr>
      </w:pPr>
      <w:r>
        <w:rPr>
          <w:rFonts w:eastAsia="Times New Roman" w:hint="cs"/>
          <w:b/>
          <w:bCs/>
          <w:noProof/>
          <w:sz w:val="28"/>
          <w:szCs w:val="28"/>
          <w:rtl/>
        </w:rPr>
        <w:t>"</w:t>
      </w:r>
      <w:r w:rsidR="00871F55" w:rsidRPr="004C319C">
        <w:rPr>
          <w:rFonts w:eastAsia="Times New Roman" w:hint="cs"/>
          <w:b/>
          <w:bCs/>
          <w:noProof/>
          <w:sz w:val="28"/>
          <w:szCs w:val="28"/>
          <w:rtl/>
        </w:rPr>
        <w:t>الشذوذ الجنسي</w:t>
      </w:r>
      <w:r w:rsidR="00EB10BB" w:rsidRPr="004C319C">
        <w:rPr>
          <w:rFonts w:eastAsia="Times New Roman" w:hint="cs"/>
          <w:b/>
          <w:bCs/>
          <w:noProof/>
          <w:sz w:val="28"/>
          <w:szCs w:val="28"/>
          <w:rtl/>
        </w:rPr>
        <w:t>- سيامة النساء</w:t>
      </w:r>
      <w:r>
        <w:rPr>
          <w:rFonts w:eastAsia="Times New Roman" w:hint="cs"/>
          <w:b/>
          <w:bCs/>
          <w:noProof/>
          <w:sz w:val="28"/>
          <w:szCs w:val="28"/>
          <w:rtl/>
        </w:rPr>
        <w:t>"</w:t>
      </w:r>
    </w:p>
    <w:p w14:paraId="4F25A2AF" w14:textId="77777777" w:rsidR="00871F55" w:rsidRPr="0000447B" w:rsidRDefault="00871F55" w:rsidP="00F3263D">
      <w:pPr>
        <w:spacing w:before="120" w:line="257" w:lineRule="auto"/>
        <w:ind w:left="6" w:hanging="6"/>
        <w:rPr>
          <w:rFonts w:eastAsia="Times New Roman"/>
          <w:noProof/>
          <w:sz w:val="28"/>
          <w:szCs w:val="28"/>
          <w:rtl/>
        </w:rPr>
      </w:pPr>
      <w:r w:rsidRPr="0000447B">
        <w:rPr>
          <w:rFonts w:eastAsia="Times New Roman" w:hint="cs"/>
          <w:b/>
          <w:bCs/>
          <w:noProof/>
          <w:sz w:val="28"/>
          <w:szCs w:val="28"/>
          <w:rtl/>
        </w:rPr>
        <w:t xml:space="preserve">وسوف تجد عزيزي القارئ متعة خاصة وأنت تستمع لصوت </w:t>
      </w:r>
      <w:r w:rsidRPr="0000447B">
        <w:rPr>
          <w:rFonts w:eastAsia="Times New Roman" w:hint="cs"/>
          <w:noProof/>
          <w:sz w:val="28"/>
          <w:szCs w:val="28"/>
          <w:rtl/>
        </w:rPr>
        <w:t>قداسته عبر الصفحات وبعد رحيله.. يُعل</w:t>
      </w:r>
      <w:r w:rsidR="008E7055">
        <w:rPr>
          <w:rFonts w:eastAsia="Times New Roman" w:hint="cs"/>
          <w:noProof/>
          <w:sz w:val="28"/>
          <w:szCs w:val="28"/>
          <w:rtl/>
        </w:rPr>
        <w:t>ِّ</w:t>
      </w:r>
      <w:r w:rsidRPr="0000447B">
        <w:rPr>
          <w:rFonts w:eastAsia="Times New Roman" w:hint="cs"/>
          <w:noProof/>
          <w:sz w:val="28"/>
          <w:szCs w:val="28"/>
          <w:rtl/>
        </w:rPr>
        <w:t>منا ويروينا من فيض معرفته وروحياته وخبراته العميقة.</w:t>
      </w:r>
    </w:p>
    <w:p w14:paraId="71DEEEAF" w14:textId="77777777" w:rsidR="00593730" w:rsidRDefault="00593730" w:rsidP="00F3263D">
      <w:pPr>
        <w:spacing w:before="120" w:line="257" w:lineRule="auto"/>
        <w:ind w:left="6" w:hanging="6"/>
        <w:rPr>
          <w:rFonts w:eastAsia="Times New Roman"/>
          <w:noProof/>
          <w:sz w:val="28"/>
          <w:szCs w:val="28"/>
          <w:rtl/>
        </w:rPr>
      </w:pPr>
    </w:p>
    <w:p w14:paraId="1077AAFC" w14:textId="77777777" w:rsidR="00871F55" w:rsidRPr="0000447B" w:rsidRDefault="00871F55" w:rsidP="00F3263D">
      <w:pPr>
        <w:spacing w:before="120" w:line="257" w:lineRule="auto"/>
        <w:ind w:left="6" w:hanging="6"/>
        <w:rPr>
          <w:rFonts w:eastAsia="Times New Roman"/>
          <w:noProof/>
          <w:sz w:val="28"/>
          <w:szCs w:val="28"/>
          <w:rtl/>
        </w:rPr>
      </w:pPr>
      <w:r w:rsidRPr="0000447B">
        <w:rPr>
          <w:rFonts w:eastAsia="Times New Roman" w:hint="cs"/>
          <w:noProof/>
          <w:sz w:val="28"/>
          <w:szCs w:val="28"/>
          <w:rtl/>
        </w:rPr>
        <w:lastRenderedPageBreak/>
        <w:t>تقديري ومحبتي لكل من ساهم في إخراج هذه الكتب إلى النور خاصة مركز "م</w:t>
      </w:r>
      <w:r w:rsidR="008E7055">
        <w:rPr>
          <w:rFonts w:eastAsia="Times New Roman" w:hint="cs"/>
          <w:noProof/>
          <w:sz w:val="28"/>
          <w:szCs w:val="28"/>
          <w:rtl/>
        </w:rPr>
        <w:t>ُ</w:t>
      </w:r>
      <w:r w:rsidRPr="0000447B">
        <w:rPr>
          <w:rFonts w:eastAsia="Times New Roman" w:hint="cs"/>
          <w:noProof/>
          <w:sz w:val="28"/>
          <w:szCs w:val="28"/>
          <w:rtl/>
        </w:rPr>
        <w:t>عل</w:t>
      </w:r>
      <w:r w:rsidR="008E7055">
        <w:rPr>
          <w:rFonts w:eastAsia="Times New Roman" w:hint="cs"/>
          <w:noProof/>
          <w:sz w:val="28"/>
          <w:szCs w:val="28"/>
          <w:rtl/>
        </w:rPr>
        <w:t>ِّ</w:t>
      </w:r>
      <w:r w:rsidRPr="0000447B">
        <w:rPr>
          <w:rFonts w:eastAsia="Times New Roman" w:hint="cs"/>
          <w:noProof/>
          <w:sz w:val="28"/>
          <w:szCs w:val="28"/>
          <w:rtl/>
        </w:rPr>
        <w:t>م الأجيال لحفظ ونشر تُراث البابا شنوده الثالث" في كنيسة السيدة العذراء مريم بالزيتون بالقاهرة.</w:t>
      </w:r>
    </w:p>
    <w:p w14:paraId="59E73F51" w14:textId="77777777" w:rsidR="00871F55" w:rsidRPr="0000447B" w:rsidRDefault="00871F55" w:rsidP="00F3263D">
      <w:pPr>
        <w:spacing w:before="120" w:line="257" w:lineRule="auto"/>
        <w:ind w:left="6" w:hanging="6"/>
        <w:rPr>
          <w:rFonts w:eastAsia="Times New Roman"/>
          <w:noProof/>
          <w:sz w:val="28"/>
          <w:szCs w:val="28"/>
          <w:rtl/>
        </w:rPr>
      </w:pPr>
      <w:r w:rsidRPr="0000447B">
        <w:rPr>
          <w:rFonts w:eastAsia="Times New Roman" w:hint="cs"/>
          <w:noProof/>
          <w:sz w:val="28"/>
          <w:szCs w:val="28"/>
          <w:rtl/>
        </w:rPr>
        <w:t>نفَّعنا الله ببركة صلواته لأجلنا كنيسةً وشعبًا وضعفي. ونعمته تشملنا جميعًا..</w:t>
      </w:r>
    </w:p>
    <w:p w14:paraId="1774E1FE" w14:textId="77777777" w:rsidR="00871F55" w:rsidRPr="0000447B" w:rsidRDefault="00871F55" w:rsidP="00F3263D">
      <w:pPr>
        <w:spacing w:before="120" w:line="257" w:lineRule="auto"/>
        <w:ind w:left="6" w:hanging="6"/>
        <w:jc w:val="center"/>
        <w:rPr>
          <w:rFonts w:eastAsia="Times New Roman"/>
          <w:b/>
          <w:bCs/>
          <w:noProof/>
          <w:sz w:val="28"/>
          <w:szCs w:val="28"/>
          <w:rtl/>
        </w:rPr>
      </w:pPr>
      <w:r w:rsidRPr="0000447B">
        <w:rPr>
          <w:rFonts w:eastAsia="Times New Roman" w:hint="cs"/>
          <w:b/>
          <w:bCs/>
          <w:noProof/>
          <w:sz w:val="28"/>
          <w:szCs w:val="28"/>
          <w:rtl/>
        </w:rPr>
        <w:t>البابا تواضروس الثاني</w:t>
      </w:r>
    </w:p>
    <w:p w14:paraId="7A0E7F66" w14:textId="77777777" w:rsidR="00453C74" w:rsidRDefault="00871F55" w:rsidP="00F3263D">
      <w:pPr>
        <w:spacing w:before="120" w:line="257" w:lineRule="auto"/>
        <w:ind w:hanging="6"/>
        <w:jc w:val="center"/>
        <w:rPr>
          <w:rFonts w:eastAsia="Times New Roman"/>
          <w:b/>
          <w:bCs/>
          <w:noProof/>
          <w:sz w:val="28"/>
          <w:szCs w:val="28"/>
          <w:rtl/>
        </w:rPr>
      </w:pPr>
      <w:r w:rsidRPr="0000447B">
        <w:rPr>
          <w:rFonts w:eastAsia="Times New Roman" w:hint="cs"/>
          <w:b/>
          <w:bCs/>
          <w:noProof/>
          <w:sz w:val="28"/>
          <w:szCs w:val="28"/>
          <w:rtl/>
        </w:rPr>
        <w:t>بابا الإسكندرية وبطريرك الكرازة المرقسية الـ</w:t>
      </w:r>
      <w:r w:rsidR="00F3263D">
        <w:rPr>
          <w:rFonts w:eastAsia="Times New Roman" w:hint="cs"/>
          <w:b/>
          <w:bCs/>
          <w:noProof/>
          <w:sz w:val="28"/>
          <w:szCs w:val="28"/>
          <w:rtl/>
        </w:rPr>
        <w:t>118</w:t>
      </w:r>
    </w:p>
    <w:p w14:paraId="193A59C1" w14:textId="77777777" w:rsidR="00BA070C" w:rsidRDefault="00453C74">
      <w:pPr>
        <w:widowControl/>
        <w:bidi w:val="0"/>
        <w:spacing w:after="160" w:line="259" w:lineRule="auto"/>
        <w:jc w:val="left"/>
        <w:rPr>
          <w:rFonts w:eastAsia="Times New Roman"/>
          <w:b/>
          <w:bCs/>
          <w:noProof/>
          <w:sz w:val="28"/>
          <w:szCs w:val="28"/>
          <w:rtl/>
        </w:rPr>
        <w:sectPr w:rsidR="00BA070C" w:rsidSect="0081061C">
          <w:headerReference w:type="even" r:id="rId13"/>
          <w:headerReference w:type="default" r:id="rId14"/>
          <w:footerReference w:type="even" r:id="rId15"/>
          <w:footerReference w:type="default" r:id="rId16"/>
          <w:pgSz w:w="9639" w:h="13608" w:code="13"/>
          <w:pgMar w:top="1418" w:right="1134" w:bottom="1418" w:left="1134" w:header="567" w:footer="851" w:gutter="0"/>
          <w:cols w:space="708"/>
          <w:bidi/>
          <w:rtlGutter/>
          <w:docGrid w:linePitch="435"/>
        </w:sectPr>
      </w:pPr>
      <w:r>
        <w:rPr>
          <w:rFonts w:eastAsia="Times New Roman"/>
          <w:b/>
          <w:bCs/>
          <w:noProof/>
          <w:sz w:val="28"/>
          <w:szCs w:val="28"/>
          <w:rtl/>
        </w:rPr>
        <w:br w:type="page"/>
      </w:r>
    </w:p>
    <w:p w14:paraId="6E91F197" w14:textId="77777777" w:rsidR="007817F1" w:rsidRPr="001B5B15" w:rsidRDefault="007817F1" w:rsidP="001B5B15">
      <w:pPr>
        <w:pStyle w:val="Heading1"/>
        <w:rPr>
          <w:rtl/>
        </w:rPr>
      </w:pPr>
      <w:bookmarkStart w:id="40" w:name="_Toc521053757"/>
      <w:bookmarkStart w:id="41" w:name="_Toc500100508"/>
      <w:bookmarkStart w:id="42" w:name="_Toc497410081"/>
      <w:bookmarkStart w:id="43" w:name="_Toc17223275"/>
      <w:bookmarkStart w:id="44" w:name="_Toc21443789"/>
      <w:bookmarkStart w:id="45" w:name="_Toc58679317"/>
      <w:bookmarkStart w:id="46" w:name="_Toc117609251"/>
      <w:bookmarkStart w:id="47" w:name="_Toc119335520"/>
      <w:r w:rsidRPr="001B5B15">
        <w:rPr>
          <w:rFonts w:hint="cs"/>
          <w:rtl/>
        </w:rPr>
        <w:lastRenderedPageBreak/>
        <w:t>هذا الكتاب</w:t>
      </w:r>
      <w:bookmarkEnd w:id="40"/>
      <w:bookmarkEnd w:id="41"/>
      <w:bookmarkEnd w:id="42"/>
      <w:bookmarkEnd w:id="43"/>
      <w:bookmarkEnd w:id="44"/>
      <w:bookmarkEnd w:id="45"/>
      <w:bookmarkEnd w:id="46"/>
      <w:bookmarkEnd w:id="47"/>
    </w:p>
    <w:p w14:paraId="6FEE1BB3" w14:textId="77777777" w:rsidR="00C50383" w:rsidRDefault="007817F1" w:rsidP="007817F1">
      <w:pPr>
        <w:widowControl/>
        <w:spacing w:after="0"/>
        <w:jc w:val="lowKashida"/>
        <w:rPr>
          <w:rFonts w:eastAsia="Calibri"/>
          <w:sz w:val="28"/>
          <w:szCs w:val="28"/>
          <w:rtl/>
        </w:rPr>
      </w:pPr>
      <w:r>
        <w:rPr>
          <w:rFonts w:eastAsia="Calibri" w:hint="cs"/>
          <w:b/>
          <w:bCs/>
          <w:sz w:val="28"/>
          <w:szCs w:val="28"/>
          <w:rtl/>
        </w:rPr>
        <w:t xml:space="preserve">يواصل مركز معلم الأجيال لحفظ ونشر تراث قداسة البابا شنوده الثالث، إصدار الموسوعات </w:t>
      </w:r>
      <w:r w:rsidRPr="004B2044">
        <w:rPr>
          <w:rFonts w:eastAsia="Calibri" w:hint="cs"/>
          <w:sz w:val="28"/>
          <w:szCs w:val="28"/>
          <w:rtl/>
        </w:rPr>
        <w:t>والكتب التي تحتوي على تعاليم قداسته</w:t>
      </w:r>
      <w:r>
        <w:rPr>
          <w:rFonts w:eastAsia="Calibri" w:hint="cs"/>
          <w:sz w:val="28"/>
          <w:szCs w:val="28"/>
          <w:rtl/>
        </w:rPr>
        <w:t xml:space="preserve">. وبين يديك عزيزي القارئ </w:t>
      </w:r>
      <w:r w:rsidR="00C50383">
        <w:rPr>
          <w:rFonts w:eastAsia="Calibri" w:hint="cs"/>
          <w:sz w:val="28"/>
          <w:szCs w:val="28"/>
          <w:rtl/>
        </w:rPr>
        <w:t xml:space="preserve">الطبعة الثانية من </w:t>
      </w:r>
      <w:r>
        <w:rPr>
          <w:rFonts w:eastAsia="Calibri" w:hint="cs"/>
          <w:sz w:val="28"/>
          <w:szCs w:val="28"/>
          <w:rtl/>
        </w:rPr>
        <w:t>الكتاب السادس من موسوعة اللاهوت المقارن.</w:t>
      </w:r>
      <w:r w:rsidR="00C50383">
        <w:rPr>
          <w:rFonts w:eastAsia="Calibri" w:hint="cs"/>
          <w:sz w:val="28"/>
          <w:szCs w:val="28"/>
          <w:rtl/>
        </w:rPr>
        <w:t xml:space="preserve"> </w:t>
      </w:r>
    </w:p>
    <w:p w14:paraId="1CA986F5" w14:textId="77777777" w:rsidR="00F75DD8" w:rsidRDefault="0009170F" w:rsidP="00676F69">
      <w:pPr>
        <w:widowControl/>
        <w:spacing w:after="0"/>
        <w:jc w:val="lowKashida"/>
        <w:rPr>
          <w:rFonts w:eastAsia="Calibri"/>
          <w:sz w:val="28"/>
          <w:szCs w:val="28"/>
        </w:rPr>
      </w:pPr>
      <w:r>
        <w:rPr>
          <w:rFonts w:eastAsia="Calibri" w:hint="cs"/>
          <w:sz w:val="28"/>
          <w:szCs w:val="28"/>
          <w:rtl/>
        </w:rPr>
        <w:t xml:space="preserve">وقد </w:t>
      </w:r>
      <w:r w:rsidR="00676F69">
        <w:rPr>
          <w:rFonts w:eastAsia="Calibri" w:hint="cs"/>
          <w:sz w:val="28"/>
          <w:szCs w:val="28"/>
          <w:rtl/>
        </w:rPr>
        <w:t xml:space="preserve">نشرت </w:t>
      </w:r>
      <w:r w:rsidR="00676F69" w:rsidRPr="00676F69">
        <w:rPr>
          <w:rFonts w:eastAsia="Calibri" w:hint="cs"/>
          <w:sz w:val="28"/>
          <w:szCs w:val="28"/>
          <w:rtl/>
        </w:rPr>
        <w:t>"</w:t>
      </w:r>
      <w:r w:rsidR="00676F69" w:rsidRPr="00676F69">
        <w:rPr>
          <w:rFonts w:eastAsia="Calibri"/>
          <w:sz w:val="28"/>
          <w:szCs w:val="28"/>
        </w:rPr>
        <w:t>Coptic orthodox publishers association</w:t>
      </w:r>
      <w:r w:rsidR="00676F69" w:rsidRPr="00676F69">
        <w:rPr>
          <w:rFonts w:eastAsia="Calibri" w:hint="cs"/>
          <w:sz w:val="28"/>
          <w:szCs w:val="28"/>
          <w:rtl/>
        </w:rPr>
        <w:t xml:space="preserve">" </w:t>
      </w:r>
      <w:r w:rsidR="008F1EC8">
        <w:rPr>
          <w:rFonts w:eastAsia="Calibri" w:hint="cs"/>
          <w:sz w:val="28"/>
          <w:szCs w:val="28"/>
          <w:rtl/>
        </w:rPr>
        <w:t xml:space="preserve">بلندن، </w:t>
      </w:r>
      <w:r>
        <w:rPr>
          <w:rFonts w:eastAsia="Calibri" w:hint="cs"/>
          <w:sz w:val="28"/>
          <w:szCs w:val="28"/>
          <w:rtl/>
        </w:rPr>
        <w:t>الطبعة الأولى في عام 1993م</w:t>
      </w:r>
      <w:r w:rsidR="008F1EC8">
        <w:rPr>
          <w:rFonts w:eastAsia="Calibri" w:hint="cs"/>
          <w:sz w:val="28"/>
          <w:szCs w:val="28"/>
          <w:rtl/>
        </w:rPr>
        <w:t xml:space="preserve">، باللغة </w:t>
      </w:r>
      <w:proofErr w:type="spellStart"/>
      <w:r w:rsidR="008F1EC8">
        <w:rPr>
          <w:rFonts w:eastAsia="Calibri" w:hint="cs"/>
          <w:sz w:val="28"/>
          <w:szCs w:val="28"/>
          <w:rtl/>
        </w:rPr>
        <w:t>الأجنية</w:t>
      </w:r>
      <w:proofErr w:type="spellEnd"/>
      <w:r w:rsidR="008F1EC8">
        <w:rPr>
          <w:rFonts w:eastAsia="Calibri" w:hint="cs"/>
          <w:sz w:val="28"/>
          <w:szCs w:val="28"/>
          <w:rtl/>
        </w:rPr>
        <w:t xml:space="preserve"> كما ألقاها قداسة البابا شنوده الثالث.</w:t>
      </w:r>
    </w:p>
    <w:p w14:paraId="2EAB3242" w14:textId="77777777" w:rsidR="007817F1" w:rsidRDefault="007817F1" w:rsidP="000D3C0E">
      <w:pPr>
        <w:widowControl/>
        <w:spacing w:after="0"/>
        <w:jc w:val="lowKashida"/>
        <w:rPr>
          <w:rFonts w:eastAsia="Calibri"/>
          <w:sz w:val="28"/>
          <w:szCs w:val="28"/>
          <w:rtl/>
        </w:rPr>
      </w:pPr>
      <w:r w:rsidRPr="00D805F8">
        <w:rPr>
          <w:rFonts w:eastAsia="Calibri" w:hint="cs"/>
          <w:sz w:val="28"/>
          <w:szCs w:val="28"/>
          <w:rtl/>
        </w:rPr>
        <w:t>وه</w:t>
      </w:r>
      <w:r w:rsidR="006F0C1C">
        <w:rPr>
          <w:rFonts w:eastAsia="Calibri" w:hint="cs"/>
          <w:sz w:val="28"/>
          <w:szCs w:val="28"/>
          <w:rtl/>
        </w:rPr>
        <w:t>ذا الجزء من الموسوعة يتحدث</w:t>
      </w:r>
      <w:r w:rsidR="002028C0" w:rsidRPr="00D805F8">
        <w:rPr>
          <w:rFonts w:eastAsia="Calibri" w:hint="cs"/>
          <w:sz w:val="28"/>
          <w:szCs w:val="28"/>
          <w:rtl/>
        </w:rPr>
        <w:t xml:space="preserve"> </w:t>
      </w:r>
      <w:r w:rsidR="00805CA8">
        <w:rPr>
          <w:rFonts w:eastAsia="Calibri" w:hint="cs"/>
          <w:sz w:val="28"/>
          <w:szCs w:val="28"/>
          <w:rtl/>
        </w:rPr>
        <w:t>عن موضوعي</w:t>
      </w:r>
      <w:r w:rsidR="009C6B80" w:rsidRPr="00D805F8">
        <w:rPr>
          <w:rFonts w:eastAsia="Calibri" w:hint="cs"/>
          <w:sz w:val="28"/>
          <w:szCs w:val="28"/>
          <w:rtl/>
        </w:rPr>
        <w:t xml:space="preserve"> </w:t>
      </w:r>
      <w:r w:rsidR="00805CA8">
        <w:rPr>
          <w:rFonts w:eastAsia="Calibri" w:hint="cs"/>
          <w:sz w:val="28"/>
          <w:szCs w:val="28"/>
          <w:rtl/>
        </w:rPr>
        <w:t xml:space="preserve">"الشذوذ الجنسي - </w:t>
      </w:r>
      <w:r w:rsidR="002028C0" w:rsidRPr="00D805F8">
        <w:rPr>
          <w:rFonts w:eastAsia="Calibri" w:hint="cs"/>
          <w:sz w:val="28"/>
          <w:szCs w:val="28"/>
          <w:rtl/>
        </w:rPr>
        <w:t>سيامة النساء</w:t>
      </w:r>
      <w:r w:rsidR="009A6EF8" w:rsidRPr="00D805F8">
        <w:rPr>
          <w:rFonts w:eastAsia="Calibri" w:hint="cs"/>
          <w:sz w:val="28"/>
          <w:szCs w:val="28"/>
          <w:rtl/>
        </w:rPr>
        <w:t>"</w:t>
      </w:r>
      <w:r w:rsidRPr="00D805F8">
        <w:rPr>
          <w:rFonts w:eastAsia="Calibri" w:hint="cs"/>
          <w:sz w:val="28"/>
          <w:szCs w:val="28"/>
          <w:rtl/>
        </w:rPr>
        <w:t xml:space="preserve">، </w:t>
      </w:r>
      <w:r w:rsidR="006F0C1C">
        <w:rPr>
          <w:rFonts w:eastAsia="Calibri" w:hint="cs"/>
          <w:sz w:val="28"/>
          <w:szCs w:val="28"/>
          <w:rtl/>
        </w:rPr>
        <w:t>و</w:t>
      </w:r>
      <w:r w:rsidRPr="00D805F8">
        <w:rPr>
          <w:rFonts w:eastAsia="Calibri" w:hint="cs"/>
          <w:sz w:val="28"/>
          <w:szCs w:val="28"/>
          <w:rtl/>
        </w:rPr>
        <w:t xml:space="preserve">هو عبارة عن </w:t>
      </w:r>
      <w:r w:rsidR="000D3C0E" w:rsidRPr="00D805F8">
        <w:rPr>
          <w:rFonts w:eastAsia="Calibri" w:hint="cs"/>
          <w:sz w:val="28"/>
          <w:szCs w:val="28"/>
          <w:rtl/>
        </w:rPr>
        <w:t>المحاضرتين</w:t>
      </w:r>
      <w:r w:rsidRPr="00D805F8">
        <w:rPr>
          <w:rFonts w:eastAsia="Calibri" w:hint="cs"/>
          <w:sz w:val="28"/>
          <w:szCs w:val="28"/>
          <w:rtl/>
        </w:rPr>
        <w:t xml:space="preserve"> ال</w:t>
      </w:r>
      <w:r w:rsidR="000D3C0E" w:rsidRPr="00D805F8">
        <w:rPr>
          <w:rFonts w:eastAsia="Calibri" w:hint="cs"/>
          <w:sz w:val="28"/>
          <w:szCs w:val="28"/>
          <w:rtl/>
        </w:rPr>
        <w:t>ل</w:t>
      </w:r>
      <w:r w:rsidRPr="00D805F8">
        <w:rPr>
          <w:rFonts w:eastAsia="Calibri" w:hint="cs"/>
          <w:sz w:val="28"/>
          <w:szCs w:val="28"/>
          <w:rtl/>
        </w:rPr>
        <w:t>تي</w:t>
      </w:r>
      <w:r w:rsidR="000D3C0E" w:rsidRPr="00D805F8">
        <w:rPr>
          <w:rFonts w:eastAsia="Calibri" w:hint="cs"/>
          <w:sz w:val="28"/>
          <w:szCs w:val="28"/>
          <w:rtl/>
        </w:rPr>
        <w:t>ن</w:t>
      </w:r>
      <w:r w:rsidRPr="00D805F8">
        <w:rPr>
          <w:rFonts w:eastAsia="Calibri" w:hint="cs"/>
          <w:sz w:val="28"/>
          <w:szCs w:val="28"/>
          <w:rtl/>
        </w:rPr>
        <w:t xml:space="preserve"> ألقاه</w:t>
      </w:r>
      <w:r w:rsidR="000D3C0E" w:rsidRPr="00D805F8">
        <w:rPr>
          <w:rFonts w:eastAsia="Calibri" w:hint="cs"/>
          <w:sz w:val="28"/>
          <w:szCs w:val="28"/>
          <w:rtl/>
        </w:rPr>
        <w:t>م</w:t>
      </w:r>
      <w:r w:rsidRPr="00D805F8">
        <w:rPr>
          <w:rFonts w:eastAsia="Calibri" w:hint="cs"/>
          <w:sz w:val="28"/>
          <w:szCs w:val="28"/>
          <w:rtl/>
        </w:rPr>
        <w:t>ا قداسة البابا شنوده على كهنة إنجلتر</w:t>
      </w:r>
      <w:r w:rsidR="007E48E5" w:rsidRPr="00D805F8">
        <w:rPr>
          <w:rFonts w:eastAsia="Calibri" w:hint="cs"/>
          <w:sz w:val="28"/>
          <w:szCs w:val="28"/>
          <w:rtl/>
        </w:rPr>
        <w:t>ا</w:t>
      </w:r>
      <w:r w:rsidRPr="00D805F8">
        <w:rPr>
          <w:rFonts w:eastAsia="Calibri" w:hint="cs"/>
          <w:sz w:val="28"/>
          <w:szCs w:val="28"/>
          <w:rtl/>
        </w:rPr>
        <w:t xml:space="preserve"> وبعض كهنة الكنائس ال</w:t>
      </w:r>
      <w:r w:rsidR="00734805" w:rsidRPr="00D805F8">
        <w:rPr>
          <w:rFonts w:eastAsia="Calibri" w:hint="cs"/>
          <w:sz w:val="28"/>
          <w:szCs w:val="28"/>
          <w:rtl/>
        </w:rPr>
        <w:t>أخرى، في كنيسة مار</w:t>
      </w:r>
      <w:r w:rsidR="000D3C0E" w:rsidRPr="00D805F8">
        <w:rPr>
          <w:rFonts w:eastAsia="Calibri" w:hint="cs"/>
          <w:sz w:val="28"/>
          <w:szCs w:val="28"/>
          <w:rtl/>
        </w:rPr>
        <w:t xml:space="preserve"> </w:t>
      </w:r>
      <w:r w:rsidR="00734805" w:rsidRPr="00D805F8">
        <w:rPr>
          <w:rFonts w:eastAsia="Calibri" w:hint="cs"/>
          <w:sz w:val="28"/>
          <w:szCs w:val="28"/>
          <w:rtl/>
        </w:rPr>
        <w:t>مرقس بلندن 26/11/</w:t>
      </w:r>
      <w:r w:rsidR="003D41BB">
        <w:rPr>
          <w:rFonts w:eastAsia="Calibri" w:hint="cs"/>
          <w:sz w:val="28"/>
          <w:szCs w:val="28"/>
          <w:rtl/>
        </w:rPr>
        <w:t xml:space="preserve">1990م، أثناء </w:t>
      </w:r>
      <w:r w:rsidR="00F75538">
        <w:rPr>
          <w:rFonts w:eastAsia="Calibri" w:hint="cs"/>
          <w:sz w:val="28"/>
          <w:szCs w:val="28"/>
          <w:rtl/>
        </w:rPr>
        <w:t>زيارته الرعوية</w:t>
      </w:r>
      <w:r w:rsidR="003D41BB">
        <w:rPr>
          <w:rFonts w:eastAsia="Calibri" w:hint="cs"/>
          <w:sz w:val="28"/>
          <w:szCs w:val="28"/>
          <w:rtl/>
        </w:rPr>
        <w:t xml:space="preserve"> </w:t>
      </w:r>
      <w:r w:rsidR="00F75538">
        <w:rPr>
          <w:rFonts w:eastAsia="Calibri" w:hint="cs"/>
          <w:sz w:val="28"/>
          <w:szCs w:val="28"/>
          <w:rtl/>
        </w:rPr>
        <w:t xml:space="preserve">إلى </w:t>
      </w:r>
      <w:r w:rsidR="003D41BB">
        <w:rPr>
          <w:rFonts w:eastAsia="Calibri" w:hint="cs"/>
          <w:sz w:val="28"/>
          <w:szCs w:val="28"/>
          <w:rtl/>
        </w:rPr>
        <w:t>لندن وألمانيا.</w:t>
      </w:r>
      <w:r>
        <w:rPr>
          <w:rFonts w:eastAsia="Calibri" w:hint="cs"/>
          <w:sz w:val="28"/>
          <w:szCs w:val="28"/>
          <w:rtl/>
        </w:rPr>
        <w:t xml:space="preserve"> </w:t>
      </w:r>
    </w:p>
    <w:p w14:paraId="78B3CBDD" w14:textId="77777777" w:rsidR="007817F1" w:rsidRDefault="00D27BE3" w:rsidP="006F0C1C">
      <w:pPr>
        <w:widowControl/>
        <w:spacing w:after="0"/>
        <w:jc w:val="lowKashida"/>
        <w:rPr>
          <w:rFonts w:eastAsia="Calibri"/>
          <w:sz w:val="28"/>
          <w:szCs w:val="28"/>
          <w:rtl/>
        </w:rPr>
      </w:pPr>
      <w:r>
        <w:rPr>
          <w:rFonts w:eastAsia="Calibri" w:hint="cs"/>
          <w:sz w:val="28"/>
          <w:szCs w:val="28"/>
          <w:rtl/>
        </w:rPr>
        <w:t xml:space="preserve">كما </w:t>
      </w:r>
      <w:r w:rsidR="007817F1">
        <w:rPr>
          <w:rFonts w:eastAsia="Calibri" w:hint="cs"/>
          <w:sz w:val="28"/>
          <w:szCs w:val="28"/>
          <w:rtl/>
        </w:rPr>
        <w:t>خصصنا الفصل الثالث من هذا الكتاب لنشر</w:t>
      </w:r>
      <w:r>
        <w:rPr>
          <w:rFonts w:eastAsia="Calibri" w:hint="cs"/>
          <w:sz w:val="28"/>
          <w:szCs w:val="28"/>
          <w:rtl/>
        </w:rPr>
        <w:t xml:space="preserve"> المحاضرتين</w:t>
      </w:r>
      <w:r w:rsidR="00F75538">
        <w:rPr>
          <w:rFonts w:eastAsia="Calibri" w:hint="cs"/>
          <w:sz w:val="28"/>
          <w:szCs w:val="28"/>
          <w:rtl/>
        </w:rPr>
        <w:t xml:space="preserve"> باللغة الإنجليزية كما ألقاهما قداسته.</w:t>
      </w:r>
    </w:p>
    <w:p w14:paraId="24A0DED7" w14:textId="77777777" w:rsidR="007817F1" w:rsidRDefault="007817F1" w:rsidP="007817F1">
      <w:pPr>
        <w:widowControl/>
        <w:spacing w:after="0"/>
        <w:jc w:val="lowKashida"/>
        <w:rPr>
          <w:rFonts w:eastAsia="Calibri"/>
          <w:sz w:val="28"/>
          <w:szCs w:val="28"/>
          <w:rtl/>
        </w:rPr>
      </w:pPr>
      <w:r>
        <w:rPr>
          <w:rFonts w:eastAsia="Calibri" w:hint="cs"/>
          <w:sz w:val="28"/>
          <w:szCs w:val="28"/>
          <w:rtl/>
        </w:rPr>
        <w:t>وكان قداسته قد فتح باب الأسئلة خلال المحاضرة وأجاب عليها وقمنا بتصنيف هذه الأسئلة حسب الموضوع.</w:t>
      </w:r>
    </w:p>
    <w:p w14:paraId="4A9193D4" w14:textId="77777777" w:rsidR="007817F1" w:rsidRDefault="007817F1" w:rsidP="007817F1">
      <w:pPr>
        <w:widowControl/>
        <w:spacing w:after="0"/>
        <w:jc w:val="lowKashida"/>
        <w:rPr>
          <w:rFonts w:eastAsia="Calibri"/>
          <w:sz w:val="28"/>
          <w:szCs w:val="28"/>
          <w:rtl/>
        </w:rPr>
      </w:pPr>
      <w:r>
        <w:rPr>
          <w:rFonts w:eastAsia="Calibri" w:hint="cs"/>
          <w:sz w:val="28"/>
          <w:szCs w:val="28"/>
          <w:rtl/>
        </w:rPr>
        <w:t xml:space="preserve">وأيضًا يشمل على القرارات المجمعية التي قررها </w:t>
      </w:r>
      <w:r w:rsidR="00E17705">
        <w:rPr>
          <w:rFonts w:eastAsia="Calibri" w:hint="cs"/>
          <w:sz w:val="28"/>
          <w:szCs w:val="28"/>
          <w:rtl/>
        </w:rPr>
        <w:t xml:space="preserve">المجمع المقدس في حبرية </w:t>
      </w:r>
      <w:r>
        <w:rPr>
          <w:rFonts w:eastAsia="Calibri" w:hint="cs"/>
          <w:sz w:val="28"/>
          <w:szCs w:val="28"/>
          <w:rtl/>
        </w:rPr>
        <w:t>ق</w:t>
      </w:r>
      <w:r w:rsidR="00E17705">
        <w:rPr>
          <w:rFonts w:eastAsia="Calibri" w:hint="cs"/>
          <w:sz w:val="28"/>
          <w:szCs w:val="28"/>
          <w:rtl/>
        </w:rPr>
        <w:t>داسة البابا شنوده</w:t>
      </w:r>
      <w:r>
        <w:rPr>
          <w:rFonts w:eastAsia="Calibri" w:hint="cs"/>
          <w:sz w:val="28"/>
          <w:szCs w:val="28"/>
          <w:rtl/>
        </w:rPr>
        <w:t xml:space="preserve">، والاجتماع الذي عقده مع رؤساء الطوائف الأخرى.. بشأن سيامة المرأة، والشذوذ الجنسي. كما يتناول الكتاب الجزء الخاص </w:t>
      </w:r>
      <w:proofErr w:type="spellStart"/>
      <w:r>
        <w:rPr>
          <w:rFonts w:eastAsia="Calibri" w:hint="cs"/>
          <w:sz w:val="28"/>
          <w:szCs w:val="28"/>
          <w:rtl/>
        </w:rPr>
        <w:t>بالشماسات</w:t>
      </w:r>
      <w:proofErr w:type="spellEnd"/>
      <w:r>
        <w:rPr>
          <w:rFonts w:eastAsia="Calibri" w:hint="cs"/>
          <w:sz w:val="28"/>
          <w:szCs w:val="28"/>
          <w:rtl/>
        </w:rPr>
        <w:t xml:space="preserve"> ودورهنَ في الكنيسة بجانب كتابات قداسة البابا في مجلة الكرازة عن هذه القضايا.</w:t>
      </w:r>
    </w:p>
    <w:p w14:paraId="4DE10EEC" w14:textId="77777777" w:rsidR="007817F1" w:rsidRDefault="007817F1" w:rsidP="007817F1">
      <w:pPr>
        <w:widowControl/>
        <w:spacing w:after="0"/>
        <w:jc w:val="lowKashida"/>
        <w:rPr>
          <w:rFonts w:eastAsia="Calibri"/>
          <w:b/>
          <w:bCs/>
          <w:sz w:val="28"/>
          <w:szCs w:val="28"/>
          <w:rtl/>
        </w:rPr>
      </w:pPr>
      <w:r w:rsidRPr="00A012CB">
        <w:rPr>
          <w:rFonts w:eastAsia="Calibri" w:hint="cs"/>
          <w:b/>
          <w:bCs/>
          <w:sz w:val="28"/>
          <w:szCs w:val="28"/>
          <w:rtl/>
        </w:rPr>
        <w:t>وفي كل هذا أوضح قداسة البابا شنو</w:t>
      </w:r>
      <w:r w:rsidR="004774D5">
        <w:rPr>
          <w:rFonts w:eastAsia="Calibri" w:hint="cs"/>
          <w:b/>
          <w:bCs/>
          <w:sz w:val="28"/>
          <w:szCs w:val="28"/>
          <w:rtl/>
        </w:rPr>
        <w:t>ده وبصراحة موقف الكنيسة</w:t>
      </w:r>
      <w:r>
        <w:rPr>
          <w:rFonts w:eastAsia="Calibri" w:hint="cs"/>
          <w:b/>
          <w:bCs/>
          <w:sz w:val="28"/>
          <w:szCs w:val="28"/>
          <w:rtl/>
        </w:rPr>
        <w:t xml:space="preserve"> من هذه القضايا..</w:t>
      </w:r>
    </w:p>
    <w:p w14:paraId="4E064495" w14:textId="77777777" w:rsidR="007817F1" w:rsidRDefault="007817F1" w:rsidP="007817F1">
      <w:pPr>
        <w:widowControl/>
        <w:spacing w:after="0"/>
        <w:jc w:val="lowKashida"/>
        <w:rPr>
          <w:rFonts w:eastAsia="Calibri"/>
          <w:sz w:val="28"/>
          <w:szCs w:val="28"/>
          <w:rtl/>
        </w:rPr>
      </w:pPr>
      <w:r>
        <w:rPr>
          <w:rFonts w:eastAsia="Calibri" w:hint="cs"/>
          <w:sz w:val="28"/>
          <w:szCs w:val="28"/>
          <w:rtl/>
        </w:rPr>
        <w:t xml:space="preserve">كما كان يؤكد ويشدد على أنه لا مساس بالكتاب المقدس وتعاليمه. وقد تناول قداسته مناقشة هذه القضايا من خلال الكتاب المقدس كمرجع أساسي لنا. </w:t>
      </w:r>
    </w:p>
    <w:p w14:paraId="6181E197" w14:textId="77777777" w:rsidR="007817F1" w:rsidRDefault="007817F1" w:rsidP="007817F1">
      <w:pPr>
        <w:widowControl/>
        <w:spacing w:after="0"/>
        <w:jc w:val="lowKashida"/>
        <w:rPr>
          <w:rFonts w:eastAsia="Calibri"/>
          <w:b/>
          <w:bCs/>
          <w:sz w:val="28"/>
          <w:szCs w:val="28"/>
          <w:rtl/>
        </w:rPr>
      </w:pPr>
      <w:r>
        <w:rPr>
          <w:rFonts w:eastAsia="Calibri" w:hint="cs"/>
          <w:sz w:val="28"/>
          <w:szCs w:val="28"/>
          <w:rtl/>
        </w:rPr>
        <w:lastRenderedPageBreak/>
        <w:t>فيقول: "</w:t>
      </w:r>
      <w:r w:rsidRPr="00753DC5">
        <w:rPr>
          <w:rFonts w:eastAsia="Calibri"/>
          <w:b/>
          <w:bCs/>
          <w:sz w:val="28"/>
          <w:szCs w:val="28"/>
          <w:rtl/>
        </w:rPr>
        <w:t xml:space="preserve">يجب أن نحترم الكتاب المقدس </w:t>
      </w:r>
      <w:r>
        <w:rPr>
          <w:rFonts w:eastAsia="Calibri" w:hint="cs"/>
          <w:b/>
          <w:bCs/>
          <w:sz w:val="28"/>
          <w:szCs w:val="28"/>
          <w:rtl/>
        </w:rPr>
        <w:t xml:space="preserve">أكثر </w:t>
      </w:r>
      <w:r w:rsidRPr="00753DC5">
        <w:rPr>
          <w:rFonts w:eastAsia="Calibri"/>
          <w:b/>
          <w:bCs/>
          <w:sz w:val="28"/>
          <w:szCs w:val="28"/>
          <w:rtl/>
        </w:rPr>
        <w:t xml:space="preserve">من </w:t>
      </w:r>
      <w:r>
        <w:rPr>
          <w:rFonts w:eastAsia="Calibri" w:hint="cs"/>
          <w:b/>
          <w:bCs/>
          <w:sz w:val="28"/>
          <w:szCs w:val="28"/>
          <w:rtl/>
        </w:rPr>
        <w:t>آرائنا الخاص</w:t>
      </w:r>
      <w:r w:rsidRPr="007E0B3D">
        <w:rPr>
          <w:rFonts w:eastAsia="Calibri" w:hint="cs"/>
          <w:b/>
          <w:bCs/>
          <w:sz w:val="28"/>
          <w:szCs w:val="28"/>
          <w:rtl/>
        </w:rPr>
        <w:t>ة</w:t>
      </w:r>
      <w:r w:rsidRPr="007E0B3D">
        <w:rPr>
          <w:rFonts w:eastAsia="Calibri"/>
          <w:sz w:val="28"/>
          <w:szCs w:val="28"/>
          <w:rtl/>
        </w:rPr>
        <w:t>. هذه كانت وصية الله منذ البدء</w:t>
      </w:r>
      <w:r>
        <w:rPr>
          <w:rFonts w:eastAsia="Calibri" w:hint="cs"/>
          <w:sz w:val="28"/>
          <w:szCs w:val="28"/>
          <w:rtl/>
        </w:rPr>
        <w:t xml:space="preserve">.. </w:t>
      </w:r>
      <w:r w:rsidRPr="00142968">
        <w:rPr>
          <w:rFonts w:eastAsia="Calibri"/>
          <w:b/>
          <w:bCs/>
          <w:sz w:val="28"/>
          <w:szCs w:val="28"/>
          <w:rtl/>
        </w:rPr>
        <w:t>لقد بدأ الناس ي</w:t>
      </w:r>
      <w:r>
        <w:rPr>
          <w:rFonts w:eastAsia="Calibri" w:hint="cs"/>
          <w:b/>
          <w:bCs/>
          <w:sz w:val="28"/>
          <w:szCs w:val="28"/>
          <w:rtl/>
        </w:rPr>
        <w:t>ُ</w:t>
      </w:r>
      <w:r w:rsidRPr="00142968">
        <w:rPr>
          <w:rFonts w:eastAsia="Calibri"/>
          <w:b/>
          <w:bCs/>
          <w:sz w:val="28"/>
          <w:szCs w:val="28"/>
          <w:rtl/>
        </w:rPr>
        <w:t>خضعون الكتاب المقدس لعقولهم بدلًا من أن يخضعوا عقولهم للكتاب المقدس</w:t>
      </w:r>
      <w:r w:rsidRPr="000A297C">
        <w:rPr>
          <w:rFonts w:eastAsia="Calibri"/>
          <w:sz w:val="28"/>
          <w:szCs w:val="28"/>
          <w:rtl/>
        </w:rPr>
        <w:t>. يحترمون ذلك الذين يقبلوه بعقولهم ولا يحترمون ما لا يقبلوه في الكتاب المقدس. فيكون احترامهم للكتاب المقدس على خلاف ما يجب أن يكون</w:t>
      </w:r>
      <w:r>
        <w:rPr>
          <w:rFonts w:eastAsia="Calibri" w:hint="cs"/>
          <w:sz w:val="28"/>
          <w:szCs w:val="28"/>
          <w:rtl/>
        </w:rPr>
        <w:t xml:space="preserve">... </w:t>
      </w:r>
      <w:r w:rsidRPr="00480181">
        <w:rPr>
          <w:rFonts w:eastAsia="Calibri"/>
          <w:b/>
          <w:bCs/>
          <w:sz w:val="28"/>
          <w:szCs w:val="28"/>
          <w:rtl/>
        </w:rPr>
        <w:t>يجب أن نحترم الكتاب المقدس وتعاليمه</w:t>
      </w:r>
      <w:r>
        <w:rPr>
          <w:rFonts w:eastAsia="Calibri" w:hint="cs"/>
          <w:b/>
          <w:bCs/>
          <w:sz w:val="28"/>
          <w:szCs w:val="28"/>
          <w:rtl/>
        </w:rPr>
        <w:t>".</w:t>
      </w:r>
    </w:p>
    <w:p w14:paraId="4EB85969" w14:textId="77777777" w:rsidR="007817F1" w:rsidRDefault="007817F1" w:rsidP="007817F1">
      <w:pPr>
        <w:widowControl/>
        <w:spacing w:after="0"/>
        <w:jc w:val="lowKashida"/>
        <w:rPr>
          <w:rFonts w:eastAsia="Calibri"/>
          <w:b/>
          <w:bCs/>
          <w:sz w:val="28"/>
          <w:szCs w:val="28"/>
          <w:rtl/>
        </w:rPr>
      </w:pPr>
      <w:r>
        <w:rPr>
          <w:rFonts w:eastAsia="Calibri" w:hint="cs"/>
          <w:b/>
          <w:bCs/>
          <w:sz w:val="28"/>
          <w:szCs w:val="28"/>
          <w:rtl/>
        </w:rPr>
        <w:t xml:space="preserve">لذلك كل تعاليم قداسته عن تلك القضايا هي تعاليم كتابية بالدرجة الأولى. </w:t>
      </w:r>
    </w:p>
    <w:p w14:paraId="114AFF24" w14:textId="77777777" w:rsidR="00916DC5" w:rsidRPr="000A297C" w:rsidRDefault="00916DC5" w:rsidP="00D805F8">
      <w:pPr>
        <w:widowControl/>
        <w:spacing w:after="0"/>
        <w:jc w:val="lowKashida"/>
        <w:rPr>
          <w:rFonts w:eastAsia="Calibri"/>
          <w:sz w:val="28"/>
          <w:szCs w:val="28"/>
          <w:rtl/>
        </w:rPr>
      </w:pPr>
      <w:r>
        <w:rPr>
          <w:rFonts w:eastAsia="Calibri" w:hint="cs"/>
          <w:b/>
          <w:bCs/>
          <w:sz w:val="28"/>
          <w:szCs w:val="28"/>
          <w:rtl/>
        </w:rPr>
        <w:t>وأود أن أشكر أ. ملاك بشرى حنا، على مجهوده في تجميع هذ</w:t>
      </w:r>
      <w:r w:rsidR="00D805F8">
        <w:rPr>
          <w:rFonts w:eastAsia="Calibri" w:hint="cs"/>
          <w:b/>
          <w:bCs/>
          <w:sz w:val="28"/>
          <w:szCs w:val="28"/>
          <w:rtl/>
        </w:rPr>
        <w:t>ا الجزء من</w:t>
      </w:r>
      <w:r>
        <w:rPr>
          <w:rFonts w:eastAsia="Calibri" w:hint="cs"/>
          <w:b/>
          <w:bCs/>
          <w:sz w:val="28"/>
          <w:szCs w:val="28"/>
          <w:rtl/>
        </w:rPr>
        <w:t xml:space="preserve"> الموسوعة، وخدمته بمركز معلم الأجيال.</w:t>
      </w:r>
    </w:p>
    <w:p w14:paraId="052AD46F" w14:textId="77777777" w:rsidR="007817F1" w:rsidRDefault="007817F1" w:rsidP="007817F1">
      <w:pPr>
        <w:widowControl/>
        <w:spacing w:after="0"/>
        <w:jc w:val="lowKashida"/>
        <w:rPr>
          <w:rFonts w:eastAsia="Calibri"/>
          <w:sz w:val="28"/>
          <w:szCs w:val="28"/>
          <w:rtl/>
        </w:rPr>
      </w:pPr>
      <w:r>
        <w:rPr>
          <w:rFonts w:eastAsia="Calibri" w:hint="cs"/>
          <w:sz w:val="28"/>
          <w:szCs w:val="28"/>
          <w:rtl/>
        </w:rPr>
        <w:t xml:space="preserve">نطلب من الله أن يحفظ كنيسته وشعبه من كل تعاليم وأفكارٍ غريبة. بشفاعة القديسة العذراء مريم والبابا شنوده الثالث، وصلوات قداسة البابا تواضروس الثاني. </w:t>
      </w:r>
    </w:p>
    <w:p w14:paraId="57245D52" w14:textId="77777777" w:rsidR="001B5B15" w:rsidRPr="004369C4" w:rsidRDefault="001B5B15" w:rsidP="007817F1">
      <w:pPr>
        <w:widowControl/>
        <w:spacing w:after="0"/>
        <w:jc w:val="lowKashida"/>
        <w:rPr>
          <w:rFonts w:eastAsia="Calibri"/>
          <w:sz w:val="28"/>
          <w:szCs w:val="28"/>
          <w:rtl/>
        </w:rPr>
      </w:pPr>
    </w:p>
    <w:p w14:paraId="291CF911" w14:textId="77777777" w:rsidR="007817F1" w:rsidRPr="0000447B" w:rsidRDefault="007817F1" w:rsidP="007817F1">
      <w:pPr>
        <w:widowControl/>
        <w:spacing w:after="0"/>
        <w:ind w:left="3470"/>
        <w:jc w:val="center"/>
        <w:rPr>
          <w:rFonts w:eastAsia="Calibri"/>
          <w:b/>
          <w:bCs/>
          <w:sz w:val="28"/>
          <w:szCs w:val="28"/>
          <w:rtl/>
        </w:rPr>
      </w:pPr>
      <w:r w:rsidRPr="0000447B">
        <w:rPr>
          <w:rFonts w:eastAsia="Calibri" w:hint="cs"/>
          <w:b/>
          <w:bCs/>
          <w:sz w:val="28"/>
          <w:szCs w:val="28"/>
          <w:rtl/>
        </w:rPr>
        <w:t xml:space="preserve">القمص بطرس </w:t>
      </w:r>
      <w:proofErr w:type="spellStart"/>
      <w:r w:rsidRPr="0000447B">
        <w:rPr>
          <w:rFonts w:eastAsia="Calibri" w:hint="cs"/>
          <w:b/>
          <w:bCs/>
          <w:sz w:val="28"/>
          <w:szCs w:val="28"/>
          <w:rtl/>
        </w:rPr>
        <w:t>بطرس</w:t>
      </w:r>
      <w:proofErr w:type="spellEnd"/>
      <w:r w:rsidRPr="0000447B">
        <w:rPr>
          <w:rFonts w:eastAsia="Calibri" w:hint="cs"/>
          <w:b/>
          <w:bCs/>
          <w:sz w:val="28"/>
          <w:szCs w:val="28"/>
          <w:rtl/>
        </w:rPr>
        <w:t xml:space="preserve"> جيد</w:t>
      </w:r>
    </w:p>
    <w:p w14:paraId="578BD8B1" w14:textId="77777777" w:rsidR="001B5B15" w:rsidRDefault="007817F1" w:rsidP="001B5B15">
      <w:pPr>
        <w:widowControl/>
        <w:spacing w:after="0"/>
        <w:ind w:left="3470"/>
        <w:jc w:val="center"/>
        <w:rPr>
          <w:rFonts w:eastAsia="Calibri"/>
          <w:b/>
          <w:bCs/>
          <w:sz w:val="28"/>
          <w:szCs w:val="28"/>
          <w:rtl/>
        </w:rPr>
      </w:pPr>
      <w:r w:rsidRPr="0000447B">
        <w:rPr>
          <w:rFonts w:eastAsia="Calibri" w:hint="cs"/>
          <w:b/>
          <w:bCs/>
          <w:sz w:val="28"/>
          <w:szCs w:val="28"/>
          <w:rtl/>
        </w:rPr>
        <w:t>مركز معلم الأجيال</w:t>
      </w:r>
    </w:p>
    <w:p w14:paraId="2B04DE23" w14:textId="77777777" w:rsidR="007817F1" w:rsidRPr="001B5B15" w:rsidRDefault="001B5B15" w:rsidP="001B5B15">
      <w:pPr>
        <w:widowControl/>
        <w:spacing w:after="0"/>
        <w:ind w:left="3470"/>
        <w:jc w:val="center"/>
        <w:rPr>
          <w:rFonts w:eastAsia="Calibri"/>
          <w:b/>
          <w:bCs/>
          <w:sz w:val="28"/>
          <w:szCs w:val="28"/>
          <w:rtl/>
        </w:rPr>
      </w:pPr>
      <w:r>
        <w:rPr>
          <w:rFonts w:eastAsia="Calibri" w:hint="cs"/>
          <w:b/>
          <w:bCs/>
          <w:sz w:val="28"/>
          <w:szCs w:val="28"/>
          <w:rtl/>
        </w:rPr>
        <w:t xml:space="preserve"> </w:t>
      </w:r>
      <w:r w:rsidR="007817F1" w:rsidRPr="001B5B15">
        <w:rPr>
          <w:rFonts w:eastAsia="Calibri" w:hint="cs"/>
          <w:b/>
          <w:bCs/>
          <w:sz w:val="28"/>
          <w:szCs w:val="28"/>
          <w:rtl/>
        </w:rPr>
        <w:t>لحفظ ونشر تراث البابا شنوده</w:t>
      </w:r>
    </w:p>
    <w:p w14:paraId="74CAA467" w14:textId="77777777" w:rsidR="00BA070C" w:rsidRDefault="00BA070C">
      <w:pPr>
        <w:widowControl/>
        <w:bidi w:val="0"/>
        <w:spacing w:after="160" w:line="259" w:lineRule="auto"/>
        <w:jc w:val="left"/>
        <w:sectPr w:rsidR="00BA070C" w:rsidSect="0081061C">
          <w:headerReference w:type="default" r:id="rId17"/>
          <w:footerReference w:type="default" r:id="rId18"/>
          <w:pgSz w:w="9639" w:h="13608" w:code="13"/>
          <w:pgMar w:top="1418" w:right="1134" w:bottom="1418" w:left="1134" w:header="567" w:footer="851" w:gutter="0"/>
          <w:cols w:space="708"/>
          <w:bidi/>
          <w:rtlGutter/>
          <w:docGrid w:linePitch="435"/>
        </w:sectPr>
      </w:pPr>
      <w:bookmarkStart w:id="48" w:name="_Toc58679318"/>
      <w:bookmarkEnd w:id="27"/>
      <w:bookmarkEnd w:id="28"/>
      <w:bookmarkEnd w:id="29"/>
      <w:bookmarkEnd w:id="30"/>
      <w:bookmarkEnd w:id="31"/>
      <w:bookmarkEnd w:id="32"/>
      <w:bookmarkEnd w:id="33"/>
      <w:bookmarkEnd w:id="34"/>
      <w:bookmarkEnd w:id="35"/>
      <w:bookmarkEnd w:id="36"/>
      <w:bookmarkEnd w:id="37"/>
      <w:bookmarkEnd w:id="38"/>
      <w:bookmarkEnd w:id="39"/>
    </w:p>
    <w:p w14:paraId="1D11EC65" w14:textId="77777777" w:rsidR="00D9470F" w:rsidRPr="005E2253" w:rsidRDefault="00D9470F" w:rsidP="001B5B15">
      <w:pPr>
        <w:pStyle w:val="Heading1"/>
        <w:rPr>
          <w:sz w:val="52"/>
          <w:szCs w:val="52"/>
          <w:rtl/>
        </w:rPr>
      </w:pPr>
      <w:bookmarkStart w:id="49" w:name="_Toc117609252"/>
      <w:bookmarkStart w:id="50" w:name="_Toc119335521"/>
      <w:r w:rsidRPr="0005158C">
        <w:rPr>
          <w:rtl/>
        </w:rPr>
        <w:lastRenderedPageBreak/>
        <w:t>قداسة البابا شنوده الثالث في سطور</w:t>
      </w:r>
      <w:bookmarkEnd w:id="48"/>
      <w:bookmarkEnd w:id="49"/>
      <w:bookmarkEnd w:id="50"/>
    </w:p>
    <w:p w14:paraId="53A6A499" w14:textId="77777777" w:rsidR="00D9470F" w:rsidRPr="005E2253" w:rsidRDefault="005E2253" w:rsidP="007D7C34">
      <w:pPr>
        <w:spacing w:after="0" w:line="257" w:lineRule="auto"/>
        <w:rPr>
          <w:noProof/>
          <w:color w:val="000000" w:themeColor="text1"/>
          <w:sz w:val="28"/>
          <w:szCs w:val="28"/>
          <w:rtl/>
        </w:rPr>
      </w:pPr>
      <w:r>
        <w:rPr>
          <w:noProof/>
          <w:color w:val="000000" w:themeColor="text1"/>
          <w:sz w:val="28"/>
          <w:szCs w:val="28"/>
          <w:rtl/>
          <w:lang w:bidi="ar-SA"/>
        </w:rPr>
        <w:drawing>
          <wp:anchor distT="0" distB="0" distL="114300" distR="114300" simplePos="0" relativeHeight="251661312" behindDoc="0" locked="0" layoutInCell="1" allowOverlap="1" wp14:anchorId="7020BB11" wp14:editId="32B55E9B">
            <wp:simplePos x="0" y="0"/>
            <wp:positionH relativeFrom="column">
              <wp:posOffset>203889</wp:posOffset>
            </wp:positionH>
            <wp:positionV relativeFrom="paragraph">
              <wp:posOffset>148320</wp:posOffset>
            </wp:positionV>
            <wp:extent cx="2593340" cy="34537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بابا شنوده رسمية 2.png"/>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3340" cy="3453765"/>
                    </a:xfrm>
                    <a:prstGeom prst="rect">
                      <a:avLst/>
                    </a:prstGeom>
                  </pic:spPr>
                </pic:pic>
              </a:graphicData>
            </a:graphic>
            <wp14:sizeRelH relativeFrom="page">
              <wp14:pctWidth>0</wp14:pctWidth>
            </wp14:sizeRelH>
            <wp14:sizeRelV relativeFrom="page">
              <wp14:pctHeight>0</wp14:pctHeight>
            </wp14:sizeRelV>
          </wp:anchor>
        </w:drawing>
      </w:r>
      <w:r w:rsidR="00D9470F" w:rsidRPr="005E2253">
        <w:rPr>
          <w:noProof/>
          <w:color w:val="000000" w:themeColor="text1"/>
          <w:sz w:val="28"/>
          <w:szCs w:val="28"/>
          <w:rtl/>
        </w:rPr>
        <w:t>1- وُلِدَ في 3 أغسطس 1923م، باسم نظير جيد روفائيل. في قرية سَلاَّم بأسيوط.</w:t>
      </w:r>
    </w:p>
    <w:p w14:paraId="3B056D7B"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2- حصل على ليسانس الآداب - قسم التاريخ - من كلية الآداب جامعة فؤاد الأول (جامعة القاهرة حاليًا).</w:t>
      </w:r>
    </w:p>
    <w:p w14:paraId="5A45D0BD"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3- التحق بالقوات المسلحة - مدرسة المشاة - وكان أول الخريجين من الضباط الاحتياط سنة 1947م.</w:t>
      </w:r>
    </w:p>
    <w:p w14:paraId="4365C052"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 xml:space="preserve">4- تخرَّج </w:t>
      </w:r>
      <w:r w:rsidRPr="005E2253">
        <w:rPr>
          <w:rFonts w:hint="cs"/>
          <w:noProof/>
          <w:color w:val="000000" w:themeColor="text1"/>
          <w:sz w:val="28"/>
          <w:szCs w:val="28"/>
          <w:rtl/>
        </w:rPr>
        <w:t>في</w:t>
      </w:r>
      <w:r w:rsidRPr="005E2253">
        <w:rPr>
          <w:noProof/>
          <w:color w:val="000000" w:themeColor="text1"/>
          <w:sz w:val="28"/>
          <w:szCs w:val="28"/>
          <w:rtl/>
        </w:rPr>
        <w:t xml:space="preserve"> الكلية الإكليريكية "القسم المسائي" سنة 1949م، وكان الأول على الخريجين - فعُيِّنِ مُدرّسًا فيها.</w:t>
      </w:r>
    </w:p>
    <w:p w14:paraId="318FE594"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5- عمِلَ مُدَرِسًا للغة الإنجليزية والعربية، في إحدى المدارس الأجنبية.</w:t>
      </w:r>
    </w:p>
    <w:p w14:paraId="786725CB"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6- أتقَنَ الشعر منذ عام 1939م، وكتب كثيرًا من القصائد الشعرية.</w:t>
      </w:r>
    </w:p>
    <w:p w14:paraId="2821E471"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7- في سنة 1949م: تَكَرَّسَ للخدمة في الكلية الإكليريكية وبيت مدارس الأحد في روض الفرج بشبرا، وتولى رئاسة تحرير مجلة مدارس الأحد.</w:t>
      </w:r>
    </w:p>
    <w:p w14:paraId="37459B18"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8- صار راهبًا في دير العذراء الشهير بالسريان في 18 يوليو 1954م.</w:t>
      </w:r>
    </w:p>
    <w:p w14:paraId="045BAB9C"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 xml:space="preserve">9- تمت سيامته بيد البابا كيرلس السادس، أول أسقف للتعليم والكلية الإكليريكية </w:t>
      </w:r>
      <w:r w:rsidRPr="005E2253">
        <w:rPr>
          <w:noProof/>
          <w:color w:val="000000" w:themeColor="text1"/>
          <w:sz w:val="28"/>
          <w:szCs w:val="28"/>
          <w:rtl/>
        </w:rPr>
        <w:lastRenderedPageBreak/>
        <w:t>والمعاهد الدينية، باسم الأنبا شنوده في 30 سبتمبر 1962م.</w:t>
      </w:r>
    </w:p>
    <w:p w14:paraId="4BD32283"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10- بدأ الاجتماعات الروحية التعليمية منذ سنة 1962م، واستمر فيها حتى نياحته سنة 2012م.</w:t>
      </w:r>
    </w:p>
    <w:p w14:paraId="7DDFE72F"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11- أصدر مجلة الكرازة في يناير 1965م، واستمر في تحريرها حتى نياحته سنة 2012م (واستمرّ قداسة البابا المُعَظَّمْ تواضروس الثاني في إصدارها).</w:t>
      </w:r>
    </w:p>
    <w:p w14:paraId="11B4EFFC"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12- اختارته السماء بالقرعة الهيكلية وتمَّ تجليسه البابا الـ117 للكنيسة القبطية الأرثوذكسية يوم 14 نو</w:t>
      </w:r>
      <w:r w:rsidRPr="005E2253">
        <w:rPr>
          <w:rFonts w:hint="cs"/>
          <w:noProof/>
          <w:color w:val="000000" w:themeColor="text1"/>
          <w:sz w:val="28"/>
          <w:szCs w:val="28"/>
          <w:rtl/>
        </w:rPr>
        <w:t>ڤمبر</w:t>
      </w:r>
      <w:r w:rsidRPr="005E2253">
        <w:rPr>
          <w:noProof/>
          <w:color w:val="000000" w:themeColor="text1"/>
          <w:sz w:val="28"/>
          <w:szCs w:val="28"/>
          <w:rtl/>
        </w:rPr>
        <w:t xml:space="preserve"> 1971م.</w:t>
      </w:r>
    </w:p>
    <w:p w14:paraId="65675E67"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13- نَمَتْ الكنيسة القبطية في عهده، داخل مصر وخارجها؛ في كل قارات العالم: أفريقيا وآسيا وأوروبا وأستراليا والأمريكتين: الشمالية والجنوبية</w:t>
      </w:r>
      <w:r w:rsidR="00914479" w:rsidRPr="005E2253">
        <w:rPr>
          <w:rFonts w:hint="cs"/>
          <w:noProof/>
          <w:color w:val="000000" w:themeColor="text1"/>
          <w:sz w:val="28"/>
          <w:szCs w:val="28"/>
          <w:rtl/>
        </w:rPr>
        <w:t>.</w:t>
      </w:r>
    </w:p>
    <w:p w14:paraId="499D76AD"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14- حصل على تسع شهادات دكتوراه فخرية من كبرى جامعات أمريكا وأوروبا.</w:t>
      </w:r>
    </w:p>
    <w:p w14:paraId="38DE9BD9"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15- امتدت الكلية الإكليريكية في عهده، وأصبح لها 16 فرعًا في مصر وخارجها.</w:t>
      </w:r>
    </w:p>
    <w:p w14:paraId="4F0D94DF"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 xml:space="preserve">16- حصل على العديد من الجوائز مثل؛ جائزة أفضل واعظ ومعلم للدين المسيحي في العالم 1978م من مؤسسة </w:t>
      </w:r>
      <w:r w:rsidRPr="005E2253">
        <w:rPr>
          <w:noProof/>
          <w:color w:val="000000" w:themeColor="text1"/>
          <w:sz w:val="28"/>
          <w:szCs w:val="28"/>
        </w:rPr>
        <w:t>Browning</w:t>
      </w:r>
      <w:r w:rsidRPr="005E2253">
        <w:rPr>
          <w:noProof/>
          <w:color w:val="000000" w:themeColor="text1"/>
          <w:sz w:val="28"/>
          <w:szCs w:val="28"/>
          <w:rtl/>
        </w:rPr>
        <w:t xml:space="preserve"> الأمريكية، وجائزة أوجوسبورج الألمانية للسلام. كما حصل على وسام الصليب الأكبر للقديس أغناطيوس من الكنيسة السريانية.</w:t>
      </w:r>
    </w:p>
    <w:p w14:paraId="5714FBF6"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 xml:space="preserve">17- كتب أكثر من 150 كتابًا </w:t>
      </w:r>
      <w:r w:rsidRPr="005E2253">
        <w:rPr>
          <w:rFonts w:hint="cs"/>
          <w:noProof/>
          <w:color w:val="000000" w:themeColor="text1"/>
          <w:sz w:val="28"/>
          <w:szCs w:val="28"/>
          <w:rtl/>
        </w:rPr>
        <w:t xml:space="preserve">ونبذة </w:t>
      </w:r>
      <w:r w:rsidRPr="005E2253">
        <w:rPr>
          <w:noProof/>
          <w:color w:val="000000" w:themeColor="text1"/>
          <w:sz w:val="28"/>
          <w:szCs w:val="28"/>
          <w:rtl/>
        </w:rPr>
        <w:t>في كثير من المجالات الكتابية والروحية، واللاهوتية والعقائدية وفي الخدمة والرعاية والتربية.</w:t>
      </w:r>
    </w:p>
    <w:p w14:paraId="5B12FB1C"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17- قامَ بسيامة بطريركين لكنيسة إريتريا و5 مطارنة و112 أسقف</w:t>
      </w:r>
      <w:r w:rsidR="00914479" w:rsidRPr="005E2253">
        <w:rPr>
          <w:rFonts w:hint="cs"/>
          <w:noProof/>
          <w:color w:val="000000" w:themeColor="text1"/>
          <w:sz w:val="28"/>
          <w:szCs w:val="28"/>
          <w:rtl/>
        </w:rPr>
        <w:t>ً</w:t>
      </w:r>
      <w:r w:rsidRPr="005E2253">
        <w:rPr>
          <w:noProof/>
          <w:color w:val="000000" w:themeColor="text1"/>
          <w:sz w:val="28"/>
          <w:szCs w:val="28"/>
          <w:rtl/>
        </w:rPr>
        <w:t>ا وأكثر من 2000 كاهن و1000 راهب.</w:t>
      </w:r>
    </w:p>
    <w:p w14:paraId="02384CD9"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t>18- قامَ برحلات رعوية ورسمية لكثير من بلدان العالم، وصلت إلى 104 رحلة.. فمث</w:t>
      </w:r>
      <w:r w:rsidRPr="005E2253">
        <w:rPr>
          <w:rFonts w:hint="cs"/>
          <w:noProof/>
          <w:color w:val="000000" w:themeColor="text1"/>
          <w:sz w:val="28"/>
          <w:szCs w:val="28"/>
          <w:rtl/>
        </w:rPr>
        <w:t>لًا</w:t>
      </w:r>
      <w:r w:rsidRPr="005E2253">
        <w:rPr>
          <w:noProof/>
          <w:color w:val="000000" w:themeColor="text1"/>
          <w:sz w:val="28"/>
          <w:szCs w:val="28"/>
          <w:rtl/>
        </w:rPr>
        <w:t xml:space="preserve"> زار الولايات المتحدة (57 زيارة)، والمملكة المتحدة (31 زيارة) وغيرها.</w:t>
      </w:r>
    </w:p>
    <w:p w14:paraId="44E8D4FB" w14:textId="77777777" w:rsidR="00D9470F" w:rsidRPr="005E2253" w:rsidRDefault="00D9470F" w:rsidP="007D7C34">
      <w:pPr>
        <w:spacing w:after="0" w:line="257" w:lineRule="auto"/>
        <w:rPr>
          <w:noProof/>
          <w:color w:val="000000" w:themeColor="text1"/>
          <w:sz w:val="28"/>
          <w:szCs w:val="28"/>
          <w:rtl/>
        </w:rPr>
      </w:pPr>
      <w:r w:rsidRPr="005E2253">
        <w:rPr>
          <w:noProof/>
          <w:color w:val="000000" w:themeColor="text1"/>
          <w:sz w:val="28"/>
          <w:szCs w:val="28"/>
          <w:rtl/>
        </w:rPr>
        <w:lastRenderedPageBreak/>
        <w:t>19- أحضر إلى مصر رفات القديس أثناسيوس الرسولي البطريرك الـ20، في 10 مايو 1973م.</w:t>
      </w:r>
    </w:p>
    <w:p w14:paraId="333F8B36" w14:textId="77777777" w:rsidR="00D9470F" w:rsidRPr="005E2253" w:rsidRDefault="00D9470F" w:rsidP="00234191">
      <w:pPr>
        <w:spacing w:after="0" w:line="257" w:lineRule="auto"/>
        <w:rPr>
          <w:noProof/>
          <w:color w:val="000000" w:themeColor="text1"/>
          <w:sz w:val="28"/>
          <w:szCs w:val="28"/>
          <w:rtl/>
        </w:rPr>
      </w:pPr>
      <w:r w:rsidRPr="005E2253">
        <w:rPr>
          <w:noProof/>
          <w:color w:val="000000" w:themeColor="text1"/>
          <w:sz w:val="28"/>
          <w:szCs w:val="28"/>
          <w:rtl/>
        </w:rPr>
        <w:t>2</w:t>
      </w:r>
      <w:r w:rsidR="00ED3BC5" w:rsidRPr="005E2253">
        <w:rPr>
          <w:rFonts w:hint="cs"/>
          <w:noProof/>
          <w:color w:val="000000" w:themeColor="text1"/>
          <w:sz w:val="28"/>
          <w:szCs w:val="28"/>
          <w:rtl/>
        </w:rPr>
        <w:t>0</w:t>
      </w:r>
      <w:r w:rsidRPr="005E2253">
        <w:rPr>
          <w:noProof/>
          <w:color w:val="000000" w:themeColor="text1"/>
          <w:sz w:val="28"/>
          <w:szCs w:val="28"/>
          <w:rtl/>
        </w:rPr>
        <w:t>- جلس قداسة البابا شنوده الثالث على الكرسي المرقسي لمدة 40 سنة، و4 أشهر، و3 أيام، وبهذا يعتبر سابع الباباوات من حيث طول مدة الجلوس على الكرسي المرقسي. عاش 88 سنة و7 أشهر، و14 يوم.</w:t>
      </w:r>
    </w:p>
    <w:p w14:paraId="27CC61EC" w14:textId="77777777" w:rsidR="00003D23" w:rsidRDefault="00D9470F" w:rsidP="00ED3BC5">
      <w:pPr>
        <w:spacing w:after="0" w:line="257" w:lineRule="auto"/>
        <w:rPr>
          <w:noProof/>
          <w:color w:val="000000" w:themeColor="text1"/>
          <w:sz w:val="6"/>
          <w:szCs w:val="6"/>
          <w:rtl/>
        </w:rPr>
      </w:pPr>
      <w:r w:rsidRPr="005E2253">
        <w:rPr>
          <w:noProof/>
          <w:color w:val="000000" w:themeColor="text1"/>
          <w:sz w:val="28"/>
          <w:szCs w:val="28"/>
          <w:rtl/>
        </w:rPr>
        <w:t>2</w:t>
      </w:r>
      <w:r w:rsidR="00ED3BC5" w:rsidRPr="005E2253">
        <w:rPr>
          <w:rFonts w:hint="cs"/>
          <w:noProof/>
          <w:color w:val="000000" w:themeColor="text1"/>
          <w:sz w:val="28"/>
          <w:szCs w:val="28"/>
          <w:rtl/>
        </w:rPr>
        <w:t>1</w:t>
      </w:r>
      <w:r w:rsidRPr="005E2253">
        <w:rPr>
          <w:noProof/>
          <w:color w:val="000000" w:themeColor="text1"/>
          <w:sz w:val="28"/>
          <w:szCs w:val="28"/>
          <w:rtl/>
        </w:rPr>
        <w:t xml:space="preserve">- رقد في الرب في 17 مارس سنة 2012م، وكانت جنازة قداسته مهيبة وعظيمة، حضرها أكثر من اثنين ونصف مليون شخص. </w:t>
      </w:r>
      <w:r w:rsidRPr="005E2253">
        <w:rPr>
          <w:rFonts w:hint="cs"/>
          <w:noProof/>
          <w:color w:val="000000" w:themeColor="text1"/>
          <w:sz w:val="28"/>
          <w:szCs w:val="28"/>
          <w:rtl/>
        </w:rPr>
        <w:t>نيحَ</w:t>
      </w:r>
      <w:r w:rsidRPr="005E2253">
        <w:rPr>
          <w:noProof/>
          <w:color w:val="000000" w:themeColor="text1"/>
          <w:sz w:val="28"/>
          <w:szCs w:val="28"/>
          <w:rtl/>
        </w:rPr>
        <w:t xml:space="preserve"> الله نفسه في فردوس النعيم، ونَف</w:t>
      </w:r>
      <w:r w:rsidRPr="005E2253">
        <w:rPr>
          <w:rFonts w:hint="cs"/>
          <w:noProof/>
          <w:color w:val="000000" w:themeColor="text1"/>
          <w:sz w:val="28"/>
          <w:szCs w:val="28"/>
          <w:rtl/>
        </w:rPr>
        <w:t>َّ</w:t>
      </w:r>
      <w:r w:rsidRPr="005E2253">
        <w:rPr>
          <w:noProof/>
          <w:color w:val="000000" w:themeColor="text1"/>
          <w:sz w:val="28"/>
          <w:szCs w:val="28"/>
          <w:rtl/>
        </w:rPr>
        <w:t>عْنا بصلوات</w:t>
      </w:r>
      <w:r w:rsidRPr="005E2253">
        <w:rPr>
          <w:rFonts w:hint="cs"/>
          <w:noProof/>
          <w:color w:val="000000" w:themeColor="text1"/>
          <w:sz w:val="28"/>
          <w:szCs w:val="28"/>
          <w:rtl/>
        </w:rPr>
        <w:t>ه.</w:t>
      </w:r>
      <w:r w:rsidR="00ED3BC5" w:rsidRPr="005E2253">
        <w:rPr>
          <w:rFonts w:hint="cs"/>
          <w:noProof/>
          <w:color w:val="000000" w:themeColor="text1"/>
          <w:sz w:val="6"/>
          <w:szCs w:val="6"/>
          <w:rtl/>
        </w:rPr>
        <w:t xml:space="preserve">  </w:t>
      </w:r>
    </w:p>
    <w:p w14:paraId="66D56343" w14:textId="77777777" w:rsidR="001816BA" w:rsidRDefault="001816BA" w:rsidP="00ED3BC5">
      <w:pPr>
        <w:spacing w:after="0" w:line="257" w:lineRule="auto"/>
        <w:rPr>
          <w:noProof/>
          <w:color w:val="000000" w:themeColor="text1"/>
          <w:sz w:val="4"/>
          <w:szCs w:val="4"/>
          <w:rtl/>
        </w:rPr>
        <w:sectPr w:rsidR="001816BA" w:rsidSect="0081061C">
          <w:headerReference w:type="default" r:id="rId21"/>
          <w:footerReference w:type="default" r:id="rId22"/>
          <w:pgSz w:w="9639" w:h="13608" w:code="13"/>
          <w:pgMar w:top="1418" w:right="1134" w:bottom="1418" w:left="1134" w:header="567" w:footer="851" w:gutter="0"/>
          <w:cols w:space="708"/>
          <w:bidi/>
          <w:rtlGutter/>
          <w:docGrid w:linePitch="435"/>
        </w:sectPr>
      </w:pPr>
    </w:p>
    <w:p w14:paraId="234DFAF3" w14:textId="77777777" w:rsidR="00726D28" w:rsidRDefault="00450FF3" w:rsidP="00ED3BC5">
      <w:pPr>
        <w:spacing w:after="0" w:line="257" w:lineRule="auto"/>
        <w:rPr>
          <w:noProof/>
          <w:color w:val="000000" w:themeColor="text1"/>
          <w:sz w:val="4"/>
          <w:szCs w:val="4"/>
          <w:rtl/>
        </w:rPr>
      </w:pPr>
      <w:r w:rsidRPr="000A297C">
        <w:rPr>
          <w:noProof/>
          <w:lang w:bidi="ar-SA"/>
        </w:rPr>
        <w:lastRenderedPageBreak/>
        <w:drawing>
          <wp:anchor distT="0" distB="0" distL="114300" distR="114300" simplePos="0" relativeHeight="251658240" behindDoc="1" locked="0" layoutInCell="1" allowOverlap="1" wp14:anchorId="72FB3BA5" wp14:editId="2B2C12E4">
            <wp:simplePos x="0" y="0"/>
            <wp:positionH relativeFrom="margin">
              <wp:posOffset>-224501</wp:posOffset>
            </wp:positionH>
            <wp:positionV relativeFrom="paragraph">
              <wp:posOffset>-321310</wp:posOffset>
            </wp:positionV>
            <wp:extent cx="4912995" cy="7252597"/>
            <wp:effectExtent l="0" t="0" r="1905" b="5715"/>
            <wp:wrapNone/>
            <wp:docPr id="14" name="Picture 14"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12995" cy="7252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10E8E" w14:textId="77777777" w:rsidR="00F66400" w:rsidRDefault="00F66400" w:rsidP="00ED3BC5">
      <w:pPr>
        <w:spacing w:after="0" w:line="257" w:lineRule="auto"/>
        <w:rPr>
          <w:noProof/>
          <w:color w:val="000000" w:themeColor="text1"/>
          <w:sz w:val="4"/>
          <w:szCs w:val="4"/>
          <w:rtl/>
        </w:rPr>
      </w:pPr>
    </w:p>
    <w:p w14:paraId="1AB7FBA3" w14:textId="77777777" w:rsidR="001A35E5" w:rsidRDefault="001A35E5" w:rsidP="00AD1312">
      <w:pPr>
        <w:pStyle w:val="Heading5"/>
        <w:rPr>
          <w:rFonts w:eastAsia="Calibri"/>
          <w:rtl/>
          <w:lang w:bidi="ar-SA"/>
        </w:rPr>
      </w:pPr>
    </w:p>
    <w:p w14:paraId="1F3D497A" w14:textId="77777777" w:rsidR="001A35E5" w:rsidRDefault="001A35E5" w:rsidP="00811AAD">
      <w:pPr>
        <w:rPr>
          <w:rtl/>
          <w:lang w:bidi="ar-SA"/>
        </w:rPr>
      </w:pPr>
    </w:p>
    <w:p w14:paraId="0D388136" w14:textId="77777777" w:rsidR="00BC3B9F" w:rsidRDefault="00AD1312" w:rsidP="00D262B7">
      <w:pPr>
        <w:pStyle w:val="Heading5"/>
        <w:rPr>
          <w:rFonts w:eastAsia="Calibri"/>
          <w:rtl/>
          <w:lang w:bidi="ar-SA"/>
        </w:rPr>
      </w:pPr>
      <w:r>
        <w:rPr>
          <w:rFonts w:eastAsia="Calibri" w:hint="cs"/>
          <w:rtl/>
          <w:lang w:bidi="ar-SA"/>
        </w:rPr>
        <w:t xml:space="preserve">الفصل الأول </w:t>
      </w:r>
      <w:r>
        <w:rPr>
          <w:rFonts w:eastAsia="Calibri"/>
          <w:rtl/>
          <w:lang w:bidi="ar-SA"/>
        </w:rPr>
        <w:br/>
      </w:r>
      <w:r>
        <w:rPr>
          <w:rFonts w:eastAsia="Calibri" w:hint="cs"/>
          <w:rtl/>
          <w:lang w:bidi="ar-SA"/>
        </w:rPr>
        <w:t>الشذوذ الجنسي</w:t>
      </w:r>
    </w:p>
    <w:p w14:paraId="4BC1B312" w14:textId="77777777" w:rsidR="00D262B7" w:rsidRDefault="00D262B7" w:rsidP="00D262B7">
      <w:pPr>
        <w:rPr>
          <w:rtl/>
          <w:lang w:bidi="ar-SA"/>
        </w:rPr>
      </w:pPr>
    </w:p>
    <w:p w14:paraId="60FF8F71" w14:textId="77777777" w:rsidR="00D262B7" w:rsidRDefault="00D262B7">
      <w:pPr>
        <w:widowControl/>
        <w:bidi w:val="0"/>
        <w:spacing w:after="160" w:line="259" w:lineRule="auto"/>
        <w:jc w:val="left"/>
        <w:rPr>
          <w:rtl/>
          <w:lang w:bidi="ar-SA"/>
        </w:rPr>
      </w:pPr>
      <w:r>
        <w:rPr>
          <w:rtl/>
          <w:lang w:bidi="ar-SA"/>
        </w:rPr>
        <w:br w:type="page"/>
      </w:r>
    </w:p>
    <w:p w14:paraId="472ED8BD" w14:textId="77777777" w:rsidR="00D262B7" w:rsidRPr="00D262B7" w:rsidRDefault="00D262B7" w:rsidP="00D262B7">
      <w:pPr>
        <w:rPr>
          <w:rtl/>
          <w:lang w:bidi="ar-SA"/>
        </w:rPr>
        <w:sectPr w:rsidR="00D262B7" w:rsidRPr="00D262B7" w:rsidSect="0081061C">
          <w:headerReference w:type="default" r:id="rId25"/>
          <w:footerReference w:type="default" r:id="rId26"/>
          <w:pgSz w:w="9639" w:h="13608" w:code="13"/>
          <w:pgMar w:top="1418" w:right="1134" w:bottom="1418" w:left="1134" w:header="567" w:footer="851" w:gutter="0"/>
          <w:cols w:space="708"/>
          <w:bidi/>
          <w:rtlGutter/>
          <w:docGrid w:linePitch="435"/>
        </w:sectPr>
      </w:pPr>
    </w:p>
    <w:p w14:paraId="6B3D99B5" w14:textId="77777777" w:rsidR="00D33954" w:rsidRPr="00740DB4" w:rsidRDefault="00D262B7" w:rsidP="00923ABF">
      <w:pPr>
        <w:pStyle w:val="Heading2"/>
        <w:rPr>
          <w:rtl/>
        </w:rPr>
      </w:pPr>
      <w:bookmarkStart w:id="51" w:name="_Toc501886680"/>
      <w:bookmarkStart w:id="52" w:name="_Toc117609253"/>
      <w:bookmarkStart w:id="53" w:name="_Toc119335522"/>
      <w:r>
        <w:rPr>
          <w:rFonts w:hint="cs"/>
          <w:rtl/>
        </w:rPr>
        <w:lastRenderedPageBreak/>
        <w:t>ا</w:t>
      </w:r>
      <w:r w:rsidR="00D33954" w:rsidRPr="00740DB4">
        <w:rPr>
          <w:rtl/>
        </w:rPr>
        <w:t>لشذوذ الجنسي</w:t>
      </w:r>
      <w:bookmarkEnd w:id="51"/>
      <w:bookmarkEnd w:id="52"/>
      <w:bookmarkEnd w:id="53"/>
    </w:p>
    <w:p w14:paraId="353EA6CC" w14:textId="77777777" w:rsidR="00D33954" w:rsidRPr="00740DB4" w:rsidRDefault="00D33954" w:rsidP="00D33954">
      <w:pPr>
        <w:pStyle w:val="Heading3"/>
      </w:pPr>
      <w:bookmarkStart w:id="54" w:name="_Toc117609254"/>
      <w:bookmarkStart w:id="55" w:name="_Toc119335523"/>
      <w:r w:rsidRPr="00740DB4">
        <w:rPr>
          <w:rFonts w:hint="cs"/>
          <w:rtl/>
        </w:rPr>
        <w:t>قدسية الكنيسة</w:t>
      </w:r>
      <w:bookmarkEnd w:id="54"/>
      <w:bookmarkEnd w:id="55"/>
    </w:p>
    <w:p w14:paraId="3F91A545" w14:textId="77777777" w:rsidR="00D33954" w:rsidRPr="00740DB4" w:rsidRDefault="00D33954" w:rsidP="004464AC">
      <w:pPr>
        <w:tabs>
          <w:tab w:val="right" w:pos="368"/>
        </w:tabs>
        <w:spacing w:before="40" w:afterLines="40" w:after="96" w:line="257" w:lineRule="auto"/>
        <w:jc w:val="lowKashida"/>
        <w:rPr>
          <w:rFonts w:eastAsia="Calibri"/>
          <w:sz w:val="28"/>
          <w:szCs w:val="28"/>
          <w:rtl/>
        </w:rPr>
      </w:pPr>
      <w:r w:rsidRPr="00740DB4">
        <w:rPr>
          <w:rFonts w:eastAsia="Calibri" w:hint="cs"/>
          <w:sz w:val="28"/>
          <w:szCs w:val="28"/>
          <w:rtl/>
        </w:rPr>
        <w:t>أول نقطة</w:t>
      </w:r>
      <w:r w:rsidR="00234191">
        <w:rPr>
          <w:rFonts w:eastAsia="Calibri" w:hint="cs"/>
          <w:sz w:val="28"/>
          <w:szCs w:val="28"/>
          <w:rtl/>
        </w:rPr>
        <w:t xml:space="preserve"> نبدأ بها</w:t>
      </w:r>
      <w:r w:rsidRPr="00740DB4">
        <w:rPr>
          <w:rFonts w:eastAsia="Calibri" w:hint="cs"/>
          <w:sz w:val="28"/>
          <w:szCs w:val="28"/>
          <w:rtl/>
        </w:rPr>
        <w:t xml:space="preserve"> هي </w:t>
      </w:r>
      <w:r w:rsidR="00234191">
        <w:rPr>
          <w:rFonts w:eastAsia="Calibri" w:hint="cs"/>
          <w:sz w:val="28"/>
          <w:szCs w:val="28"/>
          <w:rtl/>
        </w:rPr>
        <w:t>"</w:t>
      </w:r>
      <w:r w:rsidRPr="00740DB4">
        <w:rPr>
          <w:rFonts w:eastAsia="Calibri" w:hint="cs"/>
          <w:sz w:val="28"/>
          <w:szCs w:val="28"/>
          <w:rtl/>
        </w:rPr>
        <w:t>قدسية ال</w:t>
      </w:r>
      <w:r>
        <w:rPr>
          <w:rFonts w:eastAsia="Calibri" w:hint="cs"/>
          <w:sz w:val="28"/>
          <w:szCs w:val="28"/>
          <w:rtl/>
        </w:rPr>
        <w:t>كنيسة</w:t>
      </w:r>
      <w:r w:rsidR="00234191">
        <w:rPr>
          <w:rFonts w:eastAsia="Calibri" w:hint="cs"/>
          <w:sz w:val="28"/>
          <w:szCs w:val="28"/>
          <w:rtl/>
        </w:rPr>
        <w:t>"</w:t>
      </w:r>
      <w:r>
        <w:rPr>
          <w:rFonts w:eastAsia="Calibri" w:hint="cs"/>
          <w:sz w:val="28"/>
          <w:szCs w:val="28"/>
          <w:rtl/>
        </w:rPr>
        <w:t xml:space="preserve">. وفي العقيدة المقدسة </w:t>
      </w:r>
      <w:r w:rsidR="004464AC">
        <w:rPr>
          <w:rFonts w:eastAsia="Calibri" w:hint="cs"/>
          <w:sz w:val="28"/>
          <w:szCs w:val="28"/>
          <w:rtl/>
        </w:rPr>
        <w:t>نقول: "نحن</w:t>
      </w:r>
      <w:r w:rsidRPr="00740DB4">
        <w:rPr>
          <w:rFonts w:eastAsia="Calibri" w:hint="cs"/>
          <w:sz w:val="28"/>
          <w:szCs w:val="28"/>
          <w:rtl/>
        </w:rPr>
        <w:t xml:space="preserve"> نؤمن بكنيسة واحدة مقدسة"</w:t>
      </w:r>
      <w:r w:rsidR="004464AC">
        <w:rPr>
          <w:rFonts w:eastAsia="Calibri" w:hint="cs"/>
          <w:sz w:val="28"/>
          <w:szCs w:val="28"/>
          <w:rtl/>
        </w:rPr>
        <w:t>،</w:t>
      </w:r>
      <w:r w:rsidRPr="00740DB4">
        <w:rPr>
          <w:rFonts w:eastAsia="Calibri" w:hint="cs"/>
          <w:sz w:val="28"/>
          <w:szCs w:val="28"/>
          <w:rtl/>
        </w:rPr>
        <w:t xml:space="preserve"> </w:t>
      </w:r>
      <w:r w:rsidR="004464AC">
        <w:rPr>
          <w:rFonts w:eastAsia="Calibri" w:hint="cs"/>
          <w:sz w:val="28"/>
          <w:szCs w:val="28"/>
          <w:rtl/>
        </w:rPr>
        <w:t>و</w:t>
      </w:r>
      <w:r w:rsidRPr="00740DB4">
        <w:rPr>
          <w:rFonts w:eastAsia="Calibri" w:hint="cs"/>
          <w:sz w:val="28"/>
          <w:szCs w:val="28"/>
          <w:rtl/>
        </w:rPr>
        <w:t xml:space="preserve">هذه الكنيسة المقدسة هي </w:t>
      </w:r>
      <w:r w:rsidR="004464AC">
        <w:rPr>
          <w:rFonts w:eastAsia="Calibri" w:hint="cs"/>
          <w:sz w:val="28"/>
          <w:szCs w:val="28"/>
          <w:rtl/>
        </w:rPr>
        <w:t>"</w:t>
      </w:r>
      <w:r w:rsidRPr="00740DB4">
        <w:rPr>
          <w:rFonts w:eastAsia="Calibri" w:hint="cs"/>
          <w:b/>
          <w:bCs/>
          <w:sz w:val="28"/>
          <w:szCs w:val="28"/>
          <w:rtl/>
        </w:rPr>
        <w:t>جامعة رسولية</w:t>
      </w:r>
      <w:r w:rsidR="004464AC">
        <w:rPr>
          <w:rFonts w:eastAsia="Calibri" w:hint="cs"/>
          <w:b/>
          <w:bCs/>
          <w:sz w:val="28"/>
          <w:szCs w:val="28"/>
          <w:rtl/>
        </w:rPr>
        <w:t>"</w:t>
      </w:r>
      <w:r w:rsidRPr="00740DB4">
        <w:rPr>
          <w:rFonts w:eastAsia="Calibri" w:hint="cs"/>
          <w:b/>
          <w:bCs/>
          <w:sz w:val="28"/>
          <w:szCs w:val="28"/>
          <w:rtl/>
        </w:rPr>
        <w:t>.</w:t>
      </w:r>
      <w:r w:rsidRPr="00740DB4">
        <w:rPr>
          <w:rFonts w:eastAsia="Calibri" w:hint="cs"/>
          <w:sz w:val="28"/>
          <w:szCs w:val="28"/>
          <w:rtl/>
        </w:rPr>
        <w:t xml:space="preserve"> </w:t>
      </w:r>
    </w:p>
    <w:p w14:paraId="517E14A4" w14:textId="77777777" w:rsidR="00D33954" w:rsidRPr="00740DB4" w:rsidRDefault="004464AC" w:rsidP="00D33954">
      <w:pPr>
        <w:tabs>
          <w:tab w:val="right" w:pos="368"/>
        </w:tabs>
        <w:spacing w:before="40" w:afterLines="40" w:after="96" w:line="257" w:lineRule="auto"/>
        <w:jc w:val="lowKashida"/>
        <w:rPr>
          <w:rFonts w:eastAsia="Calibri"/>
          <w:sz w:val="28"/>
          <w:szCs w:val="28"/>
          <w:rtl/>
        </w:rPr>
      </w:pPr>
      <w:r>
        <w:rPr>
          <w:rFonts w:eastAsia="Calibri" w:hint="cs"/>
          <w:sz w:val="28"/>
          <w:szCs w:val="28"/>
          <w:rtl/>
        </w:rPr>
        <w:t xml:space="preserve">كان جميع المؤمنين في </w:t>
      </w:r>
      <w:r w:rsidR="00D33954" w:rsidRPr="00740DB4">
        <w:rPr>
          <w:rFonts w:eastAsia="Calibri" w:hint="cs"/>
          <w:sz w:val="28"/>
          <w:szCs w:val="28"/>
          <w:rtl/>
        </w:rPr>
        <w:t>العصر الرس</w:t>
      </w:r>
      <w:r>
        <w:rPr>
          <w:rFonts w:eastAsia="Calibri" w:hint="cs"/>
          <w:sz w:val="28"/>
          <w:szCs w:val="28"/>
          <w:rtl/>
        </w:rPr>
        <w:t>ولي</w:t>
      </w:r>
      <w:r w:rsidR="00D33954" w:rsidRPr="00740DB4">
        <w:rPr>
          <w:rFonts w:eastAsia="Calibri" w:hint="cs"/>
          <w:sz w:val="28"/>
          <w:szCs w:val="28"/>
          <w:rtl/>
        </w:rPr>
        <w:t xml:space="preserve"> يدعون "</w:t>
      </w:r>
      <w:r w:rsidR="001C2855">
        <w:rPr>
          <w:rFonts w:eastAsia="Calibri" w:hint="cs"/>
          <w:b/>
          <w:bCs/>
          <w:sz w:val="28"/>
          <w:szCs w:val="28"/>
          <w:rtl/>
        </w:rPr>
        <w:t>قدّيسي</w:t>
      </w:r>
      <w:r w:rsidR="00D33954" w:rsidRPr="00740DB4">
        <w:rPr>
          <w:rFonts w:eastAsia="Calibri" w:hint="cs"/>
          <w:b/>
          <w:bCs/>
          <w:sz w:val="28"/>
          <w:szCs w:val="28"/>
          <w:rtl/>
        </w:rPr>
        <w:t>ن</w:t>
      </w:r>
      <w:r w:rsidR="001C2855">
        <w:rPr>
          <w:rFonts w:eastAsia="Calibri" w:hint="cs"/>
          <w:sz w:val="28"/>
          <w:szCs w:val="28"/>
          <w:rtl/>
        </w:rPr>
        <w:t>".</w:t>
      </w:r>
      <w:r w:rsidR="00D33954" w:rsidRPr="00740DB4">
        <w:rPr>
          <w:rFonts w:eastAsia="Calibri" w:hint="cs"/>
          <w:sz w:val="28"/>
          <w:szCs w:val="28"/>
          <w:rtl/>
        </w:rPr>
        <w:t xml:space="preserve"> </w:t>
      </w:r>
      <w:r w:rsidR="001C2855">
        <w:rPr>
          <w:rFonts w:eastAsia="Calibri" w:hint="cs"/>
          <w:sz w:val="28"/>
          <w:szCs w:val="28"/>
          <w:rtl/>
        </w:rPr>
        <w:t>و</w:t>
      </w:r>
      <w:r w:rsidR="00D33954" w:rsidRPr="00740DB4">
        <w:rPr>
          <w:rFonts w:eastAsia="Calibri" w:hint="cs"/>
          <w:sz w:val="28"/>
          <w:szCs w:val="28"/>
          <w:rtl/>
        </w:rPr>
        <w:t>المؤمن في لغة الكتاب يعني قديسًا، لأننا مقدَّسون بالإيمان، مقد</w:t>
      </w:r>
      <w:r w:rsidR="00D33954">
        <w:rPr>
          <w:rFonts w:eastAsia="Calibri" w:hint="cs"/>
          <w:sz w:val="28"/>
          <w:szCs w:val="28"/>
          <w:rtl/>
        </w:rPr>
        <w:t>َّ</w:t>
      </w:r>
      <w:r w:rsidR="001C2855">
        <w:rPr>
          <w:rFonts w:eastAsia="Calibri" w:hint="cs"/>
          <w:sz w:val="28"/>
          <w:szCs w:val="28"/>
          <w:rtl/>
        </w:rPr>
        <w:t>سون في المعمودية</w:t>
      </w:r>
      <w:r w:rsidR="00D33954" w:rsidRPr="00740DB4">
        <w:rPr>
          <w:rFonts w:eastAsia="Calibri" w:hint="cs"/>
          <w:sz w:val="28"/>
          <w:szCs w:val="28"/>
          <w:rtl/>
        </w:rPr>
        <w:t xml:space="preserve"> في مسيحنا القدوس، مقد</w:t>
      </w:r>
      <w:r w:rsidR="00D33954">
        <w:rPr>
          <w:rFonts w:eastAsia="Calibri" w:hint="cs"/>
          <w:sz w:val="28"/>
          <w:szCs w:val="28"/>
          <w:rtl/>
        </w:rPr>
        <w:t>َّ</w:t>
      </w:r>
      <w:r w:rsidR="00D33954" w:rsidRPr="00740DB4">
        <w:rPr>
          <w:rFonts w:eastAsia="Calibri" w:hint="cs"/>
          <w:sz w:val="28"/>
          <w:szCs w:val="28"/>
          <w:rtl/>
        </w:rPr>
        <w:t>سون بعمل الروح القدس في قلوبنا.</w:t>
      </w:r>
    </w:p>
    <w:p w14:paraId="6CEAC9D7" w14:textId="77777777" w:rsidR="000C04EB" w:rsidRDefault="00D33954" w:rsidP="00D33954">
      <w:pPr>
        <w:tabs>
          <w:tab w:val="right" w:pos="368"/>
        </w:tabs>
        <w:spacing w:before="40" w:afterLines="40" w:after="96" w:line="257" w:lineRule="auto"/>
        <w:jc w:val="lowKashida"/>
        <w:rPr>
          <w:rFonts w:eastAsia="Calibri"/>
          <w:b/>
          <w:bCs/>
          <w:sz w:val="28"/>
          <w:szCs w:val="28"/>
          <w:rtl/>
        </w:rPr>
      </w:pPr>
      <w:r w:rsidRPr="00740DB4">
        <w:rPr>
          <w:rFonts w:eastAsia="Calibri" w:hint="cs"/>
          <w:sz w:val="28"/>
          <w:szCs w:val="28"/>
          <w:rtl/>
        </w:rPr>
        <w:t xml:space="preserve">نحن لسنا </w:t>
      </w:r>
      <w:r w:rsidR="001C2855">
        <w:rPr>
          <w:rFonts w:eastAsia="Calibri" w:hint="cs"/>
          <w:sz w:val="28"/>
          <w:szCs w:val="28"/>
          <w:rtl/>
        </w:rPr>
        <w:t xml:space="preserve">مجرد </w:t>
      </w:r>
      <w:r w:rsidRPr="00740DB4">
        <w:rPr>
          <w:rFonts w:eastAsia="Calibri" w:hint="cs"/>
          <w:sz w:val="28"/>
          <w:szCs w:val="28"/>
          <w:rtl/>
        </w:rPr>
        <w:t>أفر</w:t>
      </w:r>
      <w:r w:rsidR="001C2855">
        <w:rPr>
          <w:rFonts w:eastAsia="Calibri" w:hint="cs"/>
          <w:sz w:val="28"/>
          <w:szCs w:val="28"/>
          <w:rtl/>
        </w:rPr>
        <w:t xml:space="preserve">ادًا أو </w:t>
      </w:r>
      <w:r>
        <w:rPr>
          <w:rFonts w:eastAsia="Calibri" w:hint="cs"/>
          <w:sz w:val="28"/>
          <w:szCs w:val="28"/>
          <w:rtl/>
        </w:rPr>
        <w:t>بشرًا</w:t>
      </w:r>
      <w:r w:rsidR="001C2855">
        <w:rPr>
          <w:rFonts w:eastAsia="Calibri" w:hint="cs"/>
          <w:sz w:val="28"/>
          <w:szCs w:val="28"/>
          <w:rtl/>
        </w:rPr>
        <w:t xml:space="preserve"> فقط، بل نحن</w:t>
      </w:r>
      <w:r w:rsidR="00457E4C">
        <w:rPr>
          <w:rFonts w:eastAsia="Calibri" w:hint="cs"/>
          <w:sz w:val="28"/>
          <w:szCs w:val="28"/>
          <w:rtl/>
        </w:rPr>
        <w:t xml:space="preserve"> هياكل للروح القد</w:t>
      </w:r>
      <w:r w:rsidR="009F0BBC">
        <w:rPr>
          <w:rFonts w:eastAsia="Calibri" w:hint="cs"/>
          <w:sz w:val="28"/>
          <w:szCs w:val="28"/>
          <w:rtl/>
        </w:rPr>
        <w:t>س الذي</w:t>
      </w:r>
      <w:r w:rsidRPr="00740DB4">
        <w:rPr>
          <w:rFonts w:eastAsia="Calibri" w:hint="cs"/>
          <w:sz w:val="28"/>
          <w:szCs w:val="28"/>
          <w:rtl/>
        </w:rPr>
        <w:t xml:space="preserve"> يسكن فينا</w:t>
      </w:r>
      <w:r>
        <w:rPr>
          <w:rFonts w:eastAsia="Calibri" w:hint="cs"/>
          <w:sz w:val="28"/>
          <w:szCs w:val="28"/>
          <w:rtl/>
        </w:rPr>
        <w:t>،</w:t>
      </w:r>
      <w:r w:rsidRPr="00740DB4">
        <w:rPr>
          <w:rFonts w:eastAsia="Calibri" w:hint="cs"/>
          <w:sz w:val="28"/>
          <w:szCs w:val="28"/>
          <w:rtl/>
        </w:rPr>
        <w:t xml:space="preserve"> كما هو مكتوب في الرسالة الأولى لأهل كورنثوس الإصحاحين الثالث والسادس. </w:t>
      </w:r>
      <w:r w:rsidRPr="00C82AA6">
        <w:rPr>
          <w:rFonts w:eastAsia="Calibri" w:hint="cs"/>
          <w:b/>
          <w:bCs/>
          <w:sz w:val="28"/>
          <w:szCs w:val="28"/>
          <w:rtl/>
        </w:rPr>
        <w:t>وكهياكل للروح القدس لا بد أن يكون لنا اتحاد</w:t>
      </w:r>
      <w:r w:rsidR="006735E7">
        <w:rPr>
          <w:rFonts w:eastAsia="Calibri" w:hint="cs"/>
          <w:b/>
          <w:bCs/>
          <w:sz w:val="28"/>
          <w:szCs w:val="28"/>
          <w:rtl/>
        </w:rPr>
        <w:t>ًا</w:t>
      </w:r>
      <w:r w:rsidRPr="00C82AA6">
        <w:rPr>
          <w:rFonts w:eastAsia="Calibri" w:hint="cs"/>
          <w:b/>
          <w:bCs/>
          <w:sz w:val="28"/>
          <w:szCs w:val="28"/>
          <w:rtl/>
        </w:rPr>
        <w:t xml:space="preserve"> بالروح القدس.</w:t>
      </w:r>
    </w:p>
    <w:p w14:paraId="064E3D63" w14:textId="77777777" w:rsidR="00D33954" w:rsidRPr="00740DB4" w:rsidRDefault="00D33954" w:rsidP="00865CF4">
      <w:pPr>
        <w:tabs>
          <w:tab w:val="right" w:pos="368"/>
        </w:tabs>
        <w:spacing w:before="40" w:afterLines="40" w:after="96" w:line="257" w:lineRule="auto"/>
        <w:jc w:val="lowKashida"/>
        <w:rPr>
          <w:rFonts w:eastAsia="Calibri"/>
          <w:b/>
          <w:bCs/>
          <w:sz w:val="28"/>
          <w:szCs w:val="28"/>
          <w:rtl/>
        </w:rPr>
      </w:pPr>
      <w:r w:rsidRPr="00740DB4">
        <w:rPr>
          <w:rFonts w:eastAsia="Calibri" w:hint="cs"/>
          <w:sz w:val="28"/>
          <w:szCs w:val="28"/>
          <w:rtl/>
        </w:rPr>
        <w:t xml:space="preserve">إن عمل أي مؤمن ليس هو عمل أي إنسان عادي، وإنما هو في الواقع عمل الروح القدس في ذلك الإنسان لأنه هيكل لروح الله القدوس، نحن أيضًا صورة الله </w:t>
      </w:r>
      <w:r w:rsidR="00865CF4">
        <w:rPr>
          <w:rFonts w:eastAsia="Calibri" w:hint="cs"/>
          <w:sz w:val="28"/>
          <w:szCs w:val="28"/>
          <w:rtl/>
        </w:rPr>
        <w:t>و</w:t>
      </w:r>
      <w:r w:rsidRPr="00740DB4">
        <w:rPr>
          <w:rFonts w:eastAsia="Calibri" w:hint="cs"/>
          <w:sz w:val="28"/>
          <w:szCs w:val="28"/>
          <w:rtl/>
        </w:rPr>
        <w:t xml:space="preserve">نحمل هذه الصورة للعالم كله. </w:t>
      </w:r>
      <w:r w:rsidRPr="00740DB4">
        <w:rPr>
          <w:rFonts w:eastAsia="Calibri" w:hint="cs"/>
          <w:b/>
          <w:bCs/>
          <w:sz w:val="28"/>
          <w:szCs w:val="28"/>
          <w:rtl/>
        </w:rPr>
        <w:t xml:space="preserve">إنهم يرون في سلوكنا وفي أفعالنا ما يثبت أننا أولاد حقيقيون لله. </w:t>
      </w:r>
    </w:p>
    <w:p w14:paraId="0295B13F" w14:textId="77777777" w:rsidR="00D33954" w:rsidRPr="00740DB4" w:rsidRDefault="005611D0" w:rsidP="004A2567">
      <w:pPr>
        <w:tabs>
          <w:tab w:val="right" w:pos="368"/>
        </w:tabs>
        <w:spacing w:before="40" w:afterLines="40" w:after="96" w:line="257" w:lineRule="auto"/>
        <w:jc w:val="lowKashida"/>
        <w:rPr>
          <w:rFonts w:eastAsia="Calibri"/>
          <w:sz w:val="28"/>
          <w:szCs w:val="28"/>
          <w:rtl/>
        </w:rPr>
      </w:pPr>
      <w:r>
        <w:rPr>
          <w:rFonts w:eastAsia="Calibri" w:hint="cs"/>
          <w:sz w:val="28"/>
          <w:szCs w:val="28"/>
          <w:rtl/>
        </w:rPr>
        <w:t xml:space="preserve">تبدأ </w:t>
      </w:r>
      <w:r w:rsidR="00D33954" w:rsidRPr="00740DB4">
        <w:rPr>
          <w:rFonts w:eastAsia="Calibri" w:hint="cs"/>
          <w:sz w:val="28"/>
          <w:szCs w:val="28"/>
          <w:rtl/>
        </w:rPr>
        <w:t xml:space="preserve">بعض رسائل بولس الرسول </w:t>
      </w:r>
      <w:r>
        <w:rPr>
          <w:rFonts w:eastAsia="Calibri" w:hint="cs"/>
          <w:sz w:val="28"/>
          <w:szCs w:val="28"/>
          <w:rtl/>
        </w:rPr>
        <w:t>مثل رسالته إلى أهل رومية</w:t>
      </w:r>
      <w:r w:rsidR="004A2567">
        <w:rPr>
          <w:rFonts w:eastAsia="Calibri" w:hint="cs"/>
          <w:sz w:val="28"/>
          <w:szCs w:val="28"/>
          <w:rtl/>
        </w:rPr>
        <w:t xml:space="preserve"> بعبارة</w:t>
      </w:r>
      <w:r w:rsidR="00D33954" w:rsidRPr="00740DB4">
        <w:rPr>
          <w:rFonts w:eastAsia="Calibri" w:hint="cs"/>
          <w:sz w:val="28"/>
          <w:szCs w:val="28"/>
          <w:rtl/>
        </w:rPr>
        <w:t>: "</w:t>
      </w:r>
      <w:r w:rsidR="00D33954" w:rsidRPr="00740DB4">
        <w:rPr>
          <w:sz w:val="28"/>
          <w:szCs w:val="28"/>
          <w:rtl/>
          <w:lang w:bidi="ar-SA"/>
        </w:rPr>
        <w:t>بُولُسُ عَبْدٌ لِيَسُوعَ الْمَسِيحِ الْمَدْعُوُّ رَسُول</w:t>
      </w:r>
      <w:r w:rsidR="00D33954" w:rsidRPr="00740DB4">
        <w:rPr>
          <w:rFonts w:hint="cs"/>
          <w:sz w:val="28"/>
          <w:szCs w:val="28"/>
          <w:rtl/>
          <w:lang w:bidi="ar-SA"/>
        </w:rPr>
        <w:t>ً</w:t>
      </w:r>
      <w:r w:rsidR="00D33954" w:rsidRPr="00740DB4">
        <w:rPr>
          <w:sz w:val="28"/>
          <w:szCs w:val="28"/>
          <w:rtl/>
          <w:lang w:bidi="ar-SA"/>
        </w:rPr>
        <w:t>ا</w:t>
      </w:r>
      <w:r w:rsidR="00D33954" w:rsidRPr="00740DB4">
        <w:rPr>
          <w:sz w:val="28"/>
          <w:szCs w:val="28"/>
          <w:lang w:bidi="ar-SA"/>
        </w:rPr>
        <w:t xml:space="preserve"> </w:t>
      </w:r>
      <w:r w:rsidR="00D33954" w:rsidRPr="00740DB4">
        <w:rPr>
          <w:sz w:val="28"/>
          <w:szCs w:val="28"/>
          <w:rtl/>
          <w:lang w:bidi="ar-SA"/>
        </w:rPr>
        <w:t>الْمُفْرَزُ لإِنْجِيلِ اللهِ.</w:t>
      </w:r>
      <w:r w:rsidR="00D33954" w:rsidRPr="00740DB4">
        <w:rPr>
          <w:rFonts w:hint="cs"/>
          <w:sz w:val="28"/>
          <w:szCs w:val="28"/>
          <w:rtl/>
          <w:lang w:bidi="ar-SA"/>
        </w:rPr>
        <w:t xml:space="preserve">.. </w:t>
      </w:r>
      <w:r w:rsidR="00D33954" w:rsidRPr="00740DB4">
        <w:rPr>
          <w:sz w:val="28"/>
          <w:szCs w:val="28"/>
          <w:rtl/>
          <w:lang w:bidi="ar-SA"/>
        </w:rPr>
        <w:t xml:space="preserve">إِلَى جَمِيعِ الْمَوْجُودِينَ فِي رُومِيَةَ أَحِبَّاءَ اللهِ </w:t>
      </w:r>
      <w:r w:rsidR="00D33954" w:rsidRPr="004A2567">
        <w:rPr>
          <w:b/>
          <w:bCs/>
          <w:sz w:val="28"/>
          <w:szCs w:val="28"/>
          <w:rtl/>
          <w:lang w:bidi="ar-SA"/>
        </w:rPr>
        <w:t>مَدْعُوِّينَ قِدِّيسِينَ</w:t>
      </w:r>
      <w:r w:rsidR="00D33954" w:rsidRPr="00740DB4">
        <w:rPr>
          <w:rFonts w:hint="cs"/>
          <w:sz w:val="28"/>
          <w:szCs w:val="28"/>
          <w:rtl/>
          <w:lang w:bidi="ar-SA"/>
        </w:rPr>
        <w:t>"</w:t>
      </w:r>
      <w:r w:rsidR="00D33954" w:rsidRPr="00740DB4">
        <w:rPr>
          <w:rFonts w:eastAsia="Calibri" w:hint="cs"/>
          <w:sz w:val="28"/>
          <w:szCs w:val="28"/>
          <w:rtl/>
        </w:rPr>
        <w:t xml:space="preserve"> (رو1: 1، 7)</w:t>
      </w:r>
      <w:r w:rsidR="004A2567">
        <w:rPr>
          <w:rFonts w:eastAsia="Calibri" w:hint="cs"/>
          <w:sz w:val="28"/>
          <w:szCs w:val="28"/>
          <w:rtl/>
        </w:rPr>
        <w:t>،</w:t>
      </w:r>
      <w:r w:rsidR="00D33954" w:rsidRPr="00740DB4">
        <w:rPr>
          <w:rFonts w:eastAsia="Calibri" w:hint="cs"/>
          <w:sz w:val="28"/>
          <w:szCs w:val="28"/>
          <w:rtl/>
        </w:rPr>
        <w:t xml:space="preserve"> إن القديس (الرسول) يكتب إلى </w:t>
      </w:r>
      <w:r w:rsidR="00D33954" w:rsidRPr="00D43FA7">
        <w:rPr>
          <w:rFonts w:eastAsia="Calibri" w:hint="cs"/>
          <w:b/>
          <w:bCs/>
          <w:sz w:val="28"/>
          <w:szCs w:val="28"/>
          <w:rtl/>
        </w:rPr>
        <w:t>القديسين</w:t>
      </w:r>
      <w:r w:rsidR="00D33954" w:rsidRPr="00740DB4">
        <w:rPr>
          <w:rFonts w:eastAsia="Calibri" w:hint="cs"/>
          <w:sz w:val="28"/>
          <w:szCs w:val="28"/>
          <w:rtl/>
        </w:rPr>
        <w:t xml:space="preserve"> الذين في روما، وأيضًا في رسالة أخرى يكتب: "</w:t>
      </w:r>
      <w:r w:rsidR="00D33954" w:rsidRPr="00740DB4">
        <w:rPr>
          <w:sz w:val="28"/>
          <w:szCs w:val="28"/>
          <w:rtl/>
          <w:lang w:bidi="ar-SA"/>
        </w:rPr>
        <w:t xml:space="preserve">إِلَى كَنِيسَةِ اللهِ الَّتِي فِي كُورِنْثُوسَ </w:t>
      </w:r>
      <w:r w:rsidR="00D33954" w:rsidRPr="00D43FA7">
        <w:rPr>
          <w:b/>
          <w:bCs/>
          <w:sz w:val="28"/>
          <w:szCs w:val="28"/>
          <w:rtl/>
          <w:lang w:bidi="ar-SA"/>
        </w:rPr>
        <w:t>الْمُقَدَّسِينَ</w:t>
      </w:r>
      <w:r w:rsidR="00D33954" w:rsidRPr="00740DB4">
        <w:rPr>
          <w:sz w:val="28"/>
          <w:szCs w:val="28"/>
          <w:rtl/>
          <w:lang w:bidi="ar-SA"/>
        </w:rPr>
        <w:t xml:space="preserve"> فِي </w:t>
      </w:r>
      <w:r w:rsidR="00D33954" w:rsidRPr="00740DB4">
        <w:rPr>
          <w:sz w:val="28"/>
          <w:szCs w:val="28"/>
          <w:rtl/>
          <w:lang w:bidi="ar-SA"/>
        </w:rPr>
        <w:lastRenderedPageBreak/>
        <w:t xml:space="preserve">الْمَسِيحِ يَسُوعَ </w:t>
      </w:r>
      <w:r w:rsidR="00D33954" w:rsidRPr="00D43FA7">
        <w:rPr>
          <w:b/>
          <w:bCs/>
          <w:sz w:val="28"/>
          <w:szCs w:val="28"/>
          <w:rtl/>
          <w:lang w:bidi="ar-SA"/>
        </w:rPr>
        <w:t>الْمَدْعُوِّينَ قِدِّيسِينَ</w:t>
      </w:r>
      <w:r w:rsidR="00D33954" w:rsidRPr="00740DB4">
        <w:rPr>
          <w:rFonts w:hint="cs"/>
          <w:sz w:val="28"/>
          <w:szCs w:val="28"/>
          <w:rtl/>
          <w:lang w:bidi="ar-SA"/>
        </w:rPr>
        <w:t>"</w:t>
      </w:r>
      <w:r w:rsidR="00D33954" w:rsidRPr="00740DB4">
        <w:rPr>
          <w:rFonts w:eastAsia="Calibri" w:hint="cs"/>
          <w:sz w:val="28"/>
          <w:szCs w:val="28"/>
          <w:rtl/>
        </w:rPr>
        <w:t xml:space="preserve"> (1كو1: 2). وأيضًا في الرسالة الثانية يقول: "</w:t>
      </w:r>
      <w:r w:rsidR="00D33954" w:rsidRPr="00740DB4">
        <w:rPr>
          <w:sz w:val="28"/>
          <w:szCs w:val="28"/>
          <w:rtl/>
          <w:lang w:bidi="ar-SA"/>
        </w:rPr>
        <w:t xml:space="preserve">إِلَى كَنِيسَةِ اللهِ الَّتِي فِي كُورِنْثُوسَ، مَعَ الْقِدِّيسِينَ أَجْمَعِينَ الَّذِينَ فِي جَمِيعِ </w:t>
      </w:r>
      <w:proofErr w:type="spellStart"/>
      <w:r w:rsidR="00D33954" w:rsidRPr="00740DB4">
        <w:rPr>
          <w:sz w:val="28"/>
          <w:szCs w:val="28"/>
          <w:rtl/>
          <w:lang w:bidi="ar-SA"/>
        </w:rPr>
        <w:t>أَخَائِيَةَ</w:t>
      </w:r>
      <w:proofErr w:type="spellEnd"/>
      <w:r w:rsidR="00D33954" w:rsidRPr="00740DB4">
        <w:rPr>
          <w:rFonts w:hint="cs"/>
          <w:sz w:val="28"/>
          <w:szCs w:val="28"/>
          <w:rtl/>
          <w:lang w:bidi="ar-SA"/>
        </w:rPr>
        <w:t>"</w:t>
      </w:r>
      <w:r w:rsidR="00D33954" w:rsidRPr="00740DB4">
        <w:rPr>
          <w:rFonts w:eastAsia="Calibri" w:hint="cs"/>
          <w:sz w:val="28"/>
          <w:szCs w:val="28"/>
          <w:rtl/>
        </w:rPr>
        <w:t xml:space="preserve"> (2كو1: 1). </w:t>
      </w:r>
    </w:p>
    <w:p w14:paraId="43BD6CCB" w14:textId="77777777" w:rsidR="00D33954" w:rsidRPr="00740DB4" w:rsidRDefault="00D33954" w:rsidP="00D33954">
      <w:pPr>
        <w:tabs>
          <w:tab w:val="right" w:pos="368"/>
        </w:tabs>
        <w:spacing w:before="40" w:afterLines="40" w:after="96" w:line="257" w:lineRule="auto"/>
        <w:jc w:val="lowKashida"/>
        <w:rPr>
          <w:rFonts w:eastAsia="Calibri"/>
          <w:sz w:val="28"/>
          <w:szCs w:val="28"/>
          <w:rtl/>
        </w:rPr>
      </w:pPr>
      <w:r w:rsidRPr="00740DB4">
        <w:rPr>
          <w:rFonts w:eastAsia="Calibri" w:hint="cs"/>
          <w:sz w:val="28"/>
          <w:szCs w:val="28"/>
          <w:rtl/>
        </w:rPr>
        <w:t>وحين يكتب إلى أهل أفسس يسل</w:t>
      </w:r>
      <w:r>
        <w:rPr>
          <w:rFonts w:eastAsia="Calibri" w:hint="cs"/>
          <w:sz w:val="28"/>
          <w:szCs w:val="28"/>
          <w:rtl/>
        </w:rPr>
        <w:t>ِّ</w:t>
      </w:r>
      <w:r w:rsidRPr="00740DB4">
        <w:rPr>
          <w:rFonts w:eastAsia="Calibri" w:hint="cs"/>
          <w:sz w:val="28"/>
          <w:szCs w:val="28"/>
          <w:rtl/>
        </w:rPr>
        <w:t>م على القدّيسين الذين في أفسس</w:t>
      </w:r>
      <w:r>
        <w:rPr>
          <w:rFonts w:eastAsia="Calibri" w:hint="cs"/>
          <w:sz w:val="28"/>
          <w:szCs w:val="28"/>
          <w:rtl/>
        </w:rPr>
        <w:t>،</w:t>
      </w:r>
      <w:r w:rsidRPr="00740DB4">
        <w:rPr>
          <w:rFonts w:eastAsia="Calibri" w:hint="cs"/>
          <w:sz w:val="28"/>
          <w:szCs w:val="28"/>
          <w:rtl/>
        </w:rPr>
        <w:t xml:space="preserve"> ويقول نفس الشيء </w:t>
      </w:r>
      <w:r>
        <w:rPr>
          <w:rFonts w:eastAsia="Calibri" w:hint="cs"/>
          <w:sz w:val="28"/>
          <w:szCs w:val="28"/>
          <w:rtl/>
        </w:rPr>
        <w:t>ل</w:t>
      </w:r>
      <w:r w:rsidRPr="00740DB4">
        <w:rPr>
          <w:rFonts w:eastAsia="Calibri" w:hint="cs"/>
          <w:sz w:val="28"/>
          <w:szCs w:val="28"/>
          <w:rtl/>
        </w:rPr>
        <w:t xml:space="preserve">أهل فيلبي. </w:t>
      </w:r>
    </w:p>
    <w:p w14:paraId="55037659" w14:textId="77777777" w:rsidR="00D33954" w:rsidRPr="00740DB4" w:rsidRDefault="00A061D6" w:rsidP="00434EA2">
      <w:pPr>
        <w:tabs>
          <w:tab w:val="right" w:pos="368"/>
        </w:tabs>
        <w:spacing w:before="40" w:afterLines="40" w:after="96" w:line="257" w:lineRule="auto"/>
        <w:jc w:val="lowKashida"/>
        <w:rPr>
          <w:rFonts w:eastAsia="Calibri"/>
          <w:sz w:val="28"/>
          <w:szCs w:val="28"/>
          <w:rtl/>
        </w:rPr>
      </w:pPr>
      <w:r>
        <w:rPr>
          <w:rFonts w:eastAsia="Calibri" w:hint="cs"/>
          <w:sz w:val="28"/>
          <w:szCs w:val="28"/>
          <w:rtl/>
        </w:rPr>
        <w:t xml:space="preserve">وأيضًا، حين </w:t>
      </w:r>
      <w:r w:rsidR="00D33954" w:rsidRPr="00740DB4">
        <w:rPr>
          <w:rFonts w:eastAsia="Calibri" w:hint="cs"/>
          <w:sz w:val="28"/>
          <w:szCs w:val="28"/>
          <w:rtl/>
        </w:rPr>
        <w:t>كتب إلى ال</w:t>
      </w:r>
      <w:r>
        <w:rPr>
          <w:rFonts w:eastAsia="Calibri" w:hint="cs"/>
          <w:sz w:val="28"/>
          <w:szCs w:val="28"/>
          <w:rtl/>
        </w:rPr>
        <w:t xml:space="preserve">عبرانيين كما في الإصحاح الثالث </w:t>
      </w:r>
      <w:r w:rsidR="00430442">
        <w:rPr>
          <w:rFonts w:eastAsia="Calibri" w:hint="cs"/>
          <w:sz w:val="28"/>
          <w:szCs w:val="28"/>
          <w:rtl/>
        </w:rPr>
        <w:t>كتب إليهم: "</w:t>
      </w:r>
      <w:r w:rsidR="00430442" w:rsidRPr="00430442">
        <w:rPr>
          <w:rFonts w:eastAsia="Calibri"/>
          <w:sz w:val="28"/>
          <w:szCs w:val="28"/>
          <w:rtl/>
        </w:rPr>
        <w:t>مِنْ ثَمَّ أَيُّهَا الإِخْوَةُ الْقِدِّيسُونَ، شُرَكَ</w:t>
      </w:r>
      <w:r w:rsidR="00430442">
        <w:rPr>
          <w:rFonts w:eastAsia="Calibri"/>
          <w:sz w:val="28"/>
          <w:szCs w:val="28"/>
          <w:rtl/>
        </w:rPr>
        <w:t>اءُ الدَّعْوَةِ السَّمَاوِيَّةِ</w:t>
      </w:r>
      <w:r w:rsidR="00430442">
        <w:rPr>
          <w:rFonts w:eastAsia="Calibri" w:hint="cs"/>
          <w:sz w:val="28"/>
          <w:szCs w:val="28"/>
          <w:rtl/>
        </w:rPr>
        <w:t>" (عب3: 1)</w:t>
      </w:r>
      <w:r w:rsidR="00D33954" w:rsidRPr="00740DB4">
        <w:rPr>
          <w:rFonts w:eastAsia="Calibri" w:hint="cs"/>
          <w:sz w:val="28"/>
          <w:szCs w:val="28"/>
          <w:rtl/>
        </w:rPr>
        <w:t xml:space="preserve">. فإن </w:t>
      </w:r>
      <w:r w:rsidR="00434EA2">
        <w:rPr>
          <w:rFonts w:eastAsia="Calibri" w:hint="cs"/>
          <w:sz w:val="28"/>
          <w:szCs w:val="28"/>
          <w:rtl/>
        </w:rPr>
        <w:t>كان يجب علينا</w:t>
      </w:r>
      <w:r w:rsidR="00D33954" w:rsidRPr="00740DB4">
        <w:rPr>
          <w:rFonts w:eastAsia="Calibri" w:hint="cs"/>
          <w:sz w:val="28"/>
          <w:szCs w:val="28"/>
          <w:rtl/>
        </w:rPr>
        <w:t xml:space="preserve"> أن نكون قديسين فكم ينبغي </w:t>
      </w:r>
      <w:r w:rsidR="00434EA2">
        <w:rPr>
          <w:rFonts w:eastAsia="Calibri" w:hint="cs"/>
          <w:sz w:val="28"/>
          <w:szCs w:val="28"/>
          <w:rtl/>
        </w:rPr>
        <w:t>بالأحرى أن نسلك كقديسين، بل و</w:t>
      </w:r>
      <w:r w:rsidR="00D33954" w:rsidRPr="00740DB4">
        <w:rPr>
          <w:rFonts w:eastAsia="Calibri" w:hint="cs"/>
          <w:sz w:val="28"/>
          <w:szCs w:val="28"/>
          <w:rtl/>
        </w:rPr>
        <w:t>أن نحمل صورة الله المقدسة إلى العالم كله؟</w:t>
      </w:r>
    </w:p>
    <w:p w14:paraId="00E01392" w14:textId="77777777" w:rsidR="00D33954" w:rsidRPr="00740DB4" w:rsidRDefault="00D33954" w:rsidP="00D33954">
      <w:pPr>
        <w:tabs>
          <w:tab w:val="right" w:pos="368"/>
        </w:tabs>
        <w:spacing w:before="40" w:afterLines="40" w:after="96" w:line="257" w:lineRule="auto"/>
        <w:jc w:val="lowKashida"/>
        <w:rPr>
          <w:rFonts w:eastAsia="Calibri"/>
          <w:sz w:val="28"/>
          <w:szCs w:val="28"/>
          <w:rtl/>
        </w:rPr>
      </w:pPr>
      <w:r w:rsidRPr="00740DB4">
        <w:rPr>
          <w:rFonts w:eastAsia="Calibri" w:hint="cs"/>
          <w:sz w:val="28"/>
          <w:szCs w:val="28"/>
          <w:rtl/>
        </w:rPr>
        <w:t>في العصر الرسولي، لم يكن مسموح</w:t>
      </w:r>
      <w:r w:rsidR="001B1693">
        <w:rPr>
          <w:rFonts w:eastAsia="Calibri" w:hint="cs"/>
          <w:sz w:val="28"/>
          <w:szCs w:val="28"/>
          <w:rtl/>
        </w:rPr>
        <w:t>ًا لأي فرد أن يدخل الكنيسة سوى الذين كانوا مستعدين</w:t>
      </w:r>
      <w:r w:rsidRPr="00740DB4">
        <w:rPr>
          <w:rFonts w:eastAsia="Calibri" w:hint="cs"/>
          <w:sz w:val="28"/>
          <w:szCs w:val="28"/>
          <w:rtl/>
        </w:rPr>
        <w:t xml:space="preserve"> أن </w:t>
      </w:r>
      <w:proofErr w:type="spellStart"/>
      <w:r w:rsidRPr="00740DB4">
        <w:rPr>
          <w:rFonts w:eastAsia="Calibri" w:hint="cs"/>
          <w:sz w:val="28"/>
          <w:szCs w:val="28"/>
          <w:rtl/>
        </w:rPr>
        <w:t>يتناولوا</w:t>
      </w:r>
      <w:proofErr w:type="spellEnd"/>
      <w:r w:rsidRPr="00740DB4">
        <w:rPr>
          <w:rFonts w:eastAsia="Calibri" w:hint="cs"/>
          <w:sz w:val="28"/>
          <w:szCs w:val="28"/>
          <w:rtl/>
        </w:rPr>
        <w:t xml:space="preserve"> من سر</w:t>
      </w:r>
      <w:r w:rsidR="001B1693">
        <w:rPr>
          <w:rFonts w:eastAsia="Calibri" w:hint="cs"/>
          <w:sz w:val="28"/>
          <w:szCs w:val="28"/>
          <w:rtl/>
        </w:rPr>
        <w:t>ّ</w:t>
      </w:r>
      <w:r w:rsidRPr="00740DB4">
        <w:rPr>
          <w:rFonts w:eastAsia="Calibri" w:hint="cs"/>
          <w:sz w:val="28"/>
          <w:szCs w:val="28"/>
          <w:rtl/>
        </w:rPr>
        <w:t xml:space="preserve"> </w:t>
      </w:r>
      <w:proofErr w:type="spellStart"/>
      <w:r w:rsidRPr="00740DB4">
        <w:rPr>
          <w:rFonts w:eastAsia="Calibri" w:hint="cs"/>
          <w:sz w:val="28"/>
          <w:szCs w:val="28"/>
          <w:rtl/>
        </w:rPr>
        <w:t>الإفخارست</w:t>
      </w:r>
      <w:r w:rsidR="00C25726">
        <w:rPr>
          <w:rFonts w:eastAsia="Calibri" w:hint="cs"/>
          <w:sz w:val="28"/>
          <w:szCs w:val="28"/>
          <w:rtl/>
        </w:rPr>
        <w:t>يا</w:t>
      </w:r>
      <w:proofErr w:type="spellEnd"/>
      <w:r w:rsidR="00C25726">
        <w:rPr>
          <w:rFonts w:eastAsia="Calibri" w:hint="cs"/>
          <w:sz w:val="28"/>
          <w:szCs w:val="28"/>
          <w:rtl/>
        </w:rPr>
        <w:t xml:space="preserve"> ويشتركوا في جسد الرب ودمه</w:t>
      </w:r>
      <w:r w:rsidRPr="00740DB4">
        <w:rPr>
          <w:rFonts w:eastAsia="Calibri" w:hint="cs"/>
          <w:sz w:val="28"/>
          <w:szCs w:val="28"/>
          <w:rtl/>
        </w:rPr>
        <w:t xml:space="preserve">. </w:t>
      </w:r>
    </w:p>
    <w:p w14:paraId="2F5B7659" w14:textId="77777777" w:rsidR="00E270C9" w:rsidRPr="00E270C9" w:rsidRDefault="00E270C9" w:rsidP="00D33954">
      <w:pPr>
        <w:tabs>
          <w:tab w:val="right" w:pos="368"/>
        </w:tabs>
        <w:spacing w:before="40" w:afterLines="40" w:after="96" w:line="257" w:lineRule="auto"/>
        <w:jc w:val="lowKashida"/>
        <w:rPr>
          <w:rFonts w:eastAsia="Calibri"/>
          <w:b/>
          <w:bCs/>
          <w:sz w:val="28"/>
          <w:szCs w:val="28"/>
          <w:rtl/>
        </w:rPr>
      </w:pPr>
      <w:r w:rsidRPr="00E270C9">
        <w:rPr>
          <w:rFonts w:eastAsia="Calibri" w:hint="cs"/>
          <w:b/>
          <w:bCs/>
          <w:sz w:val="28"/>
          <w:szCs w:val="28"/>
          <w:rtl/>
        </w:rPr>
        <w:t>وهذه الحياة المقدسة</w:t>
      </w:r>
      <w:r w:rsidR="00D33954" w:rsidRPr="00E270C9">
        <w:rPr>
          <w:rFonts w:eastAsia="Calibri" w:hint="cs"/>
          <w:b/>
          <w:bCs/>
          <w:sz w:val="28"/>
          <w:szCs w:val="28"/>
          <w:rtl/>
        </w:rPr>
        <w:t xml:space="preserve"> نحن مدعوون إليها إذ أننا أولاد للآب القدوس.</w:t>
      </w:r>
    </w:p>
    <w:p w14:paraId="62D7F18C" w14:textId="77777777" w:rsidR="00D33954" w:rsidRPr="00740DB4" w:rsidRDefault="00575604" w:rsidP="00AB0E85">
      <w:pPr>
        <w:tabs>
          <w:tab w:val="right" w:pos="368"/>
        </w:tabs>
        <w:spacing w:before="40" w:afterLines="40" w:after="96" w:line="257" w:lineRule="auto"/>
        <w:jc w:val="lowKashida"/>
        <w:rPr>
          <w:rFonts w:eastAsia="Calibri"/>
          <w:sz w:val="28"/>
          <w:szCs w:val="28"/>
          <w:rtl/>
        </w:rPr>
      </w:pPr>
      <w:r>
        <w:rPr>
          <w:rFonts w:eastAsia="Calibri" w:hint="cs"/>
          <w:sz w:val="28"/>
          <w:szCs w:val="28"/>
          <w:rtl/>
        </w:rPr>
        <w:t>يتحدث</w:t>
      </w:r>
      <w:r w:rsidR="00A22288">
        <w:rPr>
          <w:rFonts w:eastAsia="Calibri" w:hint="cs"/>
          <w:sz w:val="28"/>
          <w:szCs w:val="28"/>
          <w:rtl/>
        </w:rPr>
        <w:t xml:space="preserve"> القديس بطرس الرسول عن</w:t>
      </w:r>
      <w:r w:rsidR="00D33954" w:rsidRPr="00740DB4">
        <w:rPr>
          <w:rFonts w:eastAsia="Calibri" w:hint="cs"/>
          <w:sz w:val="28"/>
          <w:szCs w:val="28"/>
          <w:rtl/>
        </w:rPr>
        <w:t xml:space="preserve"> هذه النقطة ويقول: "</w:t>
      </w:r>
      <w:r w:rsidR="00D33954" w:rsidRPr="00740DB4">
        <w:rPr>
          <w:sz w:val="28"/>
          <w:szCs w:val="28"/>
          <w:rtl/>
          <w:lang w:bidi="ar-SA"/>
        </w:rPr>
        <w:t>كَأَوْلاَدِ الطَّاعَةِ لاَ تُشَاكِلُوا شَهَوَاتِكُمُ السَّابِقَةَ فِي جَهَالَتِكُمْ،</w:t>
      </w:r>
      <w:r w:rsidR="00D33954" w:rsidRPr="00740DB4">
        <w:rPr>
          <w:rFonts w:hint="cs"/>
          <w:sz w:val="28"/>
          <w:szCs w:val="28"/>
          <w:rtl/>
          <w:lang w:bidi="ar-SA"/>
        </w:rPr>
        <w:t xml:space="preserve"> </w:t>
      </w:r>
      <w:r w:rsidR="00D33954" w:rsidRPr="00740DB4">
        <w:rPr>
          <w:sz w:val="28"/>
          <w:szCs w:val="28"/>
          <w:rtl/>
          <w:lang w:bidi="ar-SA"/>
        </w:rPr>
        <w:t xml:space="preserve">بَلْ نَظِيرَ الْقُدُّوسِ الَّذِي دَعَاكُمْ، كُونُوا أَنْتُمْ </w:t>
      </w:r>
      <w:r w:rsidR="00D33954" w:rsidRPr="00A22288">
        <w:rPr>
          <w:b/>
          <w:bCs/>
          <w:sz w:val="28"/>
          <w:szCs w:val="28"/>
          <w:rtl/>
          <w:lang w:bidi="ar-SA"/>
        </w:rPr>
        <w:t>أَيْض</w:t>
      </w:r>
      <w:r w:rsidR="00D33954" w:rsidRPr="00A22288">
        <w:rPr>
          <w:rFonts w:hint="cs"/>
          <w:b/>
          <w:bCs/>
          <w:sz w:val="28"/>
          <w:szCs w:val="28"/>
          <w:rtl/>
          <w:lang w:bidi="ar-SA"/>
        </w:rPr>
        <w:t>ً</w:t>
      </w:r>
      <w:r w:rsidR="00D33954" w:rsidRPr="00A22288">
        <w:rPr>
          <w:b/>
          <w:bCs/>
          <w:sz w:val="28"/>
          <w:szCs w:val="28"/>
          <w:rtl/>
          <w:lang w:bidi="ar-SA"/>
        </w:rPr>
        <w:t>ا</w:t>
      </w:r>
      <w:r w:rsidR="00D33954" w:rsidRPr="00A22288">
        <w:rPr>
          <w:rFonts w:hint="cs"/>
          <w:b/>
          <w:bCs/>
          <w:sz w:val="28"/>
          <w:szCs w:val="28"/>
          <w:rtl/>
          <w:lang w:bidi="ar-SA"/>
        </w:rPr>
        <w:t xml:space="preserve"> </w:t>
      </w:r>
      <w:r w:rsidR="00D33954" w:rsidRPr="00A22288">
        <w:rPr>
          <w:b/>
          <w:bCs/>
          <w:sz w:val="28"/>
          <w:szCs w:val="28"/>
          <w:rtl/>
          <w:lang w:bidi="ar-SA"/>
        </w:rPr>
        <w:t>قِدِّيسِينَ</w:t>
      </w:r>
      <w:r w:rsidR="00D33954" w:rsidRPr="00740DB4">
        <w:rPr>
          <w:sz w:val="28"/>
          <w:szCs w:val="28"/>
          <w:rtl/>
          <w:lang w:bidi="ar-SA"/>
        </w:rPr>
        <w:t xml:space="preserve"> فِي كُلِّ سِيرَةٍ. لأَنَّهُ مَكْتُوبٌ: </w:t>
      </w:r>
      <w:r w:rsidR="00D33954" w:rsidRPr="00A22288">
        <w:rPr>
          <w:b/>
          <w:bCs/>
          <w:sz w:val="28"/>
          <w:szCs w:val="28"/>
          <w:rtl/>
          <w:lang w:bidi="ar-SA"/>
        </w:rPr>
        <w:t>كُونُوا قِدِّيسِينَ لأَنِّي أَنَا قُدُّوسٌ</w:t>
      </w:r>
      <w:r w:rsidR="00D33954" w:rsidRPr="00740DB4">
        <w:rPr>
          <w:rFonts w:eastAsia="Calibri" w:hint="cs"/>
          <w:sz w:val="28"/>
          <w:szCs w:val="28"/>
          <w:rtl/>
        </w:rPr>
        <w:t>" (1بط1: 14</w:t>
      </w:r>
      <w:r w:rsidR="00AB0E85">
        <w:rPr>
          <w:rFonts w:eastAsia="Calibri" w:hint="cs"/>
          <w:sz w:val="28"/>
          <w:szCs w:val="28"/>
          <w:rtl/>
        </w:rPr>
        <w:t>-</w:t>
      </w:r>
      <w:r w:rsidR="00D33954" w:rsidRPr="00740DB4">
        <w:rPr>
          <w:rFonts w:eastAsia="Calibri" w:hint="cs"/>
          <w:sz w:val="28"/>
          <w:szCs w:val="28"/>
          <w:rtl/>
        </w:rPr>
        <w:t xml:space="preserve"> 16) </w:t>
      </w:r>
      <w:r w:rsidR="00A22288">
        <w:rPr>
          <w:rFonts w:eastAsia="Calibri" w:hint="cs"/>
          <w:sz w:val="28"/>
          <w:szCs w:val="28"/>
          <w:rtl/>
        </w:rPr>
        <w:t xml:space="preserve">ومكتوب </w:t>
      </w:r>
      <w:r w:rsidR="00D33954" w:rsidRPr="00740DB4">
        <w:rPr>
          <w:rFonts w:eastAsia="Calibri" w:hint="cs"/>
          <w:sz w:val="28"/>
          <w:szCs w:val="28"/>
          <w:rtl/>
        </w:rPr>
        <w:t>أيضًا في</w:t>
      </w:r>
      <w:r w:rsidR="00A22288">
        <w:rPr>
          <w:rFonts w:eastAsia="Calibri" w:hint="cs"/>
          <w:sz w:val="28"/>
          <w:szCs w:val="28"/>
          <w:rtl/>
        </w:rPr>
        <w:t xml:space="preserve"> سفر</w:t>
      </w:r>
      <w:r w:rsidR="00D33954" w:rsidRPr="00740DB4">
        <w:rPr>
          <w:rFonts w:eastAsia="Calibri" w:hint="cs"/>
          <w:sz w:val="28"/>
          <w:szCs w:val="28"/>
          <w:rtl/>
        </w:rPr>
        <w:t xml:space="preserve"> اللاويين (لا11: 44).</w:t>
      </w:r>
    </w:p>
    <w:p w14:paraId="115A7C90" w14:textId="77777777" w:rsidR="00D33954" w:rsidRPr="00740DB4" w:rsidRDefault="00D33954" w:rsidP="00D33954">
      <w:pPr>
        <w:tabs>
          <w:tab w:val="right" w:pos="368"/>
        </w:tabs>
        <w:spacing w:before="40" w:afterLines="40" w:after="96" w:line="257" w:lineRule="auto"/>
        <w:jc w:val="lowKashida"/>
        <w:rPr>
          <w:rFonts w:eastAsia="Calibri"/>
          <w:b/>
          <w:bCs/>
          <w:sz w:val="28"/>
          <w:szCs w:val="28"/>
          <w:rtl/>
        </w:rPr>
      </w:pPr>
      <w:r w:rsidRPr="00740DB4">
        <w:rPr>
          <w:rFonts w:eastAsia="Calibri" w:hint="cs"/>
          <w:b/>
          <w:bCs/>
          <w:sz w:val="28"/>
          <w:szCs w:val="28"/>
          <w:rtl/>
        </w:rPr>
        <w:t xml:space="preserve">إن الأشخاص القديسين لا يعيشون حسب شهوات أجسادهم وإنما تبعًا لروحانيتهم... </w:t>
      </w:r>
    </w:p>
    <w:p w14:paraId="5769634C" w14:textId="77777777" w:rsidR="00D33954" w:rsidRPr="00740DB4" w:rsidRDefault="00D33954" w:rsidP="00AB0E85">
      <w:pPr>
        <w:tabs>
          <w:tab w:val="right" w:pos="368"/>
        </w:tabs>
        <w:spacing w:before="40" w:afterLines="40" w:after="96" w:line="257" w:lineRule="auto"/>
        <w:jc w:val="lowKashida"/>
        <w:rPr>
          <w:rFonts w:eastAsia="Calibri"/>
          <w:sz w:val="28"/>
          <w:szCs w:val="28"/>
          <w:rtl/>
        </w:rPr>
      </w:pPr>
      <w:r w:rsidRPr="00740DB4">
        <w:rPr>
          <w:rStyle w:val="Heading4Char"/>
          <w:rFonts w:hint="cs"/>
        </w:rPr>
        <w:sym w:font="Wingdings" w:char="F056"/>
      </w:r>
      <w:r w:rsidRPr="00740DB4">
        <w:rPr>
          <w:rStyle w:val="Heading4Char"/>
          <w:rFonts w:hint="cs"/>
          <w:rtl/>
        </w:rPr>
        <w:t xml:space="preserve"> هناك س</w:t>
      </w:r>
      <w:r>
        <w:rPr>
          <w:rStyle w:val="Heading4Char"/>
          <w:rFonts w:hint="cs"/>
          <w:rtl/>
        </w:rPr>
        <w:t>ِ</w:t>
      </w:r>
      <w:r w:rsidRPr="00740DB4">
        <w:rPr>
          <w:rStyle w:val="Heading4Char"/>
          <w:rFonts w:hint="cs"/>
          <w:rtl/>
        </w:rPr>
        <w:t xml:space="preserve">متان </w:t>
      </w:r>
      <w:r w:rsidR="00AB0E85">
        <w:rPr>
          <w:rStyle w:val="Heading4Char"/>
          <w:rFonts w:hint="cs"/>
          <w:rtl/>
        </w:rPr>
        <w:t>للإنسان</w:t>
      </w:r>
      <w:r w:rsidRPr="00740DB4">
        <w:rPr>
          <w:rStyle w:val="Heading4Char"/>
          <w:rFonts w:hint="cs"/>
          <w:rtl/>
        </w:rPr>
        <w:t xml:space="preserve"> المقدس</w:t>
      </w:r>
      <w:r w:rsidRPr="00740DB4">
        <w:rPr>
          <w:rFonts w:eastAsia="Calibri" w:hint="cs"/>
          <w:sz w:val="28"/>
          <w:szCs w:val="28"/>
          <w:rtl/>
        </w:rPr>
        <w:t>: الأولى هي أن جسده منساق بروحه أو أن الروح التي في داخله هي التي تقود جسده، والس</w:t>
      </w:r>
      <w:r>
        <w:rPr>
          <w:rFonts w:eastAsia="Calibri" w:hint="cs"/>
          <w:sz w:val="28"/>
          <w:szCs w:val="28"/>
          <w:rtl/>
        </w:rPr>
        <w:t>ِ</w:t>
      </w:r>
      <w:r w:rsidRPr="00740DB4">
        <w:rPr>
          <w:rFonts w:eastAsia="Calibri" w:hint="cs"/>
          <w:sz w:val="28"/>
          <w:szCs w:val="28"/>
          <w:rtl/>
        </w:rPr>
        <w:t xml:space="preserve">مة الثانية هي أن روح الله هو الذي يقود </w:t>
      </w:r>
      <w:r w:rsidRPr="00740DB4">
        <w:rPr>
          <w:rFonts w:eastAsia="Calibri" w:hint="cs"/>
          <w:sz w:val="28"/>
          <w:szCs w:val="28"/>
          <w:rtl/>
        </w:rPr>
        <w:lastRenderedPageBreak/>
        <w:t xml:space="preserve">روحه وبذلك يكون روح الله يقود الإنسان </w:t>
      </w:r>
      <w:proofErr w:type="spellStart"/>
      <w:r w:rsidRPr="00740DB4">
        <w:rPr>
          <w:rFonts w:eastAsia="Calibri" w:hint="cs"/>
          <w:sz w:val="28"/>
          <w:szCs w:val="28"/>
          <w:rtl/>
        </w:rPr>
        <w:t>بأكلمه</w:t>
      </w:r>
      <w:proofErr w:type="spellEnd"/>
      <w:r w:rsidRPr="00740DB4">
        <w:rPr>
          <w:rFonts w:eastAsia="Calibri" w:hint="cs"/>
          <w:sz w:val="28"/>
          <w:szCs w:val="28"/>
          <w:rtl/>
        </w:rPr>
        <w:t xml:space="preserve"> جسدًا وروحًا، ويكون الإنسان مقدَّسًا جسديًا وروحيًا. </w:t>
      </w:r>
    </w:p>
    <w:p w14:paraId="0113434A" w14:textId="77777777" w:rsidR="00D33954" w:rsidRPr="00740DB4" w:rsidRDefault="00D33954" w:rsidP="001E2FBC">
      <w:pPr>
        <w:autoSpaceDE w:val="0"/>
        <w:autoSpaceDN w:val="0"/>
        <w:adjustRightInd w:val="0"/>
        <w:spacing w:before="40" w:afterLines="40" w:after="96" w:line="257" w:lineRule="auto"/>
        <w:jc w:val="lowKashida"/>
        <w:rPr>
          <w:rFonts w:eastAsia="Calibri"/>
          <w:sz w:val="28"/>
          <w:szCs w:val="28"/>
          <w:rtl/>
        </w:rPr>
      </w:pPr>
      <w:r w:rsidRPr="00740DB4">
        <w:rPr>
          <w:rFonts w:eastAsia="Calibri" w:hint="cs"/>
          <w:sz w:val="28"/>
          <w:szCs w:val="28"/>
          <w:rtl/>
        </w:rPr>
        <w:t>دعوني أقرأ لكم بعض آيات من الإصحاح الثامن من رسالة معلمنا بولس الرسول إلى أهل رومية عن الجسد والروح، يقول</w:t>
      </w:r>
      <w:r w:rsidRPr="00740DB4">
        <w:rPr>
          <w:rtl/>
        </w:rPr>
        <w:t xml:space="preserve"> </w:t>
      </w:r>
      <w:r w:rsidRPr="00740DB4">
        <w:rPr>
          <w:rFonts w:eastAsia="Calibri"/>
          <w:sz w:val="28"/>
          <w:szCs w:val="28"/>
          <w:rtl/>
        </w:rPr>
        <w:t>القديس</w:t>
      </w:r>
      <w:r w:rsidRPr="00740DB4">
        <w:rPr>
          <w:rFonts w:eastAsia="Calibri" w:hint="cs"/>
          <w:sz w:val="28"/>
          <w:szCs w:val="28"/>
          <w:rtl/>
        </w:rPr>
        <w:t>: "</w:t>
      </w:r>
      <w:r w:rsidRPr="00740DB4">
        <w:rPr>
          <w:sz w:val="28"/>
          <w:szCs w:val="28"/>
          <w:rtl/>
          <w:lang w:bidi="ar-SA"/>
        </w:rPr>
        <w:t>لاَ شَيْءَ مِنَ الدَّيْنُونَةِ الآنَ عَلَى الَّذِينَ هُمْ فِي الْمَسِيحِ يَسُوعَ السَّالِكِينَ لَيْسَ حَسَبَ الْجَسَدِ بَلْ حَسَبَ الرُّوحِ</w:t>
      </w:r>
      <w:r w:rsidRPr="00740DB4">
        <w:rPr>
          <w:rFonts w:eastAsia="Calibri" w:hint="cs"/>
          <w:sz w:val="28"/>
          <w:szCs w:val="28"/>
          <w:rtl/>
        </w:rPr>
        <w:t xml:space="preserve">" (رو8: 1). وفي آية </w:t>
      </w:r>
      <w:r>
        <w:rPr>
          <w:rFonts w:eastAsia="Calibri" w:hint="cs"/>
          <w:sz w:val="28"/>
          <w:szCs w:val="28"/>
          <w:rtl/>
        </w:rPr>
        <w:t>(</w:t>
      </w:r>
      <w:r w:rsidRPr="00740DB4">
        <w:rPr>
          <w:rFonts w:eastAsia="Calibri" w:hint="cs"/>
          <w:sz w:val="28"/>
          <w:szCs w:val="28"/>
          <w:rtl/>
        </w:rPr>
        <w:t>5</w:t>
      </w:r>
      <w:r>
        <w:rPr>
          <w:rFonts w:eastAsia="Calibri" w:hint="cs"/>
          <w:sz w:val="28"/>
          <w:szCs w:val="28"/>
          <w:rtl/>
        </w:rPr>
        <w:t>)</w:t>
      </w:r>
      <w:r w:rsidRPr="00740DB4">
        <w:rPr>
          <w:rFonts w:eastAsia="Calibri" w:hint="cs"/>
          <w:sz w:val="28"/>
          <w:szCs w:val="28"/>
          <w:rtl/>
        </w:rPr>
        <w:t xml:space="preserve"> يقول: "</w:t>
      </w:r>
      <w:r w:rsidRPr="00740DB4">
        <w:rPr>
          <w:sz w:val="28"/>
          <w:szCs w:val="28"/>
          <w:rtl/>
          <w:lang w:bidi="ar-SA"/>
        </w:rPr>
        <w:t xml:space="preserve">فَإِنَّ الَّذِينَ هُمْ حَسَبَ الْجَسَدِ فَبِمَا لِلْجَسَدِ يَهْتَمُّونَ وَلَكِنَّ الَّذِينَ حَسَبَ الرُّوحِ فَبِمَا لِلرُّوحِ. لأَنَّ اهْتِمَامَ الْجَسَدِ هُوَ مَوْتٌ وَلَكِنَّ اهْتِمَامَ الرُّوحِ هُوَ حَيَاةٌ وَسَلاَمٌ. </w:t>
      </w:r>
      <w:r w:rsidR="001E2FBC" w:rsidRPr="001E2FBC">
        <w:rPr>
          <w:sz w:val="28"/>
          <w:szCs w:val="28"/>
          <w:rtl/>
          <w:lang w:bidi="ar-SA"/>
        </w:rPr>
        <w:t>لأَنَّ اهْتِمَامَ الْجَسَدِ هُوَ عَدَاوَةٌ ِللهِ، إِذْ لَيْسَ هُوَ خَاضِعًا لِنَامُوسِ اللهِ، لأَنَّهُ أَيْضًا لاَ يَسْتَطِيعُ</w:t>
      </w:r>
      <w:r w:rsidRPr="00740DB4">
        <w:rPr>
          <w:rFonts w:eastAsia="Calibri" w:hint="cs"/>
          <w:sz w:val="28"/>
          <w:szCs w:val="28"/>
          <w:rtl/>
        </w:rPr>
        <w:t>" (رو8: 5 -7).</w:t>
      </w:r>
    </w:p>
    <w:p w14:paraId="5B0917D7" w14:textId="77777777" w:rsidR="00D33954" w:rsidRPr="00740DB4" w:rsidRDefault="00D33954" w:rsidP="00D33954">
      <w:pPr>
        <w:autoSpaceDE w:val="0"/>
        <w:autoSpaceDN w:val="0"/>
        <w:adjustRightInd w:val="0"/>
        <w:spacing w:before="40" w:afterLines="40" w:after="96" w:line="257" w:lineRule="auto"/>
        <w:jc w:val="lowKashida"/>
        <w:rPr>
          <w:rFonts w:eastAsia="Calibri"/>
          <w:sz w:val="28"/>
          <w:szCs w:val="28"/>
          <w:rtl/>
        </w:rPr>
      </w:pPr>
      <w:r w:rsidRPr="00740DB4">
        <w:rPr>
          <w:rFonts w:eastAsia="Calibri" w:hint="cs"/>
          <w:sz w:val="28"/>
          <w:szCs w:val="28"/>
          <w:rtl/>
        </w:rPr>
        <w:t xml:space="preserve"> ثم يقول: "</w:t>
      </w:r>
      <w:r w:rsidRPr="00740DB4">
        <w:rPr>
          <w:sz w:val="28"/>
          <w:szCs w:val="28"/>
          <w:rtl/>
          <w:lang w:bidi="ar-SA"/>
        </w:rPr>
        <w:t>وَإِنْ كَانَ الْمَسِيحُ فِيكُمْ فَالْجَسَدُ مَيِّتٌ بِسَبَبِ الْخَطِيَّةِ وَأَمَّا الرُّوحُ فَحَيَاةٌ بِسَبَبِ الْبِرِّ</w:t>
      </w:r>
      <w:r w:rsidRPr="00740DB4">
        <w:rPr>
          <w:rFonts w:eastAsia="Calibri" w:hint="cs"/>
          <w:sz w:val="28"/>
          <w:szCs w:val="28"/>
          <w:rtl/>
        </w:rPr>
        <w:t>" (رو8: 10). ثم يقول: "</w:t>
      </w:r>
      <w:r w:rsidRPr="00740DB4">
        <w:rPr>
          <w:sz w:val="28"/>
          <w:szCs w:val="28"/>
          <w:rtl/>
          <w:lang w:bidi="ar-SA"/>
        </w:rPr>
        <w:t>فَإِذ</w:t>
      </w:r>
      <w:r w:rsidRPr="00740DB4">
        <w:rPr>
          <w:rFonts w:hint="cs"/>
          <w:sz w:val="28"/>
          <w:szCs w:val="28"/>
          <w:rtl/>
          <w:lang w:bidi="ar-SA"/>
        </w:rPr>
        <w:t>ً</w:t>
      </w:r>
      <w:r w:rsidRPr="00740DB4">
        <w:rPr>
          <w:sz w:val="28"/>
          <w:szCs w:val="28"/>
          <w:rtl/>
          <w:lang w:bidi="ar-SA"/>
        </w:rPr>
        <w:t>ا</w:t>
      </w:r>
      <w:r w:rsidRPr="00740DB4">
        <w:rPr>
          <w:rFonts w:hint="cs"/>
          <w:sz w:val="28"/>
          <w:szCs w:val="28"/>
          <w:rtl/>
          <w:lang w:bidi="ar-SA"/>
        </w:rPr>
        <w:t xml:space="preserve"> </w:t>
      </w:r>
      <w:r w:rsidRPr="00740DB4">
        <w:rPr>
          <w:sz w:val="28"/>
          <w:szCs w:val="28"/>
          <w:rtl/>
          <w:lang w:bidi="ar-SA"/>
        </w:rPr>
        <w:t>أَيُّهَا الإِخْوَةُ نَحْنُ مَدْيُونُونَ لَيْسَ لِلْجَسَدِ لِنَعِيشَ حَسَبَ الْجَسَدِ. لأَنَّهُ إِنْ عِشْتُمْ حَسَبَ الْجَسَدِ فَسَتَمُوتُونَ وَلَكِنْ إِنْ كُنْتُمْ بِالرُّوحِ تُمِيتُونَ أَعْمَالَ الْجَسَدِ فَسَتَحْيَوْنَ. لأَنَّ كُلَّ الَّذِينَ يَنْقَادُونَ بِرُوحِ اللهِ فَأُولَئِكَ هُمْ أَبْنَاءُ اللهِ</w:t>
      </w:r>
      <w:r w:rsidRPr="00740DB4">
        <w:rPr>
          <w:rFonts w:eastAsia="Calibri" w:hint="cs"/>
          <w:sz w:val="28"/>
          <w:szCs w:val="28"/>
          <w:rtl/>
        </w:rPr>
        <w:t xml:space="preserve">" (رو8: 12 -14) لقد ذكرنا هنا أولاد الله كأشخاص ينقادون بروح الله. </w:t>
      </w:r>
    </w:p>
    <w:p w14:paraId="06E48886" w14:textId="77777777" w:rsidR="00D33954" w:rsidRPr="00740DB4" w:rsidRDefault="00D33954" w:rsidP="00036C1E">
      <w:pPr>
        <w:tabs>
          <w:tab w:val="right" w:pos="368"/>
        </w:tabs>
        <w:spacing w:before="40" w:afterLines="40" w:after="96" w:line="257" w:lineRule="auto"/>
        <w:jc w:val="lowKashida"/>
        <w:rPr>
          <w:rFonts w:eastAsia="Calibri"/>
          <w:sz w:val="28"/>
          <w:szCs w:val="28"/>
          <w:rtl/>
        </w:rPr>
      </w:pPr>
      <w:r w:rsidRPr="00740DB4">
        <w:rPr>
          <w:rFonts w:eastAsia="Calibri" w:hint="cs"/>
          <w:sz w:val="28"/>
          <w:szCs w:val="28"/>
          <w:rtl/>
        </w:rPr>
        <w:t>والآن دعوني أتجاسر وأحد</w:t>
      </w:r>
      <w:r>
        <w:rPr>
          <w:rFonts w:eastAsia="Calibri" w:hint="cs"/>
          <w:sz w:val="28"/>
          <w:szCs w:val="28"/>
          <w:rtl/>
        </w:rPr>
        <w:t>ِّ</w:t>
      </w:r>
      <w:r w:rsidRPr="00740DB4">
        <w:rPr>
          <w:rFonts w:eastAsia="Calibri" w:hint="cs"/>
          <w:sz w:val="28"/>
          <w:szCs w:val="28"/>
          <w:rtl/>
        </w:rPr>
        <w:t>ثكم في موضوع معلوم والذي يحتاج إلى معونة من الله حتى نتغلب عليه والموضوع هو "الشذوذ الجنسي". وإن</w:t>
      </w:r>
      <w:r w:rsidR="00036C1E">
        <w:rPr>
          <w:rFonts w:eastAsia="Calibri" w:hint="cs"/>
          <w:sz w:val="28"/>
          <w:szCs w:val="28"/>
          <w:rtl/>
        </w:rPr>
        <w:t>ي</w:t>
      </w:r>
      <w:r w:rsidRPr="00740DB4">
        <w:rPr>
          <w:rFonts w:eastAsia="Calibri" w:hint="cs"/>
          <w:sz w:val="28"/>
          <w:szCs w:val="28"/>
          <w:rtl/>
        </w:rPr>
        <w:t xml:space="preserve"> آسف أن أتحدث في هذا الموضوع لأنه موضوع غير قابل للمناقشة.</w:t>
      </w:r>
    </w:p>
    <w:p w14:paraId="08562D76" w14:textId="77777777" w:rsidR="00D33954" w:rsidRPr="00740DB4" w:rsidRDefault="00D33954" w:rsidP="00D33954">
      <w:pPr>
        <w:pStyle w:val="Heading3"/>
        <w:rPr>
          <w:rtl/>
        </w:rPr>
      </w:pPr>
      <w:bookmarkStart w:id="56" w:name="_Toc117609255"/>
      <w:bookmarkStart w:id="57" w:name="_Toc119335524"/>
      <w:r w:rsidRPr="00740DB4">
        <w:rPr>
          <w:rFonts w:hint="cs"/>
          <w:rtl/>
        </w:rPr>
        <w:t>الشذوذ الجنسي ضد الطبيعة</w:t>
      </w:r>
      <w:bookmarkEnd w:id="56"/>
      <w:bookmarkEnd w:id="57"/>
    </w:p>
    <w:p w14:paraId="6D1AC4DB" w14:textId="77777777" w:rsidR="00D33954" w:rsidRPr="00740DB4" w:rsidRDefault="00D33954" w:rsidP="00214CF8">
      <w:pPr>
        <w:tabs>
          <w:tab w:val="right" w:pos="368"/>
        </w:tabs>
        <w:spacing w:before="40" w:afterLines="40" w:after="96" w:line="257" w:lineRule="auto"/>
        <w:jc w:val="lowKashida"/>
        <w:rPr>
          <w:rFonts w:eastAsia="Calibri"/>
          <w:sz w:val="28"/>
          <w:szCs w:val="28"/>
          <w:rtl/>
        </w:rPr>
      </w:pPr>
      <w:r>
        <w:rPr>
          <w:rFonts w:eastAsia="Calibri" w:hint="cs"/>
          <w:sz w:val="28"/>
          <w:szCs w:val="28"/>
          <w:rtl/>
        </w:rPr>
        <w:t>إن هذا الموضوع أول</w:t>
      </w:r>
      <w:r w:rsidRPr="00740DB4">
        <w:rPr>
          <w:rFonts w:eastAsia="Calibri" w:hint="cs"/>
          <w:sz w:val="28"/>
          <w:szCs w:val="28"/>
          <w:rtl/>
        </w:rPr>
        <w:t>ا</w:t>
      </w:r>
      <w:r>
        <w:rPr>
          <w:rFonts w:eastAsia="Calibri" w:hint="cs"/>
          <w:sz w:val="28"/>
          <w:szCs w:val="28"/>
          <w:rtl/>
        </w:rPr>
        <w:t>ً</w:t>
      </w:r>
      <w:r w:rsidRPr="00740DB4">
        <w:rPr>
          <w:rFonts w:eastAsia="Calibri" w:hint="cs"/>
          <w:sz w:val="28"/>
          <w:szCs w:val="28"/>
          <w:rtl/>
        </w:rPr>
        <w:t xml:space="preserve"> هو ضد الطبيعة لأن العلاقة الجنسية مسموح بها فقط من خلال الز</w:t>
      </w:r>
      <w:r>
        <w:rPr>
          <w:rFonts w:eastAsia="Calibri" w:hint="cs"/>
          <w:sz w:val="28"/>
          <w:szCs w:val="28"/>
          <w:rtl/>
        </w:rPr>
        <w:t>واج، وبين رجل وامرأة، ذكر وأنثى،</w:t>
      </w:r>
      <w:r w:rsidRPr="00740DB4">
        <w:rPr>
          <w:rFonts w:eastAsia="Calibri" w:hint="cs"/>
          <w:sz w:val="28"/>
          <w:szCs w:val="28"/>
          <w:rtl/>
        </w:rPr>
        <w:t xml:space="preserve"> وإلاَّ ف</w:t>
      </w:r>
      <w:r>
        <w:rPr>
          <w:rFonts w:eastAsia="Calibri" w:hint="cs"/>
          <w:sz w:val="28"/>
          <w:szCs w:val="28"/>
          <w:rtl/>
        </w:rPr>
        <w:t>يكون</w:t>
      </w:r>
      <w:r w:rsidRPr="00740DB4">
        <w:rPr>
          <w:rFonts w:eastAsia="Calibri" w:hint="cs"/>
          <w:sz w:val="28"/>
          <w:szCs w:val="28"/>
          <w:rtl/>
        </w:rPr>
        <w:t xml:space="preserve"> شي</w:t>
      </w:r>
      <w:r w:rsidR="00214CF8">
        <w:rPr>
          <w:rFonts w:eastAsia="Calibri" w:hint="cs"/>
          <w:sz w:val="28"/>
          <w:szCs w:val="28"/>
          <w:rtl/>
        </w:rPr>
        <w:t>ئًا</w:t>
      </w:r>
      <w:r w:rsidRPr="00740DB4">
        <w:rPr>
          <w:rFonts w:eastAsia="Calibri" w:hint="cs"/>
          <w:sz w:val="28"/>
          <w:szCs w:val="28"/>
          <w:rtl/>
        </w:rPr>
        <w:t xml:space="preserve"> غير عادى وضد الطبيعة. </w:t>
      </w:r>
      <w:r w:rsidRPr="00740DB4">
        <w:rPr>
          <w:rFonts w:eastAsia="Calibri" w:hint="cs"/>
          <w:sz w:val="28"/>
          <w:szCs w:val="28"/>
          <w:rtl/>
        </w:rPr>
        <w:lastRenderedPageBreak/>
        <w:t>حينما ناقش السيد المسيح هذا الموضوع مع الكتبة والفريسين في الإصحاح التاسع عشر لإنجيل القديس متى والإصحاح العاشر في إنجيل القديس مرقس قال: "</w:t>
      </w:r>
      <w:r w:rsidRPr="00740DB4">
        <w:rPr>
          <w:rFonts w:eastAsia="Calibri"/>
          <w:sz w:val="28"/>
          <w:szCs w:val="28"/>
          <w:rtl/>
        </w:rPr>
        <w:t>مِنَ الْبَدْءِ خَلَقَهُمَا ذَكَرًا وَأُنْثَى؟</w:t>
      </w:r>
      <w:r w:rsidR="009A14D8">
        <w:rPr>
          <w:rFonts w:eastAsia="Calibri" w:hint="cs"/>
          <w:sz w:val="28"/>
          <w:szCs w:val="28"/>
          <w:rtl/>
        </w:rPr>
        <w:t>" (مت19: 4).</w:t>
      </w:r>
    </w:p>
    <w:p w14:paraId="36FF0038" w14:textId="77777777" w:rsidR="00D33954" w:rsidRPr="00740DB4" w:rsidRDefault="00D33954" w:rsidP="00D33954">
      <w:pPr>
        <w:tabs>
          <w:tab w:val="right" w:pos="368"/>
        </w:tabs>
        <w:spacing w:before="40" w:afterLines="40" w:after="96" w:line="257" w:lineRule="auto"/>
        <w:jc w:val="lowKashida"/>
        <w:rPr>
          <w:rFonts w:eastAsia="Calibri"/>
          <w:sz w:val="28"/>
          <w:szCs w:val="28"/>
          <w:rtl/>
        </w:rPr>
      </w:pPr>
      <w:r w:rsidRPr="00740DB4">
        <w:rPr>
          <w:rFonts w:eastAsia="Calibri" w:hint="cs"/>
          <w:b/>
          <w:bCs/>
          <w:sz w:val="28"/>
          <w:szCs w:val="28"/>
          <w:rtl/>
        </w:rPr>
        <w:t>"الرجل والمرأة" هذه هي الطريقة الصحيحة في الطبيعة وهذه هي إرادة الله في الخليقة منذ البدء.</w:t>
      </w:r>
      <w:r w:rsidRPr="00740DB4">
        <w:rPr>
          <w:rFonts w:eastAsia="Calibri" w:hint="cs"/>
          <w:sz w:val="28"/>
          <w:szCs w:val="28"/>
          <w:rtl/>
        </w:rPr>
        <w:t xml:space="preserve"> </w:t>
      </w:r>
    </w:p>
    <w:p w14:paraId="6FB82527" w14:textId="77777777" w:rsidR="00D33954" w:rsidRPr="001F350A" w:rsidRDefault="00D33954" w:rsidP="002F1F26">
      <w:pPr>
        <w:tabs>
          <w:tab w:val="right" w:pos="368"/>
        </w:tabs>
        <w:spacing w:before="40" w:afterLines="40" w:after="96" w:line="257" w:lineRule="auto"/>
        <w:jc w:val="lowKashida"/>
        <w:rPr>
          <w:rFonts w:eastAsia="Calibri"/>
          <w:sz w:val="28"/>
          <w:szCs w:val="28"/>
          <w:rtl/>
        </w:rPr>
      </w:pPr>
      <w:r w:rsidRPr="000A297C">
        <w:rPr>
          <w:rFonts w:eastAsia="Calibri" w:hint="cs"/>
          <w:sz w:val="28"/>
          <w:szCs w:val="28"/>
          <w:rtl/>
        </w:rPr>
        <w:t>ولكن حينما سلك الناس حسب شهوات أجسادهم في العهد القديم نالوا عقابًا عسيرًا من الر</w:t>
      </w:r>
      <w:r>
        <w:rPr>
          <w:rFonts w:eastAsia="Calibri" w:hint="cs"/>
          <w:sz w:val="28"/>
          <w:szCs w:val="28"/>
          <w:rtl/>
        </w:rPr>
        <w:t>َّ</w:t>
      </w:r>
      <w:r w:rsidRPr="000A297C">
        <w:rPr>
          <w:rFonts w:eastAsia="Calibri" w:hint="cs"/>
          <w:sz w:val="28"/>
          <w:szCs w:val="28"/>
          <w:rtl/>
        </w:rPr>
        <w:t xml:space="preserve">ب كما في وقت </w:t>
      </w:r>
      <w:r w:rsidRPr="001F350A">
        <w:rPr>
          <w:rFonts w:eastAsia="Calibri" w:hint="cs"/>
          <w:sz w:val="28"/>
          <w:szCs w:val="28"/>
          <w:rtl/>
        </w:rPr>
        <w:t>الفيضان، حينما نجا فقط الثمانية الأتقياء في فلك نوح وهلك جميع الناس الدنسين الذين سلكوا حسب شهواتهم!</w:t>
      </w:r>
    </w:p>
    <w:p w14:paraId="06764DF2" w14:textId="77777777" w:rsidR="00D33954" w:rsidRPr="001F350A" w:rsidRDefault="00D33954" w:rsidP="00D33954">
      <w:pPr>
        <w:tabs>
          <w:tab w:val="right" w:pos="368"/>
        </w:tabs>
        <w:spacing w:before="40" w:afterLines="40" w:after="96" w:line="257" w:lineRule="auto"/>
        <w:jc w:val="lowKashida"/>
        <w:rPr>
          <w:rFonts w:eastAsia="Calibri"/>
          <w:sz w:val="28"/>
          <w:szCs w:val="28"/>
          <w:rtl/>
        </w:rPr>
      </w:pPr>
      <w:r w:rsidRPr="001F350A">
        <w:rPr>
          <w:rFonts w:eastAsia="Calibri" w:hint="cs"/>
          <w:b/>
          <w:bCs/>
          <w:sz w:val="28"/>
          <w:szCs w:val="28"/>
          <w:rtl/>
        </w:rPr>
        <w:t>وكذلك أهل سدوم غير الطاهرين:</w:t>
      </w:r>
      <w:r w:rsidRPr="001F350A">
        <w:rPr>
          <w:rFonts w:eastAsia="Calibri" w:hint="cs"/>
          <w:sz w:val="28"/>
          <w:szCs w:val="28"/>
          <w:rtl/>
        </w:rPr>
        <w:t xml:space="preserve"> كانت نهايتهم الهلاك بالنار إذ أنهم تبعوا شهوات أجسادهم ولم يتنق</w:t>
      </w:r>
      <w:r>
        <w:rPr>
          <w:rFonts w:eastAsia="Calibri" w:hint="cs"/>
          <w:sz w:val="28"/>
          <w:szCs w:val="28"/>
          <w:rtl/>
        </w:rPr>
        <w:t>ّ</w:t>
      </w:r>
      <w:r w:rsidRPr="001F350A">
        <w:rPr>
          <w:rFonts w:eastAsia="Calibri" w:hint="cs"/>
          <w:sz w:val="28"/>
          <w:szCs w:val="28"/>
          <w:rtl/>
        </w:rPr>
        <w:t>وا في أرواحهم.</w:t>
      </w:r>
    </w:p>
    <w:p w14:paraId="0398EB4C" w14:textId="77777777" w:rsidR="00D33954" w:rsidRPr="001F350A" w:rsidRDefault="00D33954" w:rsidP="00D33954">
      <w:pPr>
        <w:pStyle w:val="Heading4"/>
        <w:rPr>
          <w:rFonts w:eastAsia="Calibri"/>
          <w:rtl/>
        </w:rPr>
      </w:pPr>
      <w:r w:rsidRPr="001F350A">
        <w:rPr>
          <w:rFonts w:eastAsia="Calibri" w:hint="cs"/>
          <w:rtl/>
        </w:rPr>
        <w:t>الشواذ جنسيًا لن يدخلوا ملكوت السماوات</w:t>
      </w:r>
      <w:r w:rsidR="002F1F26">
        <w:rPr>
          <w:rFonts w:eastAsia="Calibri" w:hint="cs"/>
          <w:rtl/>
        </w:rPr>
        <w:t>.</w:t>
      </w:r>
    </w:p>
    <w:p w14:paraId="1C8786CC" w14:textId="77777777" w:rsidR="00D33954" w:rsidRPr="001F350A" w:rsidRDefault="00D33954" w:rsidP="00D33954">
      <w:pPr>
        <w:tabs>
          <w:tab w:val="right" w:pos="368"/>
        </w:tabs>
        <w:spacing w:before="40" w:afterLines="40" w:after="96" w:line="257" w:lineRule="auto"/>
        <w:jc w:val="lowKashida"/>
        <w:rPr>
          <w:rFonts w:eastAsia="Calibri"/>
          <w:sz w:val="28"/>
          <w:szCs w:val="28"/>
          <w:rtl/>
        </w:rPr>
      </w:pPr>
      <w:r w:rsidRPr="001F350A">
        <w:rPr>
          <w:rFonts w:eastAsia="Calibri" w:hint="cs"/>
          <w:sz w:val="28"/>
          <w:szCs w:val="28"/>
          <w:rtl/>
        </w:rPr>
        <w:t>لن يرث الجسدانيون ملكوت السماوات. لن يرثوا ملكوت الله. نقرأ هذا في سفر الرؤيا الإصحاح الأول حينما</w:t>
      </w:r>
      <w:r>
        <w:rPr>
          <w:rFonts w:eastAsia="Calibri" w:hint="cs"/>
          <w:sz w:val="28"/>
          <w:szCs w:val="28"/>
          <w:rtl/>
        </w:rPr>
        <w:t xml:space="preserve"> يتكلم عن أورشليم السمائية قائل</w:t>
      </w:r>
      <w:r w:rsidRPr="001F350A">
        <w:rPr>
          <w:rFonts w:eastAsia="Calibri" w:hint="cs"/>
          <w:sz w:val="28"/>
          <w:szCs w:val="28"/>
          <w:rtl/>
        </w:rPr>
        <w:t>ا</w:t>
      </w:r>
      <w:r>
        <w:rPr>
          <w:rFonts w:eastAsia="Calibri" w:hint="cs"/>
          <w:sz w:val="28"/>
          <w:szCs w:val="28"/>
          <w:rtl/>
        </w:rPr>
        <w:t>ً</w:t>
      </w:r>
      <w:r w:rsidRPr="001F350A">
        <w:rPr>
          <w:rFonts w:eastAsia="Calibri" w:hint="cs"/>
          <w:sz w:val="28"/>
          <w:szCs w:val="28"/>
          <w:rtl/>
        </w:rPr>
        <w:t>: "</w:t>
      </w:r>
      <w:r w:rsidRPr="001F350A">
        <w:rPr>
          <w:sz w:val="28"/>
          <w:szCs w:val="28"/>
          <w:rtl/>
          <w:lang w:bidi="ar-SA"/>
        </w:rPr>
        <w:t>وَلَنْ يَدْخُلَهَا شَيْءٌ دَنِسٌ وَلاَ مَا يَصْنَعُ رَجِس</w:t>
      </w:r>
      <w:r w:rsidRPr="001F350A">
        <w:rPr>
          <w:rFonts w:hint="cs"/>
          <w:sz w:val="28"/>
          <w:szCs w:val="28"/>
          <w:rtl/>
          <w:lang w:bidi="ar-SA"/>
        </w:rPr>
        <w:t>ً</w:t>
      </w:r>
      <w:r w:rsidRPr="001F350A">
        <w:rPr>
          <w:sz w:val="28"/>
          <w:szCs w:val="28"/>
          <w:rtl/>
          <w:lang w:bidi="ar-SA"/>
        </w:rPr>
        <w:t>ا</w:t>
      </w:r>
      <w:r w:rsidRPr="001F350A">
        <w:rPr>
          <w:rFonts w:eastAsia="Calibri" w:hint="cs"/>
          <w:sz w:val="28"/>
          <w:szCs w:val="28"/>
          <w:rtl/>
        </w:rPr>
        <w:t>" (رؤ21: 27) هؤلاء الدنسون والرجسون لا يقدرون أن يدخلوا مدينة الله.</w:t>
      </w:r>
    </w:p>
    <w:p w14:paraId="164AFED4" w14:textId="77777777" w:rsidR="00D33954" w:rsidRPr="001F350A" w:rsidRDefault="00D33954" w:rsidP="00D33954">
      <w:pPr>
        <w:pStyle w:val="Heading4"/>
        <w:rPr>
          <w:rFonts w:eastAsia="Calibri"/>
          <w:rtl/>
        </w:rPr>
      </w:pPr>
      <w:r w:rsidRPr="001F350A">
        <w:rPr>
          <w:rFonts w:eastAsia="Calibri" w:hint="cs"/>
          <w:rtl/>
        </w:rPr>
        <w:t>الشواذ جنسيًا محكوم عليهم بالموت</w:t>
      </w:r>
    </w:p>
    <w:p w14:paraId="561EBFC4" w14:textId="77777777" w:rsidR="00D33954" w:rsidRPr="001F350A" w:rsidRDefault="00D33954" w:rsidP="00D33954">
      <w:pPr>
        <w:tabs>
          <w:tab w:val="right" w:pos="368"/>
        </w:tabs>
        <w:spacing w:before="40" w:afterLines="40" w:after="96" w:line="257" w:lineRule="auto"/>
        <w:jc w:val="lowKashida"/>
        <w:rPr>
          <w:rFonts w:eastAsia="Calibri"/>
          <w:sz w:val="28"/>
          <w:szCs w:val="28"/>
          <w:rtl/>
        </w:rPr>
      </w:pPr>
      <w:r w:rsidRPr="001F350A">
        <w:rPr>
          <w:rFonts w:eastAsia="Calibri" w:hint="cs"/>
          <w:sz w:val="28"/>
          <w:szCs w:val="28"/>
          <w:rtl/>
        </w:rPr>
        <w:t xml:space="preserve">نقرأ عن هذا الموضوع أنه بغيضٌ للغاية، ويقع فاعله تحت حكم </w:t>
      </w:r>
      <w:r>
        <w:rPr>
          <w:rFonts w:eastAsia="Calibri" w:hint="cs"/>
          <w:sz w:val="28"/>
          <w:szCs w:val="28"/>
          <w:rtl/>
        </w:rPr>
        <w:t>الموت في العهد القديم. نقرأ مثل</w:t>
      </w:r>
      <w:r w:rsidRPr="001F350A">
        <w:rPr>
          <w:rFonts w:eastAsia="Calibri" w:hint="cs"/>
          <w:sz w:val="28"/>
          <w:szCs w:val="28"/>
          <w:rtl/>
        </w:rPr>
        <w:t>ا</w:t>
      </w:r>
      <w:r>
        <w:rPr>
          <w:rFonts w:eastAsia="Calibri" w:hint="cs"/>
          <w:sz w:val="28"/>
          <w:szCs w:val="28"/>
          <w:rtl/>
        </w:rPr>
        <w:t>ً</w:t>
      </w:r>
      <w:r w:rsidRPr="001F350A">
        <w:rPr>
          <w:rFonts w:eastAsia="Calibri" w:hint="cs"/>
          <w:sz w:val="28"/>
          <w:szCs w:val="28"/>
          <w:rtl/>
        </w:rPr>
        <w:t xml:space="preserve"> في سفر </w:t>
      </w:r>
      <w:proofErr w:type="spellStart"/>
      <w:r w:rsidRPr="001F350A">
        <w:rPr>
          <w:rFonts w:eastAsia="Calibri" w:hint="cs"/>
          <w:sz w:val="28"/>
          <w:szCs w:val="28"/>
          <w:rtl/>
        </w:rPr>
        <w:t>اللاوين</w:t>
      </w:r>
      <w:proofErr w:type="spellEnd"/>
      <w:r w:rsidRPr="001F350A">
        <w:rPr>
          <w:rFonts w:eastAsia="Calibri" w:hint="cs"/>
          <w:sz w:val="28"/>
          <w:szCs w:val="28"/>
          <w:rtl/>
        </w:rPr>
        <w:t xml:space="preserve"> يقول الرب: "</w:t>
      </w:r>
      <w:r w:rsidRPr="001F350A">
        <w:rPr>
          <w:sz w:val="28"/>
          <w:szCs w:val="28"/>
          <w:rtl/>
          <w:lang w:bidi="ar-SA"/>
        </w:rPr>
        <w:t>وَلاَ تُضَاجِعْ ذَكَر</w:t>
      </w:r>
      <w:r w:rsidRPr="001F350A">
        <w:rPr>
          <w:rFonts w:hint="cs"/>
          <w:sz w:val="28"/>
          <w:szCs w:val="28"/>
          <w:rtl/>
          <w:lang w:bidi="ar-SA"/>
        </w:rPr>
        <w:t xml:space="preserve">ًا </w:t>
      </w:r>
      <w:r w:rsidRPr="001F350A">
        <w:rPr>
          <w:sz w:val="28"/>
          <w:szCs w:val="28"/>
          <w:rtl/>
          <w:lang w:bidi="ar-SA"/>
        </w:rPr>
        <w:t>مُضَاجَعَةَ امْرَأَةٍ. إِنَّهُ رِجْسٌ</w:t>
      </w:r>
      <w:r w:rsidRPr="001F350A">
        <w:rPr>
          <w:rFonts w:eastAsia="Calibri" w:hint="cs"/>
          <w:sz w:val="28"/>
          <w:szCs w:val="28"/>
          <w:rtl/>
        </w:rPr>
        <w:t>" (لا18: 22)، وأيضًا في نفس السفر يقول: "</w:t>
      </w:r>
      <w:r w:rsidRPr="001F350A">
        <w:rPr>
          <w:sz w:val="28"/>
          <w:szCs w:val="28"/>
          <w:rtl/>
          <w:lang w:bidi="ar-SA"/>
        </w:rPr>
        <w:t>وَإِذَا اضْطَجَعَ رَجُلٌ مَعَ ذَكَرٍ اضْطِجَاعَ امْرَأَةٍ فَقَدْ فَعَلاَ كِلاَهُمَا رِجْس</w:t>
      </w:r>
      <w:r w:rsidRPr="001F350A">
        <w:rPr>
          <w:rFonts w:hint="cs"/>
          <w:sz w:val="28"/>
          <w:szCs w:val="28"/>
          <w:rtl/>
          <w:lang w:bidi="ar-SA"/>
        </w:rPr>
        <w:t>ً</w:t>
      </w:r>
      <w:r w:rsidRPr="001F350A">
        <w:rPr>
          <w:sz w:val="28"/>
          <w:szCs w:val="28"/>
          <w:rtl/>
          <w:lang w:bidi="ar-SA"/>
        </w:rPr>
        <w:t>ا. إِنَّهُمَا يُقْتَلاَنِ. دَمُهُمَا عَلَيْهِمَا</w:t>
      </w:r>
      <w:r w:rsidRPr="001F350A">
        <w:rPr>
          <w:rFonts w:eastAsia="Calibri" w:hint="cs"/>
          <w:sz w:val="28"/>
          <w:szCs w:val="28"/>
          <w:rtl/>
        </w:rPr>
        <w:t xml:space="preserve">" (لا20: 13). </w:t>
      </w:r>
    </w:p>
    <w:p w14:paraId="74AF973E" w14:textId="77777777" w:rsidR="00D33954" w:rsidRPr="001F350A" w:rsidRDefault="00D33954" w:rsidP="00D33954">
      <w:pPr>
        <w:pStyle w:val="Heading3"/>
        <w:rPr>
          <w:rtl/>
        </w:rPr>
      </w:pPr>
      <w:bookmarkStart w:id="58" w:name="_Toc117609256"/>
      <w:bookmarkStart w:id="59" w:name="_Toc119335525"/>
      <w:r w:rsidRPr="001F350A">
        <w:rPr>
          <w:rFonts w:hint="cs"/>
          <w:rtl/>
        </w:rPr>
        <w:lastRenderedPageBreak/>
        <w:t>إدانة الشذوذ الجنسي في العهد الجديد</w:t>
      </w:r>
      <w:bookmarkEnd w:id="58"/>
      <w:bookmarkEnd w:id="59"/>
    </w:p>
    <w:p w14:paraId="0F4A2BF3" w14:textId="77777777" w:rsidR="00D33954" w:rsidRPr="001F350A" w:rsidRDefault="00D33954" w:rsidP="00D33954">
      <w:pPr>
        <w:tabs>
          <w:tab w:val="right" w:pos="368"/>
        </w:tabs>
        <w:spacing w:before="40" w:afterLines="40" w:after="96" w:line="257" w:lineRule="auto"/>
        <w:jc w:val="lowKashida"/>
        <w:rPr>
          <w:rFonts w:eastAsia="Calibri"/>
          <w:sz w:val="28"/>
          <w:szCs w:val="28"/>
          <w:rtl/>
        </w:rPr>
      </w:pPr>
      <w:r w:rsidRPr="001F350A">
        <w:rPr>
          <w:rFonts w:eastAsia="Calibri" w:hint="cs"/>
          <w:sz w:val="28"/>
          <w:szCs w:val="28"/>
          <w:rtl/>
        </w:rPr>
        <w:t>مما لا شكَّ فيه أن العهد الجديد ليس أقل نقاءً من العهد القديم. ولذلك نجد على الأقل أربعة أمثلة ضد هذا الموضوع...</w:t>
      </w:r>
    </w:p>
    <w:p w14:paraId="2B84B7A9" w14:textId="77777777" w:rsidR="00D33954" w:rsidRPr="00C06B4D" w:rsidRDefault="00D33954" w:rsidP="00D33954">
      <w:pPr>
        <w:pStyle w:val="ListParagraph"/>
        <w:numPr>
          <w:ilvl w:val="0"/>
          <w:numId w:val="37"/>
        </w:numPr>
        <w:tabs>
          <w:tab w:val="right" w:pos="368"/>
        </w:tabs>
        <w:spacing w:after="0" w:line="257" w:lineRule="auto"/>
        <w:ind w:left="697" w:hanging="340"/>
        <w:jc w:val="lowKashida"/>
        <w:rPr>
          <w:rFonts w:eastAsia="Calibri"/>
          <w:b/>
          <w:bCs/>
          <w:sz w:val="28"/>
          <w:szCs w:val="28"/>
          <w:rtl/>
        </w:rPr>
      </w:pPr>
      <w:r>
        <w:rPr>
          <w:rFonts w:eastAsia="Calibri" w:hint="cs"/>
          <w:b/>
          <w:bCs/>
          <w:sz w:val="28"/>
          <w:szCs w:val="28"/>
          <w:rtl/>
        </w:rPr>
        <w:t>ال</w:t>
      </w:r>
      <w:r w:rsidRPr="00C06B4D">
        <w:rPr>
          <w:rFonts w:eastAsia="Calibri" w:hint="cs"/>
          <w:b/>
          <w:bCs/>
          <w:sz w:val="28"/>
          <w:szCs w:val="28"/>
          <w:rtl/>
        </w:rPr>
        <w:t xml:space="preserve">رسالة </w:t>
      </w:r>
      <w:r>
        <w:rPr>
          <w:rFonts w:eastAsia="Calibri" w:hint="cs"/>
          <w:b/>
          <w:bCs/>
          <w:sz w:val="28"/>
          <w:szCs w:val="28"/>
          <w:rtl/>
        </w:rPr>
        <w:t xml:space="preserve">إلى </w:t>
      </w:r>
      <w:r w:rsidRPr="00C06B4D">
        <w:rPr>
          <w:rFonts w:eastAsia="Calibri" w:hint="cs"/>
          <w:b/>
          <w:bCs/>
          <w:sz w:val="28"/>
          <w:szCs w:val="28"/>
          <w:rtl/>
        </w:rPr>
        <w:t>رومية الإصحاح الأول.</w:t>
      </w:r>
    </w:p>
    <w:p w14:paraId="1D869295" w14:textId="77777777" w:rsidR="00D33954" w:rsidRPr="00C06B4D" w:rsidRDefault="00D33954" w:rsidP="00D33954">
      <w:pPr>
        <w:pStyle w:val="ListParagraph"/>
        <w:numPr>
          <w:ilvl w:val="0"/>
          <w:numId w:val="37"/>
        </w:numPr>
        <w:tabs>
          <w:tab w:val="right" w:pos="368"/>
        </w:tabs>
        <w:spacing w:after="0" w:line="257" w:lineRule="auto"/>
        <w:ind w:left="697" w:hanging="340"/>
        <w:jc w:val="lowKashida"/>
        <w:rPr>
          <w:rFonts w:eastAsia="Calibri"/>
          <w:b/>
          <w:bCs/>
          <w:sz w:val="28"/>
          <w:szCs w:val="28"/>
        </w:rPr>
      </w:pPr>
      <w:r w:rsidRPr="00C06B4D">
        <w:rPr>
          <w:rFonts w:eastAsia="Calibri" w:hint="cs"/>
          <w:b/>
          <w:bCs/>
          <w:sz w:val="28"/>
          <w:szCs w:val="28"/>
          <w:rtl/>
        </w:rPr>
        <w:t>الرسالة الأولى لأهل كورنثوس الإصحاح السادس.</w:t>
      </w:r>
    </w:p>
    <w:p w14:paraId="4EB21CD8" w14:textId="77777777" w:rsidR="00D33954" w:rsidRPr="00C06B4D" w:rsidRDefault="00D33954" w:rsidP="00D33954">
      <w:pPr>
        <w:pStyle w:val="ListParagraph"/>
        <w:numPr>
          <w:ilvl w:val="0"/>
          <w:numId w:val="37"/>
        </w:numPr>
        <w:tabs>
          <w:tab w:val="right" w:pos="368"/>
        </w:tabs>
        <w:spacing w:after="0" w:line="257" w:lineRule="auto"/>
        <w:ind w:left="697" w:hanging="340"/>
        <w:jc w:val="lowKashida"/>
        <w:rPr>
          <w:rFonts w:eastAsia="Calibri"/>
          <w:b/>
          <w:bCs/>
          <w:sz w:val="28"/>
          <w:szCs w:val="28"/>
        </w:rPr>
      </w:pPr>
      <w:r w:rsidRPr="00C06B4D">
        <w:rPr>
          <w:rFonts w:eastAsia="Calibri" w:hint="cs"/>
          <w:b/>
          <w:bCs/>
          <w:sz w:val="28"/>
          <w:szCs w:val="28"/>
          <w:rtl/>
        </w:rPr>
        <w:t>رسالة القديس يهوذا.</w:t>
      </w:r>
    </w:p>
    <w:p w14:paraId="22096595" w14:textId="77777777" w:rsidR="00D33954" w:rsidRDefault="00D33954" w:rsidP="00D33954">
      <w:pPr>
        <w:pStyle w:val="ListParagraph"/>
        <w:numPr>
          <w:ilvl w:val="0"/>
          <w:numId w:val="37"/>
        </w:numPr>
        <w:tabs>
          <w:tab w:val="right" w:pos="368"/>
        </w:tabs>
        <w:spacing w:after="0" w:line="257" w:lineRule="auto"/>
        <w:ind w:left="697" w:hanging="340"/>
        <w:jc w:val="lowKashida"/>
        <w:rPr>
          <w:rFonts w:eastAsia="Calibri"/>
          <w:sz w:val="28"/>
          <w:szCs w:val="28"/>
        </w:rPr>
      </w:pPr>
      <w:r w:rsidRPr="00C06B4D">
        <w:rPr>
          <w:rFonts w:eastAsia="Calibri" w:hint="cs"/>
          <w:b/>
          <w:bCs/>
          <w:sz w:val="28"/>
          <w:szCs w:val="28"/>
          <w:rtl/>
        </w:rPr>
        <w:t xml:space="preserve">الرسالة الأولى إلى </w:t>
      </w:r>
      <w:r>
        <w:rPr>
          <w:rFonts w:eastAsia="Calibri" w:hint="cs"/>
          <w:b/>
          <w:bCs/>
          <w:sz w:val="28"/>
          <w:szCs w:val="28"/>
          <w:rtl/>
        </w:rPr>
        <w:t xml:space="preserve">القديس </w:t>
      </w:r>
      <w:r w:rsidRPr="00C06B4D">
        <w:rPr>
          <w:rFonts w:eastAsia="Calibri" w:hint="cs"/>
          <w:b/>
          <w:bCs/>
          <w:sz w:val="28"/>
          <w:szCs w:val="28"/>
          <w:rtl/>
        </w:rPr>
        <w:t>تيموثاوس</w:t>
      </w:r>
      <w:r>
        <w:rPr>
          <w:rFonts w:eastAsia="Calibri" w:hint="cs"/>
          <w:b/>
          <w:bCs/>
          <w:sz w:val="28"/>
          <w:szCs w:val="28"/>
          <w:rtl/>
        </w:rPr>
        <w:t xml:space="preserve"> - الإصحاح الأول</w:t>
      </w:r>
      <w:r w:rsidRPr="00C06B4D">
        <w:rPr>
          <w:rFonts w:eastAsia="Calibri" w:hint="cs"/>
          <w:b/>
          <w:bCs/>
          <w:sz w:val="28"/>
          <w:szCs w:val="28"/>
          <w:rtl/>
        </w:rPr>
        <w:t>.</w:t>
      </w:r>
      <w:r w:rsidRPr="00C06B4D">
        <w:rPr>
          <w:rFonts w:eastAsia="Calibri" w:hint="cs"/>
          <w:sz w:val="28"/>
          <w:szCs w:val="28"/>
          <w:rtl/>
        </w:rPr>
        <w:t xml:space="preserve"> </w:t>
      </w:r>
    </w:p>
    <w:p w14:paraId="5D8ADA2C" w14:textId="77777777" w:rsidR="00D33954" w:rsidRPr="00C06B4D" w:rsidRDefault="00D33954" w:rsidP="00D33954">
      <w:pPr>
        <w:tabs>
          <w:tab w:val="right" w:pos="368"/>
        </w:tabs>
        <w:spacing w:before="40" w:afterLines="40" w:after="96" w:line="257" w:lineRule="auto"/>
        <w:jc w:val="lowKashida"/>
        <w:rPr>
          <w:rFonts w:eastAsia="Calibri"/>
          <w:sz w:val="28"/>
          <w:szCs w:val="28"/>
          <w:rtl/>
        </w:rPr>
      </w:pPr>
      <w:r w:rsidRPr="00C06B4D">
        <w:rPr>
          <w:rFonts w:eastAsia="Calibri" w:hint="cs"/>
          <w:sz w:val="28"/>
          <w:szCs w:val="28"/>
          <w:rtl/>
        </w:rPr>
        <w:t>سأقرأ بعض الآيات الآن حتى نتذكرها من الكتاب المقدس.</w:t>
      </w:r>
    </w:p>
    <w:p w14:paraId="32E0AA0B" w14:textId="77777777" w:rsidR="00D33954" w:rsidRPr="000A297C" w:rsidRDefault="00D33954" w:rsidP="00D33954">
      <w:pPr>
        <w:pStyle w:val="Heading4"/>
        <w:rPr>
          <w:rFonts w:eastAsia="Calibri"/>
          <w:rtl/>
        </w:rPr>
      </w:pPr>
      <w:r>
        <w:rPr>
          <w:rFonts w:eastAsia="Calibri" w:hint="cs"/>
          <w:rtl/>
        </w:rPr>
        <w:t xml:space="preserve">أولاً: الرسالة إلى رومية </w:t>
      </w:r>
    </w:p>
    <w:p w14:paraId="6FE83C96" w14:textId="77777777" w:rsidR="00D33954" w:rsidRDefault="00D33954" w:rsidP="00D33954">
      <w:pPr>
        <w:tabs>
          <w:tab w:val="right" w:pos="368"/>
        </w:tabs>
        <w:spacing w:before="40" w:afterLines="40" w:after="96" w:line="257" w:lineRule="auto"/>
        <w:jc w:val="lowKashida"/>
        <w:rPr>
          <w:sz w:val="28"/>
          <w:szCs w:val="28"/>
          <w:rtl/>
          <w:lang w:bidi="ar-SA"/>
        </w:rPr>
      </w:pPr>
      <w:r w:rsidRPr="00226DE1">
        <w:rPr>
          <w:rFonts w:eastAsia="Calibri" w:hint="cs"/>
          <w:b/>
          <w:bCs/>
          <w:sz w:val="28"/>
          <w:szCs w:val="28"/>
          <w:rtl/>
        </w:rPr>
        <w:t>مكتوب في رسالة رومية الإصحاح الأول</w:t>
      </w:r>
      <w:r w:rsidRPr="009D4242">
        <w:rPr>
          <w:rFonts w:eastAsia="Calibri" w:hint="cs"/>
          <w:sz w:val="28"/>
          <w:szCs w:val="28"/>
          <w:rtl/>
        </w:rPr>
        <w:t>: "</w:t>
      </w:r>
      <w:r w:rsidRPr="009D4242">
        <w:rPr>
          <w:sz w:val="28"/>
          <w:szCs w:val="28"/>
          <w:rtl/>
          <w:lang w:bidi="ar-SA"/>
        </w:rPr>
        <w:t>لأَنَّ غَضَبَ اللهِ مُعْلَنٌ مِنَ السَّمَاءِ عَلَى جَمِيعِ فُجُورِ النَّاسِ وَإِثْمِهِمِ الَّذِينَ يَحْجِزُونَ الْحَقَّ</w:t>
      </w:r>
      <w:r>
        <w:rPr>
          <w:sz w:val="28"/>
          <w:szCs w:val="28"/>
          <w:rtl/>
          <w:lang w:bidi="ar-SA"/>
        </w:rPr>
        <w:t xml:space="preserve"> بِالإِثْمِ</w:t>
      </w:r>
      <w:r w:rsidRPr="009D4242">
        <w:rPr>
          <w:rFonts w:hint="cs"/>
          <w:sz w:val="28"/>
          <w:szCs w:val="28"/>
          <w:rtl/>
          <w:lang w:bidi="ar-SA"/>
        </w:rPr>
        <w:t>" (رو1: 18)</w:t>
      </w:r>
      <w:r w:rsidRPr="009D4242">
        <w:rPr>
          <w:rFonts w:eastAsia="Calibri" w:hint="cs"/>
          <w:sz w:val="28"/>
          <w:szCs w:val="28"/>
          <w:rtl/>
        </w:rPr>
        <w:t xml:space="preserve"> </w:t>
      </w:r>
      <w:r w:rsidRPr="00226DE1">
        <w:rPr>
          <w:rFonts w:eastAsia="Calibri" w:hint="cs"/>
          <w:b/>
          <w:bCs/>
          <w:sz w:val="28"/>
          <w:szCs w:val="28"/>
          <w:rtl/>
        </w:rPr>
        <w:t>كيف</w:t>
      </w:r>
      <w:r w:rsidRPr="009D4242">
        <w:rPr>
          <w:rFonts w:eastAsia="Calibri" w:hint="cs"/>
          <w:sz w:val="28"/>
          <w:szCs w:val="28"/>
          <w:rtl/>
        </w:rPr>
        <w:t xml:space="preserve">؟ </w:t>
      </w:r>
      <w:r>
        <w:rPr>
          <w:rFonts w:eastAsia="Calibri" w:hint="cs"/>
          <w:sz w:val="28"/>
          <w:szCs w:val="28"/>
          <w:rtl/>
        </w:rPr>
        <w:t>(</w:t>
      </w:r>
      <w:r w:rsidRPr="009D4242">
        <w:rPr>
          <w:rFonts w:eastAsia="Calibri" w:hint="cs"/>
          <w:sz w:val="28"/>
          <w:szCs w:val="28"/>
          <w:rtl/>
        </w:rPr>
        <w:t>عدد 24 حتى 26</w:t>
      </w:r>
      <w:r>
        <w:rPr>
          <w:rFonts w:eastAsia="Calibri" w:hint="cs"/>
          <w:sz w:val="28"/>
          <w:szCs w:val="28"/>
          <w:rtl/>
        </w:rPr>
        <w:t>):</w:t>
      </w:r>
      <w:r w:rsidRPr="009D4242">
        <w:rPr>
          <w:rFonts w:eastAsia="Calibri" w:hint="cs"/>
          <w:sz w:val="28"/>
          <w:szCs w:val="28"/>
          <w:rtl/>
        </w:rPr>
        <w:t xml:space="preserve"> "</w:t>
      </w:r>
      <w:r w:rsidRPr="009D4242">
        <w:rPr>
          <w:sz w:val="28"/>
          <w:szCs w:val="28"/>
          <w:rtl/>
          <w:lang w:bidi="ar-SA"/>
        </w:rPr>
        <w:t xml:space="preserve">لِذَلِكَ </w:t>
      </w:r>
      <w:r w:rsidRPr="00226DE1">
        <w:rPr>
          <w:b/>
          <w:bCs/>
          <w:sz w:val="28"/>
          <w:szCs w:val="28"/>
          <w:rtl/>
          <w:lang w:bidi="ar-SA"/>
        </w:rPr>
        <w:t>أَسْلَمَهُمُ</w:t>
      </w:r>
      <w:r w:rsidRPr="009D4242">
        <w:rPr>
          <w:sz w:val="28"/>
          <w:szCs w:val="28"/>
          <w:rtl/>
          <w:lang w:bidi="ar-SA"/>
        </w:rPr>
        <w:t xml:space="preserve"> </w:t>
      </w:r>
      <w:r w:rsidRPr="00226DE1">
        <w:rPr>
          <w:b/>
          <w:bCs/>
          <w:sz w:val="28"/>
          <w:szCs w:val="28"/>
          <w:rtl/>
          <w:lang w:bidi="ar-SA"/>
        </w:rPr>
        <w:t>اللهُ</w:t>
      </w:r>
      <w:r w:rsidRPr="009D4242">
        <w:rPr>
          <w:sz w:val="28"/>
          <w:szCs w:val="28"/>
          <w:rtl/>
          <w:lang w:bidi="ar-SA"/>
        </w:rPr>
        <w:t xml:space="preserve"> أَيْض</w:t>
      </w:r>
      <w:r w:rsidRPr="009D4242">
        <w:rPr>
          <w:rFonts w:hint="cs"/>
          <w:sz w:val="28"/>
          <w:szCs w:val="28"/>
          <w:rtl/>
          <w:lang w:bidi="ar-SA"/>
        </w:rPr>
        <w:t>ً</w:t>
      </w:r>
      <w:r w:rsidRPr="009D4242">
        <w:rPr>
          <w:sz w:val="28"/>
          <w:szCs w:val="28"/>
          <w:rtl/>
          <w:lang w:bidi="ar-SA"/>
        </w:rPr>
        <w:t>ا</w:t>
      </w:r>
      <w:r w:rsidRPr="009D4242">
        <w:rPr>
          <w:rFonts w:hint="cs"/>
          <w:sz w:val="28"/>
          <w:szCs w:val="28"/>
          <w:rtl/>
          <w:lang w:bidi="ar-SA"/>
        </w:rPr>
        <w:t xml:space="preserve"> </w:t>
      </w:r>
      <w:r w:rsidRPr="009D4242">
        <w:rPr>
          <w:sz w:val="28"/>
          <w:szCs w:val="28"/>
          <w:rtl/>
          <w:lang w:bidi="ar-SA"/>
        </w:rPr>
        <w:t>فِي شَهَوَاتِ قُلُوبِهِمْ إِلَى النَّجَاسَةِ لإِهَانَةِ أَجْسَادِهِمْ بَيْنَ ذَوَاتِهِمِ</w:t>
      </w:r>
      <w:r w:rsidRPr="009D4242">
        <w:rPr>
          <w:rFonts w:hint="cs"/>
          <w:sz w:val="28"/>
          <w:szCs w:val="28"/>
          <w:rtl/>
          <w:lang w:bidi="ar-SA"/>
        </w:rPr>
        <w:t>"</w:t>
      </w:r>
      <w:r>
        <w:rPr>
          <w:rFonts w:hint="cs"/>
          <w:sz w:val="28"/>
          <w:szCs w:val="28"/>
          <w:rtl/>
          <w:lang w:bidi="ar-SA"/>
        </w:rPr>
        <w:t>..</w:t>
      </w:r>
    </w:p>
    <w:p w14:paraId="3B694978" w14:textId="77777777" w:rsidR="00D33954" w:rsidRDefault="00D33954" w:rsidP="00D33954">
      <w:pPr>
        <w:tabs>
          <w:tab w:val="right" w:pos="368"/>
        </w:tabs>
        <w:spacing w:before="40" w:afterLines="40" w:after="96" w:line="257" w:lineRule="auto"/>
        <w:jc w:val="lowKashida"/>
        <w:rPr>
          <w:rFonts w:eastAsia="Calibri"/>
          <w:sz w:val="28"/>
          <w:szCs w:val="28"/>
          <w:rtl/>
        </w:rPr>
      </w:pPr>
      <w:r w:rsidRPr="00226DE1">
        <w:rPr>
          <w:rFonts w:eastAsia="Calibri" w:hint="cs"/>
          <w:b/>
          <w:bCs/>
          <w:sz w:val="28"/>
          <w:szCs w:val="28"/>
          <w:rtl/>
        </w:rPr>
        <w:t>"أسلمهم الله"</w:t>
      </w:r>
      <w:r w:rsidRPr="009D4242">
        <w:rPr>
          <w:rFonts w:eastAsia="Calibri" w:hint="cs"/>
          <w:sz w:val="28"/>
          <w:szCs w:val="28"/>
          <w:rtl/>
        </w:rPr>
        <w:t xml:space="preserve"> تعنى أن معونة الله تركتهم، تركهم الله في نجاسة قلوبهم لإهانة أجسادهم في تلك النجاسة </w:t>
      </w:r>
      <w:r>
        <w:rPr>
          <w:rFonts w:eastAsia="Calibri" w:hint="cs"/>
          <w:sz w:val="28"/>
          <w:szCs w:val="28"/>
          <w:rtl/>
        </w:rPr>
        <w:t>(</w:t>
      </w:r>
      <w:r w:rsidRPr="009D4242">
        <w:rPr>
          <w:rFonts w:eastAsia="Calibri" w:hint="cs"/>
          <w:sz w:val="28"/>
          <w:szCs w:val="28"/>
          <w:rtl/>
        </w:rPr>
        <w:t>أهانوا أجسادهم</w:t>
      </w:r>
      <w:r>
        <w:rPr>
          <w:rFonts w:eastAsia="Calibri" w:hint="cs"/>
          <w:sz w:val="28"/>
          <w:szCs w:val="28"/>
          <w:rtl/>
        </w:rPr>
        <w:t>)</w:t>
      </w:r>
      <w:r w:rsidRPr="009D4242">
        <w:rPr>
          <w:rFonts w:eastAsia="Calibri" w:hint="cs"/>
          <w:sz w:val="28"/>
          <w:szCs w:val="28"/>
          <w:rtl/>
        </w:rPr>
        <w:t xml:space="preserve">. </w:t>
      </w:r>
      <w:r>
        <w:rPr>
          <w:rFonts w:eastAsia="Calibri" w:hint="cs"/>
          <w:b/>
          <w:bCs/>
          <w:sz w:val="28"/>
          <w:szCs w:val="28"/>
          <w:rtl/>
        </w:rPr>
        <w:t>إن تكريم الجسد هو أن يكون هيكل</w:t>
      </w:r>
      <w:r w:rsidRPr="00AB5C86">
        <w:rPr>
          <w:rFonts w:eastAsia="Calibri" w:hint="cs"/>
          <w:b/>
          <w:bCs/>
          <w:sz w:val="28"/>
          <w:szCs w:val="28"/>
          <w:rtl/>
        </w:rPr>
        <w:t>ا</w:t>
      </w:r>
      <w:r>
        <w:rPr>
          <w:rFonts w:eastAsia="Calibri" w:hint="cs"/>
          <w:b/>
          <w:bCs/>
          <w:sz w:val="28"/>
          <w:szCs w:val="28"/>
          <w:rtl/>
        </w:rPr>
        <w:t>ً</w:t>
      </w:r>
      <w:r w:rsidRPr="00AB5C86">
        <w:rPr>
          <w:rFonts w:eastAsia="Calibri" w:hint="cs"/>
          <w:b/>
          <w:bCs/>
          <w:sz w:val="28"/>
          <w:szCs w:val="28"/>
          <w:rtl/>
        </w:rPr>
        <w:t xml:space="preserve"> للروح القدس</w:t>
      </w:r>
      <w:r w:rsidRPr="009D4242">
        <w:rPr>
          <w:rFonts w:eastAsia="Calibri" w:hint="cs"/>
          <w:sz w:val="28"/>
          <w:szCs w:val="28"/>
          <w:rtl/>
        </w:rPr>
        <w:t xml:space="preserve">. </w:t>
      </w:r>
    </w:p>
    <w:p w14:paraId="5134478D" w14:textId="77777777" w:rsidR="00D33954" w:rsidRPr="009D4242" w:rsidRDefault="00D33954" w:rsidP="00D33954">
      <w:pPr>
        <w:tabs>
          <w:tab w:val="right" w:pos="368"/>
        </w:tabs>
        <w:spacing w:before="40" w:afterLines="40" w:after="96" w:line="257" w:lineRule="auto"/>
        <w:jc w:val="lowKashida"/>
        <w:rPr>
          <w:rFonts w:eastAsia="Calibri"/>
          <w:sz w:val="28"/>
          <w:szCs w:val="28"/>
          <w:rtl/>
        </w:rPr>
      </w:pPr>
      <w:r w:rsidRPr="009D4242">
        <w:rPr>
          <w:rFonts w:eastAsia="Calibri" w:hint="cs"/>
          <w:sz w:val="28"/>
          <w:szCs w:val="28"/>
          <w:rtl/>
        </w:rPr>
        <w:t>ولكن إذا أ</w:t>
      </w:r>
      <w:r>
        <w:rPr>
          <w:rFonts w:eastAsia="Calibri" w:hint="cs"/>
          <w:sz w:val="28"/>
          <w:szCs w:val="28"/>
          <w:rtl/>
        </w:rPr>
        <w:t>ُ</w:t>
      </w:r>
      <w:r w:rsidRPr="009D4242">
        <w:rPr>
          <w:rFonts w:eastAsia="Calibri" w:hint="cs"/>
          <w:sz w:val="28"/>
          <w:szCs w:val="28"/>
          <w:rtl/>
        </w:rPr>
        <w:t>سيء الاستخدام فهو إهانة للجسد... "</w:t>
      </w:r>
      <w:r w:rsidRPr="009D4242">
        <w:rPr>
          <w:sz w:val="28"/>
          <w:szCs w:val="28"/>
          <w:rtl/>
          <w:lang w:bidi="ar-SA"/>
        </w:rPr>
        <w:t>لِذَلِكَ أَسْلَمَهُمُ اللهُ إِلَى أَهْوَاءِ الْهَوَانِ لأَنَّ إِنَاثَهُمُ اسْتَبْدَلْنَ الاِسْتِعْمَالَ الطَّبِيعِيَّ بِالَّذِي عَلَى خِلاَفِ الطَّبِيعَةِ.</w:t>
      </w:r>
      <w:r w:rsidRPr="009D4242">
        <w:rPr>
          <w:rFonts w:hint="cs"/>
          <w:sz w:val="28"/>
          <w:szCs w:val="28"/>
          <w:rtl/>
          <w:lang w:bidi="ar-SA"/>
        </w:rPr>
        <w:t xml:space="preserve"> </w:t>
      </w:r>
      <w:r w:rsidRPr="009D4242">
        <w:rPr>
          <w:sz w:val="28"/>
          <w:szCs w:val="28"/>
          <w:rtl/>
          <w:lang w:bidi="ar-SA"/>
        </w:rPr>
        <w:t>وَكَذَلِكَ الذُّكُورُ أَيْض</w:t>
      </w:r>
      <w:r w:rsidRPr="009D4242">
        <w:rPr>
          <w:rFonts w:hint="cs"/>
          <w:sz w:val="28"/>
          <w:szCs w:val="28"/>
          <w:rtl/>
          <w:lang w:bidi="ar-SA"/>
        </w:rPr>
        <w:t>ً</w:t>
      </w:r>
      <w:r w:rsidRPr="009D4242">
        <w:rPr>
          <w:sz w:val="28"/>
          <w:szCs w:val="28"/>
          <w:rtl/>
          <w:lang w:bidi="ar-SA"/>
        </w:rPr>
        <w:t>ا</w:t>
      </w:r>
      <w:r w:rsidRPr="009D4242">
        <w:rPr>
          <w:rFonts w:hint="cs"/>
          <w:sz w:val="28"/>
          <w:szCs w:val="28"/>
          <w:rtl/>
          <w:lang w:bidi="ar-SA"/>
        </w:rPr>
        <w:t xml:space="preserve"> </w:t>
      </w:r>
      <w:r w:rsidRPr="009D4242">
        <w:rPr>
          <w:sz w:val="28"/>
          <w:szCs w:val="28"/>
          <w:rtl/>
          <w:lang w:bidi="ar-SA"/>
        </w:rPr>
        <w:t>تَارِكِينَ اسْتِعْمَالَ الأُنْثَى الطَّبِيعِيَّ اشْتَعَلُوا بِشَهْوَتِهِمْ بَعْضِهِمْ لِبَعْضٍ فَاعِلِينَ الْفَحْشَاءَ ذُكُور</w:t>
      </w:r>
      <w:r w:rsidRPr="009D4242">
        <w:rPr>
          <w:rFonts w:hint="cs"/>
          <w:sz w:val="28"/>
          <w:szCs w:val="28"/>
          <w:rtl/>
          <w:lang w:bidi="ar-SA"/>
        </w:rPr>
        <w:t>ً</w:t>
      </w:r>
      <w:r w:rsidRPr="009D4242">
        <w:rPr>
          <w:sz w:val="28"/>
          <w:szCs w:val="28"/>
          <w:rtl/>
          <w:lang w:bidi="ar-SA"/>
        </w:rPr>
        <w:t>ا</w:t>
      </w:r>
      <w:r w:rsidRPr="009D4242">
        <w:rPr>
          <w:rFonts w:hint="cs"/>
          <w:sz w:val="28"/>
          <w:szCs w:val="28"/>
          <w:rtl/>
          <w:lang w:bidi="ar-SA"/>
        </w:rPr>
        <w:t xml:space="preserve"> </w:t>
      </w:r>
      <w:r w:rsidRPr="009D4242">
        <w:rPr>
          <w:sz w:val="28"/>
          <w:szCs w:val="28"/>
          <w:rtl/>
          <w:lang w:bidi="ar-SA"/>
        </w:rPr>
        <w:t>بِذُكُورٍ وَنَائِلِينَ فِي أَنْفُسِهِمْ جَزَاءَ ضَلاَلِهِمِ الْمُحِقَّ</w:t>
      </w:r>
      <w:r w:rsidRPr="009D4242">
        <w:rPr>
          <w:rFonts w:hint="cs"/>
          <w:sz w:val="28"/>
          <w:szCs w:val="28"/>
          <w:rtl/>
          <w:lang w:bidi="ar-SA"/>
        </w:rPr>
        <w:t>"</w:t>
      </w:r>
      <w:r>
        <w:rPr>
          <w:rFonts w:hint="cs"/>
          <w:sz w:val="28"/>
          <w:szCs w:val="28"/>
          <w:rtl/>
          <w:lang w:bidi="ar-SA"/>
        </w:rPr>
        <w:t>.</w:t>
      </w:r>
    </w:p>
    <w:p w14:paraId="5DA9C696" w14:textId="77777777" w:rsidR="00D33954" w:rsidRDefault="00D33954" w:rsidP="00D33954">
      <w:pPr>
        <w:tabs>
          <w:tab w:val="right" w:pos="368"/>
        </w:tabs>
        <w:spacing w:before="40" w:afterLines="40" w:after="96" w:line="257" w:lineRule="auto"/>
        <w:jc w:val="lowKashida"/>
        <w:rPr>
          <w:rFonts w:eastAsia="Calibri"/>
          <w:sz w:val="28"/>
          <w:szCs w:val="28"/>
          <w:rtl/>
        </w:rPr>
      </w:pPr>
      <w:r w:rsidRPr="00AB5C86">
        <w:rPr>
          <w:rFonts w:eastAsia="Calibri" w:hint="cs"/>
          <w:b/>
          <w:bCs/>
          <w:sz w:val="28"/>
          <w:szCs w:val="28"/>
          <w:rtl/>
        </w:rPr>
        <w:lastRenderedPageBreak/>
        <w:t>تكلم أيضًا عن ضلالة عقولهم وهو ما لا يليق</w:t>
      </w:r>
      <w:r w:rsidRPr="009D4242">
        <w:rPr>
          <w:rFonts w:eastAsia="Calibri" w:hint="cs"/>
          <w:sz w:val="28"/>
          <w:szCs w:val="28"/>
          <w:rtl/>
        </w:rPr>
        <w:t xml:space="preserve">. هذا ما </w:t>
      </w:r>
      <w:r>
        <w:rPr>
          <w:rFonts w:eastAsia="Calibri" w:hint="cs"/>
          <w:sz w:val="28"/>
          <w:szCs w:val="28"/>
          <w:rtl/>
        </w:rPr>
        <w:t>ورد</w:t>
      </w:r>
      <w:r w:rsidRPr="009D4242">
        <w:rPr>
          <w:rFonts w:eastAsia="Calibri" w:hint="cs"/>
          <w:sz w:val="28"/>
          <w:szCs w:val="28"/>
          <w:rtl/>
        </w:rPr>
        <w:t xml:space="preserve"> في رسالة رومية.</w:t>
      </w:r>
    </w:p>
    <w:p w14:paraId="55344494" w14:textId="77777777" w:rsidR="00D33954" w:rsidRDefault="00D33954" w:rsidP="003C08E7">
      <w:pPr>
        <w:tabs>
          <w:tab w:val="right" w:pos="368"/>
        </w:tabs>
        <w:spacing w:before="40" w:afterLines="40" w:after="96" w:line="257" w:lineRule="auto"/>
        <w:jc w:val="lowKashida"/>
        <w:rPr>
          <w:rFonts w:eastAsia="Calibri"/>
          <w:sz w:val="28"/>
          <w:szCs w:val="28"/>
          <w:rtl/>
        </w:rPr>
      </w:pPr>
      <w:r w:rsidRPr="009D4242">
        <w:rPr>
          <w:rFonts w:eastAsia="Calibri" w:hint="cs"/>
          <w:sz w:val="28"/>
          <w:szCs w:val="28"/>
          <w:rtl/>
        </w:rPr>
        <w:t>وحينما قال: "</w:t>
      </w:r>
      <w:r w:rsidRPr="009D4242">
        <w:rPr>
          <w:sz w:val="28"/>
          <w:szCs w:val="28"/>
          <w:rtl/>
          <w:lang w:bidi="ar-SA"/>
        </w:rPr>
        <w:t>اسْتَبْدَلْنَ الاِسْتِعْمَالَ الطَّبِيعِيَّ بِالَّذِي عَلَى خِلاَفِ الطَّبِيعَةِ</w:t>
      </w:r>
      <w:r w:rsidRPr="009D4242">
        <w:rPr>
          <w:rFonts w:eastAsia="Calibri" w:hint="cs"/>
          <w:sz w:val="28"/>
          <w:szCs w:val="28"/>
          <w:rtl/>
        </w:rPr>
        <w:t xml:space="preserve">". هذا يعني: أن الشذوذ الجنسي ضد الطبيعة وإذا قال </w:t>
      </w:r>
      <w:r w:rsidR="003C08E7">
        <w:rPr>
          <w:rFonts w:eastAsia="Calibri" w:hint="cs"/>
          <w:sz w:val="28"/>
          <w:szCs w:val="28"/>
          <w:rtl/>
        </w:rPr>
        <w:t>إ</w:t>
      </w:r>
      <w:r w:rsidRPr="009D4242">
        <w:rPr>
          <w:rFonts w:eastAsia="Calibri" w:hint="cs"/>
          <w:sz w:val="28"/>
          <w:szCs w:val="28"/>
          <w:rtl/>
        </w:rPr>
        <w:t>ن هذا نجاسة وإهانة للجسد نائلين الجزاء. ويقول أيضًا: "</w:t>
      </w:r>
      <w:r w:rsidRPr="009D4242">
        <w:rPr>
          <w:sz w:val="28"/>
          <w:szCs w:val="28"/>
          <w:rtl/>
          <w:lang w:bidi="ar-SA"/>
        </w:rPr>
        <w:t>وَكَذَلِكَ الذُّكُورُ أَيْض</w:t>
      </w:r>
      <w:r w:rsidRPr="009D4242">
        <w:rPr>
          <w:rFonts w:hint="cs"/>
          <w:sz w:val="28"/>
          <w:szCs w:val="28"/>
          <w:rtl/>
          <w:lang w:bidi="ar-SA"/>
        </w:rPr>
        <w:t>ً</w:t>
      </w:r>
      <w:r w:rsidRPr="009D4242">
        <w:rPr>
          <w:sz w:val="28"/>
          <w:szCs w:val="28"/>
          <w:rtl/>
          <w:lang w:bidi="ar-SA"/>
        </w:rPr>
        <w:t>ا</w:t>
      </w:r>
      <w:r w:rsidRPr="009D4242">
        <w:rPr>
          <w:rFonts w:hint="cs"/>
          <w:sz w:val="28"/>
          <w:szCs w:val="28"/>
          <w:rtl/>
          <w:lang w:bidi="ar-SA"/>
        </w:rPr>
        <w:t xml:space="preserve"> </w:t>
      </w:r>
      <w:r w:rsidRPr="009D4242">
        <w:rPr>
          <w:sz w:val="28"/>
          <w:szCs w:val="28"/>
          <w:rtl/>
          <w:lang w:bidi="ar-SA"/>
        </w:rPr>
        <w:t>تَارِكِينَ اسْتِعْمَالَ الأُنْثَى الطَّبِيعِيَّ</w:t>
      </w:r>
      <w:r w:rsidRPr="009D4242">
        <w:rPr>
          <w:rFonts w:hint="cs"/>
          <w:sz w:val="28"/>
          <w:szCs w:val="28"/>
          <w:rtl/>
          <w:lang w:bidi="ar-SA"/>
        </w:rPr>
        <w:t>"</w:t>
      </w:r>
      <w:r w:rsidRPr="009D4242">
        <w:rPr>
          <w:rFonts w:eastAsia="Calibri" w:hint="cs"/>
          <w:sz w:val="28"/>
          <w:szCs w:val="28"/>
          <w:rtl/>
        </w:rPr>
        <w:t>، هذا يعني أنه غير طبيعي وعلى خلاف الطبيعة، "</w:t>
      </w:r>
      <w:r w:rsidRPr="009D4242">
        <w:rPr>
          <w:sz w:val="28"/>
          <w:szCs w:val="28"/>
          <w:rtl/>
          <w:lang w:bidi="ar-SA"/>
        </w:rPr>
        <w:t>فَاعِلِينَ الْفَحْشَاءَ</w:t>
      </w:r>
      <w:r w:rsidRPr="009D4242">
        <w:rPr>
          <w:rFonts w:eastAsia="Calibri" w:hint="cs"/>
          <w:sz w:val="28"/>
          <w:szCs w:val="28"/>
          <w:rtl/>
        </w:rPr>
        <w:t>"</w:t>
      </w:r>
      <w:r>
        <w:rPr>
          <w:rFonts w:eastAsia="Calibri" w:hint="cs"/>
          <w:sz w:val="28"/>
          <w:szCs w:val="28"/>
          <w:rtl/>
        </w:rPr>
        <w:t>.</w:t>
      </w:r>
    </w:p>
    <w:p w14:paraId="5137C4AC" w14:textId="77777777" w:rsidR="00D33954" w:rsidRPr="00FE53D7" w:rsidRDefault="00D33954" w:rsidP="00D33954">
      <w:pPr>
        <w:tabs>
          <w:tab w:val="right" w:pos="368"/>
        </w:tabs>
        <w:spacing w:before="40" w:afterLines="40" w:after="96" w:line="257" w:lineRule="auto"/>
        <w:jc w:val="lowKashida"/>
        <w:rPr>
          <w:rFonts w:eastAsia="Calibri"/>
          <w:b/>
          <w:bCs/>
          <w:sz w:val="28"/>
          <w:szCs w:val="28"/>
          <w:rtl/>
        </w:rPr>
      </w:pPr>
      <w:r w:rsidRPr="009D4242">
        <w:rPr>
          <w:rFonts w:eastAsia="Calibri" w:hint="cs"/>
          <w:sz w:val="28"/>
          <w:szCs w:val="28"/>
          <w:rtl/>
        </w:rPr>
        <w:t>وتكون النقطة كالآتي: كيف يكون شيء مخز</w:t>
      </w:r>
      <w:r>
        <w:rPr>
          <w:rFonts w:eastAsia="Calibri" w:hint="cs"/>
          <w:sz w:val="28"/>
          <w:szCs w:val="28"/>
          <w:rtl/>
        </w:rPr>
        <w:t>ٍ</w:t>
      </w:r>
      <w:r w:rsidRPr="009D4242">
        <w:rPr>
          <w:rFonts w:eastAsia="Calibri" w:hint="cs"/>
          <w:sz w:val="28"/>
          <w:szCs w:val="28"/>
          <w:rtl/>
        </w:rPr>
        <w:t xml:space="preserve"> وضد الطبيعة موضوعًا للمناقشة ولو في داخل الكنيسة (البيعة المقدسة)؟ مما لا شك فيه، أنه لو أخذ شكلًا قانونيًا تكون كارثة. </w:t>
      </w:r>
      <w:r w:rsidRPr="00FE53D7">
        <w:rPr>
          <w:rFonts w:eastAsia="Calibri" w:hint="cs"/>
          <w:b/>
          <w:bCs/>
          <w:sz w:val="28"/>
          <w:szCs w:val="28"/>
          <w:rtl/>
        </w:rPr>
        <w:t>لو غيرنا شيئًا مهينًا ومستوجب الحكم وضد الطبيعة وجعلناه قانونيًا تكون كارثة تستوجب دينونة الله على الأرض وفي العالم الآخر.</w:t>
      </w:r>
    </w:p>
    <w:p w14:paraId="6380CB55" w14:textId="77777777" w:rsidR="00D33954" w:rsidRPr="009D4242" w:rsidRDefault="00D33954" w:rsidP="00D33954">
      <w:pPr>
        <w:pStyle w:val="Heading4"/>
        <w:rPr>
          <w:rFonts w:eastAsia="Calibri"/>
          <w:rtl/>
        </w:rPr>
      </w:pPr>
      <w:r w:rsidRPr="009D4242">
        <w:rPr>
          <w:rFonts w:eastAsia="Calibri" w:hint="cs"/>
          <w:rtl/>
        </w:rPr>
        <w:t xml:space="preserve">ثانيًا: الرسالة </w:t>
      </w:r>
      <w:r>
        <w:rPr>
          <w:rFonts w:eastAsia="Calibri" w:hint="cs"/>
          <w:rtl/>
        </w:rPr>
        <w:t xml:space="preserve">الأولى </w:t>
      </w:r>
      <w:r w:rsidRPr="009D4242">
        <w:rPr>
          <w:rFonts w:eastAsia="Calibri" w:hint="cs"/>
          <w:rtl/>
        </w:rPr>
        <w:t>إلى أهل كورنثوس</w:t>
      </w:r>
      <w:r w:rsidR="0056288B">
        <w:rPr>
          <w:rFonts w:eastAsia="Calibri" w:hint="cs"/>
          <w:rtl/>
        </w:rPr>
        <w:t>.</w:t>
      </w:r>
    </w:p>
    <w:p w14:paraId="5F055557" w14:textId="77777777" w:rsidR="00D33954" w:rsidRPr="009D4242" w:rsidRDefault="00D33954" w:rsidP="00D33954">
      <w:pPr>
        <w:tabs>
          <w:tab w:val="right" w:pos="368"/>
        </w:tabs>
        <w:spacing w:before="40" w:afterLines="40" w:after="96" w:line="257" w:lineRule="auto"/>
        <w:jc w:val="lowKashida"/>
        <w:rPr>
          <w:rFonts w:eastAsia="Calibri"/>
          <w:sz w:val="28"/>
          <w:szCs w:val="28"/>
          <w:rtl/>
        </w:rPr>
      </w:pPr>
      <w:r w:rsidRPr="009D4242">
        <w:rPr>
          <w:rFonts w:eastAsia="Calibri" w:hint="cs"/>
          <w:sz w:val="28"/>
          <w:szCs w:val="28"/>
          <w:rtl/>
        </w:rPr>
        <w:t>في الرسالة الأولى لأهل كورنثوس الإصحاح السادس يقول الرسول</w:t>
      </w:r>
      <w:r>
        <w:rPr>
          <w:rFonts w:eastAsia="Calibri" w:hint="cs"/>
          <w:sz w:val="28"/>
          <w:szCs w:val="28"/>
          <w:rtl/>
        </w:rPr>
        <w:t>:</w:t>
      </w:r>
      <w:r w:rsidRPr="009D4242">
        <w:rPr>
          <w:rFonts w:eastAsia="Calibri" w:hint="cs"/>
          <w:sz w:val="28"/>
          <w:szCs w:val="28"/>
          <w:rtl/>
        </w:rPr>
        <w:t xml:space="preserve"> "</w:t>
      </w:r>
      <w:r w:rsidRPr="009D4242">
        <w:rPr>
          <w:sz w:val="28"/>
          <w:szCs w:val="28"/>
          <w:rtl/>
          <w:lang w:bidi="ar-SA"/>
        </w:rPr>
        <w:t xml:space="preserve">لاَ تَضِلُّوا! لاَ زُنَاةٌ وَلاَ عَبَدَةُ أَوْثَانٍ وَلاَ فَاسِقُونَ وَلاَ </w:t>
      </w:r>
      <w:proofErr w:type="spellStart"/>
      <w:r w:rsidRPr="009D4242">
        <w:rPr>
          <w:sz w:val="28"/>
          <w:szCs w:val="28"/>
          <w:rtl/>
          <w:lang w:bidi="ar-SA"/>
        </w:rPr>
        <w:t>مَأْبُونُونَ</w:t>
      </w:r>
      <w:proofErr w:type="spellEnd"/>
      <w:r w:rsidRPr="009D4242">
        <w:rPr>
          <w:sz w:val="28"/>
          <w:szCs w:val="28"/>
          <w:rtl/>
          <w:lang w:bidi="ar-SA"/>
        </w:rPr>
        <w:t xml:space="preserve"> وَلاَ </w:t>
      </w:r>
      <w:proofErr w:type="spellStart"/>
      <w:r w:rsidRPr="009D4242">
        <w:rPr>
          <w:sz w:val="28"/>
          <w:szCs w:val="28"/>
          <w:rtl/>
          <w:lang w:bidi="ar-SA"/>
        </w:rPr>
        <w:t>مُضَاجِعُو</w:t>
      </w:r>
      <w:proofErr w:type="spellEnd"/>
      <w:r w:rsidRPr="009D4242">
        <w:rPr>
          <w:sz w:val="28"/>
          <w:szCs w:val="28"/>
          <w:rtl/>
          <w:lang w:bidi="ar-SA"/>
        </w:rPr>
        <w:t xml:space="preserve"> ذُكُورٍ.</w:t>
      </w:r>
      <w:r w:rsidRPr="009D4242">
        <w:rPr>
          <w:rFonts w:hint="cs"/>
          <w:sz w:val="28"/>
          <w:szCs w:val="28"/>
          <w:rtl/>
          <w:lang w:bidi="ar-SA"/>
        </w:rPr>
        <w:t>..</w:t>
      </w:r>
      <w:r w:rsidRPr="009D4242">
        <w:rPr>
          <w:rFonts w:eastAsia="Calibri" w:hint="cs"/>
          <w:sz w:val="28"/>
          <w:szCs w:val="28"/>
          <w:rtl/>
        </w:rPr>
        <w:t xml:space="preserve"> </w:t>
      </w:r>
      <w:r w:rsidRPr="009D4242">
        <w:rPr>
          <w:sz w:val="28"/>
          <w:szCs w:val="28"/>
          <w:rtl/>
          <w:lang w:bidi="ar-SA"/>
        </w:rPr>
        <w:t>يَرِثُونَ مَلَكُوتَ اللهِ</w:t>
      </w:r>
      <w:r w:rsidRPr="009D4242">
        <w:rPr>
          <w:rFonts w:eastAsia="Calibri" w:hint="cs"/>
          <w:sz w:val="28"/>
          <w:szCs w:val="28"/>
          <w:rtl/>
        </w:rPr>
        <w:t>" (1كو6: 9، 10). لا أحد من هؤلاء يرث ملكوت لله. إذًا كيف يكون شيئًا قانونيًا. وكأحياء بالروح وغير سالكين حسب الجسد يقول أيضًا في (1كو6: 18) "</w:t>
      </w:r>
      <w:r w:rsidRPr="009D4242">
        <w:rPr>
          <w:sz w:val="28"/>
          <w:szCs w:val="28"/>
          <w:rtl/>
          <w:lang w:bidi="ar-SA"/>
        </w:rPr>
        <w:t xml:space="preserve">اُهْرُبُوا مِنَ الزِّنَا. كُلُّ خَطِيَّةٍ يَفْعَلُهَا الإِنْسَانُ هِيَ خَارِجَةٌ عَنِ الْجَسَدِ لَكِنَّ الَّذِي </w:t>
      </w:r>
      <w:r>
        <w:rPr>
          <w:sz w:val="28"/>
          <w:szCs w:val="28"/>
          <w:rtl/>
          <w:lang w:bidi="ar-SA"/>
        </w:rPr>
        <w:t>يَزْنِي يُخْطِئُ إِلَى جَسَدِهِ</w:t>
      </w:r>
      <w:r w:rsidRPr="009D4242">
        <w:rPr>
          <w:rFonts w:eastAsia="Calibri" w:hint="cs"/>
          <w:sz w:val="28"/>
          <w:szCs w:val="28"/>
          <w:rtl/>
        </w:rPr>
        <w:t>"</w:t>
      </w:r>
      <w:r>
        <w:rPr>
          <w:rFonts w:eastAsia="Calibri" w:hint="cs"/>
          <w:sz w:val="28"/>
          <w:szCs w:val="28"/>
          <w:rtl/>
        </w:rPr>
        <w:t>،</w:t>
      </w:r>
      <w:r w:rsidRPr="009D4242">
        <w:rPr>
          <w:rFonts w:eastAsia="Calibri" w:hint="cs"/>
          <w:sz w:val="28"/>
          <w:szCs w:val="28"/>
          <w:rtl/>
        </w:rPr>
        <w:t xml:space="preserve"> ما المقصود بعبارة "</w:t>
      </w:r>
      <w:r w:rsidRPr="009D4242">
        <w:rPr>
          <w:sz w:val="28"/>
          <w:szCs w:val="28"/>
          <w:rtl/>
          <w:lang w:bidi="ar-SA"/>
        </w:rPr>
        <w:t>إِلَى جَسَدِهِ</w:t>
      </w:r>
      <w:r w:rsidRPr="009D4242">
        <w:rPr>
          <w:rFonts w:eastAsia="Calibri" w:hint="cs"/>
          <w:sz w:val="28"/>
          <w:szCs w:val="28"/>
          <w:rtl/>
        </w:rPr>
        <w:t>" إنه يخطئ إلى هيكل الروح القدس.</w:t>
      </w:r>
    </w:p>
    <w:p w14:paraId="6AA7E629" w14:textId="77777777" w:rsidR="00D33954" w:rsidRPr="00282E27" w:rsidRDefault="00D33954" w:rsidP="00D33954">
      <w:pPr>
        <w:tabs>
          <w:tab w:val="right" w:pos="368"/>
        </w:tabs>
        <w:spacing w:before="40" w:afterLines="40" w:after="96" w:line="257" w:lineRule="auto"/>
        <w:jc w:val="lowKashida"/>
        <w:rPr>
          <w:rFonts w:eastAsia="Calibri"/>
          <w:b/>
          <w:bCs/>
          <w:sz w:val="28"/>
          <w:szCs w:val="28"/>
          <w:rtl/>
        </w:rPr>
      </w:pPr>
      <w:r w:rsidRPr="009D4242">
        <w:rPr>
          <w:rFonts w:eastAsia="Calibri" w:hint="cs"/>
          <w:sz w:val="28"/>
          <w:szCs w:val="28"/>
          <w:rtl/>
        </w:rPr>
        <w:t>وأكثر من هذا، يقول الرسول</w:t>
      </w:r>
      <w:r>
        <w:rPr>
          <w:rFonts w:eastAsia="Calibri" w:hint="cs"/>
          <w:sz w:val="28"/>
          <w:szCs w:val="28"/>
          <w:rtl/>
        </w:rPr>
        <w:t>:</w:t>
      </w:r>
      <w:r w:rsidRPr="009D4242">
        <w:rPr>
          <w:rFonts w:eastAsia="Calibri" w:hint="cs"/>
          <w:sz w:val="28"/>
          <w:szCs w:val="28"/>
          <w:rtl/>
        </w:rPr>
        <w:t xml:space="preserve"> "</w:t>
      </w:r>
      <w:r w:rsidRPr="009D4242">
        <w:rPr>
          <w:sz w:val="28"/>
          <w:szCs w:val="28"/>
          <w:rtl/>
          <w:lang w:bidi="ar-SA"/>
        </w:rPr>
        <w:t>أَمْ لَسْتُمْ تَعْلَمُونَ أَنَّ جَسَدَكُمْ هُوَ هَيْكَلٌ لِلرُّوحِ الْقُدُسِ الَّذِي فِيكُمُ الَّذِي لَكُمْ مِنَ اللهِ وَأَنَّكُمْ لَسْتُمْ لأَنْفُسِكُمْ؟</w:t>
      </w:r>
      <w:r w:rsidRPr="009D4242">
        <w:rPr>
          <w:rFonts w:eastAsia="Calibri" w:hint="cs"/>
          <w:sz w:val="28"/>
          <w:szCs w:val="28"/>
          <w:rtl/>
        </w:rPr>
        <w:t xml:space="preserve">" (1كو6: 19) </w:t>
      </w:r>
      <w:r w:rsidRPr="00282E27">
        <w:rPr>
          <w:rFonts w:eastAsia="Calibri" w:hint="cs"/>
          <w:b/>
          <w:bCs/>
          <w:sz w:val="28"/>
          <w:szCs w:val="28"/>
          <w:rtl/>
        </w:rPr>
        <w:t xml:space="preserve">إن جسدكم ليس لكم وإنما هو هيكل للروح القدس. </w:t>
      </w:r>
    </w:p>
    <w:p w14:paraId="4635A0E4" w14:textId="77777777" w:rsidR="00D33954" w:rsidRPr="00F5756F" w:rsidRDefault="00D33954" w:rsidP="00D33954">
      <w:pPr>
        <w:tabs>
          <w:tab w:val="right" w:pos="368"/>
        </w:tabs>
        <w:spacing w:before="40" w:afterLines="40" w:after="96" w:line="257" w:lineRule="auto"/>
        <w:jc w:val="lowKashida"/>
        <w:rPr>
          <w:rFonts w:eastAsia="Calibri"/>
          <w:b/>
          <w:bCs/>
          <w:sz w:val="28"/>
          <w:szCs w:val="28"/>
          <w:rtl/>
        </w:rPr>
      </w:pPr>
      <w:r w:rsidRPr="00F5756F">
        <w:rPr>
          <w:rFonts w:eastAsia="Calibri" w:hint="cs"/>
          <w:b/>
          <w:bCs/>
          <w:sz w:val="28"/>
          <w:szCs w:val="28"/>
          <w:rtl/>
        </w:rPr>
        <w:t>حينما يخطئ إنسان إلى الروح القدس هذا يعني أنه يفصل نفسه عن الروح القدس.</w:t>
      </w:r>
      <w:r w:rsidRPr="009D4242">
        <w:rPr>
          <w:rFonts w:eastAsia="Calibri" w:hint="cs"/>
          <w:sz w:val="28"/>
          <w:szCs w:val="28"/>
          <w:rtl/>
        </w:rPr>
        <w:t xml:space="preserve"> </w:t>
      </w:r>
      <w:r w:rsidRPr="00F5756F">
        <w:rPr>
          <w:rFonts w:eastAsia="Calibri" w:hint="cs"/>
          <w:b/>
          <w:bCs/>
          <w:sz w:val="28"/>
          <w:szCs w:val="28"/>
          <w:rtl/>
        </w:rPr>
        <w:lastRenderedPageBreak/>
        <w:t>النور والظلام لا يجتمعان معًا في مكان واحد، منذ</w:t>
      </w:r>
      <w:r>
        <w:rPr>
          <w:rFonts w:eastAsia="Calibri" w:hint="cs"/>
          <w:b/>
          <w:bCs/>
          <w:sz w:val="28"/>
          <w:szCs w:val="28"/>
          <w:rtl/>
        </w:rPr>
        <w:t xml:space="preserve"> البدء فصل الله النور عن الظلمة</w:t>
      </w:r>
      <w:r w:rsidRPr="009D4242">
        <w:rPr>
          <w:rFonts w:eastAsia="Calibri" w:hint="cs"/>
          <w:sz w:val="28"/>
          <w:szCs w:val="28"/>
          <w:rtl/>
        </w:rPr>
        <w:t xml:space="preserve"> (تك 1)</w:t>
      </w:r>
      <w:r>
        <w:rPr>
          <w:rFonts w:eastAsia="Calibri" w:hint="cs"/>
          <w:sz w:val="28"/>
          <w:szCs w:val="28"/>
          <w:rtl/>
        </w:rPr>
        <w:t>.</w:t>
      </w:r>
    </w:p>
    <w:p w14:paraId="126A172F" w14:textId="77777777" w:rsidR="00D33954" w:rsidRPr="009D4242" w:rsidRDefault="00D33954" w:rsidP="00D33954">
      <w:pPr>
        <w:tabs>
          <w:tab w:val="right" w:pos="368"/>
        </w:tabs>
        <w:spacing w:before="40" w:afterLines="40" w:after="96" w:line="257" w:lineRule="auto"/>
        <w:jc w:val="lowKashida"/>
        <w:rPr>
          <w:rFonts w:eastAsia="Calibri"/>
          <w:sz w:val="28"/>
          <w:szCs w:val="28"/>
          <w:rtl/>
        </w:rPr>
      </w:pPr>
      <w:r w:rsidRPr="009D4242">
        <w:rPr>
          <w:rFonts w:eastAsia="Calibri" w:hint="cs"/>
          <w:sz w:val="28"/>
          <w:szCs w:val="28"/>
          <w:rtl/>
        </w:rPr>
        <w:t>إذًا لا نستطيع أن نحتفظ بالروح القدس، أو لا نستطيع أن يسكن الروح القدوس في داخلنا بهذا الوضع. يقول الرسول: "</w:t>
      </w:r>
      <w:r w:rsidRPr="009D4242">
        <w:rPr>
          <w:sz w:val="28"/>
          <w:szCs w:val="28"/>
          <w:rtl/>
          <w:lang w:bidi="ar-SA"/>
        </w:rPr>
        <w:t>مَجِّدُوا اللهَ فِي أَجْسَادِكُمْ وَفِي أَرْوَاحِكُمُ الَّتِي هِيَ لِلَّهِ</w:t>
      </w:r>
      <w:r w:rsidRPr="009D4242">
        <w:rPr>
          <w:rFonts w:eastAsia="Calibri" w:hint="cs"/>
          <w:sz w:val="28"/>
          <w:szCs w:val="28"/>
          <w:rtl/>
        </w:rPr>
        <w:t>" (1كو6: 20) لأن الجسد لله والروح أيضًا لله.</w:t>
      </w:r>
    </w:p>
    <w:p w14:paraId="0B081D13" w14:textId="77777777" w:rsidR="00D33954" w:rsidRDefault="00D33954" w:rsidP="00D33954">
      <w:pPr>
        <w:autoSpaceDE w:val="0"/>
        <w:autoSpaceDN w:val="0"/>
        <w:adjustRightInd w:val="0"/>
        <w:spacing w:before="40" w:afterLines="40" w:after="96" w:line="257" w:lineRule="auto"/>
        <w:jc w:val="lowKashida"/>
        <w:rPr>
          <w:rFonts w:eastAsia="Calibri"/>
          <w:sz w:val="28"/>
          <w:szCs w:val="28"/>
          <w:rtl/>
        </w:rPr>
      </w:pPr>
      <w:r w:rsidRPr="009D4242">
        <w:rPr>
          <w:rFonts w:eastAsia="Calibri" w:hint="cs"/>
          <w:sz w:val="28"/>
          <w:szCs w:val="28"/>
          <w:rtl/>
        </w:rPr>
        <w:t>ويضيف أيضًا في الإصح</w:t>
      </w:r>
      <w:r>
        <w:rPr>
          <w:rFonts w:eastAsia="Calibri" w:hint="cs"/>
          <w:sz w:val="28"/>
          <w:szCs w:val="28"/>
          <w:rtl/>
        </w:rPr>
        <w:t>اح الثالث قائل</w:t>
      </w:r>
      <w:r w:rsidRPr="009D4242">
        <w:rPr>
          <w:rFonts w:eastAsia="Calibri" w:hint="cs"/>
          <w:sz w:val="28"/>
          <w:szCs w:val="28"/>
          <w:rtl/>
        </w:rPr>
        <w:t>ا</w:t>
      </w:r>
      <w:r>
        <w:rPr>
          <w:rFonts w:eastAsia="Calibri" w:hint="cs"/>
          <w:sz w:val="28"/>
          <w:szCs w:val="28"/>
          <w:rtl/>
        </w:rPr>
        <w:t>ً</w:t>
      </w:r>
      <w:r w:rsidRPr="009D4242">
        <w:rPr>
          <w:rFonts w:eastAsia="Calibri" w:hint="cs"/>
          <w:sz w:val="28"/>
          <w:szCs w:val="28"/>
          <w:rtl/>
        </w:rPr>
        <w:t>: "</w:t>
      </w:r>
      <w:r w:rsidRPr="009D4242">
        <w:rPr>
          <w:sz w:val="28"/>
          <w:szCs w:val="28"/>
          <w:rtl/>
          <w:lang w:bidi="ar-SA"/>
        </w:rPr>
        <w:t>أَمَا تَعْلَمُونَ أَنَّكُمْ هَيْكَلُ اللهِ وَرُوحُ اللهِ يَسْكُنُ فِيكُمْ؟ إِنْ كَانَ أَحَدٌ يُفْسِدُ هَيْكَلَ اللهِ فَسَيُفْسِدُهُ اللهُ لأَنَّ هَيْكَلَ اللهِ مُقَدَّسٌ الَّذِي أَنْتُمْ هُوَ</w:t>
      </w:r>
      <w:r w:rsidRPr="009D4242">
        <w:rPr>
          <w:rFonts w:eastAsia="Calibri" w:hint="cs"/>
          <w:sz w:val="28"/>
          <w:szCs w:val="28"/>
          <w:rtl/>
        </w:rPr>
        <w:t>" (1كو3: 16- 17)</w:t>
      </w:r>
      <w:r>
        <w:rPr>
          <w:rFonts w:eastAsia="Calibri" w:hint="cs"/>
          <w:sz w:val="28"/>
          <w:szCs w:val="28"/>
          <w:rtl/>
        </w:rPr>
        <w:t>.</w:t>
      </w:r>
      <w:r w:rsidRPr="009D4242">
        <w:rPr>
          <w:rFonts w:eastAsia="Calibri" w:hint="cs"/>
          <w:sz w:val="28"/>
          <w:szCs w:val="28"/>
          <w:rtl/>
        </w:rPr>
        <w:t xml:space="preserve"> وفي الرسالة الأولى لأهل كورنثوس الإصحاح السادس يقول القديس بولس: "</w:t>
      </w:r>
      <w:r w:rsidRPr="009D4242">
        <w:rPr>
          <w:sz w:val="28"/>
          <w:szCs w:val="28"/>
          <w:rtl/>
          <w:lang w:bidi="ar-SA"/>
        </w:rPr>
        <w:t xml:space="preserve">أَلَسْتُمْ تَعْلَمُونَ أَنَّ أَجْسَادَكُمْ هِيَ أَعْضَاءُ الْمَسِيحِ؟ </w:t>
      </w:r>
      <w:proofErr w:type="spellStart"/>
      <w:r w:rsidRPr="009D4242">
        <w:rPr>
          <w:sz w:val="28"/>
          <w:szCs w:val="28"/>
          <w:rtl/>
          <w:lang w:bidi="ar-SA"/>
        </w:rPr>
        <w:t>أَفَآخُذُ</w:t>
      </w:r>
      <w:proofErr w:type="spellEnd"/>
      <w:r w:rsidRPr="009D4242">
        <w:rPr>
          <w:sz w:val="28"/>
          <w:szCs w:val="28"/>
          <w:rtl/>
          <w:lang w:bidi="ar-SA"/>
        </w:rPr>
        <w:t xml:space="preserve"> أَعْضَاءَ الْمَسِيحِ وَأَجْعَلُهَا أَعْضَاءَ زَانِيَةٍ؟ حَاشَا!</w:t>
      </w:r>
      <w:r w:rsidRPr="009D4242">
        <w:rPr>
          <w:rFonts w:eastAsia="Calibri" w:hint="cs"/>
          <w:sz w:val="28"/>
          <w:szCs w:val="28"/>
          <w:rtl/>
        </w:rPr>
        <w:t>" (1كو6: 15) هذه هي أعضاء المسيح لأننا جسده وعظامه.</w:t>
      </w:r>
    </w:p>
    <w:p w14:paraId="515021D1" w14:textId="77777777" w:rsidR="00D33954" w:rsidRPr="009D4242" w:rsidRDefault="00D33954" w:rsidP="00D33954">
      <w:pPr>
        <w:autoSpaceDE w:val="0"/>
        <w:autoSpaceDN w:val="0"/>
        <w:adjustRightInd w:val="0"/>
        <w:spacing w:before="40" w:afterLines="40" w:after="96" w:line="257" w:lineRule="auto"/>
        <w:jc w:val="lowKashida"/>
        <w:rPr>
          <w:rFonts w:eastAsia="Calibri"/>
          <w:sz w:val="28"/>
          <w:szCs w:val="28"/>
          <w:rtl/>
        </w:rPr>
      </w:pPr>
      <w:r w:rsidRPr="009D4242">
        <w:rPr>
          <w:rFonts w:eastAsia="Calibri" w:hint="cs"/>
          <w:sz w:val="28"/>
          <w:szCs w:val="28"/>
          <w:rtl/>
        </w:rPr>
        <w:t>ويقول معلمنا بولس الرسول: "</w:t>
      </w:r>
      <w:r w:rsidRPr="009D4242">
        <w:rPr>
          <w:sz w:val="28"/>
          <w:szCs w:val="28"/>
          <w:rtl/>
          <w:lang w:bidi="ar-SA"/>
        </w:rPr>
        <w:t>أَحْيَا لاَ أَنَا بَلِ الْمَسِيحُ يَحْيَا فِيَّ</w:t>
      </w:r>
      <w:r w:rsidRPr="009D4242">
        <w:rPr>
          <w:rFonts w:eastAsia="Calibri" w:hint="cs"/>
          <w:sz w:val="28"/>
          <w:szCs w:val="28"/>
          <w:rtl/>
        </w:rPr>
        <w:t>" (غل</w:t>
      </w:r>
      <w:r w:rsidR="005F0409">
        <w:rPr>
          <w:rFonts w:eastAsia="Calibri" w:hint="cs"/>
          <w:sz w:val="28"/>
          <w:szCs w:val="28"/>
          <w:rtl/>
        </w:rPr>
        <w:t>ا</w:t>
      </w:r>
      <w:r w:rsidRPr="009D4242">
        <w:rPr>
          <w:rFonts w:eastAsia="Calibri" w:hint="cs"/>
          <w:sz w:val="28"/>
          <w:szCs w:val="28"/>
          <w:rtl/>
        </w:rPr>
        <w:t>2: 20) فإذا كان المسيح يحيا في</w:t>
      </w:r>
      <w:r>
        <w:rPr>
          <w:rFonts w:eastAsia="Calibri" w:hint="cs"/>
          <w:sz w:val="28"/>
          <w:szCs w:val="28"/>
          <w:rtl/>
        </w:rPr>
        <w:t>َّ</w:t>
      </w:r>
      <w:r w:rsidRPr="009D4242">
        <w:rPr>
          <w:rFonts w:eastAsia="Calibri" w:hint="cs"/>
          <w:sz w:val="28"/>
          <w:szCs w:val="28"/>
          <w:rtl/>
        </w:rPr>
        <w:t xml:space="preserve"> فكيف نهين</w:t>
      </w:r>
      <w:r>
        <w:rPr>
          <w:rFonts w:eastAsia="Calibri" w:hint="cs"/>
          <w:sz w:val="28"/>
          <w:szCs w:val="28"/>
          <w:rtl/>
        </w:rPr>
        <w:t>ُ</w:t>
      </w:r>
      <w:r w:rsidRPr="009D4242">
        <w:rPr>
          <w:rFonts w:eastAsia="Calibri" w:hint="cs"/>
          <w:sz w:val="28"/>
          <w:szCs w:val="28"/>
          <w:rtl/>
        </w:rPr>
        <w:t xml:space="preserve"> جسد ال</w:t>
      </w:r>
      <w:r>
        <w:rPr>
          <w:rFonts w:eastAsia="Calibri" w:hint="cs"/>
          <w:sz w:val="28"/>
          <w:szCs w:val="28"/>
          <w:rtl/>
        </w:rPr>
        <w:t>مسيح وأعضاءه أو هيكل الروح القد</w:t>
      </w:r>
      <w:r w:rsidRPr="009D4242">
        <w:rPr>
          <w:rFonts w:eastAsia="Calibri" w:hint="cs"/>
          <w:sz w:val="28"/>
          <w:szCs w:val="28"/>
          <w:rtl/>
        </w:rPr>
        <w:t xml:space="preserve">س؟ كيف نهين صورة الله ونفقد صورتنا المقدسة ونعيش في شهوات أجسادنا؟ </w:t>
      </w:r>
      <w:r w:rsidRPr="003668B2">
        <w:rPr>
          <w:rFonts w:eastAsia="Calibri" w:hint="cs"/>
          <w:b/>
          <w:bCs/>
          <w:sz w:val="28"/>
          <w:szCs w:val="28"/>
          <w:rtl/>
        </w:rPr>
        <w:t>هذا يتنافى مع حياة القداسة والبر</w:t>
      </w:r>
      <w:r w:rsidRPr="009D4242">
        <w:rPr>
          <w:rFonts w:eastAsia="Calibri" w:hint="cs"/>
          <w:sz w:val="28"/>
          <w:szCs w:val="28"/>
          <w:rtl/>
        </w:rPr>
        <w:t xml:space="preserve">. </w:t>
      </w:r>
    </w:p>
    <w:p w14:paraId="0A2E2672" w14:textId="77777777" w:rsidR="00D33954" w:rsidRPr="009D4242" w:rsidRDefault="00D33954" w:rsidP="00D33954">
      <w:pPr>
        <w:pStyle w:val="Heading4"/>
        <w:rPr>
          <w:rFonts w:eastAsia="Calibri"/>
          <w:rtl/>
        </w:rPr>
      </w:pPr>
      <w:r w:rsidRPr="009D4242">
        <w:rPr>
          <w:rFonts w:eastAsia="Calibri" w:hint="cs"/>
          <w:rtl/>
        </w:rPr>
        <w:t>ثالثًا: رسالة معلمنا القديس يهوذا</w:t>
      </w:r>
    </w:p>
    <w:p w14:paraId="27859CE3" w14:textId="77777777" w:rsidR="00D33954" w:rsidRPr="009D4242" w:rsidRDefault="00D33954" w:rsidP="00D33954">
      <w:pPr>
        <w:tabs>
          <w:tab w:val="right" w:pos="368"/>
        </w:tabs>
        <w:spacing w:before="40" w:afterLines="40" w:after="96" w:line="257" w:lineRule="auto"/>
        <w:jc w:val="lowKashida"/>
        <w:rPr>
          <w:rFonts w:eastAsia="Calibri"/>
          <w:sz w:val="28"/>
          <w:szCs w:val="28"/>
          <w:rtl/>
        </w:rPr>
      </w:pPr>
      <w:r w:rsidRPr="009D4242">
        <w:rPr>
          <w:rFonts w:eastAsia="Calibri" w:hint="cs"/>
          <w:sz w:val="28"/>
          <w:szCs w:val="28"/>
          <w:rtl/>
        </w:rPr>
        <w:t xml:space="preserve">في رسالة معلمنا القديس يهوذا </w:t>
      </w:r>
      <w:r>
        <w:rPr>
          <w:rFonts w:eastAsia="Calibri" w:hint="cs"/>
          <w:sz w:val="28"/>
          <w:szCs w:val="28"/>
          <w:rtl/>
        </w:rPr>
        <w:t>(</w:t>
      </w:r>
      <w:r w:rsidRPr="009D4242">
        <w:rPr>
          <w:rFonts w:eastAsia="Calibri" w:hint="cs"/>
          <w:sz w:val="28"/>
          <w:szCs w:val="28"/>
          <w:rtl/>
        </w:rPr>
        <w:t>عدد 7</w:t>
      </w:r>
      <w:r>
        <w:rPr>
          <w:rFonts w:eastAsia="Calibri" w:hint="cs"/>
          <w:sz w:val="28"/>
          <w:szCs w:val="28"/>
          <w:rtl/>
        </w:rPr>
        <w:t>)</w:t>
      </w:r>
      <w:r w:rsidRPr="009D4242">
        <w:rPr>
          <w:rFonts w:eastAsia="Calibri" w:hint="cs"/>
          <w:sz w:val="28"/>
          <w:szCs w:val="28"/>
          <w:rtl/>
        </w:rPr>
        <w:t xml:space="preserve"> نقرأ: "</w:t>
      </w:r>
      <w:r w:rsidRPr="009D4242">
        <w:rPr>
          <w:sz w:val="28"/>
          <w:szCs w:val="28"/>
          <w:rtl/>
          <w:lang w:bidi="ar-SA"/>
        </w:rPr>
        <w:t>كَمَا أَنَّ سَدُومَ وَعَمُورَةَ وَالْمُدُنَ الَّتِي حَوْلَهُمَا، إِذْ زَنَتْ عَلَى طَرِيقٍ مِثْلِهِمَا وَمَضَتْ وَرَاءَ جَسَدٍ آخَرَ، جُعِلَتْ عِبْرَةً</w:t>
      </w:r>
      <w:r w:rsidRPr="009D4242">
        <w:rPr>
          <w:rFonts w:hint="cs"/>
          <w:sz w:val="28"/>
          <w:szCs w:val="28"/>
          <w:rtl/>
          <w:lang w:bidi="ar-SA"/>
        </w:rPr>
        <w:t xml:space="preserve"> </w:t>
      </w:r>
      <w:r w:rsidRPr="009D4242">
        <w:rPr>
          <w:sz w:val="28"/>
          <w:szCs w:val="28"/>
          <w:rtl/>
          <w:lang w:bidi="ar-SA"/>
        </w:rPr>
        <w:t>مُكَابِدَةً</w:t>
      </w:r>
      <w:r w:rsidRPr="009D4242">
        <w:rPr>
          <w:rFonts w:hint="cs"/>
          <w:sz w:val="28"/>
          <w:szCs w:val="28"/>
          <w:rtl/>
          <w:lang w:bidi="ar-SA"/>
        </w:rPr>
        <w:t xml:space="preserve"> </w:t>
      </w:r>
      <w:r w:rsidRPr="009D4242">
        <w:rPr>
          <w:sz w:val="28"/>
          <w:szCs w:val="28"/>
          <w:rtl/>
          <w:lang w:bidi="ar-SA"/>
        </w:rPr>
        <w:t>عِقَابَ نَارٍ أَبَدِيَّةٍ</w:t>
      </w:r>
      <w:r w:rsidRPr="009D4242">
        <w:rPr>
          <w:rFonts w:eastAsia="Calibri" w:hint="cs"/>
          <w:sz w:val="28"/>
          <w:szCs w:val="28"/>
          <w:rtl/>
        </w:rPr>
        <w:t xml:space="preserve">". </w:t>
      </w:r>
    </w:p>
    <w:p w14:paraId="4BE07027" w14:textId="77777777" w:rsidR="00D33954" w:rsidRPr="009D4242" w:rsidRDefault="00D33954" w:rsidP="00D33954">
      <w:pPr>
        <w:pStyle w:val="Heading4"/>
        <w:rPr>
          <w:rFonts w:eastAsia="Calibri"/>
          <w:rtl/>
        </w:rPr>
      </w:pPr>
      <w:r w:rsidRPr="009D4242">
        <w:rPr>
          <w:rFonts w:eastAsia="Calibri" w:hint="cs"/>
          <w:rtl/>
        </w:rPr>
        <w:lastRenderedPageBreak/>
        <w:t>رابعًا: الرسالة الأولى إلى القديس تيموثاوس</w:t>
      </w:r>
    </w:p>
    <w:p w14:paraId="7C3B7124" w14:textId="77777777" w:rsidR="00D33954" w:rsidRPr="00097BE4" w:rsidRDefault="00D33954" w:rsidP="009818B0">
      <w:pPr>
        <w:autoSpaceDE w:val="0"/>
        <w:autoSpaceDN w:val="0"/>
        <w:adjustRightInd w:val="0"/>
        <w:spacing w:before="40" w:afterLines="40" w:after="96" w:line="257" w:lineRule="auto"/>
        <w:jc w:val="lowKashida"/>
        <w:rPr>
          <w:rFonts w:eastAsia="Calibri"/>
          <w:sz w:val="28"/>
          <w:szCs w:val="28"/>
          <w:rtl/>
        </w:rPr>
      </w:pPr>
      <w:r w:rsidRPr="009D4242">
        <w:rPr>
          <w:rFonts w:eastAsia="Calibri" w:hint="cs"/>
          <w:sz w:val="28"/>
          <w:szCs w:val="28"/>
          <w:rtl/>
        </w:rPr>
        <w:t>يقول معلمنا بولس الرسول في رسالته الأولى إلى تيموثاوس: "</w:t>
      </w:r>
      <w:r w:rsidRPr="009D4242">
        <w:rPr>
          <w:sz w:val="28"/>
          <w:szCs w:val="28"/>
          <w:rtl/>
          <w:lang w:bidi="ar-SA"/>
        </w:rPr>
        <w:t>عَالِم</w:t>
      </w:r>
      <w:r w:rsidRPr="009D4242">
        <w:rPr>
          <w:rFonts w:hint="cs"/>
          <w:sz w:val="28"/>
          <w:szCs w:val="28"/>
          <w:rtl/>
          <w:lang w:bidi="ar-SA"/>
        </w:rPr>
        <w:t>ً</w:t>
      </w:r>
      <w:r w:rsidRPr="009D4242">
        <w:rPr>
          <w:sz w:val="28"/>
          <w:szCs w:val="28"/>
          <w:rtl/>
          <w:lang w:bidi="ar-SA"/>
        </w:rPr>
        <w:t>ا</w:t>
      </w:r>
      <w:r w:rsidRPr="009D4242">
        <w:rPr>
          <w:rFonts w:hint="cs"/>
          <w:sz w:val="28"/>
          <w:szCs w:val="28"/>
          <w:rtl/>
          <w:lang w:bidi="ar-SA"/>
        </w:rPr>
        <w:t xml:space="preserve"> </w:t>
      </w:r>
      <w:r w:rsidRPr="009D4242">
        <w:rPr>
          <w:sz w:val="28"/>
          <w:szCs w:val="28"/>
          <w:rtl/>
          <w:lang w:bidi="ar-SA"/>
        </w:rPr>
        <w:t xml:space="preserve">هَذَا أَنَّ النَّامُوسَ لَمْ يُوضَعْ لِلْبَارِّ، بَلْ لِلأَثَمَةِ وَالْمُتَمَرِّدِينَ، لِلْفُجَّارِ </w:t>
      </w:r>
      <w:proofErr w:type="spellStart"/>
      <w:r w:rsidRPr="009D4242">
        <w:rPr>
          <w:sz w:val="28"/>
          <w:szCs w:val="28"/>
          <w:rtl/>
          <w:lang w:bidi="ar-SA"/>
        </w:rPr>
        <w:t>وَالْخُطَاةِ</w:t>
      </w:r>
      <w:proofErr w:type="spellEnd"/>
      <w:r w:rsidRPr="009D4242">
        <w:rPr>
          <w:sz w:val="28"/>
          <w:szCs w:val="28"/>
          <w:rtl/>
          <w:lang w:bidi="ar-SA"/>
        </w:rPr>
        <w:t>، لِلدَّنِسِينَ وَالْمُسْتَبِيحِينَ، لِقَاتِلِي</w:t>
      </w:r>
      <w:r w:rsidRPr="009D4242">
        <w:rPr>
          <w:rFonts w:hint="cs"/>
          <w:sz w:val="28"/>
          <w:szCs w:val="28"/>
          <w:rtl/>
          <w:lang w:bidi="ar-SA"/>
        </w:rPr>
        <w:t xml:space="preserve"> </w:t>
      </w:r>
      <w:r w:rsidRPr="009D4242">
        <w:rPr>
          <w:sz w:val="28"/>
          <w:szCs w:val="28"/>
          <w:rtl/>
          <w:lang w:bidi="ar-SA"/>
        </w:rPr>
        <w:t>الآبَاءِ وَقَاتِلِي الأُمَّهَاتِ، لِقَاتِلِي النَّاسِ. لِلزُّنَاةِ، لِمُضَاجِعِي الذُّكُورِ</w:t>
      </w:r>
      <w:r w:rsidRPr="009D4242">
        <w:rPr>
          <w:rFonts w:eastAsia="Calibri" w:hint="cs"/>
          <w:sz w:val="28"/>
          <w:szCs w:val="28"/>
          <w:rtl/>
        </w:rPr>
        <w:t>" (1تي1:</w:t>
      </w:r>
      <w:r>
        <w:rPr>
          <w:rFonts w:eastAsia="Calibri" w:hint="cs"/>
          <w:sz w:val="28"/>
          <w:szCs w:val="28"/>
          <w:rtl/>
        </w:rPr>
        <w:t xml:space="preserve"> 9</w:t>
      </w:r>
      <w:r w:rsidR="009818B0">
        <w:rPr>
          <w:rFonts w:eastAsia="Calibri" w:hint="cs"/>
          <w:sz w:val="28"/>
          <w:szCs w:val="28"/>
          <w:rtl/>
        </w:rPr>
        <w:t xml:space="preserve">، </w:t>
      </w:r>
      <w:r>
        <w:rPr>
          <w:rFonts w:eastAsia="Calibri" w:hint="cs"/>
          <w:sz w:val="28"/>
          <w:szCs w:val="28"/>
          <w:rtl/>
        </w:rPr>
        <w:t xml:space="preserve">10) أدمج القديس بولس </w:t>
      </w:r>
      <w:r w:rsidRPr="005E4199">
        <w:rPr>
          <w:rFonts w:eastAsia="Calibri" w:hint="cs"/>
          <w:sz w:val="28"/>
          <w:szCs w:val="28"/>
          <w:rtl/>
        </w:rPr>
        <w:t>"</w:t>
      </w:r>
      <w:proofErr w:type="spellStart"/>
      <w:r w:rsidRPr="005E4199">
        <w:rPr>
          <w:rFonts w:eastAsia="Calibri" w:hint="cs"/>
          <w:sz w:val="28"/>
          <w:szCs w:val="28"/>
          <w:rtl/>
        </w:rPr>
        <w:t>مضاجعو</w:t>
      </w:r>
      <w:proofErr w:type="spellEnd"/>
      <w:r w:rsidRPr="005E4199">
        <w:rPr>
          <w:rFonts w:eastAsia="Calibri" w:hint="cs"/>
          <w:sz w:val="28"/>
          <w:szCs w:val="28"/>
          <w:rtl/>
        </w:rPr>
        <w:t xml:space="preserve"> الذكور" أو</w:t>
      </w:r>
      <w:r w:rsidRPr="009D4242">
        <w:rPr>
          <w:rFonts w:eastAsia="Calibri" w:hint="cs"/>
          <w:sz w:val="28"/>
          <w:szCs w:val="28"/>
          <w:rtl/>
        </w:rPr>
        <w:t xml:space="preserve"> الشواذ </w:t>
      </w:r>
      <w:r w:rsidRPr="00097BE4">
        <w:rPr>
          <w:rFonts w:eastAsia="Calibri" w:hint="cs"/>
          <w:sz w:val="28"/>
          <w:szCs w:val="28"/>
          <w:rtl/>
        </w:rPr>
        <w:t xml:space="preserve">جنسيًا مع القتلة والأثمة والفجار. </w:t>
      </w:r>
    </w:p>
    <w:p w14:paraId="0F705E47" w14:textId="77777777" w:rsidR="00D33954" w:rsidRPr="00097BE4" w:rsidRDefault="00D33954" w:rsidP="00F00715">
      <w:pPr>
        <w:tabs>
          <w:tab w:val="right" w:pos="368"/>
        </w:tabs>
        <w:spacing w:before="40" w:afterLines="40" w:after="96" w:line="257" w:lineRule="auto"/>
        <w:jc w:val="lowKashida"/>
        <w:rPr>
          <w:rFonts w:eastAsia="Calibri"/>
          <w:sz w:val="28"/>
          <w:szCs w:val="28"/>
          <w:rtl/>
        </w:rPr>
      </w:pPr>
      <w:r w:rsidRPr="00097BE4">
        <w:rPr>
          <w:rFonts w:eastAsia="Calibri" w:hint="cs"/>
          <w:sz w:val="28"/>
          <w:szCs w:val="28"/>
          <w:rtl/>
        </w:rPr>
        <w:t xml:space="preserve">ومن ثم كانت هذه الخطية منبوذة في العهد القديم والعهد الجديد. هل من الممكن أن نعصي الله حتى نرضي الأثمة؟ هل من الممكن أن نساعد الآخرين أن يفقدوا أبديتهم ويحاكموا بالموت الأبدي بدون أن نسعى لإصلاحهم؟ أم نسمح لهم أن </w:t>
      </w:r>
      <w:proofErr w:type="spellStart"/>
      <w:r w:rsidRPr="00097BE4">
        <w:rPr>
          <w:rFonts w:eastAsia="Calibri" w:hint="cs"/>
          <w:sz w:val="28"/>
          <w:szCs w:val="28"/>
          <w:rtl/>
        </w:rPr>
        <w:t>يلجأوا</w:t>
      </w:r>
      <w:proofErr w:type="spellEnd"/>
      <w:r w:rsidRPr="00097BE4">
        <w:rPr>
          <w:rFonts w:eastAsia="Calibri" w:hint="cs"/>
          <w:sz w:val="28"/>
          <w:szCs w:val="28"/>
          <w:rtl/>
        </w:rPr>
        <w:t xml:space="preserve"> إلى الكنيسة في محاولة لجعل هذا الأمر قانونيًا؟!</w:t>
      </w:r>
    </w:p>
    <w:p w14:paraId="64DD885B" w14:textId="77777777" w:rsidR="00D33954" w:rsidRPr="00097BE4" w:rsidRDefault="00D33954" w:rsidP="00D33954">
      <w:pPr>
        <w:tabs>
          <w:tab w:val="right" w:pos="368"/>
        </w:tabs>
        <w:spacing w:before="40" w:afterLines="40" w:after="96" w:line="257" w:lineRule="auto"/>
        <w:jc w:val="center"/>
        <w:rPr>
          <w:rFonts w:eastAsia="Calibri"/>
          <w:sz w:val="28"/>
          <w:szCs w:val="28"/>
          <w:rtl/>
        </w:rPr>
      </w:pPr>
      <w:r w:rsidRPr="00097BE4">
        <w:rPr>
          <w:rFonts w:eastAsia="Calibri"/>
          <w:sz w:val="28"/>
          <w:szCs w:val="28"/>
        </w:rPr>
        <w:sym w:font="Wingdings" w:char="F026"/>
      </w:r>
      <w:r w:rsidRPr="00097BE4">
        <w:rPr>
          <w:rFonts w:eastAsia="Calibri"/>
          <w:sz w:val="28"/>
          <w:szCs w:val="28"/>
        </w:rPr>
        <w:sym w:font="Wingdings" w:char="F026"/>
      </w:r>
      <w:r w:rsidRPr="00097BE4">
        <w:rPr>
          <w:rFonts w:eastAsia="Calibri"/>
          <w:sz w:val="28"/>
          <w:szCs w:val="28"/>
        </w:rPr>
        <w:sym w:font="Wingdings" w:char="F026"/>
      </w:r>
    </w:p>
    <w:p w14:paraId="21C4FE9A" w14:textId="77777777" w:rsidR="00D33954" w:rsidRPr="00097BE4" w:rsidRDefault="00D33954" w:rsidP="00A66167">
      <w:pPr>
        <w:pStyle w:val="Heading3"/>
        <w:rPr>
          <w:rFonts w:eastAsia="Calibri"/>
          <w:rtl/>
        </w:rPr>
      </w:pPr>
      <w:bookmarkStart w:id="60" w:name="_Toc117609257"/>
      <w:bookmarkStart w:id="61" w:name="_Toc119335526"/>
      <w:r w:rsidRPr="00097BE4">
        <w:rPr>
          <w:rFonts w:hint="cs"/>
          <w:rtl/>
        </w:rPr>
        <w:t>الشذوذ يتناف</w:t>
      </w:r>
      <w:r w:rsidR="00A66167">
        <w:rPr>
          <w:rFonts w:hint="cs"/>
          <w:rtl/>
        </w:rPr>
        <w:t>ى</w:t>
      </w:r>
      <w:r w:rsidRPr="00097BE4">
        <w:rPr>
          <w:rFonts w:hint="cs"/>
          <w:rtl/>
        </w:rPr>
        <w:t xml:space="preserve"> مع الصحة</w:t>
      </w:r>
      <w:bookmarkEnd w:id="60"/>
      <w:bookmarkEnd w:id="61"/>
      <w:r w:rsidRPr="00097BE4">
        <w:rPr>
          <w:rFonts w:hint="cs"/>
          <w:rtl/>
        </w:rPr>
        <w:t xml:space="preserve"> </w:t>
      </w:r>
    </w:p>
    <w:p w14:paraId="1D6810DF" w14:textId="77777777" w:rsidR="00D33954" w:rsidRPr="00097BE4" w:rsidRDefault="00D33954" w:rsidP="00D33954">
      <w:pPr>
        <w:tabs>
          <w:tab w:val="right" w:pos="368"/>
        </w:tabs>
        <w:spacing w:before="40" w:afterLines="40" w:after="96" w:line="257" w:lineRule="auto"/>
        <w:jc w:val="lowKashida"/>
        <w:rPr>
          <w:rFonts w:eastAsia="Calibri"/>
          <w:sz w:val="28"/>
          <w:szCs w:val="28"/>
          <w:rtl/>
        </w:rPr>
      </w:pPr>
      <w:r w:rsidRPr="00097BE4">
        <w:rPr>
          <w:rFonts w:eastAsia="Calibri" w:hint="cs"/>
          <w:sz w:val="28"/>
          <w:szCs w:val="28"/>
          <w:rtl/>
        </w:rPr>
        <w:t xml:space="preserve">لقد أعطى الله إنذارًا عظيمًا للناس في وقتنا الحالي عن طريق </w:t>
      </w:r>
      <w:r w:rsidRPr="00F00715">
        <w:rPr>
          <w:rFonts w:eastAsia="Calibri" w:hint="cs"/>
          <w:b/>
          <w:bCs/>
          <w:sz w:val="28"/>
          <w:szCs w:val="28"/>
          <w:rtl/>
        </w:rPr>
        <w:t>مرض الإيدز</w:t>
      </w:r>
      <w:r w:rsidRPr="00097BE4">
        <w:rPr>
          <w:rFonts w:eastAsia="Calibri" w:hint="cs"/>
          <w:sz w:val="28"/>
          <w:szCs w:val="28"/>
          <w:rtl/>
        </w:rPr>
        <w:t>. ولكن للأسف، حتى هذا المرض المرعب لم يخ</w:t>
      </w:r>
      <w:r>
        <w:rPr>
          <w:rFonts w:eastAsia="Calibri" w:hint="cs"/>
          <w:sz w:val="28"/>
          <w:szCs w:val="28"/>
          <w:rtl/>
        </w:rPr>
        <w:t>َ</w:t>
      </w:r>
      <w:r w:rsidRPr="00097BE4">
        <w:rPr>
          <w:rFonts w:eastAsia="Calibri" w:hint="cs"/>
          <w:sz w:val="28"/>
          <w:szCs w:val="28"/>
          <w:rtl/>
        </w:rPr>
        <w:t xml:space="preserve">فه الناس. إنه إنذار لهؤلاء الذين يدنسون أجسادهم. إن الشذوذ الجنسي يتنافى مع الرجولة: كيف يمكن لشخص </w:t>
      </w:r>
      <w:r>
        <w:rPr>
          <w:rFonts w:eastAsia="Calibri" w:hint="cs"/>
          <w:sz w:val="28"/>
          <w:szCs w:val="28"/>
          <w:rtl/>
        </w:rPr>
        <w:t>يعامَل معاملة النساء أن يُدعى رجل</w:t>
      </w:r>
      <w:r w:rsidRPr="00097BE4">
        <w:rPr>
          <w:rFonts w:eastAsia="Calibri" w:hint="cs"/>
          <w:sz w:val="28"/>
          <w:szCs w:val="28"/>
          <w:rtl/>
        </w:rPr>
        <w:t>ا</w:t>
      </w:r>
      <w:r>
        <w:rPr>
          <w:rFonts w:eastAsia="Calibri" w:hint="cs"/>
          <w:sz w:val="28"/>
          <w:szCs w:val="28"/>
          <w:rtl/>
        </w:rPr>
        <w:t>ً</w:t>
      </w:r>
      <w:r w:rsidRPr="00097BE4">
        <w:rPr>
          <w:rFonts w:eastAsia="Calibri" w:hint="cs"/>
          <w:sz w:val="28"/>
          <w:szCs w:val="28"/>
          <w:rtl/>
        </w:rPr>
        <w:t>؟ إ</w:t>
      </w:r>
      <w:r>
        <w:rPr>
          <w:rFonts w:eastAsia="Calibri" w:hint="cs"/>
          <w:sz w:val="28"/>
          <w:szCs w:val="28"/>
          <w:rtl/>
        </w:rPr>
        <w:t>نه محروم من رجولته ولا يعود رجل</w:t>
      </w:r>
      <w:r w:rsidRPr="00097BE4">
        <w:rPr>
          <w:rFonts w:eastAsia="Calibri" w:hint="cs"/>
          <w:sz w:val="28"/>
          <w:szCs w:val="28"/>
          <w:rtl/>
        </w:rPr>
        <w:t>ا</w:t>
      </w:r>
      <w:r>
        <w:rPr>
          <w:rFonts w:eastAsia="Calibri" w:hint="cs"/>
          <w:sz w:val="28"/>
          <w:szCs w:val="28"/>
          <w:rtl/>
        </w:rPr>
        <w:t>ً</w:t>
      </w:r>
      <w:r w:rsidRPr="00097BE4">
        <w:rPr>
          <w:rFonts w:eastAsia="Calibri" w:hint="cs"/>
          <w:sz w:val="28"/>
          <w:szCs w:val="28"/>
          <w:rtl/>
        </w:rPr>
        <w:t xml:space="preserve"> أبدًا!!</w:t>
      </w:r>
    </w:p>
    <w:p w14:paraId="3C5BF3F5" w14:textId="77777777" w:rsidR="00D33954" w:rsidRPr="00097BE4" w:rsidRDefault="00D33954" w:rsidP="00D33954">
      <w:pPr>
        <w:pStyle w:val="Heading4"/>
        <w:rPr>
          <w:rFonts w:eastAsia="Calibri"/>
          <w:rtl/>
        </w:rPr>
      </w:pPr>
      <w:r w:rsidRPr="00097BE4">
        <w:rPr>
          <w:rFonts w:eastAsia="Calibri" w:hint="cs"/>
          <w:rtl/>
        </w:rPr>
        <w:t>إن الشذوذ الجنسي يتنافى مع اسم المسيحية</w:t>
      </w:r>
    </w:p>
    <w:p w14:paraId="2EAAD9A5" w14:textId="77777777" w:rsidR="00D33954" w:rsidRPr="00097BE4" w:rsidRDefault="00D33954" w:rsidP="00D33954">
      <w:pPr>
        <w:tabs>
          <w:tab w:val="right" w:pos="368"/>
        </w:tabs>
        <w:spacing w:before="40" w:afterLines="40" w:after="96" w:line="257" w:lineRule="auto"/>
        <w:jc w:val="lowKashida"/>
        <w:rPr>
          <w:rFonts w:eastAsia="Calibri"/>
          <w:sz w:val="28"/>
          <w:szCs w:val="28"/>
          <w:rtl/>
        </w:rPr>
      </w:pPr>
      <w:r w:rsidRPr="00097BE4">
        <w:rPr>
          <w:rFonts w:eastAsia="Calibri" w:hint="cs"/>
          <w:sz w:val="28"/>
          <w:szCs w:val="28"/>
          <w:rtl/>
        </w:rPr>
        <w:t xml:space="preserve">ماذا يمكن أن يقال عن </w:t>
      </w:r>
      <w:proofErr w:type="spellStart"/>
      <w:r w:rsidRPr="00097BE4">
        <w:rPr>
          <w:rFonts w:eastAsia="Calibri" w:hint="cs"/>
          <w:sz w:val="28"/>
          <w:szCs w:val="28"/>
          <w:rtl/>
        </w:rPr>
        <w:t>أيديولو</w:t>
      </w:r>
      <w:r>
        <w:rPr>
          <w:rFonts w:eastAsia="Calibri"/>
          <w:sz w:val="28"/>
          <w:szCs w:val="28"/>
          <w:rtl/>
        </w:rPr>
        <w:t>چ</w:t>
      </w:r>
      <w:r w:rsidRPr="00097BE4">
        <w:rPr>
          <w:rFonts w:eastAsia="Calibri" w:hint="cs"/>
          <w:sz w:val="28"/>
          <w:szCs w:val="28"/>
          <w:rtl/>
        </w:rPr>
        <w:t>ية</w:t>
      </w:r>
      <w:proofErr w:type="spellEnd"/>
      <w:r w:rsidRPr="00097BE4">
        <w:rPr>
          <w:rFonts w:eastAsia="Calibri" w:hint="cs"/>
          <w:sz w:val="28"/>
          <w:szCs w:val="28"/>
          <w:rtl/>
        </w:rPr>
        <w:t xml:space="preserve"> المسيحية؟ إنَّ المسيحية تُعلَّم الأفكار السامية </w:t>
      </w:r>
      <w:r>
        <w:rPr>
          <w:rFonts w:eastAsia="Calibri" w:hint="cs"/>
          <w:sz w:val="28"/>
          <w:szCs w:val="28"/>
          <w:rtl/>
        </w:rPr>
        <w:t>ا</w:t>
      </w:r>
      <w:r w:rsidRPr="00097BE4">
        <w:rPr>
          <w:rFonts w:eastAsia="Calibri" w:hint="cs"/>
          <w:sz w:val="28"/>
          <w:szCs w:val="28"/>
          <w:rtl/>
        </w:rPr>
        <w:t>لروحانية. كيف يمكن للديانات الأخرى أن يكَو</w:t>
      </w:r>
      <w:r w:rsidR="00F00715">
        <w:rPr>
          <w:rFonts w:eastAsia="Calibri" w:hint="cs"/>
          <w:sz w:val="28"/>
          <w:szCs w:val="28"/>
          <w:rtl/>
        </w:rPr>
        <w:t>ّ</w:t>
      </w:r>
      <w:r w:rsidRPr="00097BE4">
        <w:rPr>
          <w:rFonts w:eastAsia="Calibri" w:hint="cs"/>
          <w:sz w:val="28"/>
          <w:szCs w:val="28"/>
          <w:rtl/>
        </w:rPr>
        <w:t>نوا فكرة عن هذه الحياة الروحية إذا علموا أنه يوجد بداخل الكنيسة شذوذ جنسي، وإن الكنيسة تُناقش ما إذا كان خطأ</w:t>
      </w:r>
      <w:r w:rsidR="00286001">
        <w:rPr>
          <w:rFonts w:eastAsia="Calibri" w:hint="cs"/>
          <w:sz w:val="28"/>
          <w:szCs w:val="28"/>
          <w:rtl/>
        </w:rPr>
        <w:t>ً</w:t>
      </w:r>
      <w:r w:rsidRPr="00097BE4">
        <w:rPr>
          <w:rFonts w:eastAsia="Calibri" w:hint="cs"/>
          <w:sz w:val="28"/>
          <w:szCs w:val="28"/>
          <w:rtl/>
        </w:rPr>
        <w:t xml:space="preserve"> أم صواب</w:t>
      </w:r>
      <w:r w:rsidR="00286001">
        <w:rPr>
          <w:rFonts w:eastAsia="Calibri" w:hint="cs"/>
          <w:sz w:val="28"/>
          <w:szCs w:val="28"/>
          <w:rtl/>
        </w:rPr>
        <w:t>ًا</w:t>
      </w:r>
      <w:r w:rsidRPr="00097BE4">
        <w:rPr>
          <w:rFonts w:eastAsia="Calibri" w:hint="cs"/>
          <w:sz w:val="28"/>
          <w:szCs w:val="28"/>
          <w:rtl/>
        </w:rPr>
        <w:t xml:space="preserve">. إن حياة الكنيسة لا بد أن تكون حياة مقدسة. إن الشخص المقدس هو عضو </w:t>
      </w:r>
      <w:r w:rsidRPr="00097BE4">
        <w:rPr>
          <w:rFonts w:eastAsia="Calibri" w:hint="cs"/>
          <w:sz w:val="28"/>
          <w:szCs w:val="28"/>
          <w:rtl/>
        </w:rPr>
        <w:lastRenderedPageBreak/>
        <w:t xml:space="preserve">في الكنيسة على عكس الإنسان الأثيم، لا يعتبر عضوًا داخل الكنيسة على الإطلاق. </w:t>
      </w:r>
    </w:p>
    <w:p w14:paraId="6B6C4809" w14:textId="77777777" w:rsidR="00D33954" w:rsidRPr="00097BE4" w:rsidRDefault="00D33954" w:rsidP="00D33954">
      <w:pPr>
        <w:tabs>
          <w:tab w:val="right" w:pos="368"/>
        </w:tabs>
        <w:spacing w:before="40" w:afterLines="40" w:after="96" w:line="257" w:lineRule="auto"/>
        <w:jc w:val="lowKashida"/>
        <w:rPr>
          <w:rFonts w:eastAsia="Calibri"/>
          <w:sz w:val="28"/>
          <w:szCs w:val="28"/>
          <w:rtl/>
        </w:rPr>
      </w:pPr>
      <w:r w:rsidRPr="00097BE4">
        <w:rPr>
          <w:rFonts w:eastAsia="Calibri" w:hint="cs"/>
          <w:sz w:val="28"/>
          <w:szCs w:val="28"/>
          <w:rtl/>
        </w:rPr>
        <w:t>وهذا ما ذُكر في سفر الأعمال "</w:t>
      </w:r>
      <w:r w:rsidRPr="00097BE4">
        <w:rPr>
          <w:sz w:val="28"/>
          <w:szCs w:val="28"/>
          <w:rtl/>
          <w:lang w:bidi="ar-SA"/>
        </w:rPr>
        <w:t>وَكَانَ الرَّبُّ كُلَّ يَوْمٍ يَضُمُّ إِلَى الْكَنِيسَةِ الَّذِينَ يَخْلُصُونَ</w:t>
      </w:r>
      <w:r w:rsidRPr="00097BE4">
        <w:rPr>
          <w:rFonts w:eastAsia="Calibri" w:hint="cs"/>
          <w:sz w:val="28"/>
          <w:szCs w:val="28"/>
          <w:rtl/>
        </w:rPr>
        <w:t xml:space="preserve">" (أع2: 47). ضمَّ إلى الكنيسة هؤلاء الذين يخلصون، وذلك لأن الكنيسة هي مجموعة من القديسين. </w:t>
      </w:r>
    </w:p>
    <w:p w14:paraId="34146AD8" w14:textId="77777777" w:rsidR="00D33954" w:rsidRPr="00097BE4" w:rsidRDefault="00D33954" w:rsidP="00D33954">
      <w:pPr>
        <w:pStyle w:val="Heading4"/>
        <w:rPr>
          <w:rFonts w:eastAsia="Calibri"/>
          <w:rtl/>
        </w:rPr>
      </w:pPr>
      <w:r w:rsidRPr="00097BE4">
        <w:rPr>
          <w:rFonts w:eastAsia="Calibri" w:hint="cs"/>
          <w:rtl/>
        </w:rPr>
        <w:t>الشذوذ الجنسي لا يتماشى مع الأسرار المقدسة...</w:t>
      </w:r>
    </w:p>
    <w:p w14:paraId="0E53B7C3" w14:textId="77777777" w:rsidR="00D33954" w:rsidRPr="00097BE4" w:rsidRDefault="00D33954" w:rsidP="00D33954">
      <w:pPr>
        <w:tabs>
          <w:tab w:val="right" w:pos="368"/>
        </w:tabs>
        <w:spacing w:before="40" w:afterLines="40" w:after="96" w:line="257" w:lineRule="auto"/>
        <w:jc w:val="lowKashida"/>
        <w:rPr>
          <w:rFonts w:eastAsia="Calibri"/>
          <w:sz w:val="28"/>
          <w:szCs w:val="28"/>
          <w:rtl/>
        </w:rPr>
      </w:pPr>
      <w:r w:rsidRPr="00097BE4">
        <w:rPr>
          <w:rFonts w:eastAsia="Calibri" w:hint="cs"/>
          <w:sz w:val="28"/>
          <w:szCs w:val="28"/>
          <w:rtl/>
        </w:rPr>
        <w:t>ماذا نستطيع أن نقول عن تجديد الحياة في المسيحية إذا بقيت هذه النجاسة داخل الكنيسة؟ كيف نستطيع أن نقول إننا</w:t>
      </w:r>
      <w:r w:rsidRPr="00097BE4">
        <w:rPr>
          <w:rFonts w:eastAsia="Calibri"/>
          <w:sz w:val="28"/>
          <w:szCs w:val="28"/>
          <w:rtl/>
        </w:rPr>
        <w:t xml:space="preserve"> </w:t>
      </w:r>
      <w:r w:rsidRPr="00097BE4">
        <w:rPr>
          <w:rFonts w:eastAsia="Calibri" w:hint="cs"/>
          <w:sz w:val="28"/>
          <w:szCs w:val="28"/>
          <w:rtl/>
        </w:rPr>
        <w:t xml:space="preserve">حصلنا على الحياة الجديدة؟ الميلاد الجديد؟ أي نوع من الميلاد الجديد نحصل عليه إذا كان يوجد مثل هذه النجاسة داخل الأفراد؟ ماذا نقول عن الخلاص؟ أي نوع من الخلاص هذا؟ عن المعمودية؟ أي نوع من المعمودية هذه؟ ماذا نقول عن الميرون المقدس، ونحن نرى مثل هذا الدنس؟ </w:t>
      </w:r>
    </w:p>
    <w:p w14:paraId="3CBD7EC5" w14:textId="77777777" w:rsidR="00D33954" w:rsidRPr="00097BE4" w:rsidRDefault="00D33954" w:rsidP="00D33954">
      <w:pPr>
        <w:pStyle w:val="Heading4"/>
        <w:rPr>
          <w:rFonts w:eastAsia="Calibri"/>
          <w:rtl/>
        </w:rPr>
      </w:pPr>
      <w:r w:rsidRPr="00097BE4">
        <w:rPr>
          <w:rFonts w:eastAsia="Calibri" w:hint="cs"/>
          <w:rtl/>
        </w:rPr>
        <w:t>إنَّ الشذوذ لا يتماشى مع قدسية الزواج ولا مع ضبط النفس.</w:t>
      </w:r>
    </w:p>
    <w:p w14:paraId="4CB5179E" w14:textId="77777777" w:rsidR="00D33954" w:rsidRDefault="00D33954" w:rsidP="000C578E">
      <w:pPr>
        <w:tabs>
          <w:tab w:val="right" w:pos="368"/>
        </w:tabs>
        <w:spacing w:before="40" w:afterLines="40" w:after="96" w:line="257" w:lineRule="auto"/>
        <w:jc w:val="lowKashida"/>
        <w:rPr>
          <w:rFonts w:eastAsia="Calibri"/>
          <w:sz w:val="28"/>
          <w:szCs w:val="28"/>
          <w:rtl/>
        </w:rPr>
      </w:pPr>
      <w:r w:rsidRPr="00097BE4">
        <w:rPr>
          <w:rFonts w:eastAsia="Calibri" w:hint="cs"/>
          <w:sz w:val="28"/>
          <w:szCs w:val="28"/>
          <w:rtl/>
        </w:rPr>
        <w:t>إن هؤلاء الذين يعانون من الشذوذ الجنسي يجب أن يخ</w:t>
      </w:r>
      <w:r>
        <w:rPr>
          <w:rFonts w:eastAsia="Calibri" w:hint="cs"/>
          <w:sz w:val="28"/>
          <w:szCs w:val="28"/>
          <w:rtl/>
        </w:rPr>
        <w:t>جلوا</w:t>
      </w:r>
      <w:r w:rsidRPr="00097BE4">
        <w:rPr>
          <w:rFonts w:eastAsia="Calibri" w:hint="cs"/>
          <w:sz w:val="28"/>
          <w:szCs w:val="28"/>
          <w:rtl/>
        </w:rPr>
        <w:t xml:space="preserve"> إذا علموا معنى الحياة الروحية ول</w:t>
      </w:r>
      <w:r>
        <w:rPr>
          <w:rFonts w:eastAsia="Calibri" w:hint="cs"/>
          <w:sz w:val="28"/>
          <w:szCs w:val="28"/>
          <w:rtl/>
        </w:rPr>
        <w:t>م</w:t>
      </w:r>
      <w:r w:rsidRPr="00097BE4">
        <w:rPr>
          <w:rFonts w:eastAsia="Calibri" w:hint="cs"/>
          <w:sz w:val="28"/>
          <w:szCs w:val="28"/>
          <w:rtl/>
        </w:rPr>
        <w:t xml:space="preserve"> يستطيعو</w:t>
      </w:r>
      <w:r>
        <w:rPr>
          <w:rFonts w:eastAsia="Calibri" w:hint="cs"/>
          <w:sz w:val="28"/>
          <w:szCs w:val="28"/>
          <w:rtl/>
        </w:rPr>
        <w:t>ا</w:t>
      </w:r>
      <w:r w:rsidRPr="00097BE4">
        <w:rPr>
          <w:rFonts w:eastAsia="Calibri" w:hint="cs"/>
          <w:sz w:val="28"/>
          <w:szCs w:val="28"/>
          <w:rtl/>
        </w:rPr>
        <w:t xml:space="preserve"> أن ي</w:t>
      </w:r>
      <w:r>
        <w:rPr>
          <w:rFonts w:eastAsia="Calibri" w:hint="cs"/>
          <w:sz w:val="28"/>
          <w:szCs w:val="28"/>
          <w:rtl/>
        </w:rPr>
        <w:t>ُ</w:t>
      </w:r>
      <w:r w:rsidRPr="00097BE4">
        <w:rPr>
          <w:rFonts w:eastAsia="Calibri" w:hint="cs"/>
          <w:sz w:val="28"/>
          <w:szCs w:val="28"/>
          <w:rtl/>
        </w:rPr>
        <w:t>قر</w:t>
      </w:r>
      <w:r>
        <w:rPr>
          <w:rFonts w:eastAsia="Calibri" w:hint="cs"/>
          <w:sz w:val="28"/>
          <w:szCs w:val="28"/>
          <w:rtl/>
        </w:rPr>
        <w:t>ّ</w:t>
      </w:r>
      <w:r w:rsidRPr="00097BE4">
        <w:rPr>
          <w:rFonts w:eastAsia="Calibri" w:hint="cs"/>
          <w:sz w:val="28"/>
          <w:szCs w:val="28"/>
          <w:rtl/>
        </w:rPr>
        <w:t>وا بأنهم شواذ. ولكن إذا رفضوا هذا الشعور بالخ</w:t>
      </w:r>
      <w:r>
        <w:rPr>
          <w:rFonts w:eastAsia="Calibri" w:hint="cs"/>
          <w:sz w:val="28"/>
          <w:szCs w:val="28"/>
          <w:rtl/>
        </w:rPr>
        <w:t>ِ</w:t>
      </w:r>
      <w:r w:rsidRPr="00097BE4">
        <w:rPr>
          <w:rFonts w:eastAsia="Calibri" w:hint="cs"/>
          <w:sz w:val="28"/>
          <w:szCs w:val="28"/>
          <w:rtl/>
        </w:rPr>
        <w:t>زي ورفضوا الاعتراف أنهم شواذ أمام الجميع فإذًا يكون أمرًا غير مقبول، والشيء اللامعقول أيضًا أن يطالب هؤلاء الأشخاص بحقوقهم، حقوقهم الإنسانية كشواذ</w:t>
      </w:r>
      <w:r w:rsidR="000C578E">
        <w:rPr>
          <w:rFonts w:eastAsia="Calibri" w:hint="cs"/>
          <w:sz w:val="28"/>
          <w:szCs w:val="28"/>
          <w:rtl/>
        </w:rPr>
        <w:t>!</w:t>
      </w:r>
    </w:p>
    <w:p w14:paraId="5A57F03F" w14:textId="77777777" w:rsidR="000C578E" w:rsidRPr="00097BE4" w:rsidRDefault="000C578E" w:rsidP="00D33954">
      <w:pPr>
        <w:tabs>
          <w:tab w:val="right" w:pos="368"/>
        </w:tabs>
        <w:spacing w:before="40" w:afterLines="40" w:after="96" w:line="257" w:lineRule="auto"/>
        <w:jc w:val="lowKashida"/>
        <w:rPr>
          <w:rFonts w:eastAsia="Calibri"/>
          <w:sz w:val="28"/>
          <w:szCs w:val="28"/>
          <w:rtl/>
        </w:rPr>
      </w:pPr>
    </w:p>
    <w:p w14:paraId="7AA897A5" w14:textId="77777777" w:rsidR="0094235B" w:rsidRDefault="00D33954" w:rsidP="00D33954">
      <w:pPr>
        <w:tabs>
          <w:tab w:val="right" w:pos="368"/>
        </w:tabs>
        <w:spacing w:before="40" w:afterLines="40" w:after="96" w:line="257" w:lineRule="auto"/>
        <w:jc w:val="center"/>
        <w:rPr>
          <w:rFonts w:eastAsia="Calibri"/>
          <w:sz w:val="28"/>
          <w:szCs w:val="28"/>
        </w:rPr>
      </w:pPr>
      <w:r w:rsidRPr="00097BE4">
        <w:rPr>
          <w:rFonts w:eastAsia="Calibri"/>
          <w:sz w:val="28"/>
          <w:szCs w:val="28"/>
        </w:rPr>
        <w:sym w:font="Webdings" w:char="F0FF"/>
      </w:r>
      <w:r w:rsidRPr="00097BE4">
        <w:rPr>
          <w:rFonts w:eastAsia="Calibri"/>
          <w:sz w:val="28"/>
          <w:szCs w:val="28"/>
        </w:rPr>
        <w:sym w:font="Webdings" w:char="F0D6"/>
      </w:r>
      <w:r w:rsidRPr="00097BE4">
        <w:rPr>
          <w:rFonts w:eastAsia="Calibri"/>
          <w:sz w:val="28"/>
          <w:szCs w:val="28"/>
        </w:rPr>
        <w:sym w:font="Webdings" w:char="F0FF"/>
      </w:r>
    </w:p>
    <w:p w14:paraId="30CE9153" w14:textId="77777777" w:rsidR="0094235B" w:rsidRDefault="0094235B">
      <w:pPr>
        <w:widowControl/>
        <w:bidi w:val="0"/>
        <w:spacing w:after="160" w:line="259" w:lineRule="auto"/>
        <w:jc w:val="left"/>
        <w:rPr>
          <w:rFonts w:eastAsia="Calibri"/>
          <w:sz w:val="28"/>
          <w:szCs w:val="28"/>
        </w:rPr>
      </w:pPr>
      <w:r>
        <w:rPr>
          <w:rFonts w:eastAsia="Calibri"/>
          <w:sz w:val="28"/>
          <w:szCs w:val="28"/>
        </w:rPr>
        <w:br w:type="page"/>
      </w:r>
    </w:p>
    <w:p w14:paraId="7FA9E4B5" w14:textId="77777777" w:rsidR="00D33954" w:rsidRPr="00097BE4" w:rsidRDefault="00D33954" w:rsidP="00D33954">
      <w:pPr>
        <w:pStyle w:val="Heading3"/>
        <w:rPr>
          <w:rtl/>
        </w:rPr>
      </w:pPr>
      <w:bookmarkStart w:id="62" w:name="_Toc117609258"/>
      <w:bookmarkStart w:id="63" w:name="_Toc119335527"/>
      <w:r w:rsidRPr="00097BE4">
        <w:rPr>
          <w:rFonts w:hint="cs"/>
          <w:rtl/>
        </w:rPr>
        <w:lastRenderedPageBreak/>
        <w:t>حقوق الشواذ</w:t>
      </w:r>
      <w:bookmarkEnd w:id="62"/>
      <w:bookmarkEnd w:id="63"/>
    </w:p>
    <w:p w14:paraId="33B7DF80" w14:textId="77777777" w:rsidR="00D33954" w:rsidRPr="00097BE4" w:rsidRDefault="00D33954" w:rsidP="00D33954">
      <w:pPr>
        <w:tabs>
          <w:tab w:val="right" w:pos="368"/>
        </w:tabs>
        <w:spacing w:before="40" w:afterLines="40" w:after="96" w:line="257" w:lineRule="auto"/>
        <w:jc w:val="lowKashida"/>
        <w:rPr>
          <w:rFonts w:eastAsia="Calibri"/>
          <w:sz w:val="28"/>
          <w:szCs w:val="28"/>
          <w:rtl/>
        </w:rPr>
      </w:pPr>
      <w:r w:rsidRPr="00097BE4">
        <w:rPr>
          <w:rFonts w:eastAsia="Calibri" w:hint="cs"/>
          <w:sz w:val="28"/>
          <w:szCs w:val="28"/>
          <w:rtl/>
        </w:rPr>
        <w:t xml:space="preserve">أي حقوق هي للشواذ؟ حقهم الوحيد هو أن يُقتادوا للتوبة. ولكن أن يعيشوا في هذه النجاسة وتدنيس الجسد وإهانته. أن يعيشوا في تلك الخطية وأن يطالبوا بحقوقهم فهذا أمر لا يقبله العقل. واللامعقول أكثر هو تشجيع بعض أفراد من الكنيسة لهذه الفئة ومطالبتهم بأن يكونوا كهنة وهم يحيون هذه الخطية!! </w:t>
      </w:r>
      <w:r w:rsidRPr="00097BE4">
        <w:rPr>
          <w:rFonts w:eastAsia="Calibri" w:hint="cs"/>
          <w:b/>
          <w:bCs/>
          <w:sz w:val="28"/>
          <w:szCs w:val="28"/>
          <w:rtl/>
        </w:rPr>
        <w:t xml:space="preserve">هذا حقًا أمر لا يصدقه العقل بل لا يقبله. </w:t>
      </w:r>
    </w:p>
    <w:p w14:paraId="30061322" w14:textId="77777777" w:rsidR="00D33954" w:rsidRPr="00097BE4" w:rsidRDefault="00D33954" w:rsidP="00D33954">
      <w:pPr>
        <w:pStyle w:val="Heading3"/>
        <w:rPr>
          <w:rtl/>
        </w:rPr>
      </w:pPr>
      <w:bookmarkStart w:id="64" w:name="_Toc117609259"/>
      <w:bookmarkStart w:id="65" w:name="_Toc119335528"/>
      <w:r w:rsidRPr="00097BE4">
        <w:rPr>
          <w:rFonts w:hint="cs"/>
          <w:rtl/>
        </w:rPr>
        <w:t>الكهنة الشواذ!</w:t>
      </w:r>
      <w:bookmarkEnd w:id="64"/>
      <w:bookmarkEnd w:id="65"/>
    </w:p>
    <w:p w14:paraId="7418CCD3" w14:textId="77777777" w:rsidR="00D33954" w:rsidRPr="00097BE4" w:rsidRDefault="00D33954" w:rsidP="00D33954">
      <w:pPr>
        <w:tabs>
          <w:tab w:val="right" w:pos="368"/>
        </w:tabs>
        <w:spacing w:before="40" w:afterLines="40" w:after="96" w:line="257" w:lineRule="auto"/>
        <w:jc w:val="lowKashida"/>
        <w:rPr>
          <w:rFonts w:eastAsia="Calibri"/>
          <w:sz w:val="28"/>
          <w:szCs w:val="28"/>
          <w:rtl/>
        </w:rPr>
      </w:pPr>
      <w:r w:rsidRPr="00097BE4">
        <w:rPr>
          <w:rFonts w:eastAsia="Calibri" w:hint="cs"/>
          <w:sz w:val="28"/>
          <w:szCs w:val="28"/>
          <w:rtl/>
        </w:rPr>
        <w:t>ماذا يقول جماعة المؤمنين داخل الكنيسة حينما يعلمون أن كاهن كنيستهم من فئة الشواذ؟! وهو يحمل جسد ربنا يسوع المسيح ودمه؟ كيف يتسنى لكاهنٍ شاذٍ أن يقود جماعة المؤمنين لحياةٍ مقدسة بدون أن يقدم هو نفسه توبة أو اعترافً</w:t>
      </w:r>
      <w:r w:rsidR="00F01671">
        <w:rPr>
          <w:rFonts w:eastAsia="Calibri" w:hint="cs"/>
          <w:sz w:val="28"/>
          <w:szCs w:val="28"/>
          <w:rtl/>
        </w:rPr>
        <w:t>ا، بدون تغيير حياته؟! وكيف يستط</w:t>
      </w:r>
      <w:r w:rsidRPr="00097BE4">
        <w:rPr>
          <w:rFonts w:eastAsia="Calibri" w:hint="cs"/>
          <w:sz w:val="28"/>
          <w:szCs w:val="28"/>
          <w:rtl/>
        </w:rPr>
        <w:t>ع أن يقود الآخرين للتوبة؟</w:t>
      </w:r>
      <w:r w:rsidRPr="00097BE4">
        <w:rPr>
          <w:rFonts w:eastAsia="Calibri" w:hint="cs"/>
          <w:sz w:val="28"/>
          <w:szCs w:val="28"/>
        </w:rPr>
        <w:t xml:space="preserve"> </w:t>
      </w:r>
    </w:p>
    <w:p w14:paraId="7676B3CF" w14:textId="77777777" w:rsidR="00D33954" w:rsidRPr="00097BE4" w:rsidRDefault="00D33954" w:rsidP="00D33954">
      <w:pPr>
        <w:tabs>
          <w:tab w:val="right" w:pos="368"/>
        </w:tabs>
        <w:spacing w:before="40" w:afterLines="40" w:after="96" w:line="257" w:lineRule="auto"/>
        <w:jc w:val="lowKashida"/>
        <w:rPr>
          <w:rFonts w:eastAsia="Calibri"/>
          <w:sz w:val="28"/>
          <w:szCs w:val="28"/>
          <w:rtl/>
        </w:rPr>
      </w:pPr>
      <w:r w:rsidRPr="00097BE4">
        <w:rPr>
          <w:rFonts w:eastAsia="Calibri" w:hint="cs"/>
          <w:b/>
          <w:bCs/>
          <w:sz w:val="28"/>
          <w:szCs w:val="28"/>
          <w:rtl/>
        </w:rPr>
        <w:t xml:space="preserve">لو لم يبدأ هو نفسه بضبط النفس فكيف يقود الآخرين لهذه الفضيلة؟ </w:t>
      </w:r>
      <w:r w:rsidRPr="00097BE4">
        <w:rPr>
          <w:rFonts w:eastAsia="Calibri" w:hint="cs"/>
          <w:sz w:val="28"/>
          <w:szCs w:val="28"/>
          <w:rtl/>
        </w:rPr>
        <w:t xml:space="preserve">إذا كان لا يستطيع أن يتمتع بجمال الحياة الروحية فكيف يتحدث عنها؟ إذا كان هو جسدانيًا فكيف يقود الآخرين للروحانية؟ ماذا يقول الناس عن المسيحية إذا حدثت هذه النجاسة في الكنيسة؟ </w:t>
      </w:r>
    </w:p>
    <w:p w14:paraId="42DD0176" w14:textId="77777777" w:rsidR="00D33954" w:rsidRPr="00FC54CD" w:rsidRDefault="00D33954" w:rsidP="00D33954">
      <w:pPr>
        <w:pStyle w:val="Heading3"/>
        <w:rPr>
          <w:rtl/>
        </w:rPr>
      </w:pPr>
      <w:bookmarkStart w:id="66" w:name="_Toc117609260"/>
      <w:bookmarkStart w:id="67" w:name="_Toc119335529"/>
      <w:r w:rsidRPr="00FC54CD">
        <w:rPr>
          <w:rFonts w:hint="cs"/>
          <w:rtl/>
        </w:rPr>
        <w:t>الشذوذ والحب</w:t>
      </w:r>
      <w:bookmarkEnd w:id="66"/>
      <w:bookmarkEnd w:id="67"/>
    </w:p>
    <w:p w14:paraId="338DF00C"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 xml:space="preserve">مَن المدعى أن </w:t>
      </w:r>
      <w:proofErr w:type="spellStart"/>
      <w:r w:rsidRPr="00FC54CD">
        <w:rPr>
          <w:rFonts w:eastAsia="Calibri" w:hint="cs"/>
          <w:sz w:val="28"/>
          <w:szCs w:val="28"/>
          <w:rtl/>
        </w:rPr>
        <w:t>الشذوذية</w:t>
      </w:r>
      <w:proofErr w:type="spellEnd"/>
      <w:r w:rsidRPr="00FC54CD">
        <w:rPr>
          <w:rFonts w:eastAsia="Calibri" w:hint="cs"/>
          <w:sz w:val="28"/>
          <w:szCs w:val="28"/>
          <w:rtl/>
        </w:rPr>
        <w:t xml:space="preserve"> هي نوعٌ من الحبِّ يقع بين رجل ورجل آخر!!!</w:t>
      </w:r>
    </w:p>
    <w:p w14:paraId="673ED094"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b/>
          <w:bCs/>
          <w:sz w:val="28"/>
          <w:szCs w:val="28"/>
          <w:rtl/>
        </w:rPr>
        <w:t>كلا، يا إخوتي</w:t>
      </w:r>
      <w:r w:rsidRPr="00FC54CD">
        <w:rPr>
          <w:rFonts w:eastAsia="Calibri" w:hint="cs"/>
          <w:sz w:val="28"/>
          <w:szCs w:val="28"/>
          <w:rtl/>
        </w:rPr>
        <w:t xml:space="preserve">. </w:t>
      </w:r>
      <w:r w:rsidRPr="00FC54CD">
        <w:rPr>
          <w:rFonts w:eastAsia="Calibri" w:hint="cs"/>
          <w:b/>
          <w:bCs/>
          <w:sz w:val="28"/>
          <w:szCs w:val="28"/>
          <w:rtl/>
        </w:rPr>
        <w:t>إنَّ الحبَّ يجب أن يكون حُبًا روحيًا. حبًا نقيًا. نُحب الآخرين في نقاء. نحب الآخرين في الروح، وحبنا للآخرين لا يجب أن يعارض حبنا الله...</w:t>
      </w:r>
      <w:r w:rsidRPr="00FC54CD">
        <w:rPr>
          <w:rFonts w:eastAsia="Calibri" w:hint="cs"/>
          <w:sz w:val="28"/>
          <w:szCs w:val="28"/>
          <w:rtl/>
        </w:rPr>
        <w:t xml:space="preserve"> وذلك لأن السيد المسيح قال: "</w:t>
      </w:r>
      <w:r w:rsidRPr="00FC54CD">
        <w:rPr>
          <w:rFonts w:eastAsia="Calibri"/>
          <w:sz w:val="28"/>
          <w:szCs w:val="28"/>
          <w:rtl/>
        </w:rPr>
        <w:t xml:space="preserve">مَنْ أَحَبَّ أَبًا أَوْ أُمًّا أَكْثَرَ مِنِّي فَلاَ يَسْتَحِقُّنِي، وَمَنْ أَحَبَّ ابْنًا </w:t>
      </w:r>
      <w:r w:rsidRPr="00FC54CD">
        <w:rPr>
          <w:rFonts w:eastAsia="Calibri"/>
          <w:sz w:val="28"/>
          <w:szCs w:val="28"/>
          <w:rtl/>
        </w:rPr>
        <w:lastRenderedPageBreak/>
        <w:t>أَوِ ابْنَةً أَكْثَرَ مِنِّي فَلاَ يَسْتَحِقُّنِي</w:t>
      </w:r>
      <w:r w:rsidRPr="00FC54CD">
        <w:rPr>
          <w:rFonts w:eastAsia="Calibri" w:hint="cs"/>
          <w:sz w:val="28"/>
          <w:szCs w:val="28"/>
          <w:rtl/>
        </w:rPr>
        <w:t>" (مت10</w:t>
      </w:r>
      <w:r w:rsidR="005F2C74">
        <w:rPr>
          <w:rFonts w:eastAsia="Calibri" w:hint="cs"/>
          <w:sz w:val="28"/>
          <w:szCs w:val="28"/>
          <w:rtl/>
        </w:rPr>
        <w:t>: 37)..</w:t>
      </w:r>
      <w:r w:rsidRPr="00FC54CD">
        <w:rPr>
          <w:rFonts w:eastAsia="Calibri" w:hint="cs"/>
          <w:sz w:val="28"/>
          <w:szCs w:val="28"/>
          <w:rtl/>
        </w:rPr>
        <w:t xml:space="preserve"> "</w:t>
      </w:r>
      <w:r w:rsidRPr="00FC54CD">
        <w:rPr>
          <w:rFonts w:eastAsia="Calibri"/>
          <w:sz w:val="28"/>
          <w:szCs w:val="28"/>
          <w:rtl/>
        </w:rPr>
        <w:t xml:space="preserve">إِنْ كَانَ أَحَدٌ يَأْتِي إِلَيَّ وَلاَ يُبْغِضُ أَبَاهُ وَأُمَّهُ </w:t>
      </w:r>
      <w:r w:rsidRPr="00FC54CD">
        <w:rPr>
          <w:rFonts w:eastAsia="Calibri" w:hint="cs"/>
          <w:sz w:val="28"/>
          <w:szCs w:val="28"/>
          <w:rtl/>
        </w:rPr>
        <w:t xml:space="preserve">... </w:t>
      </w:r>
      <w:r w:rsidRPr="00FC54CD">
        <w:rPr>
          <w:rFonts w:eastAsia="Calibri"/>
          <w:sz w:val="28"/>
          <w:szCs w:val="28"/>
          <w:rtl/>
        </w:rPr>
        <w:t>فَلاَ يَقْدِرُ أَنْ يَكُونَ لِي تِلْمِيذًا</w:t>
      </w:r>
      <w:r w:rsidRPr="00FC54CD">
        <w:rPr>
          <w:rFonts w:eastAsia="Calibri" w:hint="cs"/>
          <w:sz w:val="28"/>
          <w:szCs w:val="28"/>
          <w:rtl/>
        </w:rPr>
        <w:t>" (لو14: 26).</w:t>
      </w:r>
      <w:r w:rsidR="00CC02C3">
        <w:rPr>
          <w:rFonts w:eastAsia="Calibri" w:hint="cs"/>
          <w:sz w:val="28"/>
          <w:szCs w:val="28"/>
          <w:rtl/>
        </w:rPr>
        <w:t xml:space="preserve"> لا نستطيع أن نُحب أي شخص آخر.</w:t>
      </w:r>
    </w:p>
    <w:p w14:paraId="6FD49DE5" w14:textId="77777777" w:rsidR="00D33954" w:rsidRPr="00FC54CD" w:rsidRDefault="00D33954" w:rsidP="00D33954">
      <w:pPr>
        <w:tabs>
          <w:tab w:val="right" w:pos="368"/>
        </w:tabs>
        <w:spacing w:before="40" w:afterLines="40" w:after="96" w:line="257" w:lineRule="auto"/>
        <w:jc w:val="lowKashida"/>
        <w:rPr>
          <w:rFonts w:eastAsia="Calibri"/>
          <w:b/>
          <w:bCs/>
          <w:sz w:val="28"/>
          <w:szCs w:val="28"/>
          <w:rtl/>
        </w:rPr>
      </w:pPr>
      <w:r w:rsidRPr="00FC54CD">
        <w:rPr>
          <w:rFonts w:eastAsia="Calibri" w:hint="cs"/>
          <w:b/>
          <w:bCs/>
          <w:sz w:val="28"/>
          <w:szCs w:val="28"/>
          <w:rtl/>
        </w:rPr>
        <w:t xml:space="preserve">إنه إذًا ليس حبًا بل شهوة، وهناك اختلاف كبير بين الحب والشهوة. </w:t>
      </w:r>
    </w:p>
    <w:p w14:paraId="4ABA5C1E"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b/>
          <w:bCs/>
          <w:sz w:val="28"/>
          <w:szCs w:val="28"/>
          <w:rtl/>
        </w:rPr>
        <w:t>الشهوة</w:t>
      </w:r>
      <w:r w:rsidRPr="00FC54CD">
        <w:rPr>
          <w:rFonts w:eastAsia="Calibri" w:hint="cs"/>
          <w:sz w:val="28"/>
          <w:szCs w:val="28"/>
          <w:rtl/>
        </w:rPr>
        <w:t xml:space="preserve"> هي شهو</w:t>
      </w:r>
      <w:r>
        <w:rPr>
          <w:rFonts w:eastAsia="Calibri" w:hint="cs"/>
          <w:sz w:val="28"/>
          <w:szCs w:val="28"/>
          <w:rtl/>
        </w:rPr>
        <w:t>ة</w:t>
      </w:r>
      <w:r w:rsidRPr="00FC54CD">
        <w:rPr>
          <w:rFonts w:eastAsia="Calibri" w:hint="cs"/>
          <w:sz w:val="28"/>
          <w:szCs w:val="28"/>
          <w:rtl/>
        </w:rPr>
        <w:t xml:space="preserve"> الجسد. إن كلمة "الحب" ليست مناسبة لهذه العلاقة لأننا في الإنجيل نقول: "</w:t>
      </w:r>
      <w:r w:rsidRPr="00FC54CD">
        <w:rPr>
          <w:rFonts w:eastAsia="Calibri"/>
          <w:sz w:val="28"/>
          <w:szCs w:val="28"/>
          <w:rtl/>
        </w:rPr>
        <w:t>اَللهُ مَحَبَّةٌ</w:t>
      </w:r>
      <w:r w:rsidRPr="00FC54CD">
        <w:rPr>
          <w:rFonts w:eastAsia="Calibri" w:hint="cs"/>
          <w:sz w:val="28"/>
          <w:szCs w:val="28"/>
          <w:rtl/>
        </w:rPr>
        <w:t xml:space="preserve">" (1يو4: 16)، فيكف نستطيع إذًا أن نقول: "إن </w:t>
      </w:r>
      <w:proofErr w:type="spellStart"/>
      <w:r w:rsidRPr="00FC54CD">
        <w:rPr>
          <w:rFonts w:eastAsia="Calibri" w:hint="cs"/>
          <w:sz w:val="28"/>
          <w:szCs w:val="28"/>
          <w:rtl/>
        </w:rPr>
        <w:t>الشذوذيةَ</w:t>
      </w:r>
      <w:proofErr w:type="spellEnd"/>
      <w:r w:rsidRPr="00FC54CD">
        <w:rPr>
          <w:rFonts w:eastAsia="Calibri" w:hint="cs"/>
          <w:sz w:val="28"/>
          <w:szCs w:val="28"/>
          <w:rtl/>
        </w:rPr>
        <w:t xml:space="preserve"> حبٌ"!! إنها ليست حبًا وإنما شهوة جسدانية ولا بد من تقويمها. </w:t>
      </w:r>
    </w:p>
    <w:p w14:paraId="6A6CC389"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Pr>
          <w:rFonts w:eastAsia="Calibri" w:hint="cs"/>
          <w:sz w:val="28"/>
          <w:szCs w:val="28"/>
          <w:rtl/>
        </w:rPr>
        <w:t>إذا أحبَّ رجلٌ رجل</w:t>
      </w:r>
      <w:r w:rsidRPr="00FC54CD">
        <w:rPr>
          <w:rFonts w:eastAsia="Calibri" w:hint="cs"/>
          <w:sz w:val="28"/>
          <w:szCs w:val="28"/>
          <w:rtl/>
        </w:rPr>
        <w:t>ا</w:t>
      </w:r>
      <w:r>
        <w:rPr>
          <w:rFonts w:eastAsia="Calibri" w:hint="cs"/>
          <w:sz w:val="28"/>
          <w:szCs w:val="28"/>
          <w:rtl/>
        </w:rPr>
        <w:t>ً</w:t>
      </w:r>
      <w:r w:rsidRPr="00FC54CD">
        <w:rPr>
          <w:rFonts w:eastAsia="Calibri" w:hint="cs"/>
          <w:sz w:val="28"/>
          <w:szCs w:val="28"/>
          <w:rtl/>
        </w:rPr>
        <w:t xml:space="preserve"> فهل من الممكن أن يسيء معاملة من يحب؟! هل ه</w:t>
      </w:r>
      <w:r>
        <w:rPr>
          <w:rFonts w:eastAsia="Calibri" w:hint="cs"/>
          <w:sz w:val="28"/>
          <w:szCs w:val="28"/>
          <w:rtl/>
        </w:rPr>
        <w:t>ذا حب أم تدمير؟ إذا أحب شخص رجل</w:t>
      </w:r>
      <w:r w:rsidRPr="00FC54CD">
        <w:rPr>
          <w:rFonts w:eastAsia="Calibri" w:hint="cs"/>
          <w:sz w:val="28"/>
          <w:szCs w:val="28"/>
          <w:rtl/>
        </w:rPr>
        <w:t>ا</w:t>
      </w:r>
      <w:r>
        <w:rPr>
          <w:rFonts w:eastAsia="Calibri" w:hint="cs"/>
          <w:sz w:val="28"/>
          <w:szCs w:val="28"/>
          <w:rtl/>
        </w:rPr>
        <w:t>ً</w:t>
      </w:r>
      <w:r w:rsidRPr="00FC54CD">
        <w:rPr>
          <w:rFonts w:eastAsia="Calibri" w:hint="cs"/>
          <w:sz w:val="28"/>
          <w:szCs w:val="28"/>
          <w:rtl/>
        </w:rPr>
        <w:t xml:space="preserve"> فهل يقوده إلى فقدان أبديته؟ هل هذا نوع من الحب؟ أن يفقد صورته التي هي صورة الله؟ </w:t>
      </w:r>
    </w:p>
    <w:p w14:paraId="69965A66" w14:textId="77777777" w:rsidR="00D33954" w:rsidRPr="00FC54CD" w:rsidRDefault="00D33954" w:rsidP="00D33954">
      <w:pPr>
        <w:tabs>
          <w:tab w:val="right" w:pos="368"/>
        </w:tabs>
        <w:spacing w:before="40" w:afterLines="40" w:after="96" w:line="257" w:lineRule="auto"/>
        <w:jc w:val="center"/>
        <w:rPr>
          <w:rFonts w:eastAsia="Calibri"/>
          <w:sz w:val="28"/>
          <w:szCs w:val="28"/>
          <w:rtl/>
        </w:rPr>
      </w:pPr>
      <w:r w:rsidRPr="00FC54CD">
        <w:rPr>
          <w:rFonts w:eastAsia="Calibri"/>
          <w:sz w:val="28"/>
          <w:szCs w:val="28"/>
        </w:rPr>
        <w:sym w:font="Webdings" w:char="F0D6"/>
      </w:r>
      <w:r w:rsidRPr="00FC54CD">
        <w:rPr>
          <w:rFonts w:eastAsia="Calibri"/>
          <w:sz w:val="28"/>
          <w:szCs w:val="28"/>
        </w:rPr>
        <w:sym w:font="Webdings" w:char="F0D5"/>
      </w:r>
      <w:r w:rsidRPr="00FC54CD">
        <w:rPr>
          <w:rFonts w:eastAsia="Calibri"/>
          <w:sz w:val="28"/>
          <w:szCs w:val="28"/>
        </w:rPr>
        <w:sym w:font="Webdings" w:char="F0D6"/>
      </w:r>
    </w:p>
    <w:p w14:paraId="4816F005" w14:textId="77777777" w:rsidR="00D33954" w:rsidRPr="00FC54CD" w:rsidRDefault="00D33954" w:rsidP="00D33954">
      <w:pPr>
        <w:pStyle w:val="Heading3"/>
        <w:rPr>
          <w:rtl/>
        </w:rPr>
      </w:pPr>
      <w:bookmarkStart w:id="68" w:name="_Toc117609261"/>
      <w:bookmarkStart w:id="69" w:name="_Toc119335530"/>
      <w:r w:rsidRPr="00FC54CD">
        <w:rPr>
          <w:rFonts w:hint="cs"/>
          <w:rtl/>
        </w:rPr>
        <w:t>شاذٌ بالطبيعةِ</w:t>
      </w:r>
      <w:bookmarkEnd w:id="68"/>
      <w:bookmarkEnd w:id="69"/>
    </w:p>
    <w:p w14:paraId="3302B80C"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هناك عذر آخر يُعط</w:t>
      </w:r>
      <w:r>
        <w:rPr>
          <w:rFonts w:eastAsia="Calibri" w:hint="cs"/>
          <w:sz w:val="28"/>
          <w:szCs w:val="28"/>
          <w:rtl/>
        </w:rPr>
        <w:t>َ</w:t>
      </w:r>
      <w:r w:rsidRPr="00FC54CD">
        <w:rPr>
          <w:rFonts w:eastAsia="Calibri" w:hint="cs"/>
          <w:sz w:val="28"/>
          <w:szCs w:val="28"/>
          <w:rtl/>
        </w:rPr>
        <w:t>ى</w:t>
      </w:r>
      <w:r>
        <w:rPr>
          <w:rFonts w:eastAsia="Calibri" w:hint="cs"/>
          <w:sz w:val="28"/>
          <w:szCs w:val="28"/>
          <w:rtl/>
        </w:rPr>
        <w:t>:</w:t>
      </w:r>
      <w:r w:rsidRPr="00FC54CD">
        <w:rPr>
          <w:rFonts w:eastAsia="Calibri" w:hint="cs"/>
          <w:sz w:val="28"/>
          <w:szCs w:val="28"/>
          <w:rtl/>
        </w:rPr>
        <w:t xml:space="preserve"> أن ذلك الشخص مولود هكذا!! إذا كان مولود هكذا، فلا بد أن نعالجه. نُطه</w:t>
      </w:r>
      <w:r>
        <w:rPr>
          <w:rFonts w:eastAsia="Calibri" w:hint="cs"/>
          <w:sz w:val="28"/>
          <w:szCs w:val="28"/>
          <w:rtl/>
        </w:rPr>
        <w:t>ِّ</w:t>
      </w:r>
      <w:r w:rsidRPr="00FC54CD">
        <w:rPr>
          <w:rFonts w:eastAsia="Calibri" w:hint="cs"/>
          <w:sz w:val="28"/>
          <w:szCs w:val="28"/>
          <w:rtl/>
        </w:rPr>
        <w:t>ره، نقو</w:t>
      </w:r>
      <w:r>
        <w:rPr>
          <w:rFonts w:eastAsia="Calibri" w:hint="cs"/>
          <w:sz w:val="28"/>
          <w:szCs w:val="28"/>
          <w:rtl/>
        </w:rPr>
        <w:t>ِّ</w:t>
      </w:r>
      <w:r w:rsidRPr="00FC54CD">
        <w:rPr>
          <w:rFonts w:eastAsia="Calibri" w:hint="cs"/>
          <w:sz w:val="28"/>
          <w:szCs w:val="28"/>
          <w:rtl/>
        </w:rPr>
        <w:t>مه</w:t>
      </w:r>
      <w:r>
        <w:rPr>
          <w:rFonts w:eastAsia="Calibri" w:hint="cs"/>
          <w:sz w:val="28"/>
          <w:szCs w:val="28"/>
          <w:rtl/>
        </w:rPr>
        <w:t>،</w:t>
      </w:r>
      <w:r w:rsidRPr="00FC54CD">
        <w:rPr>
          <w:rFonts w:eastAsia="Calibri" w:hint="cs"/>
          <w:sz w:val="28"/>
          <w:szCs w:val="28"/>
          <w:rtl/>
        </w:rPr>
        <w:t xml:space="preserve"> نصلي من أجله ونقوده للتوبة، لا بد أن نعالجه طبيًا وروحيًا. </w:t>
      </w:r>
    </w:p>
    <w:p w14:paraId="0A5B8219"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وإنما نقول له: "حسنًا نحن نقبلك كعضو في الكنيسة ونعطيك جسد الرب ودمه</w:t>
      </w:r>
      <w:r w:rsidR="005D4E62">
        <w:rPr>
          <w:rFonts w:eastAsia="Calibri" w:hint="cs"/>
          <w:sz w:val="28"/>
          <w:szCs w:val="28"/>
          <w:rtl/>
        </w:rPr>
        <w:t>"</w:t>
      </w:r>
      <w:r>
        <w:rPr>
          <w:rFonts w:eastAsia="Calibri" w:hint="cs"/>
          <w:sz w:val="28"/>
          <w:szCs w:val="28"/>
          <w:rtl/>
        </w:rPr>
        <w:t>...</w:t>
      </w:r>
      <w:r w:rsidRPr="00FC54CD">
        <w:rPr>
          <w:rFonts w:eastAsia="Calibri" w:hint="cs"/>
          <w:sz w:val="28"/>
          <w:szCs w:val="28"/>
          <w:rtl/>
        </w:rPr>
        <w:t xml:space="preserve"> ويستمر هو في هذا الدنس؟! لا أستطيع أن أقول إن إنسانًا ولدَ شاذًا بطبيعته</w:t>
      </w:r>
      <w:r>
        <w:rPr>
          <w:rFonts w:eastAsia="Calibri" w:hint="cs"/>
          <w:sz w:val="28"/>
          <w:szCs w:val="28"/>
          <w:rtl/>
        </w:rPr>
        <w:t>.</w:t>
      </w:r>
      <w:r w:rsidRPr="00FC54CD">
        <w:rPr>
          <w:rFonts w:eastAsia="Calibri" w:hint="cs"/>
          <w:sz w:val="28"/>
          <w:szCs w:val="28"/>
          <w:rtl/>
        </w:rPr>
        <w:t xml:space="preserve"> من المؤك</w:t>
      </w:r>
      <w:r>
        <w:rPr>
          <w:rFonts w:eastAsia="Calibri" w:hint="cs"/>
          <w:sz w:val="28"/>
          <w:szCs w:val="28"/>
          <w:rtl/>
        </w:rPr>
        <w:t>َّ</w:t>
      </w:r>
      <w:r w:rsidRPr="00FC54CD">
        <w:rPr>
          <w:rFonts w:eastAsia="Calibri" w:hint="cs"/>
          <w:sz w:val="28"/>
          <w:szCs w:val="28"/>
          <w:rtl/>
        </w:rPr>
        <w:t xml:space="preserve">د أنه عن طريق </w:t>
      </w:r>
      <w:proofErr w:type="spellStart"/>
      <w:r w:rsidRPr="00FC54CD">
        <w:rPr>
          <w:rFonts w:eastAsia="Calibri" w:hint="cs"/>
          <w:sz w:val="28"/>
          <w:szCs w:val="28"/>
          <w:rtl/>
        </w:rPr>
        <w:t>معاشرات</w:t>
      </w:r>
      <w:proofErr w:type="spellEnd"/>
      <w:r w:rsidRPr="00FC54CD">
        <w:rPr>
          <w:rFonts w:eastAsia="Calibri" w:hint="cs"/>
          <w:sz w:val="28"/>
          <w:szCs w:val="28"/>
          <w:rtl/>
        </w:rPr>
        <w:t xml:space="preserve"> سيئة في الحياة</w:t>
      </w:r>
      <w:r>
        <w:rPr>
          <w:rFonts w:eastAsia="Calibri" w:hint="cs"/>
          <w:sz w:val="28"/>
          <w:szCs w:val="28"/>
          <w:rtl/>
        </w:rPr>
        <w:t>،</w:t>
      </w:r>
      <w:r w:rsidRPr="00FC54CD">
        <w:rPr>
          <w:rFonts w:eastAsia="Calibri" w:hint="cs"/>
          <w:sz w:val="28"/>
          <w:szCs w:val="28"/>
          <w:rtl/>
        </w:rPr>
        <w:t xml:space="preserve"> وهذا من الممكن تصحيحه. </w:t>
      </w:r>
    </w:p>
    <w:p w14:paraId="739AB579"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0A297C">
        <w:rPr>
          <w:rFonts w:eastAsia="Calibri" w:hint="cs"/>
          <w:sz w:val="28"/>
          <w:szCs w:val="28"/>
          <w:rtl/>
        </w:rPr>
        <w:t xml:space="preserve">لدينا في تاريخ الكنيسة كثير من القديسين الذين كانوا زناة قبل أن يكونوا قديسين، قبل أن يتوبوا ويرجعوا عن طرقهم الخاطئة. </w:t>
      </w:r>
      <w:r w:rsidRPr="00FC54CD">
        <w:rPr>
          <w:rFonts w:eastAsia="Calibri" w:hint="cs"/>
          <w:sz w:val="28"/>
          <w:szCs w:val="28"/>
          <w:rtl/>
        </w:rPr>
        <w:t>لم يكونوا شو</w:t>
      </w:r>
      <w:r>
        <w:rPr>
          <w:rFonts w:eastAsia="Calibri" w:hint="cs"/>
          <w:sz w:val="28"/>
          <w:szCs w:val="28"/>
          <w:rtl/>
        </w:rPr>
        <w:t>ا</w:t>
      </w:r>
      <w:r w:rsidRPr="00FC54CD">
        <w:rPr>
          <w:rFonts w:eastAsia="Calibri" w:hint="cs"/>
          <w:sz w:val="28"/>
          <w:szCs w:val="28"/>
          <w:rtl/>
        </w:rPr>
        <w:t xml:space="preserve">ذًا بل زناة، نفس الخطية ولكن </w:t>
      </w:r>
      <w:r w:rsidRPr="00FC54CD">
        <w:rPr>
          <w:rFonts w:eastAsia="Calibri" w:hint="cs"/>
          <w:sz w:val="28"/>
          <w:szCs w:val="28"/>
          <w:rtl/>
        </w:rPr>
        <w:lastRenderedPageBreak/>
        <w:t>ليست غير طبيعية. القديس أغسطينوس هو من أمثل</w:t>
      </w:r>
      <w:r>
        <w:rPr>
          <w:rFonts w:eastAsia="Calibri" w:hint="cs"/>
          <w:sz w:val="28"/>
          <w:szCs w:val="28"/>
          <w:rtl/>
        </w:rPr>
        <w:t>ة هؤلاء،</w:t>
      </w:r>
      <w:r w:rsidRPr="00FC54CD">
        <w:rPr>
          <w:rFonts w:eastAsia="Calibri" w:hint="cs"/>
          <w:sz w:val="28"/>
          <w:szCs w:val="28"/>
          <w:rtl/>
        </w:rPr>
        <w:t xml:space="preserve"> وأيضًا القديس موسى ا</w:t>
      </w:r>
      <w:r>
        <w:rPr>
          <w:rFonts w:eastAsia="Calibri" w:hint="cs"/>
          <w:sz w:val="28"/>
          <w:szCs w:val="28"/>
          <w:rtl/>
        </w:rPr>
        <w:t>لأسود،</w:t>
      </w:r>
      <w:r w:rsidRPr="00FC54CD">
        <w:rPr>
          <w:rFonts w:eastAsia="Calibri" w:hint="cs"/>
          <w:sz w:val="28"/>
          <w:szCs w:val="28"/>
          <w:rtl/>
        </w:rPr>
        <w:t xml:space="preserve"> والقديسة بيلاجية أيضًا. هناك أمثلة عديدة في تاريخ الكنيسة والذين من خلال نعمة الله</w:t>
      </w:r>
      <w:r>
        <w:rPr>
          <w:rFonts w:eastAsia="Calibri" w:hint="cs"/>
          <w:sz w:val="28"/>
          <w:szCs w:val="28"/>
          <w:rtl/>
        </w:rPr>
        <w:t>،</w:t>
      </w:r>
      <w:r w:rsidRPr="00FC54CD">
        <w:rPr>
          <w:rFonts w:eastAsia="Calibri" w:hint="cs"/>
          <w:sz w:val="28"/>
          <w:szCs w:val="28"/>
          <w:rtl/>
        </w:rPr>
        <w:t xml:space="preserve"> وعناية الرعاة استطاعوا أن يتوبوا. ولكن لا نستطيع أن نقول للإنسان الشاذ: أن قضيتك قضية قانونية!!</w:t>
      </w:r>
      <w:r>
        <w:rPr>
          <w:rFonts w:eastAsia="Calibri" w:hint="cs"/>
          <w:sz w:val="28"/>
          <w:szCs w:val="28"/>
          <w:rtl/>
        </w:rPr>
        <w:t xml:space="preserve"> هذا أمر غير مقبول على الإطلاق.</w:t>
      </w:r>
    </w:p>
    <w:p w14:paraId="1130CC3C" w14:textId="77777777" w:rsidR="00D33954"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لأنه إذا أعطيناه هذه الصفة القانونية فهذا يعني أننا نسمح له أن يظل في الخطية ولا يتوب بل الأكثر من هذا أن</w:t>
      </w:r>
      <w:r>
        <w:rPr>
          <w:rFonts w:eastAsia="Calibri" w:hint="cs"/>
          <w:sz w:val="28"/>
          <w:szCs w:val="28"/>
          <w:rtl/>
        </w:rPr>
        <w:t xml:space="preserve"> يطالِب بحقوقه، كأن يكون كاهنًا!!</w:t>
      </w:r>
    </w:p>
    <w:p w14:paraId="1817D538" w14:textId="77777777" w:rsidR="00D33954" w:rsidRPr="00FC54CD" w:rsidRDefault="00D33954" w:rsidP="00D33954">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tl/>
        </w:rPr>
        <w:t>†</w:t>
      </w:r>
      <w:r>
        <w:rPr>
          <w:rFonts w:eastAsia="Calibri"/>
          <w:sz w:val="28"/>
          <w:szCs w:val="28"/>
        </w:rPr>
        <w:sym w:font="Wingdings" w:char="F056"/>
      </w:r>
    </w:p>
    <w:p w14:paraId="655B7A64" w14:textId="77777777" w:rsidR="00D33954" w:rsidRPr="00FC54CD" w:rsidRDefault="00D33954" w:rsidP="00D33954">
      <w:pPr>
        <w:pStyle w:val="Heading3"/>
        <w:rPr>
          <w:rtl/>
        </w:rPr>
      </w:pPr>
      <w:bookmarkStart w:id="70" w:name="_Toc117609262"/>
      <w:bookmarkStart w:id="71" w:name="_Toc119335531"/>
      <w:r w:rsidRPr="00FC54CD">
        <w:rPr>
          <w:rFonts w:hint="cs"/>
          <w:rtl/>
        </w:rPr>
        <w:t>الطريقة الروحية لإسعاد الآخرين</w:t>
      </w:r>
      <w:bookmarkEnd w:id="70"/>
      <w:bookmarkEnd w:id="71"/>
    </w:p>
    <w:p w14:paraId="01733F40"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نحن لا نقدر أن نتمل</w:t>
      </w:r>
      <w:r>
        <w:rPr>
          <w:rFonts w:eastAsia="Calibri" w:hint="cs"/>
          <w:sz w:val="28"/>
          <w:szCs w:val="28"/>
          <w:rtl/>
        </w:rPr>
        <w:t>َّ</w:t>
      </w:r>
      <w:r w:rsidRPr="00FC54CD">
        <w:rPr>
          <w:rFonts w:eastAsia="Calibri" w:hint="cs"/>
          <w:sz w:val="28"/>
          <w:szCs w:val="28"/>
          <w:rtl/>
        </w:rPr>
        <w:t>ق الناس على حساب وصايا الر</w:t>
      </w:r>
      <w:r>
        <w:rPr>
          <w:rFonts w:eastAsia="Calibri" w:hint="cs"/>
          <w:sz w:val="28"/>
          <w:szCs w:val="28"/>
          <w:rtl/>
        </w:rPr>
        <w:t>َّب..</w:t>
      </w:r>
      <w:r w:rsidRPr="00FC54CD">
        <w:rPr>
          <w:rFonts w:eastAsia="Calibri" w:hint="cs"/>
          <w:sz w:val="28"/>
          <w:szCs w:val="28"/>
          <w:rtl/>
        </w:rPr>
        <w:t xml:space="preserve"> اسمحوا لي أن أقرأ لكم عددًا أو عددين من الإصحاح الأول في رسالة </w:t>
      </w:r>
      <w:proofErr w:type="spellStart"/>
      <w:r w:rsidRPr="00FC54CD">
        <w:rPr>
          <w:rFonts w:eastAsia="Calibri" w:hint="cs"/>
          <w:sz w:val="28"/>
          <w:szCs w:val="28"/>
          <w:rtl/>
        </w:rPr>
        <w:t>غلاطية</w:t>
      </w:r>
      <w:proofErr w:type="spellEnd"/>
      <w:r w:rsidRPr="00FC54CD">
        <w:rPr>
          <w:rFonts w:eastAsia="Calibri" w:hint="cs"/>
          <w:sz w:val="28"/>
          <w:szCs w:val="28"/>
          <w:rtl/>
        </w:rPr>
        <w:t>: "</w:t>
      </w:r>
      <w:r w:rsidRPr="00FC54CD">
        <w:rPr>
          <w:sz w:val="28"/>
          <w:szCs w:val="28"/>
          <w:rtl/>
          <w:lang w:bidi="ar-SA"/>
        </w:rPr>
        <w:t>فَأَسْتَعْطِفُ الآنَ النَّاسَ أَمِ اللهَ؟ أَمْ أَطْلُبُ أَنْ أُرْضِيَ النَّاسَ؟ فَلَوْ كُنْتُ بَعْدُ أُرْضِي النَّاسَ لَمْ أَكُنْ عَبْد</w:t>
      </w:r>
      <w:r w:rsidRPr="00FC54CD">
        <w:rPr>
          <w:rFonts w:hint="cs"/>
          <w:sz w:val="28"/>
          <w:szCs w:val="28"/>
          <w:rtl/>
          <w:lang w:bidi="ar-SA"/>
        </w:rPr>
        <w:t>ً</w:t>
      </w:r>
      <w:r w:rsidRPr="00FC54CD">
        <w:rPr>
          <w:sz w:val="28"/>
          <w:szCs w:val="28"/>
          <w:rtl/>
          <w:lang w:bidi="ar-SA"/>
        </w:rPr>
        <w:t>ا</w:t>
      </w:r>
      <w:r w:rsidRPr="00FC54CD">
        <w:rPr>
          <w:rFonts w:hint="cs"/>
          <w:sz w:val="28"/>
          <w:szCs w:val="28"/>
          <w:rtl/>
          <w:lang w:bidi="ar-SA"/>
        </w:rPr>
        <w:t xml:space="preserve"> </w:t>
      </w:r>
      <w:r w:rsidRPr="00FC54CD">
        <w:rPr>
          <w:sz w:val="28"/>
          <w:szCs w:val="28"/>
          <w:rtl/>
          <w:lang w:bidi="ar-SA"/>
        </w:rPr>
        <w:t>لِلْمَسِيحِ</w:t>
      </w:r>
      <w:r w:rsidRPr="00FC54CD">
        <w:rPr>
          <w:rFonts w:eastAsia="Calibri" w:hint="cs"/>
          <w:sz w:val="28"/>
          <w:szCs w:val="28"/>
          <w:rtl/>
        </w:rPr>
        <w:t>" (غل</w:t>
      </w:r>
      <w:r w:rsidR="00D837A6">
        <w:rPr>
          <w:rFonts w:eastAsia="Calibri" w:hint="cs"/>
          <w:sz w:val="28"/>
          <w:szCs w:val="28"/>
          <w:rtl/>
        </w:rPr>
        <w:t>ا</w:t>
      </w:r>
      <w:r w:rsidRPr="00FC54CD">
        <w:rPr>
          <w:rFonts w:eastAsia="Calibri" w:hint="cs"/>
          <w:sz w:val="28"/>
          <w:szCs w:val="28"/>
          <w:rtl/>
        </w:rPr>
        <w:t>1: 10) إذا أرضيت الناس ضد تعليم الرب فلن أكون عبدًا للمسيح. إذا كنت أريد أن أ</w:t>
      </w:r>
      <w:r>
        <w:rPr>
          <w:rFonts w:eastAsia="Calibri" w:hint="cs"/>
          <w:sz w:val="28"/>
          <w:szCs w:val="28"/>
          <w:rtl/>
        </w:rPr>
        <w:t>ُ</w:t>
      </w:r>
      <w:r w:rsidRPr="00FC54CD">
        <w:rPr>
          <w:rFonts w:eastAsia="Calibri" w:hint="cs"/>
          <w:sz w:val="28"/>
          <w:szCs w:val="28"/>
          <w:rtl/>
        </w:rPr>
        <w:t>رضي الناس بطريقة سليمة فعلي</w:t>
      </w:r>
      <w:r>
        <w:rPr>
          <w:rFonts w:eastAsia="Calibri" w:hint="cs"/>
          <w:sz w:val="28"/>
          <w:szCs w:val="28"/>
          <w:rtl/>
        </w:rPr>
        <w:t>َّ</w:t>
      </w:r>
      <w:r w:rsidRPr="00FC54CD">
        <w:rPr>
          <w:rFonts w:eastAsia="Calibri" w:hint="cs"/>
          <w:sz w:val="28"/>
          <w:szCs w:val="28"/>
          <w:rtl/>
        </w:rPr>
        <w:t xml:space="preserve"> أن أقودهم إلى التوبة. </w:t>
      </w:r>
    </w:p>
    <w:p w14:paraId="3D4E2376"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هذه هي الطريقة الوحيدة لإسعاد الآخرين وألا</w:t>
      </w:r>
      <w:r>
        <w:rPr>
          <w:rFonts w:eastAsia="Calibri" w:hint="cs"/>
          <w:sz w:val="28"/>
          <w:szCs w:val="28"/>
          <w:rtl/>
        </w:rPr>
        <w:t>َّ</w:t>
      </w:r>
      <w:r w:rsidRPr="00FC54CD">
        <w:rPr>
          <w:rFonts w:eastAsia="Calibri" w:hint="cs"/>
          <w:sz w:val="28"/>
          <w:szCs w:val="28"/>
          <w:rtl/>
        </w:rPr>
        <w:t xml:space="preserve"> أسمح لهم بالب</w:t>
      </w:r>
      <w:r>
        <w:rPr>
          <w:rFonts w:eastAsia="Calibri" w:hint="cs"/>
          <w:sz w:val="28"/>
          <w:szCs w:val="28"/>
          <w:rtl/>
        </w:rPr>
        <w:t>قاء في الخطية وهلاكهم. ما هي إذًا</w:t>
      </w:r>
      <w:r w:rsidRPr="00FC54CD">
        <w:rPr>
          <w:rFonts w:eastAsia="Calibri" w:hint="cs"/>
          <w:sz w:val="28"/>
          <w:szCs w:val="28"/>
          <w:rtl/>
        </w:rPr>
        <w:t xml:space="preserve"> الفائدة المرجو</w:t>
      </w:r>
      <w:r>
        <w:rPr>
          <w:rFonts w:eastAsia="Calibri" w:hint="cs"/>
          <w:sz w:val="28"/>
          <w:szCs w:val="28"/>
          <w:rtl/>
        </w:rPr>
        <w:t>َّ</w:t>
      </w:r>
      <w:r w:rsidRPr="00FC54CD">
        <w:rPr>
          <w:rFonts w:eastAsia="Calibri" w:hint="cs"/>
          <w:sz w:val="28"/>
          <w:szCs w:val="28"/>
          <w:rtl/>
        </w:rPr>
        <w:t xml:space="preserve">ة في إرضاء الناس؟ متى نتركهم للهلاك؟ لأنه في ملكوت السماوات غير مسموح الدخول لهؤلاء الدنسين والزناة. </w:t>
      </w:r>
      <w:r>
        <w:rPr>
          <w:rFonts w:eastAsia="Calibri" w:hint="cs"/>
          <w:sz w:val="28"/>
          <w:szCs w:val="28"/>
          <w:rtl/>
        </w:rPr>
        <w:t>"</w:t>
      </w:r>
      <w:r w:rsidRPr="00FC54CD">
        <w:rPr>
          <w:rFonts w:eastAsia="Calibri" w:hint="cs"/>
          <w:sz w:val="28"/>
          <w:szCs w:val="28"/>
          <w:rtl/>
        </w:rPr>
        <w:t>لا زناة يرثون ملكوت السماوات. لا دنس</w:t>
      </w:r>
      <w:r>
        <w:rPr>
          <w:rFonts w:eastAsia="Calibri" w:hint="cs"/>
          <w:sz w:val="28"/>
          <w:szCs w:val="28"/>
          <w:rtl/>
        </w:rPr>
        <w:t xml:space="preserve">ون يدخلون ملكوت الله. لا </w:t>
      </w:r>
      <w:proofErr w:type="spellStart"/>
      <w:r>
        <w:rPr>
          <w:rFonts w:eastAsia="Calibri" w:hint="cs"/>
          <w:sz w:val="28"/>
          <w:szCs w:val="28"/>
          <w:rtl/>
        </w:rPr>
        <w:t>مضاجعو</w:t>
      </w:r>
      <w:proofErr w:type="spellEnd"/>
      <w:r w:rsidRPr="00FC54CD">
        <w:rPr>
          <w:rFonts w:eastAsia="Calibri" w:hint="cs"/>
          <w:sz w:val="28"/>
          <w:szCs w:val="28"/>
          <w:rtl/>
        </w:rPr>
        <w:t xml:space="preserve"> ذكور يدخلون ملكوت الله</w:t>
      </w:r>
      <w:r>
        <w:rPr>
          <w:rFonts w:eastAsia="Calibri" w:hint="cs"/>
          <w:sz w:val="28"/>
          <w:szCs w:val="28"/>
          <w:rtl/>
        </w:rPr>
        <w:t>"</w:t>
      </w:r>
      <w:r w:rsidRPr="00FC54CD">
        <w:rPr>
          <w:rFonts w:eastAsia="Calibri" w:hint="cs"/>
          <w:sz w:val="28"/>
          <w:szCs w:val="28"/>
          <w:rtl/>
        </w:rPr>
        <w:t xml:space="preserve">. أم نستطيع نحن أن نلغي كلام القديس بولس والقديس يهوذا والقديس بطرس والآخرين؟ </w:t>
      </w:r>
    </w:p>
    <w:p w14:paraId="79B33BF5"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لقد قرأت مرة كتابًا لأحد رجال الدين ولا أريد أقول لأحد الأساقفة، يدافع عن أولئك الذين هم شواذ جنسيًا. ثم بدأ يهاجم القديس بولس مت</w:t>
      </w:r>
      <w:r>
        <w:rPr>
          <w:rFonts w:eastAsia="Calibri" w:hint="cs"/>
          <w:sz w:val="28"/>
          <w:szCs w:val="28"/>
          <w:rtl/>
        </w:rPr>
        <w:t>َّ</w:t>
      </w:r>
      <w:r w:rsidRPr="00FC54CD">
        <w:rPr>
          <w:rFonts w:eastAsia="Calibri" w:hint="cs"/>
          <w:sz w:val="28"/>
          <w:szCs w:val="28"/>
          <w:rtl/>
        </w:rPr>
        <w:t>همًا إياه بأنه غير طبيعي</w:t>
      </w:r>
      <w:r>
        <w:rPr>
          <w:rFonts w:eastAsia="Calibri" w:hint="cs"/>
          <w:sz w:val="28"/>
          <w:szCs w:val="28"/>
          <w:rtl/>
        </w:rPr>
        <w:t>!!</w:t>
      </w:r>
      <w:r w:rsidRPr="00FC54CD">
        <w:rPr>
          <w:rFonts w:eastAsia="Calibri" w:hint="cs"/>
          <w:sz w:val="28"/>
          <w:szCs w:val="28"/>
          <w:rtl/>
        </w:rPr>
        <w:t xml:space="preserve"> هل </w:t>
      </w:r>
      <w:r w:rsidRPr="00FC54CD">
        <w:rPr>
          <w:rFonts w:eastAsia="Calibri" w:hint="cs"/>
          <w:sz w:val="28"/>
          <w:szCs w:val="28"/>
          <w:rtl/>
        </w:rPr>
        <w:lastRenderedPageBreak/>
        <w:t>لنا أن ن</w:t>
      </w:r>
      <w:r>
        <w:rPr>
          <w:rFonts w:eastAsia="Calibri" w:hint="cs"/>
          <w:sz w:val="28"/>
          <w:szCs w:val="28"/>
          <w:rtl/>
        </w:rPr>
        <w:t>ُ</w:t>
      </w:r>
      <w:r w:rsidRPr="00FC54CD">
        <w:rPr>
          <w:rFonts w:eastAsia="Calibri" w:hint="cs"/>
          <w:sz w:val="28"/>
          <w:szCs w:val="28"/>
          <w:rtl/>
        </w:rPr>
        <w:t>رضي الناس بهذه الطريقة بأن نعارض الرسل، نعارض إنسانًا مختارًا من ق</w:t>
      </w:r>
      <w:r>
        <w:rPr>
          <w:rFonts w:eastAsia="Calibri" w:hint="cs"/>
          <w:sz w:val="28"/>
          <w:szCs w:val="28"/>
          <w:rtl/>
        </w:rPr>
        <w:t>ِ</w:t>
      </w:r>
      <w:r w:rsidRPr="00FC54CD">
        <w:rPr>
          <w:rFonts w:eastAsia="Calibri" w:hint="cs"/>
          <w:sz w:val="28"/>
          <w:szCs w:val="28"/>
          <w:rtl/>
        </w:rPr>
        <w:t>ب</w:t>
      </w:r>
      <w:r>
        <w:rPr>
          <w:rFonts w:eastAsia="Calibri" w:hint="cs"/>
          <w:sz w:val="28"/>
          <w:szCs w:val="28"/>
          <w:rtl/>
        </w:rPr>
        <w:t xml:space="preserve">ل الله بطريقة </w:t>
      </w:r>
      <w:proofErr w:type="spellStart"/>
      <w:r>
        <w:rPr>
          <w:rFonts w:eastAsia="Calibri" w:hint="cs"/>
          <w:sz w:val="28"/>
          <w:szCs w:val="28"/>
          <w:rtl/>
        </w:rPr>
        <w:t>معجزية</w:t>
      </w:r>
      <w:proofErr w:type="spellEnd"/>
      <w:r>
        <w:rPr>
          <w:rFonts w:eastAsia="Calibri" w:hint="cs"/>
          <w:sz w:val="28"/>
          <w:szCs w:val="28"/>
          <w:rtl/>
        </w:rPr>
        <w:t xml:space="preserve"> ليكون رسول</w:t>
      </w:r>
      <w:r w:rsidRPr="00FC54CD">
        <w:rPr>
          <w:rFonts w:eastAsia="Calibri" w:hint="cs"/>
          <w:sz w:val="28"/>
          <w:szCs w:val="28"/>
          <w:rtl/>
        </w:rPr>
        <w:t>ا</w:t>
      </w:r>
      <w:r>
        <w:rPr>
          <w:rFonts w:eastAsia="Calibri" w:hint="cs"/>
          <w:sz w:val="28"/>
          <w:szCs w:val="28"/>
          <w:rtl/>
        </w:rPr>
        <w:t>ً للأمم، رسول</w:t>
      </w:r>
      <w:r w:rsidRPr="00FC54CD">
        <w:rPr>
          <w:rFonts w:eastAsia="Calibri" w:hint="cs"/>
          <w:sz w:val="28"/>
          <w:szCs w:val="28"/>
          <w:rtl/>
        </w:rPr>
        <w:t>ا</w:t>
      </w:r>
      <w:r>
        <w:rPr>
          <w:rFonts w:eastAsia="Calibri" w:hint="cs"/>
          <w:sz w:val="28"/>
          <w:szCs w:val="28"/>
          <w:rtl/>
        </w:rPr>
        <w:t>ً</w:t>
      </w:r>
      <w:r w:rsidRPr="00FC54CD">
        <w:rPr>
          <w:rFonts w:eastAsia="Calibri" w:hint="cs"/>
          <w:sz w:val="28"/>
          <w:szCs w:val="28"/>
          <w:rtl/>
        </w:rPr>
        <w:t xml:space="preserve"> لنا (لأننا نحن كنا أمميين)</w:t>
      </w:r>
      <w:r>
        <w:rPr>
          <w:rFonts w:eastAsia="Calibri" w:hint="cs"/>
          <w:sz w:val="28"/>
          <w:szCs w:val="28"/>
          <w:rtl/>
        </w:rPr>
        <w:t>،</w:t>
      </w:r>
      <w:r w:rsidRPr="00FC54CD">
        <w:rPr>
          <w:rFonts w:eastAsia="Calibri" w:hint="cs"/>
          <w:sz w:val="28"/>
          <w:szCs w:val="28"/>
          <w:rtl/>
        </w:rPr>
        <w:t xml:space="preserve"> نعارض هؤلاء الرسل حتى ن</w:t>
      </w:r>
      <w:r>
        <w:rPr>
          <w:rFonts w:eastAsia="Calibri" w:hint="cs"/>
          <w:sz w:val="28"/>
          <w:szCs w:val="28"/>
          <w:rtl/>
        </w:rPr>
        <w:t>ُ</w:t>
      </w:r>
      <w:r w:rsidRPr="00FC54CD">
        <w:rPr>
          <w:rFonts w:eastAsia="Calibri" w:hint="cs"/>
          <w:sz w:val="28"/>
          <w:szCs w:val="28"/>
          <w:rtl/>
        </w:rPr>
        <w:t>رضي الشواذ! ن</w:t>
      </w:r>
      <w:r>
        <w:rPr>
          <w:rFonts w:eastAsia="Calibri" w:hint="cs"/>
          <w:sz w:val="28"/>
          <w:szCs w:val="28"/>
          <w:rtl/>
        </w:rPr>
        <w:t>ُ</w:t>
      </w:r>
      <w:r w:rsidRPr="00FC54CD">
        <w:rPr>
          <w:rFonts w:eastAsia="Calibri" w:hint="cs"/>
          <w:sz w:val="28"/>
          <w:szCs w:val="28"/>
          <w:rtl/>
        </w:rPr>
        <w:t xml:space="preserve">رضي الناس أكثر من الله؟ هل هذا مقبول؟ </w:t>
      </w:r>
    </w:p>
    <w:p w14:paraId="6C10265B" w14:textId="77777777" w:rsidR="00D33954" w:rsidRPr="00FC54CD" w:rsidRDefault="00D33954" w:rsidP="00037D6C">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والآن</w:t>
      </w:r>
      <w:r w:rsidRPr="005E4199">
        <w:rPr>
          <w:rFonts w:eastAsia="Calibri" w:hint="cs"/>
          <w:sz w:val="28"/>
          <w:szCs w:val="28"/>
          <w:rtl/>
        </w:rPr>
        <w:t>، أذك</w:t>
      </w:r>
      <w:r>
        <w:rPr>
          <w:rFonts w:eastAsia="Calibri" w:hint="cs"/>
          <w:sz w:val="28"/>
          <w:szCs w:val="28"/>
          <w:rtl/>
        </w:rPr>
        <w:t>ِّ</w:t>
      </w:r>
      <w:r w:rsidRPr="005E4199">
        <w:rPr>
          <w:rFonts w:eastAsia="Calibri" w:hint="cs"/>
          <w:sz w:val="28"/>
          <w:szCs w:val="28"/>
          <w:rtl/>
        </w:rPr>
        <w:t>ركم بكلماتي التي سبق وأن حدثتكم بها</w:t>
      </w:r>
      <w:r>
        <w:rPr>
          <w:rFonts w:eastAsia="Calibri" w:hint="cs"/>
          <w:sz w:val="28"/>
          <w:szCs w:val="28"/>
          <w:rtl/>
        </w:rPr>
        <w:t xml:space="preserve"> </w:t>
      </w:r>
      <w:r w:rsidRPr="00FC54CD">
        <w:rPr>
          <w:rFonts w:eastAsia="Calibri" w:hint="cs"/>
          <w:sz w:val="28"/>
          <w:szCs w:val="28"/>
          <w:rtl/>
        </w:rPr>
        <w:t>في البداية وهي أنني سعيد ومسرور أن أكون بين أشخاص اختيروا ليكونوا شهودًا لله. يقول الر</w:t>
      </w:r>
      <w:r>
        <w:rPr>
          <w:rFonts w:eastAsia="Calibri" w:hint="cs"/>
          <w:sz w:val="28"/>
          <w:szCs w:val="28"/>
          <w:rtl/>
        </w:rPr>
        <w:t>َّ</w:t>
      </w:r>
      <w:r w:rsidRPr="00FC54CD">
        <w:rPr>
          <w:rFonts w:eastAsia="Calibri" w:hint="cs"/>
          <w:sz w:val="28"/>
          <w:szCs w:val="28"/>
          <w:rtl/>
        </w:rPr>
        <w:t>ب: "</w:t>
      </w:r>
      <w:r w:rsidRPr="00FC54CD">
        <w:rPr>
          <w:sz w:val="28"/>
          <w:szCs w:val="28"/>
          <w:rtl/>
          <w:lang w:bidi="ar-SA"/>
        </w:rPr>
        <w:t>لَكِنَّكُمْ سَتَنَالُونَ قُوَّةً</w:t>
      </w:r>
      <w:r w:rsidRPr="00FC54CD">
        <w:rPr>
          <w:rFonts w:hint="cs"/>
          <w:sz w:val="28"/>
          <w:szCs w:val="28"/>
          <w:rtl/>
          <w:lang w:bidi="ar-SA"/>
        </w:rPr>
        <w:t xml:space="preserve"> </w:t>
      </w:r>
      <w:r w:rsidRPr="00FC54CD">
        <w:rPr>
          <w:sz w:val="28"/>
          <w:szCs w:val="28"/>
          <w:rtl/>
          <w:lang w:bidi="ar-SA"/>
        </w:rPr>
        <w:t>مَتَى حَلَّ الرُّوحُ الْقُدُسُ عَلَيْكُمْ وَتَكُونُونَ لِي شُهُودا</w:t>
      </w:r>
      <w:r w:rsidRPr="00FC54CD">
        <w:rPr>
          <w:rFonts w:hint="cs"/>
          <w:sz w:val="28"/>
          <w:szCs w:val="28"/>
          <w:rtl/>
          <w:lang w:bidi="ar-SA"/>
        </w:rPr>
        <w:t>..." (أع1: 8)</w:t>
      </w:r>
      <w:r w:rsidRPr="00FC54CD">
        <w:rPr>
          <w:rFonts w:eastAsia="Calibri" w:hint="cs"/>
          <w:sz w:val="28"/>
          <w:szCs w:val="28"/>
          <w:rtl/>
        </w:rPr>
        <w:t xml:space="preserve"> وعن هؤلاء الشواذ قال</w:t>
      </w:r>
      <w:r>
        <w:rPr>
          <w:rFonts w:eastAsia="Calibri" w:hint="cs"/>
          <w:sz w:val="28"/>
          <w:szCs w:val="28"/>
          <w:rtl/>
        </w:rPr>
        <w:t>:</w:t>
      </w:r>
      <w:r w:rsidRPr="00FC54CD">
        <w:rPr>
          <w:rFonts w:eastAsia="Calibri" w:hint="cs"/>
          <w:sz w:val="28"/>
          <w:szCs w:val="28"/>
          <w:rtl/>
        </w:rPr>
        <w:t xml:space="preserve"> </w:t>
      </w:r>
      <w:r w:rsidR="00037D6C">
        <w:rPr>
          <w:rFonts w:eastAsia="Calibri" w:hint="cs"/>
          <w:sz w:val="28"/>
          <w:szCs w:val="28"/>
          <w:rtl/>
        </w:rPr>
        <w:t>إ</w:t>
      </w:r>
      <w:r w:rsidRPr="00FC54CD">
        <w:rPr>
          <w:rFonts w:eastAsia="Calibri" w:hint="cs"/>
          <w:sz w:val="28"/>
          <w:szCs w:val="28"/>
          <w:rtl/>
        </w:rPr>
        <w:t>نه سي</w:t>
      </w:r>
      <w:r>
        <w:rPr>
          <w:rFonts w:eastAsia="Calibri" w:hint="cs"/>
          <w:sz w:val="28"/>
          <w:szCs w:val="28"/>
          <w:rtl/>
        </w:rPr>
        <w:t>ُ</w:t>
      </w:r>
      <w:r w:rsidRPr="00FC54CD">
        <w:rPr>
          <w:rFonts w:eastAsia="Calibri" w:hint="cs"/>
          <w:sz w:val="28"/>
          <w:szCs w:val="28"/>
          <w:rtl/>
        </w:rPr>
        <w:t xml:space="preserve">هلك الذي لا يتوب. </w:t>
      </w:r>
    </w:p>
    <w:p w14:paraId="429C50BE" w14:textId="77777777" w:rsidR="00D33954" w:rsidRPr="00187F92" w:rsidRDefault="00D33954" w:rsidP="00037D6C">
      <w:pPr>
        <w:tabs>
          <w:tab w:val="right" w:pos="368"/>
        </w:tabs>
        <w:spacing w:before="40" w:afterLines="40" w:after="96" w:line="257" w:lineRule="auto"/>
        <w:jc w:val="lowKashida"/>
        <w:rPr>
          <w:rFonts w:eastAsia="Calibri"/>
          <w:sz w:val="28"/>
          <w:szCs w:val="28"/>
          <w:rtl/>
        </w:rPr>
      </w:pPr>
      <w:r w:rsidRPr="00187F92">
        <w:rPr>
          <w:rFonts w:eastAsia="Calibri" w:hint="cs"/>
          <w:sz w:val="28"/>
          <w:szCs w:val="28"/>
          <w:rtl/>
        </w:rPr>
        <w:t>لقد تكرر هذا الحكم الإلهي مرت</w:t>
      </w:r>
      <w:r w:rsidR="00037D6C">
        <w:rPr>
          <w:rFonts w:eastAsia="Calibri" w:hint="cs"/>
          <w:sz w:val="28"/>
          <w:szCs w:val="28"/>
          <w:rtl/>
        </w:rPr>
        <w:t>ي</w:t>
      </w:r>
      <w:r w:rsidRPr="00187F92">
        <w:rPr>
          <w:rFonts w:eastAsia="Calibri" w:hint="cs"/>
          <w:sz w:val="28"/>
          <w:szCs w:val="28"/>
          <w:rtl/>
        </w:rPr>
        <w:t>ن الواحد</w:t>
      </w:r>
      <w:r>
        <w:rPr>
          <w:rFonts w:eastAsia="Calibri" w:hint="cs"/>
          <w:sz w:val="28"/>
          <w:szCs w:val="28"/>
          <w:rtl/>
        </w:rPr>
        <w:t>ة</w:t>
      </w:r>
      <w:r w:rsidRPr="00187F92">
        <w:rPr>
          <w:rFonts w:eastAsia="Calibri" w:hint="cs"/>
          <w:sz w:val="28"/>
          <w:szCs w:val="28"/>
          <w:rtl/>
        </w:rPr>
        <w:t xml:space="preserve"> تلو ال</w:t>
      </w:r>
      <w:r>
        <w:rPr>
          <w:rFonts w:eastAsia="Calibri" w:hint="cs"/>
          <w:sz w:val="28"/>
          <w:szCs w:val="28"/>
          <w:rtl/>
        </w:rPr>
        <w:t>أ</w:t>
      </w:r>
      <w:r w:rsidRPr="00187F92">
        <w:rPr>
          <w:rFonts w:eastAsia="Calibri" w:hint="cs"/>
          <w:sz w:val="28"/>
          <w:szCs w:val="28"/>
          <w:rtl/>
        </w:rPr>
        <w:t>خر</w:t>
      </w:r>
      <w:r>
        <w:rPr>
          <w:rFonts w:eastAsia="Calibri" w:hint="cs"/>
          <w:sz w:val="28"/>
          <w:szCs w:val="28"/>
          <w:rtl/>
        </w:rPr>
        <w:t>ى</w:t>
      </w:r>
      <w:r w:rsidRPr="00187F92">
        <w:rPr>
          <w:rFonts w:eastAsia="Calibri" w:hint="cs"/>
          <w:sz w:val="28"/>
          <w:szCs w:val="28"/>
          <w:rtl/>
        </w:rPr>
        <w:t xml:space="preserve"> في إصحاح واحد وهو الإصحاح الثالث عشر من بشارة القديس لوقا </w:t>
      </w:r>
      <w:r>
        <w:rPr>
          <w:rFonts w:eastAsia="Calibri" w:hint="cs"/>
          <w:sz w:val="28"/>
          <w:szCs w:val="28"/>
          <w:rtl/>
        </w:rPr>
        <w:t>(</w:t>
      </w:r>
      <w:r w:rsidRPr="00187F92">
        <w:rPr>
          <w:rFonts w:eastAsia="Calibri" w:hint="cs"/>
          <w:sz w:val="28"/>
          <w:szCs w:val="28"/>
          <w:rtl/>
        </w:rPr>
        <w:t>عدد 3</w:t>
      </w:r>
      <w:r>
        <w:rPr>
          <w:rFonts w:eastAsia="Calibri" w:hint="cs"/>
          <w:sz w:val="28"/>
          <w:szCs w:val="28"/>
          <w:rtl/>
        </w:rPr>
        <w:t xml:space="preserve">، </w:t>
      </w:r>
      <w:r w:rsidRPr="00187F92">
        <w:rPr>
          <w:rFonts w:eastAsia="Calibri" w:hint="cs"/>
          <w:sz w:val="28"/>
          <w:szCs w:val="28"/>
          <w:rtl/>
        </w:rPr>
        <w:t>5</w:t>
      </w:r>
      <w:r>
        <w:rPr>
          <w:rFonts w:eastAsia="Calibri" w:hint="cs"/>
          <w:sz w:val="28"/>
          <w:szCs w:val="28"/>
          <w:rtl/>
        </w:rPr>
        <w:t>)</w:t>
      </w:r>
      <w:r w:rsidRPr="00187F92">
        <w:rPr>
          <w:rFonts w:eastAsia="Calibri" w:hint="cs"/>
          <w:sz w:val="28"/>
          <w:szCs w:val="28"/>
          <w:rtl/>
        </w:rPr>
        <w:t>. قال</w:t>
      </w:r>
      <w:r>
        <w:rPr>
          <w:rFonts w:eastAsia="Calibri" w:hint="cs"/>
          <w:sz w:val="28"/>
          <w:szCs w:val="28"/>
          <w:rtl/>
        </w:rPr>
        <w:t>:</w:t>
      </w:r>
      <w:r w:rsidRPr="00187F92">
        <w:rPr>
          <w:rFonts w:eastAsia="Calibri" w:hint="cs"/>
          <w:sz w:val="28"/>
          <w:szCs w:val="28"/>
          <w:rtl/>
        </w:rPr>
        <w:t xml:space="preserve"> "</w:t>
      </w:r>
      <w:r w:rsidRPr="00187F92">
        <w:rPr>
          <w:sz w:val="28"/>
          <w:szCs w:val="28"/>
          <w:rtl/>
          <w:lang w:bidi="ar-SA"/>
        </w:rPr>
        <w:t>إِنْ لَمْ تَتُوبُوا فَجَمِيعُكُمْ كَذَلِكَ تَهْلِكُونَ</w:t>
      </w:r>
      <w:r w:rsidRPr="00187F92">
        <w:rPr>
          <w:rFonts w:eastAsia="Calibri" w:hint="cs"/>
          <w:sz w:val="28"/>
          <w:szCs w:val="28"/>
          <w:rtl/>
        </w:rPr>
        <w:t>" (لو13: 3)</w:t>
      </w:r>
      <w:r>
        <w:rPr>
          <w:rFonts w:eastAsia="Calibri" w:hint="cs"/>
          <w:sz w:val="28"/>
          <w:szCs w:val="28"/>
          <w:rtl/>
        </w:rPr>
        <w:t>،</w:t>
      </w:r>
      <w:r w:rsidRPr="00187F92">
        <w:rPr>
          <w:rFonts w:eastAsia="Calibri" w:hint="cs"/>
          <w:sz w:val="28"/>
          <w:szCs w:val="28"/>
          <w:rtl/>
        </w:rPr>
        <w:t xml:space="preserve"> وأيضًا </w:t>
      </w:r>
      <w:r>
        <w:rPr>
          <w:rFonts w:eastAsia="Calibri" w:hint="cs"/>
          <w:sz w:val="28"/>
          <w:szCs w:val="28"/>
          <w:rtl/>
        </w:rPr>
        <w:t xml:space="preserve">في </w:t>
      </w:r>
      <w:r w:rsidRPr="00187F92">
        <w:rPr>
          <w:rFonts w:eastAsia="Calibri" w:hint="cs"/>
          <w:sz w:val="28"/>
          <w:szCs w:val="28"/>
          <w:rtl/>
        </w:rPr>
        <w:t>(لو13: 5) قال: "</w:t>
      </w:r>
      <w:r w:rsidRPr="00187F92">
        <w:rPr>
          <w:sz w:val="28"/>
          <w:szCs w:val="28"/>
          <w:rtl/>
          <w:lang w:bidi="ar-SA"/>
        </w:rPr>
        <w:t>إِنْ لَمْ تَتُوبُوا فَجَمِيعُكُمْ كَذَلِكَ تَهْلِكُونَ</w:t>
      </w:r>
      <w:r w:rsidRPr="00187F92">
        <w:rPr>
          <w:rFonts w:eastAsia="Calibri" w:hint="cs"/>
          <w:sz w:val="28"/>
          <w:szCs w:val="28"/>
          <w:rtl/>
        </w:rPr>
        <w:t xml:space="preserve">". </w:t>
      </w:r>
    </w:p>
    <w:p w14:paraId="01D26138"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187F92">
        <w:rPr>
          <w:rFonts w:eastAsia="Calibri" w:hint="cs"/>
          <w:sz w:val="28"/>
          <w:szCs w:val="28"/>
          <w:rtl/>
        </w:rPr>
        <w:t xml:space="preserve">هل نستطيع نحن أن نقول لهؤلاء الأثمة الذين حذرهم الرَّب إن لم يتوبوا فجميعهم كذلك يهلكون، نقول لهم: </w:t>
      </w:r>
      <w:r>
        <w:rPr>
          <w:rFonts w:eastAsia="Calibri" w:hint="cs"/>
          <w:sz w:val="28"/>
          <w:szCs w:val="28"/>
          <w:rtl/>
        </w:rPr>
        <w:t>"</w:t>
      </w:r>
      <w:r w:rsidRPr="00187F92">
        <w:rPr>
          <w:rFonts w:eastAsia="Calibri" w:hint="cs"/>
          <w:sz w:val="28"/>
          <w:szCs w:val="28"/>
          <w:rtl/>
        </w:rPr>
        <w:t>لا، لا</w:t>
      </w:r>
      <w:r>
        <w:rPr>
          <w:rFonts w:eastAsia="Calibri" w:hint="cs"/>
          <w:sz w:val="28"/>
          <w:szCs w:val="28"/>
          <w:rtl/>
        </w:rPr>
        <w:t>،</w:t>
      </w:r>
      <w:r w:rsidRPr="00187F92">
        <w:rPr>
          <w:rFonts w:eastAsia="Calibri" w:hint="cs"/>
          <w:sz w:val="28"/>
          <w:szCs w:val="28"/>
          <w:rtl/>
        </w:rPr>
        <w:t xml:space="preserve"> </w:t>
      </w:r>
      <w:r>
        <w:rPr>
          <w:rFonts w:eastAsia="Calibri" w:hint="cs"/>
          <w:sz w:val="28"/>
          <w:szCs w:val="28"/>
          <w:rtl/>
        </w:rPr>
        <w:t xml:space="preserve">سوف </w:t>
      </w:r>
      <w:r w:rsidRPr="00187F92">
        <w:rPr>
          <w:rFonts w:eastAsia="Calibri" w:hint="cs"/>
          <w:sz w:val="28"/>
          <w:szCs w:val="28"/>
          <w:rtl/>
        </w:rPr>
        <w:t>نجد لكم</w:t>
      </w:r>
      <w:r>
        <w:rPr>
          <w:rFonts w:eastAsia="Calibri" w:hint="cs"/>
          <w:sz w:val="28"/>
          <w:szCs w:val="28"/>
          <w:rtl/>
        </w:rPr>
        <w:t xml:space="preserve"> عذرًا</w:t>
      </w:r>
      <w:r w:rsidRPr="00187F92">
        <w:rPr>
          <w:rFonts w:eastAsia="Calibri" w:hint="cs"/>
          <w:sz w:val="28"/>
          <w:szCs w:val="28"/>
          <w:rtl/>
        </w:rPr>
        <w:t>. إن الكنيسة تحبكم وتود أن تجد لكم ع</w:t>
      </w:r>
      <w:r>
        <w:rPr>
          <w:rFonts w:eastAsia="Calibri" w:hint="cs"/>
          <w:sz w:val="28"/>
          <w:szCs w:val="28"/>
          <w:rtl/>
        </w:rPr>
        <w:t>ذرً</w:t>
      </w:r>
      <w:r w:rsidRPr="00187F92">
        <w:rPr>
          <w:rFonts w:eastAsia="Calibri" w:hint="cs"/>
          <w:sz w:val="28"/>
          <w:szCs w:val="28"/>
          <w:rtl/>
        </w:rPr>
        <w:t>ا حتى تظلوا في الخطية</w:t>
      </w:r>
      <w:r>
        <w:rPr>
          <w:rFonts w:eastAsia="Calibri" w:hint="cs"/>
          <w:sz w:val="28"/>
          <w:szCs w:val="28"/>
          <w:rtl/>
        </w:rPr>
        <w:t>،</w:t>
      </w:r>
      <w:r w:rsidRPr="00187F92">
        <w:rPr>
          <w:rFonts w:eastAsia="Calibri" w:hint="cs"/>
          <w:sz w:val="28"/>
          <w:szCs w:val="28"/>
          <w:rtl/>
        </w:rPr>
        <w:t xml:space="preserve"> ولن تهلكوا</w:t>
      </w:r>
      <w:r>
        <w:rPr>
          <w:rFonts w:eastAsia="Calibri" w:hint="cs"/>
          <w:sz w:val="28"/>
          <w:szCs w:val="28"/>
          <w:rtl/>
        </w:rPr>
        <w:t>"</w:t>
      </w:r>
      <w:r w:rsidRPr="00187F92">
        <w:rPr>
          <w:rFonts w:eastAsia="Calibri" w:hint="cs"/>
          <w:sz w:val="28"/>
          <w:szCs w:val="28"/>
          <w:rtl/>
        </w:rPr>
        <w:t>. هذا ليس في سلطتنا. ليس في سلطتنا أن ننصف قضية الخطاة وأن نرضيهم. يجب علينا أن نقودهم للتوبة.</w:t>
      </w:r>
    </w:p>
    <w:p w14:paraId="7EE84CCC" w14:textId="77777777" w:rsidR="00D33954" w:rsidRPr="00FC54CD" w:rsidRDefault="00D33954" w:rsidP="00D33954">
      <w:pPr>
        <w:pStyle w:val="Heading3"/>
        <w:rPr>
          <w:rtl/>
        </w:rPr>
      </w:pPr>
      <w:bookmarkStart w:id="72" w:name="_Toc117609263"/>
      <w:bookmarkStart w:id="73" w:name="_Toc119335532"/>
      <w:r w:rsidRPr="00FC54CD">
        <w:rPr>
          <w:rFonts w:hint="cs"/>
          <w:rtl/>
        </w:rPr>
        <w:t>الطريق للتوبة</w:t>
      </w:r>
      <w:bookmarkEnd w:id="72"/>
      <w:bookmarkEnd w:id="73"/>
      <w:r w:rsidRPr="00FC54CD">
        <w:rPr>
          <w:rFonts w:hint="cs"/>
          <w:rtl/>
        </w:rPr>
        <w:t xml:space="preserve"> </w:t>
      </w:r>
    </w:p>
    <w:p w14:paraId="30D73BCD"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في البداية، من الجائز أن الشخص الذي يرتكب الخطية يشعر بالحرج ولا يستطيع أن يعترف بهذه النجاسة. ولكن إذا جرؤ أن يع</w:t>
      </w:r>
      <w:r>
        <w:rPr>
          <w:rFonts w:eastAsia="Calibri" w:hint="cs"/>
          <w:sz w:val="28"/>
          <w:szCs w:val="28"/>
          <w:rtl/>
        </w:rPr>
        <w:t>ت</w:t>
      </w:r>
      <w:r w:rsidRPr="00FC54CD">
        <w:rPr>
          <w:rFonts w:eastAsia="Calibri" w:hint="cs"/>
          <w:sz w:val="28"/>
          <w:szCs w:val="28"/>
          <w:rtl/>
        </w:rPr>
        <w:t>رف ويقول: أنا إنسان شاذ، وأسعى للحصول على كافة حقوقي، ولا أسعى للتوبة</w:t>
      </w:r>
      <w:r>
        <w:rPr>
          <w:rFonts w:eastAsia="Calibri" w:hint="cs"/>
          <w:sz w:val="28"/>
          <w:szCs w:val="28"/>
          <w:rtl/>
        </w:rPr>
        <w:t>،</w:t>
      </w:r>
      <w:r w:rsidRPr="00FC54CD">
        <w:rPr>
          <w:rFonts w:eastAsia="Calibri" w:hint="cs"/>
          <w:sz w:val="28"/>
          <w:szCs w:val="28"/>
          <w:rtl/>
        </w:rPr>
        <w:t xml:space="preserve"> وأيضًا حقي في أن أكون كاهنًا</w:t>
      </w:r>
      <w:r>
        <w:rPr>
          <w:rFonts w:eastAsia="Calibri" w:hint="cs"/>
          <w:sz w:val="28"/>
          <w:szCs w:val="28"/>
          <w:rtl/>
        </w:rPr>
        <w:t>.</w:t>
      </w:r>
      <w:r w:rsidRPr="00FC54CD">
        <w:rPr>
          <w:rFonts w:eastAsia="Calibri" w:hint="cs"/>
          <w:sz w:val="28"/>
          <w:szCs w:val="28"/>
          <w:rtl/>
        </w:rPr>
        <w:t>. ولم لا؟ هذا يعتبر ج</w:t>
      </w:r>
      <w:r>
        <w:rPr>
          <w:rFonts w:eastAsia="Calibri" w:hint="cs"/>
          <w:sz w:val="28"/>
          <w:szCs w:val="28"/>
          <w:rtl/>
        </w:rPr>
        <w:t>ُ</w:t>
      </w:r>
      <w:r w:rsidRPr="00FC54CD">
        <w:rPr>
          <w:rFonts w:eastAsia="Calibri" w:hint="cs"/>
          <w:sz w:val="28"/>
          <w:szCs w:val="28"/>
          <w:rtl/>
        </w:rPr>
        <w:t xml:space="preserve">رمًا. </w:t>
      </w:r>
      <w:r>
        <w:rPr>
          <w:rFonts w:eastAsia="Calibri" w:hint="cs"/>
          <w:sz w:val="28"/>
          <w:szCs w:val="28"/>
          <w:rtl/>
        </w:rPr>
        <w:t xml:space="preserve">أما </w:t>
      </w:r>
      <w:r w:rsidRPr="00FC54CD">
        <w:rPr>
          <w:rFonts w:eastAsia="Calibri" w:hint="cs"/>
          <w:sz w:val="28"/>
          <w:szCs w:val="28"/>
          <w:rtl/>
        </w:rPr>
        <w:t>إذا قلنا له: هذه خطية</w:t>
      </w:r>
      <w:r>
        <w:rPr>
          <w:rFonts w:eastAsia="Calibri" w:hint="cs"/>
          <w:sz w:val="28"/>
          <w:szCs w:val="28"/>
          <w:rtl/>
        </w:rPr>
        <w:t>،</w:t>
      </w:r>
      <w:r w:rsidRPr="00FC54CD">
        <w:rPr>
          <w:rFonts w:eastAsia="Calibri" w:hint="cs"/>
          <w:sz w:val="28"/>
          <w:szCs w:val="28"/>
          <w:rtl/>
        </w:rPr>
        <w:t xml:space="preserve"> سيشعر بتأنيب الضمير ويلوم نفسه </w:t>
      </w:r>
      <w:r w:rsidRPr="00FC54CD">
        <w:rPr>
          <w:rFonts w:eastAsia="Calibri" w:hint="cs"/>
          <w:sz w:val="28"/>
          <w:szCs w:val="28"/>
          <w:rtl/>
        </w:rPr>
        <w:lastRenderedPageBreak/>
        <w:t>ويحثه ضميره على طريق التوبة وترك طريق الخطية. ولكن إذا نحن عملنا على إنصافه وإرضا</w:t>
      </w:r>
      <w:r>
        <w:rPr>
          <w:rFonts w:eastAsia="Calibri" w:hint="cs"/>
          <w:sz w:val="28"/>
          <w:szCs w:val="28"/>
          <w:rtl/>
        </w:rPr>
        <w:t>ئ</w:t>
      </w:r>
      <w:r w:rsidRPr="00FC54CD">
        <w:rPr>
          <w:rFonts w:eastAsia="Calibri" w:hint="cs"/>
          <w:sz w:val="28"/>
          <w:szCs w:val="28"/>
          <w:rtl/>
        </w:rPr>
        <w:t>ه سيعتمد ضميره على هذه المكانة القانونية التي أ</w:t>
      </w:r>
      <w:r>
        <w:rPr>
          <w:rFonts w:eastAsia="Calibri" w:hint="cs"/>
          <w:sz w:val="28"/>
          <w:szCs w:val="28"/>
          <w:rtl/>
        </w:rPr>
        <w:t>ُ</w:t>
      </w:r>
      <w:r w:rsidRPr="00FC54CD">
        <w:rPr>
          <w:rFonts w:eastAsia="Calibri" w:hint="cs"/>
          <w:sz w:val="28"/>
          <w:szCs w:val="28"/>
          <w:rtl/>
        </w:rPr>
        <w:t xml:space="preserve">عطيت له. </w:t>
      </w:r>
    </w:p>
    <w:p w14:paraId="4C1E0475" w14:textId="77777777" w:rsidR="00D33954" w:rsidRPr="00FC54CD" w:rsidRDefault="00D33954" w:rsidP="00D33954">
      <w:pPr>
        <w:pStyle w:val="Heading3"/>
        <w:rPr>
          <w:rtl/>
        </w:rPr>
      </w:pPr>
      <w:bookmarkStart w:id="74" w:name="_Toc117609264"/>
      <w:bookmarkStart w:id="75" w:name="_Toc119335533"/>
      <w:r w:rsidRPr="00FC54CD">
        <w:rPr>
          <w:rFonts w:hint="cs"/>
          <w:rtl/>
        </w:rPr>
        <w:t>سلطة رجال الدين</w:t>
      </w:r>
      <w:bookmarkEnd w:id="74"/>
      <w:bookmarkEnd w:id="75"/>
    </w:p>
    <w:p w14:paraId="369DE64E"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في الإصحاح الثامن عشر في بشارة القديس متى أعطى سيدنا يسوع</w:t>
      </w:r>
      <w:r>
        <w:rPr>
          <w:rFonts w:eastAsia="Calibri" w:hint="cs"/>
          <w:sz w:val="28"/>
          <w:szCs w:val="28"/>
          <w:rtl/>
        </w:rPr>
        <w:t xml:space="preserve"> المسيح خدامه ورسله السلطة قائل</w:t>
      </w:r>
      <w:r w:rsidRPr="00FC54CD">
        <w:rPr>
          <w:rFonts w:eastAsia="Calibri" w:hint="cs"/>
          <w:sz w:val="28"/>
          <w:szCs w:val="28"/>
          <w:rtl/>
        </w:rPr>
        <w:t>ا</w:t>
      </w:r>
      <w:r>
        <w:rPr>
          <w:rFonts w:eastAsia="Calibri" w:hint="cs"/>
          <w:sz w:val="28"/>
          <w:szCs w:val="28"/>
          <w:rtl/>
        </w:rPr>
        <w:t>ً</w:t>
      </w:r>
      <w:r w:rsidRPr="00FC54CD">
        <w:rPr>
          <w:rFonts w:eastAsia="Calibri" w:hint="cs"/>
          <w:sz w:val="28"/>
          <w:szCs w:val="28"/>
          <w:rtl/>
        </w:rPr>
        <w:t>: "</w:t>
      </w:r>
      <w:r w:rsidRPr="00FC54CD">
        <w:rPr>
          <w:sz w:val="28"/>
          <w:szCs w:val="28"/>
          <w:rtl/>
          <w:lang w:bidi="ar-SA"/>
        </w:rPr>
        <w:t>اَلْحَقَّ أَقُولُ لَكُمْ: كُلُّ مَا تَرْبِطُونَهُ عَلَى الأَرْضِ يَكُونُ مَرْبُوط</w:t>
      </w:r>
      <w:r w:rsidRPr="00FC54CD">
        <w:rPr>
          <w:rFonts w:hint="cs"/>
          <w:sz w:val="28"/>
          <w:szCs w:val="28"/>
          <w:rtl/>
          <w:lang w:bidi="ar-SA"/>
        </w:rPr>
        <w:t>ً</w:t>
      </w:r>
      <w:r w:rsidRPr="00FC54CD">
        <w:rPr>
          <w:sz w:val="28"/>
          <w:szCs w:val="28"/>
          <w:rtl/>
          <w:lang w:bidi="ar-SA"/>
        </w:rPr>
        <w:t>ا</w:t>
      </w:r>
      <w:r w:rsidRPr="00FC54CD">
        <w:rPr>
          <w:rFonts w:hint="cs"/>
          <w:sz w:val="28"/>
          <w:szCs w:val="28"/>
          <w:rtl/>
          <w:lang w:bidi="ar-SA"/>
        </w:rPr>
        <w:t xml:space="preserve"> </w:t>
      </w:r>
      <w:r w:rsidRPr="00FC54CD">
        <w:rPr>
          <w:sz w:val="28"/>
          <w:szCs w:val="28"/>
          <w:rtl/>
          <w:lang w:bidi="ar-SA"/>
        </w:rPr>
        <w:t>فِي السَّمَاءِ وَكُلُّ مَا تَحُلُّونَهُ عَلَى الأَرْضِ يَكُونُ مَحْلُولا</w:t>
      </w:r>
      <w:r>
        <w:rPr>
          <w:rFonts w:hint="cs"/>
          <w:sz w:val="28"/>
          <w:szCs w:val="28"/>
          <w:rtl/>
          <w:lang w:bidi="ar-SA"/>
        </w:rPr>
        <w:t>ً</w:t>
      </w:r>
      <w:r w:rsidRPr="00FC54CD">
        <w:rPr>
          <w:rFonts w:hint="cs"/>
          <w:sz w:val="28"/>
          <w:szCs w:val="28"/>
          <w:rtl/>
          <w:lang w:bidi="ar-SA"/>
        </w:rPr>
        <w:t xml:space="preserve"> </w:t>
      </w:r>
      <w:r>
        <w:rPr>
          <w:sz w:val="28"/>
          <w:szCs w:val="28"/>
          <w:rtl/>
          <w:lang w:bidi="ar-SA"/>
        </w:rPr>
        <w:t>فِي ال</w:t>
      </w:r>
      <w:r>
        <w:rPr>
          <w:rFonts w:hint="cs"/>
          <w:sz w:val="28"/>
          <w:szCs w:val="28"/>
          <w:rtl/>
          <w:lang w:bidi="ar-SA"/>
        </w:rPr>
        <w:t>س</w:t>
      </w:r>
      <w:r w:rsidRPr="00FC54CD">
        <w:rPr>
          <w:sz w:val="28"/>
          <w:szCs w:val="28"/>
          <w:rtl/>
          <w:lang w:bidi="ar-SA"/>
        </w:rPr>
        <w:t>مَاءِ</w:t>
      </w:r>
      <w:r w:rsidRPr="00FC54CD">
        <w:rPr>
          <w:rFonts w:eastAsia="Calibri" w:hint="cs"/>
          <w:sz w:val="28"/>
          <w:szCs w:val="28"/>
          <w:rtl/>
        </w:rPr>
        <w:t xml:space="preserve">" (مت18: 18) </w:t>
      </w:r>
      <w:r>
        <w:rPr>
          <w:rFonts w:eastAsia="Calibri" w:hint="cs"/>
          <w:sz w:val="28"/>
          <w:szCs w:val="28"/>
          <w:rtl/>
        </w:rPr>
        <w:t xml:space="preserve">.. </w:t>
      </w:r>
      <w:r w:rsidRPr="00FC54CD">
        <w:rPr>
          <w:rFonts w:eastAsia="Calibri" w:hint="cs"/>
          <w:sz w:val="28"/>
          <w:szCs w:val="28"/>
          <w:rtl/>
        </w:rPr>
        <w:t>أي شيء تربطونه أو تحلونه ويكون على ضوء الإنجيل ومتمشيًا مع وصايا الله</w:t>
      </w:r>
      <w:r>
        <w:rPr>
          <w:rFonts w:eastAsia="Calibri" w:hint="cs"/>
          <w:sz w:val="28"/>
          <w:szCs w:val="28"/>
          <w:rtl/>
        </w:rPr>
        <w:t xml:space="preserve"> ..</w:t>
      </w:r>
      <w:r w:rsidRPr="00FC54CD">
        <w:rPr>
          <w:rFonts w:eastAsia="Calibri" w:hint="cs"/>
          <w:sz w:val="28"/>
          <w:szCs w:val="28"/>
          <w:rtl/>
        </w:rPr>
        <w:t xml:space="preserve"> إنما الذي تربطونه أو تحلونه ضد تعاليم الإنجيل فهو غير مقبول على الإطلاق. كيف؟ </w:t>
      </w:r>
    </w:p>
    <w:p w14:paraId="62990418"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 xml:space="preserve">إذا قرأنا الرسالة إلى أهل </w:t>
      </w:r>
      <w:proofErr w:type="spellStart"/>
      <w:r w:rsidRPr="00FC54CD">
        <w:rPr>
          <w:rFonts w:eastAsia="Calibri" w:hint="cs"/>
          <w:sz w:val="28"/>
          <w:szCs w:val="28"/>
          <w:rtl/>
        </w:rPr>
        <w:t>غلاطية</w:t>
      </w:r>
      <w:proofErr w:type="spellEnd"/>
      <w:r w:rsidRPr="00FC54CD">
        <w:rPr>
          <w:rFonts w:eastAsia="Calibri" w:hint="cs"/>
          <w:sz w:val="28"/>
          <w:szCs w:val="28"/>
          <w:rtl/>
        </w:rPr>
        <w:t xml:space="preserve"> نجد أن كلمات مرعبة قيلت على فم الرسول: "</w:t>
      </w:r>
      <w:r w:rsidRPr="00FC54CD">
        <w:rPr>
          <w:sz w:val="28"/>
          <w:szCs w:val="28"/>
          <w:rtl/>
          <w:lang w:bidi="ar-SA"/>
        </w:rPr>
        <w:t xml:space="preserve">وَلَكِنْ إِنْ بَشَّرْنَاكُمْ نَحْنُ أَوْ مَلاَكٌ مِنَ السَّمَاءِ بِغَيْرِ مَا بَشَّرْنَاكُمْ، فَلْيَكُنْ </w:t>
      </w:r>
      <w:proofErr w:type="spellStart"/>
      <w:r w:rsidRPr="00FC54CD">
        <w:rPr>
          <w:sz w:val="28"/>
          <w:szCs w:val="28"/>
          <w:rtl/>
          <w:lang w:bidi="ar-SA"/>
        </w:rPr>
        <w:t>أَنَاثِيمَا</w:t>
      </w:r>
      <w:proofErr w:type="spellEnd"/>
      <w:r w:rsidRPr="00FC54CD">
        <w:rPr>
          <w:rFonts w:eastAsia="Calibri" w:hint="cs"/>
          <w:sz w:val="28"/>
          <w:szCs w:val="28"/>
          <w:rtl/>
        </w:rPr>
        <w:t xml:space="preserve">" </w:t>
      </w:r>
      <w:r>
        <w:rPr>
          <w:rFonts w:eastAsia="Calibri" w:hint="cs"/>
          <w:sz w:val="28"/>
          <w:szCs w:val="28"/>
          <w:rtl/>
        </w:rPr>
        <w:t xml:space="preserve">(غلا1: 8)، </w:t>
      </w:r>
      <w:r w:rsidRPr="00FC54CD">
        <w:rPr>
          <w:rFonts w:eastAsia="Calibri" w:hint="cs"/>
          <w:sz w:val="28"/>
          <w:szCs w:val="28"/>
          <w:rtl/>
        </w:rPr>
        <w:t>وكر</w:t>
      </w:r>
      <w:r>
        <w:rPr>
          <w:rFonts w:eastAsia="Calibri" w:hint="cs"/>
          <w:sz w:val="28"/>
          <w:szCs w:val="28"/>
          <w:rtl/>
        </w:rPr>
        <w:t>ر نفس الكلمات في عدد 9 قائل</w:t>
      </w:r>
      <w:r w:rsidRPr="00FC54CD">
        <w:rPr>
          <w:rFonts w:eastAsia="Calibri" w:hint="cs"/>
          <w:sz w:val="28"/>
          <w:szCs w:val="28"/>
          <w:rtl/>
        </w:rPr>
        <w:t>ا</w:t>
      </w:r>
      <w:r>
        <w:rPr>
          <w:rFonts w:eastAsia="Calibri" w:hint="cs"/>
          <w:sz w:val="28"/>
          <w:szCs w:val="28"/>
          <w:rtl/>
        </w:rPr>
        <w:t>ً</w:t>
      </w:r>
      <w:r w:rsidRPr="00FC54CD">
        <w:rPr>
          <w:rFonts w:eastAsia="Calibri" w:hint="cs"/>
          <w:sz w:val="28"/>
          <w:szCs w:val="28"/>
          <w:rtl/>
        </w:rPr>
        <w:t>: "</w:t>
      </w:r>
      <w:r w:rsidRPr="00FC54CD">
        <w:rPr>
          <w:sz w:val="28"/>
          <w:szCs w:val="28"/>
          <w:rtl/>
          <w:lang w:bidi="ar-SA"/>
        </w:rPr>
        <w:t xml:space="preserve">كَمَا سَبَقْنَا فَقُلْنَا أَقُولُ الآنَ أَيْضًا: إِنْ كَانَ أَحَدٌ يُبَشِّرُكُمْ بِغَيْرِ مَا قَبِلْتُمْ، فَلْيَكُنْ </w:t>
      </w:r>
      <w:proofErr w:type="spellStart"/>
      <w:r w:rsidRPr="00FC54CD">
        <w:rPr>
          <w:sz w:val="28"/>
          <w:szCs w:val="28"/>
          <w:rtl/>
          <w:lang w:bidi="ar-SA"/>
        </w:rPr>
        <w:t>أَنَاثِيمَا</w:t>
      </w:r>
      <w:proofErr w:type="spellEnd"/>
      <w:r w:rsidRPr="00FC54CD">
        <w:rPr>
          <w:rFonts w:eastAsia="Calibri" w:hint="cs"/>
          <w:sz w:val="28"/>
          <w:szCs w:val="28"/>
          <w:rtl/>
        </w:rPr>
        <w:t xml:space="preserve">". </w:t>
      </w:r>
    </w:p>
    <w:p w14:paraId="233EEAAE" w14:textId="77777777" w:rsidR="00D33954" w:rsidRPr="00A15FB6" w:rsidRDefault="00D33954" w:rsidP="00D33954">
      <w:pPr>
        <w:tabs>
          <w:tab w:val="right" w:pos="368"/>
        </w:tabs>
        <w:spacing w:before="40" w:afterLines="40" w:after="96" w:line="257" w:lineRule="auto"/>
        <w:jc w:val="lowKashida"/>
        <w:rPr>
          <w:rFonts w:eastAsia="Calibri"/>
          <w:b/>
          <w:bCs/>
          <w:sz w:val="28"/>
          <w:szCs w:val="28"/>
          <w:rtl/>
        </w:rPr>
      </w:pPr>
      <w:r w:rsidRPr="00A15FB6">
        <w:rPr>
          <w:rFonts w:eastAsia="Calibri" w:hint="cs"/>
          <w:b/>
          <w:bCs/>
          <w:sz w:val="28"/>
          <w:szCs w:val="28"/>
          <w:rtl/>
        </w:rPr>
        <w:t xml:space="preserve">نحن كرعاة علينا أن نقود الناس من خلال وصايا الله. فنحن لا نملك أي سلطة أو سلطان حتى نعطي قانونًا يتنافى مع قانون الله أو شريعة الله. </w:t>
      </w:r>
    </w:p>
    <w:p w14:paraId="3FBDE682"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لماذا أعط</w:t>
      </w:r>
      <w:r>
        <w:rPr>
          <w:rFonts w:eastAsia="Calibri" w:hint="cs"/>
          <w:sz w:val="28"/>
          <w:szCs w:val="28"/>
          <w:rtl/>
        </w:rPr>
        <w:t>ى</w:t>
      </w:r>
      <w:r w:rsidRPr="00FC54CD">
        <w:rPr>
          <w:rFonts w:eastAsia="Calibri" w:hint="cs"/>
          <w:sz w:val="28"/>
          <w:szCs w:val="28"/>
          <w:rtl/>
        </w:rPr>
        <w:t xml:space="preserve"> الله هذا السلطان؟ أو كيف نفسر سلطان الحل</w:t>
      </w:r>
      <w:r>
        <w:rPr>
          <w:rFonts w:eastAsia="Calibri" w:hint="cs"/>
          <w:sz w:val="28"/>
          <w:szCs w:val="28"/>
          <w:rtl/>
        </w:rPr>
        <w:t>ِّ</w:t>
      </w:r>
      <w:r w:rsidRPr="00FC54CD">
        <w:rPr>
          <w:rFonts w:eastAsia="Calibri" w:hint="cs"/>
          <w:sz w:val="28"/>
          <w:szCs w:val="28"/>
          <w:rtl/>
        </w:rPr>
        <w:t xml:space="preserve"> والربط؟ </w:t>
      </w:r>
    </w:p>
    <w:p w14:paraId="7340E623" w14:textId="77777777" w:rsidR="007B0E8E"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أعتقد أننا يجب أن نضع بجواره ما ك</w:t>
      </w:r>
      <w:r>
        <w:rPr>
          <w:rFonts w:eastAsia="Calibri" w:hint="cs"/>
          <w:sz w:val="28"/>
          <w:szCs w:val="28"/>
          <w:rtl/>
        </w:rPr>
        <w:t>ُ</w:t>
      </w:r>
      <w:r w:rsidRPr="00FC54CD">
        <w:rPr>
          <w:rFonts w:eastAsia="Calibri" w:hint="cs"/>
          <w:sz w:val="28"/>
          <w:szCs w:val="28"/>
          <w:rtl/>
        </w:rPr>
        <w:t>تب في نب</w:t>
      </w:r>
      <w:r>
        <w:rPr>
          <w:rFonts w:eastAsia="Calibri" w:hint="cs"/>
          <w:sz w:val="28"/>
          <w:szCs w:val="28"/>
          <w:rtl/>
        </w:rPr>
        <w:t>وءة</w:t>
      </w:r>
      <w:r w:rsidRPr="00FC54CD">
        <w:rPr>
          <w:rFonts w:eastAsia="Calibri" w:hint="cs"/>
          <w:sz w:val="28"/>
          <w:szCs w:val="28"/>
          <w:rtl/>
        </w:rPr>
        <w:t xml:space="preserve"> ملاخي الإصحاح الثاني: "</w:t>
      </w:r>
      <w:r w:rsidRPr="00FC54CD">
        <w:rPr>
          <w:sz w:val="28"/>
          <w:szCs w:val="28"/>
          <w:rtl/>
          <w:lang w:bidi="ar-SA"/>
        </w:rPr>
        <w:t>لأَنَّ شَفَتَيِ الْكَاهِنِ تَحْفَظَانِ مَعْرِفَةً</w:t>
      </w:r>
      <w:r w:rsidRPr="00FC54CD">
        <w:rPr>
          <w:rFonts w:hint="cs"/>
          <w:sz w:val="28"/>
          <w:szCs w:val="28"/>
          <w:rtl/>
          <w:lang w:bidi="ar-SA"/>
        </w:rPr>
        <w:t xml:space="preserve"> </w:t>
      </w:r>
      <w:r w:rsidRPr="00FC54CD">
        <w:rPr>
          <w:sz w:val="28"/>
          <w:szCs w:val="28"/>
          <w:rtl/>
          <w:lang w:bidi="ar-SA"/>
        </w:rPr>
        <w:t>وَمِنْ فَمِهِ يَطْلُبُونَ الشَّرِيعَةَ لأَنَّهُ رَسُولُ رَبِّ الْجُنُودِ</w:t>
      </w:r>
      <w:r w:rsidRPr="00FC54CD">
        <w:rPr>
          <w:rFonts w:eastAsia="Calibri" w:hint="cs"/>
          <w:sz w:val="28"/>
          <w:szCs w:val="28"/>
          <w:rtl/>
        </w:rPr>
        <w:t xml:space="preserve">" </w:t>
      </w:r>
      <w:r w:rsidR="00CE22A3">
        <w:rPr>
          <w:rFonts w:eastAsia="Calibri" w:hint="cs"/>
          <w:sz w:val="28"/>
          <w:szCs w:val="28"/>
          <w:rtl/>
        </w:rPr>
        <w:t>(مل2</w:t>
      </w:r>
      <w:r>
        <w:rPr>
          <w:rFonts w:eastAsia="Calibri" w:hint="cs"/>
          <w:sz w:val="28"/>
          <w:szCs w:val="28"/>
          <w:rtl/>
        </w:rPr>
        <w:t xml:space="preserve">: 7). </w:t>
      </w:r>
    </w:p>
    <w:p w14:paraId="1BC9AF8C" w14:textId="77777777" w:rsidR="00D33954"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الناس يأخذون شريعة الله من شفتيه</w:t>
      </w:r>
      <w:r>
        <w:rPr>
          <w:rFonts w:eastAsia="Calibri" w:hint="cs"/>
          <w:sz w:val="28"/>
          <w:szCs w:val="28"/>
          <w:rtl/>
        </w:rPr>
        <w:t>،</w:t>
      </w:r>
      <w:r w:rsidRPr="00FC54CD">
        <w:rPr>
          <w:rFonts w:eastAsia="Calibri" w:hint="cs"/>
          <w:sz w:val="28"/>
          <w:szCs w:val="28"/>
          <w:rtl/>
        </w:rPr>
        <w:t xml:space="preserve"> من فمه</w:t>
      </w:r>
      <w:r>
        <w:rPr>
          <w:rFonts w:eastAsia="Calibri" w:hint="cs"/>
          <w:sz w:val="28"/>
          <w:szCs w:val="28"/>
          <w:rtl/>
        </w:rPr>
        <w:t>،</w:t>
      </w:r>
      <w:r w:rsidRPr="00FC54CD">
        <w:rPr>
          <w:rFonts w:eastAsia="Calibri" w:hint="cs"/>
          <w:sz w:val="28"/>
          <w:szCs w:val="28"/>
          <w:rtl/>
        </w:rPr>
        <w:t xml:space="preserve"> لأنه هو الشخص الذي يعرف جيدًا شريعة الله أكثر </w:t>
      </w:r>
      <w:r>
        <w:rPr>
          <w:rFonts w:eastAsia="Calibri" w:hint="cs"/>
          <w:sz w:val="28"/>
          <w:szCs w:val="28"/>
          <w:rtl/>
        </w:rPr>
        <w:t>من أي شخص آخر في البيعة المقدسة،</w:t>
      </w:r>
      <w:r w:rsidRPr="00FC54CD">
        <w:rPr>
          <w:rFonts w:eastAsia="Calibri" w:hint="cs"/>
          <w:sz w:val="28"/>
          <w:szCs w:val="28"/>
          <w:rtl/>
        </w:rPr>
        <w:t xml:space="preserve"> هو المعل</w:t>
      </w:r>
      <w:r>
        <w:rPr>
          <w:rFonts w:eastAsia="Calibri" w:hint="cs"/>
          <w:sz w:val="28"/>
          <w:szCs w:val="28"/>
          <w:rtl/>
        </w:rPr>
        <w:t>َّ</w:t>
      </w:r>
      <w:r w:rsidRPr="00FC54CD">
        <w:rPr>
          <w:rFonts w:eastAsia="Calibri" w:hint="cs"/>
          <w:sz w:val="28"/>
          <w:szCs w:val="28"/>
          <w:rtl/>
        </w:rPr>
        <w:t xml:space="preserve">م، هو المرشد. </w:t>
      </w:r>
      <w:r w:rsidRPr="00FC54CD">
        <w:rPr>
          <w:rFonts w:eastAsia="Calibri" w:hint="cs"/>
          <w:sz w:val="28"/>
          <w:szCs w:val="28"/>
          <w:rtl/>
        </w:rPr>
        <w:lastRenderedPageBreak/>
        <w:t>ولذلك يربط حسب شريعة الله الذي يعلمها تمامًا ويحل أيضًا طبقًا لهذه الشريعة. ولكن ليس ضد</w:t>
      </w:r>
      <w:r>
        <w:rPr>
          <w:rFonts w:eastAsia="Calibri" w:hint="cs"/>
          <w:sz w:val="28"/>
          <w:szCs w:val="28"/>
          <w:rtl/>
        </w:rPr>
        <w:t>ّ</w:t>
      </w:r>
      <w:r w:rsidRPr="00FC54CD">
        <w:rPr>
          <w:rFonts w:eastAsia="Calibri" w:hint="cs"/>
          <w:sz w:val="28"/>
          <w:szCs w:val="28"/>
          <w:rtl/>
        </w:rPr>
        <w:t xml:space="preserve"> الشريعة كما قال القديس بولس: </w:t>
      </w:r>
      <w:r>
        <w:rPr>
          <w:rFonts w:eastAsia="Calibri" w:hint="cs"/>
          <w:sz w:val="28"/>
          <w:szCs w:val="28"/>
          <w:rtl/>
        </w:rPr>
        <w:t>"</w:t>
      </w:r>
      <w:r w:rsidRPr="00FC54CD">
        <w:rPr>
          <w:rFonts w:eastAsia="Calibri" w:hint="cs"/>
          <w:sz w:val="28"/>
          <w:szCs w:val="28"/>
          <w:rtl/>
        </w:rPr>
        <w:t>إن كنا نحن، أو ملاكًا من السماء...</w:t>
      </w:r>
      <w:r>
        <w:rPr>
          <w:rFonts w:eastAsia="Calibri" w:hint="cs"/>
          <w:sz w:val="28"/>
          <w:szCs w:val="28"/>
          <w:rtl/>
        </w:rPr>
        <w:t>"،</w:t>
      </w:r>
      <w:r w:rsidRPr="00FC54CD">
        <w:rPr>
          <w:rFonts w:eastAsia="Calibri" w:hint="cs"/>
          <w:sz w:val="28"/>
          <w:szCs w:val="28"/>
          <w:rtl/>
        </w:rPr>
        <w:t xml:space="preserve"> كما قال القديس باسيليوس رئيس أساقفة </w:t>
      </w:r>
      <w:proofErr w:type="spellStart"/>
      <w:r w:rsidRPr="00FC54CD">
        <w:rPr>
          <w:rFonts w:eastAsia="Calibri" w:hint="cs"/>
          <w:sz w:val="28"/>
          <w:szCs w:val="28"/>
          <w:rtl/>
        </w:rPr>
        <w:t>كبادوكية</w:t>
      </w:r>
      <w:proofErr w:type="spellEnd"/>
      <w:r w:rsidRPr="00FC54CD">
        <w:rPr>
          <w:rFonts w:eastAsia="Calibri" w:hint="cs"/>
          <w:sz w:val="28"/>
          <w:szCs w:val="28"/>
          <w:rtl/>
        </w:rPr>
        <w:t xml:space="preserve">: "لقد تجاسر القديس بولس في أن يحرم الملائكة". </w:t>
      </w:r>
    </w:p>
    <w:p w14:paraId="236057D1" w14:textId="77777777" w:rsidR="00D33954" w:rsidRPr="00FC54CD" w:rsidRDefault="00D33954" w:rsidP="00D33954">
      <w:pPr>
        <w:pStyle w:val="Heading3"/>
        <w:rPr>
          <w:rtl/>
        </w:rPr>
      </w:pPr>
      <w:bookmarkStart w:id="76" w:name="_Toc117609265"/>
      <w:bookmarkStart w:id="77" w:name="_Toc119335534"/>
      <w:r w:rsidRPr="00FC54CD">
        <w:rPr>
          <w:rFonts w:hint="cs"/>
          <w:rtl/>
        </w:rPr>
        <w:t>مهمة الكهنة الخطيرة</w:t>
      </w:r>
      <w:bookmarkEnd w:id="76"/>
      <w:bookmarkEnd w:id="77"/>
    </w:p>
    <w:p w14:paraId="4215AB1E" w14:textId="77777777" w:rsidR="00D33954" w:rsidRPr="00FC54CD" w:rsidRDefault="00D33954" w:rsidP="00D33954">
      <w:pPr>
        <w:tabs>
          <w:tab w:val="right" w:pos="368"/>
        </w:tabs>
        <w:spacing w:before="40" w:afterLines="40" w:after="96" w:line="257" w:lineRule="auto"/>
        <w:jc w:val="lowKashida"/>
        <w:rPr>
          <w:rFonts w:eastAsia="Calibri"/>
          <w:sz w:val="28"/>
          <w:szCs w:val="28"/>
          <w:rtl/>
        </w:rPr>
      </w:pPr>
      <w:r w:rsidRPr="00FC54CD">
        <w:rPr>
          <w:rFonts w:eastAsia="Calibri" w:hint="cs"/>
          <w:sz w:val="28"/>
          <w:szCs w:val="28"/>
          <w:rtl/>
        </w:rPr>
        <w:t>ماذا نقول إذًا للناس؟ هناك وصية من الله في العهد القديم: ذ</w:t>
      </w:r>
      <w:r>
        <w:rPr>
          <w:rFonts w:eastAsia="Calibri" w:hint="cs"/>
          <w:sz w:val="28"/>
          <w:szCs w:val="28"/>
          <w:rtl/>
        </w:rPr>
        <w:t>ُ</w:t>
      </w:r>
      <w:r w:rsidRPr="00FC54CD">
        <w:rPr>
          <w:rFonts w:eastAsia="Calibri" w:hint="cs"/>
          <w:sz w:val="28"/>
          <w:szCs w:val="28"/>
          <w:rtl/>
        </w:rPr>
        <w:t>كرت مرتان في نبوءة حزقيال في الإصحاح الثالث</w:t>
      </w:r>
      <w:r>
        <w:rPr>
          <w:rFonts w:eastAsia="Calibri" w:hint="cs"/>
          <w:sz w:val="28"/>
          <w:szCs w:val="28"/>
          <w:rtl/>
        </w:rPr>
        <w:t>،</w:t>
      </w:r>
      <w:r w:rsidRPr="00FC54CD">
        <w:rPr>
          <w:rFonts w:eastAsia="Calibri" w:hint="cs"/>
          <w:sz w:val="28"/>
          <w:szCs w:val="28"/>
          <w:rtl/>
        </w:rPr>
        <w:t xml:space="preserve"> والثالث والثلاثين. </w:t>
      </w:r>
    </w:p>
    <w:p w14:paraId="54526E98" w14:textId="77777777" w:rsidR="007B0E8E" w:rsidRDefault="00D33954" w:rsidP="00D33954">
      <w:pPr>
        <w:autoSpaceDE w:val="0"/>
        <w:autoSpaceDN w:val="0"/>
        <w:adjustRightInd w:val="0"/>
        <w:spacing w:before="40" w:afterLines="40" w:after="96" w:line="257" w:lineRule="auto"/>
        <w:jc w:val="lowKashida"/>
        <w:rPr>
          <w:rFonts w:eastAsia="Calibri"/>
          <w:sz w:val="28"/>
          <w:szCs w:val="28"/>
          <w:rtl/>
        </w:rPr>
      </w:pPr>
      <w:r w:rsidRPr="00FC54CD">
        <w:rPr>
          <w:rFonts w:eastAsia="Calibri" w:hint="cs"/>
          <w:sz w:val="28"/>
          <w:szCs w:val="28"/>
          <w:rtl/>
        </w:rPr>
        <w:t>دعوني أقرأ لكم بعض الكلمات التي قالها الرب لحزقيال: "</w:t>
      </w:r>
      <w:r w:rsidRPr="00FC54CD">
        <w:rPr>
          <w:sz w:val="28"/>
          <w:szCs w:val="28"/>
          <w:rtl/>
          <w:lang w:bidi="ar-SA"/>
        </w:rPr>
        <w:t>يَا ابْنَ آدَمَ</w:t>
      </w:r>
      <w:r w:rsidRPr="00FC54CD">
        <w:rPr>
          <w:rFonts w:hint="cs"/>
          <w:sz w:val="28"/>
          <w:szCs w:val="28"/>
          <w:rtl/>
          <w:lang w:bidi="ar-SA"/>
        </w:rPr>
        <w:t>،</w:t>
      </w:r>
      <w:r w:rsidRPr="00FC54CD">
        <w:rPr>
          <w:sz w:val="28"/>
          <w:szCs w:val="28"/>
          <w:rtl/>
          <w:lang w:bidi="ar-SA"/>
        </w:rPr>
        <w:t xml:space="preserve"> قَدْ جَعَلْتُكَ رَقِيب</w:t>
      </w:r>
      <w:r w:rsidRPr="00FC54CD">
        <w:rPr>
          <w:rFonts w:hint="cs"/>
          <w:sz w:val="28"/>
          <w:szCs w:val="28"/>
          <w:rtl/>
          <w:lang w:bidi="ar-SA"/>
        </w:rPr>
        <w:t>ً</w:t>
      </w:r>
      <w:r w:rsidRPr="00FC54CD">
        <w:rPr>
          <w:sz w:val="28"/>
          <w:szCs w:val="28"/>
          <w:rtl/>
          <w:lang w:bidi="ar-SA"/>
        </w:rPr>
        <w:t>ا</w:t>
      </w:r>
      <w:r w:rsidRPr="00FC54CD">
        <w:rPr>
          <w:rFonts w:hint="cs"/>
          <w:sz w:val="28"/>
          <w:szCs w:val="28"/>
          <w:rtl/>
          <w:lang w:bidi="ar-SA"/>
        </w:rPr>
        <w:t xml:space="preserve"> </w:t>
      </w:r>
      <w:r w:rsidRPr="00FC54CD">
        <w:rPr>
          <w:sz w:val="28"/>
          <w:szCs w:val="28"/>
          <w:rtl/>
          <w:lang w:bidi="ar-SA"/>
        </w:rPr>
        <w:t>لِبَيْتِ إِسْرَائِيلَ. فَاسْمَعِ الْكَلِمَةَ مِنْ فَمِي وَأَنْذِرْهُمْ مِنْ قِبَلِي.</w:t>
      </w:r>
      <w:r w:rsidRPr="00FC54CD">
        <w:rPr>
          <w:rFonts w:hint="cs"/>
          <w:sz w:val="28"/>
          <w:szCs w:val="28"/>
          <w:rtl/>
          <w:lang w:bidi="ar-SA"/>
        </w:rPr>
        <w:t xml:space="preserve"> </w:t>
      </w:r>
      <w:r w:rsidRPr="00FC54CD">
        <w:rPr>
          <w:sz w:val="28"/>
          <w:szCs w:val="28"/>
          <w:rtl/>
          <w:lang w:bidi="ar-SA"/>
        </w:rPr>
        <w:t>إِذَا قُلْتُ لِلشِّرِّيرِ: مَوْت</w:t>
      </w:r>
      <w:r w:rsidRPr="00FC54CD">
        <w:rPr>
          <w:rFonts w:hint="cs"/>
          <w:sz w:val="28"/>
          <w:szCs w:val="28"/>
          <w:rtl/>
          <w:lang w:bidi="ar-SA"/>
        </w:rPr>
        <w:t>ً</w:t>
      </w:r>
      <w:r w:rsidRPr="00FC54CD">
        <w:rPr>
          <w:sz w:val="28"/>
          <w:szCs w:val="28"/>
          <w:rtl/>
          <w:lang w:bidi="ar-SA"/>
        </w:rPr>
        <w:t>ا</w:t>
      </w:r>
      <w:r w:rsidRPr="00FC54CD">
        <w:rPr>
          <w:rFonts w:hint="cs"/>
          <w:sz w:val="28"/>
          <w:szCs w:val="28"/>
          <w:rtl/>
          <w:lang w:bidi="ar-SA"/>
        </w:rPr>
        <w:t xml:space="preserve"> </w:t>
      </w:r>
      <w:r w:rsidRPr="00FC54CD">
        <w:rPr>
          <w:sz w:val="28"/>
          <w:szCs w:val="28"/>
          <w:rtl/>
          <w:lang w:bidi="ar-SA"/>
        </w:rPr>
        <w:t>تَمُوتُ وَمَا أَنْذَرْتَهُ أَنْتَ وَلاَ تَكَلَّمْتَ إِنْذَار</w:t>
      </w:r>
      <w:r w:rsidRPr="00FC54CD">
        <w:rPr>
          <w:rFonts w:hint="cs"/>
          <w:sz w:val="28"/>
          <w:szCs w:val="28"/>
          <w:rtl/>
          <w:lang w:bidi="ar-SA"/>
        </w:rPr>
        <w:t>ً</w:t>
      </w:r>
      <w:r w:rsidRPr="00FC54CD">
        <w:rPr>
          <w:sz w:val="28"/>
          <w:szCs w:val="28"/>
          <w:rtl/>
          <w:lang w:bidi="ar-SA"/>
        </w:rPr>
        <w:t>ا</w:t>
      </w:r>
      <w:r w:rsidRPr="00FC54CD">
        <w:rPr>
          <w:rFonts w:hint="cs"/>
          <w:sz w:val="28"/>
          <w:szCs w:val="28"/>
          <w:rtl/>
          <w:lang w:bidi="ar-SA"/>
        </w:rPr>
        <w:t xml:space="preserve"> </w:t>
      </w:r>
      <w:r w:rsidRPr="00FC54CD">
        <w:rPr>
          <w:sz w:val="28"/>
          <w:szCs w:val="28"/>
          <w:rtl/>
          <w:lang w:bidi="ar-SA"/>
        </w:rPr>
        <w:t>لِلشِّرِّيرِ مِنْ طَرِيقِهِ الرَّدِيئَةِ لإِحْيَائِهِ</w:t>
      </w:r>
      <w:r w:rsidRPr="00FC54CD">
        <w:rPr>
          <w:rFonts w:hint="cs"/>
          <w:sz w:val="28"/>
          <w:szCs w:val="28"/>
          <w:rtl/>
          <w:lang w:bidi="ar-SA"/>
        </w:rPr>
        <w:t>،</w:t>
      </w:r>
      <w:r w:rsidRPr="00FC54CD">
        <w:rPr>
          <w:sz w:val="28"/>
          <w:szCs w:val="28"/>
          <w:rtl/>
          <w:lang w:bidi="ar-SA"/>
        </w:rPr>
        <w:t xml:space="preserve"> فَذَلِكَ الشِّرِّيرُ يَمُوتُ بِإِثْمِهِ</w:t>
      </w:r>
      <w:r w:rsidRPr="00FC54CD">
        <w:rPr>
          <w:rFonts w:hint="cs"/>
          <w:sz w:val="28"/>
          <w:szCs w:val="28"/>
          <w:rtl/>
          <w:lang w:bidi="ar-SA"/>
        </w:rPr>
        <w:t>،</w:t>
      </w:r>
      <w:r w:rsidRPr="00FC54CD">
        <w:rPr>
          <w:sz w:val="28"/>
          <w:szCs w:val="28"/>
          <w:rtl/>
          <w:lang w:bidi="ar-SA"/>
        </w:rPr>
        <w:t xml:space="preserve"> أَمَّا دَمُهُ فَمِنْ يَدِكَ أَطْلُبُهُ</w:t>
      </w:r>
      <w:r>
        <w:rPr>
          <w:rFonts w:eastAsia="Calibri" w:hint="cs"/>
          <w:sz w:val="28"/>
          <w:szCs w:val="28"/>
          <w:rtl/>
        </w:rPr>
        <w:t>"</w:t>
      </w:r>
      <w:r w:rsidRPr="00FC54CD">
        <w:rPr>
          <w:rFonts w:eastAsia="Calibri" w:hint="cs"/>
          <w:sz w:val="28"/>
          <w:szCs w:val="28"/>
          <w:rtl/>
        </w:rPr>
        <w:t xml:space="preserve"> (حز3: 17، 18) هذا الشرير يموت بإثمه وأما دمه فمن يدك أطلبه. </w:t>
      </w:r>
    </w:p>
    <w:p w14:paraId="7969AF1B" w14:textId="77777777" w:rsidR="00D33954" w:rsidRPr="006A42FA" w:rsidRDefault="00D33954" w:rsidP="00D33954">
      <w:pPr>
        <w:autoSpaceDE w:val="0"/>
        <w:autoSpaceDN w:val="0"/>
        <w:adjustRightInd w:val="0"/>
        <w:spacing w:before="40" w:afterLines="40" w:after="96" w:line="257" w:lineRule="auto"/>
        <w:jc w:val="lowKashida"/>
        <w:rPr>
          <w:rFonts w:eastAsia="Calibri"/>
          <w:b/>
          <w:bCs/>
          <w:sz w:val="28"/>
          <w:szCs w:val="28"/>
          <w:rtl/>
        </w:rPr>
      </w:pPr>
      <w:r w:rsidRPr="006A42FA">
        <w:rPr>
          <w:rFonts w:eastAsia="Calibri" w:hint="cs"/>
          <w:b/>
          <w:bCs/>
          <w:sz w:val="28"/>
          <w:szCs w:val="28"/>
          <w:rtl/>
        </w:rPr>
        <w:t xml:space="preserve">إذًا نحن كرعاة، كيف نتحمل أن يُطلب منا دم هؤلاء الأشرار الذين سيهلكون؟ </w:t>
      </w:r>
    </w:p>
    <w:p w14:paraId="666FA29B" w14:textId="77777777" w:rsidR="007B0E8E" w:rsidRDefault="00D33954" w:rsidP="00D33954">
      <w:pPr>
        <w:autoSpaceDE w:val="0"/>
        <w:autoSpaceDN w:val="0"/>
        <w:adjustRightInd w:val="0"/>
        <w:spacing w:before="40" w:afterLines="40" w:after="96" w:line="257" w:lineRule="auto"/>
        <w:jc w:val="lowKashida"/>
        <w:rPr>
          <w:rFonts w:eastAsia="Calibri"/>
          <w:sz w:val="28"/>
          <w:szCs w:val="28"/>
          <w:rtl/>
        </w:rPr>
      </w:pPr>
      <w:r w:rsidRPr="00FC54CD">
        <w:rPr>
          <w:rFonts w:eastAsia="Calibri" w:hint="cs"/>
          <w:sz w:val="28"/>
          <w:szCs w:val="28"/>
          <w:rtl/>
        </w:rPr>
        <w:t>لا</w:t>
      </w:r>
      <w:r>
        <w:rPr>
          <w:rFonts w:eastAsia="Calibri" w:hint="cs"/>
          <w:sz w:val="28"/>
          <w:szCs w:val="28"/>
          <w:rtl/>
        </w:rPr>
        <w:t xml:space="preserve"> </w:t>
      </w:r>
      <w:r w:rsidRPr="00FC54CD">
        <w:rPr>
          <w:rFonts w:eastAsia="Calibri" w:hint="cs"/>
          <w:sz w:val="28"/>
          <w:szCs w:val="28"/>
          <w:rtl/>
        </w:rPr>
        <w:t>بد أن نحذ</w:t>
      </w:r>
      <w:r>
        <w:rPr>
          <w:rFonts w:eastAsia="Calibri" w:hint="cs"/>
          <w:sz w:val="28"/>
          <w:szCs w:val="28"/>
          <w:rtl/>
        </w:rPr>
        <w:t>ِّ</w:t>
      </w:r>
      <w:r w:rsidRPr="00FC54CD">
        <w:rPr>
          <w:rFonts w:eastAsia="Calibri" w:hint="cs"/>
          <w:sz w:val="28"/>
          <w:szCs w:val="28"/>
          <w:rtl/>
        </w:rPr>
        <w:t>رهم قائلين: إن هذا الطريق إنما يقودك إلى الدمار والهلاك</w:t>
      </w:r>
      <w:r>
        <w:rPr>
          <w:rFonts w:eastAsia="Calibri" w:hint="cs"/>
          <w:sz w:val="28"/>
          <w:szCs w:val="28"/>
          <w:rtl/>
        </w:rPr>
        <w:t xml:space="preserve">. </w:t>
      </w:r>
      <w:r w:rsidRPr="00FC54CD">
        <w:rPr>
          <w:rFonts w:eastAsia="Calibri" w:hint="cs"/>
          <w:sz w:val="28"/>
          <w:szCs w:val="28"/>
          <w:rtl/>
        </w:rPr>
        <w:t>وفي نفس الوقت يقول الرب: "</w:t>
      </w:r>
      <w:r w:rsidRPr="00FC54CD">
        <w:rPr>
          <w:sz w:val="28"/>
          <w:szCs w:val="28"/>
          <w:rtl/>
          <w:lang w:bidi="ar-SA"/>
        </w:rPr>
        <w:t>وَإِنْ أَنْذَرْتَ أَنْتَ الشِّرِّيرَ وَلَمْ يَرْجِعْ عَنْ شَرِّهِ وَلاَ عَنْ طَرِيقِهِ الرَّدِيئَةِ</w:t>
      </w:r>
      <w:r w:rsidRPr="00FC54CD">
        <w:rPr>
          <w:rFonts w:hint="cs"/>
          <w:sz w:val="28"/>
          <w:szCs w:val="28"/>
          <w:rtl/>
          <w:lang w:bidi="ar-SA"/>
        </w:rPr>
        <w:t>،</w:t>
      </w:r>
      <w:r w:rsidRPr="00FC54CD">
        <w:rPr>
          <w:sz w:val="28"/>
          <w:szCs w:val="28"/>
          <w:rtl/>
          <w:lang w:bidi="ar-SA"/>
        </w:rPr>
        <w:t xml:space="preserve"> فَإِنَّهُ يَمُوتُ بِإِثْمِهِ. أَمَّا أَنْتَ فَقَدْ نَجَّيْتَ نَفْسَكَ</w:t>
      </w:r>
      <w:r>
        <w:rPr>
          <w:rFonts w:eastAsia="Calibri" w:hint="cs"/>
          <w:sz w:val="28"/>
          <w:szCs w:val="28"/>
          <w:rtl/>
        </w:rPr>
        <w:t>"</w:t>
      </w:r>
      <w:r w:rsidRPr="00FC54CD">
        <w:rPr>
          <w:rFonts w:eastAsia="Calibri" w:hint="cs"/>
          <w:sz w:val="28"/>
          <w:szCs w:val="28"/>
          <w:rtl/>
        </w:rPr>
        <w:t xml:space="preserve"> (حز3: 19)</w:t>
      </w:r>
      <w:r w:rsidR="007B0E8E">
        <w:rPr>
          <w:rFonts w:eastAsia="Calibri" w:hint="cs"/>
          <w:sz w:val="28"/>
          <w:szCs w:val="28"/>
          <w:rtl/>
        </w:rPr>
        <w:t>.</w:t>
      </w:r>
    </w:p>
    <w:p w14:paraId="63BE01A1" w14:textId="77777777" w:rsidR="00D33954" w:rsidRPr="00FC54CD" w:rsidRDefault="00D33954" w:rsidP="00D33954">
      <w:pPr>
        <w:autoSpaceDE w:val="0"/>
        <w:autoSpaceDN w:val="0"/>
        <w:adjustRightInd w:val="0"/>
        <w:spacing w:before="40" w:afterLines="40" w:after="96" w:line="257" w:lineRule="auto"/>
        <w:jc w:val="lowKashida"/>
        <w:rPr>
          <w:rFonts w:eastAsia="Calibri"/>
          <w:sz w:val="28"/>
          <w:szCs w:val="28"/>
          <w:rtl/>
        </w:rPr>
      </w:pPr>
      <w:r w:rsidRPr="00FC54CD">
        <w:rPr>
          <w:rFonts w:eastAsia="Calibri" w:hint="cs"/>
          <w:sz w:val="28"/>
          <w:szCs w:val="28"/>
          <w:rtl/>
        </w:rPr>
        <w:t>ونجد نفس الكلام مكررًا في الإصحاح (33) لأن الله يريد أن يؤكد هذه النقطة. "</w:t>
      </w:r>
      <w:r w:rsidRPr="00FC54CD">
        <w:rPr>
          <w:sz w:val="28"/>
          <w:szCs w:val="28"/>
          <w:rtl/>
          <w:lang w:bidi="ar-SA"/>
        </w:rPr>
        <w:t>وَأَنْتَ يَا ابْنَ آدَمَ فَقَدْ جَعَلْتُكَ رَقِيب</w:t>
      </w:r>
      <w:r w:rsidRPr="00FC54CD">
        <w:rPr>
          <w:rFonts w:hint="cs"/>
          <w:sz w:val="28"/>
          <w:szCs w:val="28"/>
          <w:rtl/>
          <w:lang w:bidi="ar-SA"/>
        </w:rPr>
        <w:t>ً</w:t>
      </w:r>
      <w:r w:rsidRPr="00FC54CD">
        <w:rPr>
          <w:sz w:val="28"/>
          <w:szCs w:val="28"/>
          <w:rtl/>
          <w:lang w:bidi="ar-SA"/>
        </w:rPr>
        <w:t>ا</w:t>
      </w:r>
      <w:r w:rsidRPr="00FC54CD">
        <w:rPr>
          <w:rFonts w:hint="cs"/>
          <w:sz w:val="28"/>
          <w:szCs w:val="28"/>
          <w:rtl/>
          <w:lang w:bidi="ar-SA"/>
        </w:rPr>
        <w:t xml:space="preserve"> </w:t>
      </w:r>
      <w:r w:rsidRPr="00FC54CD">
        <w:rPr>
          <w:sz w:val="28"/>
          <w:szCs w:val="28"/>
          <w:rtl/>
          <w:lang w:bidi="ar-SA"/>
        </w:rPr>
        <w:t>لِبَيْتِ إِسْرَائِيلَ</w:t>
      </w:r>
      <w:r w:rsidRPr="00FC54CD">
        <w:rPr>
          <w:rFonts w:hint="cs"/>
          <w:sz w:val="28"/>
          <w:szCs w:val="28"/>
          <w:rtl/>
          <w:lang w:bidi="ar-SA"/>
        </w:rPr>
        <w:t>،</w:t>
      </w:r>
      <w:r w:rsidRPr="00FC54CD">
        <w:rPr>
          <w:sz w:val="28"/>
          <w:szCs w:val="28"/>
          <w:rtl/>
          <w:lang w:bidi="ar-SA"/>
        </w:rPr>
        <w:t xml:space="preserve"> فَتَسْمَعُ الْكَلاَمَ مِنْ فَمِي وَتُحَذِّرُهُمْ مِنْ قِبَلِي. إِذَا قُلْتُ لِلشِّرِّيرِ: يَا شِرِّيرُ مَوْت</w:t>
      </w:r>
      <w:r w:rsidRPr="00FC54CD">
        <w:rPr>
          <w:rFonts w:hint="cs"/>
          <w:sz w:val="28"/>
          <w:szCs w:val="28"/>
          <w:rtl/>
          <w:lang w:bidi="ar-SA"/>
        </w:rPr>
        <w:t>ً</w:t>
      </w:r>
      <w:r w:rsidRPr="00FC54CD">
        <w:rPr>
          <w:sz w:val="28"/>
          <w:szCs w:val="28"/>
          <w:rtl/>
          <w:lang w:bidi="ar-SA"/>
        </w:rPr>
        <w:t>ا</w:t>
      </w:r>
      <w:r w:rsidRPr="00FC54CD">
        <w:rPr>
          <w:rFonts w:hint="cs"/>
          <w:sz w:val="28"/>
          <w:szCs w:val="28"/>
          <w:rtl/>
          <w:lang w:bidi="ar-SA"/>
        </w:rPr>
        <w:t xml:space="preserve"> </w:t>
      </w:r>
      <w:r w:rsidRPr="00FC54CD">
        <w:rPr>
          <w:sz w:val="28"/>
          <w:szCs w:val="28"/>
          <w:rtl/>
          <w:lang w:bidi="ar-SA"/>
        </w:rPr>
        <w:t>تَمُوتُ! فَإِنْ لَمْ تَتَكَلَّمْ لِتُحَذِّرَ الشِّرِّيرَ مِنْ طَرِيقِهِ</w:t>
      </w:r>
      <w:r w:rsidRPr="00FC54CD">
        <w:rPr>
          <w:rFonts w:hint="cs"/>
          <w:sz w:val="28"/>
          <w:szCs w:val="28"/>
          <w:rtl/>
          <w:lang w:bidi="ar-SA"/>
        </w:rPr>
        <w:t>،</w:t>
      </w:r>
      <w:r w:rsidRPr="00FC54CD">
        <w:rPr>
          <w:sz w:val="28"/>
          <w:szCs w:val="28"/>
          <w:rtl/>
          <w:lang w:bidi="ar-SA"/>
        </w:rPr>
        <w:t xml:space="preserve"> فَذَلِكَ الشِّرِّيرُ يَمُوتُ بِذَنْبِه</w:t>
      </w:r>
      <w:r w:rsidRPr="00FC54CD">
        <w:rPr>
          <w:rFonts w:hint="cs"/>
          <w:sz w:val="28"/>
          <w:szCs w:val="28"/>
          <w:rtl/>
          <w:lang w:bidi="ar-SA"/>
        </w:rPr>
        <w:t>،</w:t>
      </w:r>
      <w:r w:rsidRPr="00FC54CD">
        <w:rPr>
          <w:sz w:val="28"/>
          <w:szCs w:val="28"/>
          <w:rtl/>
          <w:lang w:bidi="ar-SA"/>
        </w:rPr>
        <w:t xml:space="preserve"> أَمَّا دَمُهُ فَمِنْ يَدِكَ أَطْلُبُهُ</w:t>
      </w:r>
      <w:r w:rsidRPr="00FC54CD">
        <w:rPr>
          <w:rFonts w:eastAsia="Calibri" w:hint="cs"/>
          <w:sz w:val="28"/>
          <w:szCs w:val="28"/>
          <w:rtl/>
        </w:rPr>
        <w:t>" (حز33: 7، 8)</w:t>
      </w:r>
    </w:p>
    <w:p w14:paraId="0B5157DB" w14:textId="77777777" w:rsidR="00D33954" w:rsidRPr="008654C9" w:rsidRDefault="00D33954" w:rsidP="007B0E8E">
      <w:pPr>
        <w:tabs>
          <w:tab w:val="right" w:pos="368"/>
        </w:tabs>
        <w:spacing w:before="40" w:afterLines="40" w:after="96" w:line="257" w:lineRule="auto"/>
        <w:jc w:val="lowKashida"/>
        <w:rPr>
          <w:rFonts w:eastAsia="Calibri"/>
          <w:b/>
          <w:bCs/>
          <w:sz w:val="28"/>
          <w:szCs w:val="28"/>
          <w:rtl/>
        </w:rPr>
      </w:pPr>
      <w:r w:rsidRPr="008654C9">
        <w:rPr>
          <w:rFonts w:eastAsia="Calibri" w:hint="cs"/>
          <w:b/>
          <w:bCs/>
          <w:sz w:val="28"/>
          <w:szCs w:val="28"/>
          <w:rtl/>
        </w:rPr>
        <w:lastRenderedPageBreak/>
        <w:t>نحن نخشى هذا العقاب. يجب أن نحذ</w:t>
      </w:r>
      <w:r>
        <w:rPr>
          <w:rFonts w:eastAsia="Calibri" w:hint="cs"/>
          <w:b/>
          <w:bCs/>
          <w:sz w:val="28"/>
          <w:szCs w:val="28"/>
          <w:rtl/>
        </w:rPr>
        <w:t>ِّ</w:t>
      </w:r>
      <w:r w:rsidRPr="008654C9">
        <w:rPr>
          <w:rFonts w:eastAsia="Calibri" w:hint="cs"/>
          <w:b/>
          <w:bCs/>
          <w:sz w:val="28"/>
          <w:szCs w:val="28"/>
          <w:rtl/>
        </w:rPr>
        <w:t xml:space="preserve">ر الأشرار ونقول لهم </w:t>
      </w:r>
      <w:r w:rsidR="007B0E8E">
        <w:rPr>
          <w:rFonts w:eastAsia="Calibri" w:hint="cs"/>
          <w:b/>
          <w:bCs/>
          <w:sz w:val="28"/>
          <w:szCs w:val="28"/>
          <w:rtl/>
        </w:rPr>
        <w:t>إ</w:t>
      </w:r>
      <w:r w:rsidRPr="008654C9">
        <w:rPr>
          <w:rFonts w:eastAsia="Calibri" w:hint="cs"/>
          <w:b/>
          <w:bCs/>
          <w:sz w:val="28"/>
          <w:szCs w:val="28"/>
          <w:rtl/>
        </w:rPr>
        <w:t xml:space="preserve">ن هذا هو طريق الموت. فإذا سلكتم حسب الجسد فستموتون. يجب أن تعلموا وصايا الرب. </w:t>
      </w:r>
    </w:p>
    <w:p w14:paraId="4AA42248" w14:textId="77777777" w:rsidR="00D33954" w:rsidRDefault="00D33954" w:rsidP="00D33954">
      <w:pPr>
        <w:spacing w:before="40" w:afterLines="40" w:after="96" w:line="257" w:lineRule="auto"/>
        <w:jc w:val="lowKashida"/>
        <w:rPr>
          <w:rFonts w:eastAsia="Calibri"/>
          <w:sz w:val="28"/>
          <w:szCs w:val="28"/>
          <w:rtl/>
        </w:rPr>
      </w:pPr>
      <w:r w:rsidRPr="00FC54CD">
        <w:rPr>
          <w:rFonts w:eastAsia="Calibri" w:hint="cs"/>
          <w:sz w:val="28"/>
          <w:szCs w:val="28"/>
          <w:rtl/>
        </w:rPr>
        <w:t xml:space="preserve">إذا كنا نحبهم بطريقة روحية سليمة علينا أن نقودهم </w:t>
      </w:r>
      <w:r>
        <w:rPr>
          <w:rFonts w:eastAsia="Calibri" w:hint="cs"/>
          <w:sz w:val="28"/>
          <w:szCs w:val="28"/>
          <w:rtl/>
        </w:rPr>
        <w:t>إلى ا</w:t>
      </w:r>
      <w:r w:rsidRPr="00FC54CD">
        <w:rPr>
          <w:rFonts w:eastAsia="Calibri" w:hint="cs"/>
          <w:sz w:val="28"/>
          <w:szCs w:val="28"/>
          <w:rtl/>
        </w:rPr>
        <w:t>لتوبة، علينا أن نطه</w:t>
      </w:r>
      <w:r>
        <w:rPr>
          <w:rFonts w:eastAsia="Calibri" w:hint="cs"/>
          <w:sz w:val="28"/>
          <w:szCs w:val="28"/>
          <w:rtl/>
        </w:rPr>
        <w:t>ِّ</w:t>
      </w:r>
      <w:r w:rsidRPr="00FC54CD">
        <w:rPr>
          <w:rFonts w:eastAsia="Calibri" w:hint="cs"/>
          <w:sz w:val="28"/>
          <w:szCs w:val="28"/>
          <w:rtl/>
        </w:rPr>
        <w:t>رهم وننق</w:t>
      </w:r>
      <w:r>
        <w:rPr>
          <w:rFonts w:eastAsia="Calibri" w:hint="cs"/>
          <w:sz w:val="28"/>
          <w:szCs w:val="28"/>
          <w:rtl/>
        </w:rPr>
        <w:t>ِّ</w:t>
      </w:r>
      <w:r w:rsidRPr="00FC54CD">
        <w:rPr>
          <w:rFonts w:eastAsia="Calibri" w:hint="cs"/>
          <w:sz w:val="28"/>
          <w:szCs w:val="28"/>
          <w:rtl/>
        </w:rPr>
        <w:t>يهم ونعالجهم حتى يخلصوا ولا ننصف خطاياهم. هذا ليس في صالحهم ولا صالحنا لأنهم سيهلكون ودمهم ي</w:t>
      </w:r>
      <w:r>
        <w:rPr>
          <w:rFonts w:eastAsia="Calibri" w:hint="cs"/>
          <w:sz w:val="28"/>
          <w:szCs w:val="28"/>
          <w:rtl/>
        </w:rPr>
        <w:t>ُ</w:t>
      </w:r>
      <w:r w:rsidRPr="00FC54CD">
        <w:rPr>
          <w:rFonts w:eastAsia="Calibri" w:hint="cs"/>
          <w:sz w:val="28"/>
          <w:szCs w:val="28"/>
          <w:rtl/>
        </w:rPr>
        <w:t>طلب من يدنا.</w:t>
      </w:r>
    </w:p>
    <w:p w14:paraId="15C40711" w14:textId="77777777" w:rsidR="003470A8" w:rsidRDefault="003470A8" w:rsidP="00D33954">
      <w:pPr>
        <w:spacing w:before="40" w:afterLines="40" w:after="96" w:line="257" w:lineRule="auto"/>
        <w:jc w:val="lowKashida"/>
        <w:rPr>
          <w:rFonts w:eastAsia="Calibri"/>
          <w:sz w:val="28"/>
          <w:szCs w:val="28"/>
          <w:rtl/>
        </w:rPr>
      </w:pPr>
    </w:p>
    <w:p w14:paraId="1C4FC1AA" w14:textId="77777777" w:rsidR="00D33954" w:rsidRPr="00FC54CD" w:rsidRDefault="00D33954" w:rsidP="00D33954">
      <w:pPr>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tl/>
        </w:rPr>
        <w:t>†</w:t>
      </w:r>
      <w:r>
        <w:rPr>
          <w:rFonts w:eastAsia="Calibri"/>
          <w:sz w:val="28"/>
          <w:szCs w:val="28"/>
        </w:rPr>
        <w:sym w:font="Wingdings" w:char="F056"/>
      </w:r>
    </w:p>
    <w:p w14:paraId="3AC549DC" w14:textId="77777777" w:rsidR="00D33954" w:rsidRPr="00923ABF" w:rsidRDefault="00D33954" w:rsidP="00923ABF">
      <w:pPr>
        <w:pStyle w:val="Heading2"/>
        <w:rPr>
          <w:vertAlign w:val="superscript"/>
          <w:rtl/>
        </w:rPr>
      </w:pPr>
      <w:bookmarkStart w:id="78" w:name="_Toc117609266"/>
      <w:bookmarkStart w:id="79" w:name="_Toc119335535"/>
      <w:r w:rsidRPr="00923ABF">
        <w:rPr>
          <w:rFonts w:hint="cs"/>
          <w:rtl/>
        </w:rPr>
        <w:lastRenderedPageBreak/>
        <w:t>أسئلة حول الشذوذ الجنسي</w:t>
      </w:r>
      <w:r w:rsidRPr="009F50FE">
        <w:rPr>
          <w:rStyle w:val="FootnoteReference"/>
          <w:sz w:val="28"/>
          <w:szCs w:val="28"/>
          <w:rtl/>
        </w:rPr>
        <w:footnoteReference w:id="1"/>
      </w:r>
      <w:bookmarkEnd w:id="78"/>
      <w:bookmarkEnd w:id="79"/>
    </w:p>
    <w:p w14:paraId="3DAF521E" w14:textId="77777777" w:rsidR="00D33954" w:rsidRPr="007D3039" w:rsidRDefault="00D33954" w:rsidP="00D33954">
      <w:pPr>
        <w:pStyle w:val="Heading4"/>
        <w:rPr>
          <w:rFonts w:eastAsia="Calibri"/>
          <w:rtl/>
        </w:rPr>
      </w:pPr>
      <w:r w:rsidRPr="007D3039">
        <w:rPr>
          <w:rFonts w:eastAsia="Calibri" w:hint="cs"/>
          <w:rtl/>
        </w:rPr>
        <w:t>السؤال الأول: نحن نكرر في العقيدة المسكونية هذه الكلمات</w:t>
      </w:r>
      <w:r>
        <w:rPr>
          <w:rFonts w:eastAsia="Calibri" w:hint="cs"/>
          <w:rtl/>
        </w:rPr>
        <w:t>:</w:t>
      </w:r>
      <w:r w:rsidRPr="007D3039">
        <w:rPr>
          <w:rFonts w:eastAsia="Calibri" w:hint="cs"/>
          <w:rtl/>
        </w:rPr>
        <w:t xml:space="preserve"> "أؤمن بكنيسة واحدة مقدسة جامعة رسولية". بما أن الكنيسة الكاثوليكية منقسمة على الكنيسة الرسولية، كيف إذًا تقول إنها مقدسة؟ هل يجتمع كل من القداسة والانقسام؟</w:t>
      </w:r>
      <w:r>
        <w:rPr>
          <w:rFonts w:eastAsia="Calibri" w:hint="cs"/>
          <w:rtl/>
        </w:rPr>
        <w:t>!</w:t>
      </w:r>
    </w:p>
    <w:p w14:paraId="09EE1089" w14:textId="77777777" w:rsidR="00D33954" w:rsidRPr="007D3039" w:rsidRDefault="00D33954" w:rsidP="00634328">
      <w:pPr>
        <w:tabs>
          <w:tab w:val="right" w:pos="368"/>
        </w:tabs>
        <w:spacing w:before="40" w:afterLines="40" w:after="96" w:line="257" w:lineRule="auto"/>
        <w:jc w:val="lowKashida"/>
        <w:rPr>
          <w:rFonts w:eastAsia="Calibri"/>
          <w:sz w:val="28"/>
          <w:szCs w:val="28"/>
          <w:rtl/>
        </w:rPr>
      </w:pPr>
      <w:r w:rsidRPr="007D3039">
        <w:rPr>
          <w:rFonts w:eastAsia="Calibri" w:hint="cs"/>
          <w:b/>
          <w:bCs/>
          <w:sz w:val="28"/>
          <w:szCs w:val="28"/>
          <w:rtl/>
        </w:rPr>
        <w:t>الجواب</w:t>
      </w:r>
      <w:r w:rsidRPr="007D3039">
        <w:rPr>
          <w:rFonts w:eastAsia="Calibri" w:hint="cs"/>
          <w:sz w:val="28"/>
          <w:szCs w:val="28"/>
          <w:rtl/>
        </w:rPr>
        <w:t>: طبعًا هذه مأساة. لهذا السبب نعمل جاهدين على وحدانية المسيحية. نحاول أن نكون وحدة في الإيمان، في العقيدة، في اللاهوت</w:t>
      </w:r>
      <w:r>
        <w:rPr>
          <w:rFonts w:eastAsia="Calibri" w:hint="cs"/>
          <w:sz w:val="28"/>
          <w:szCs w:val="28"/>
          <w:rtl/>
        </w:rPr>
        <w:t>.</w:t>
      </w:r>
      <w:r w:rsidRPr="007D3039">
        <w:rPr>
          <w:rFonts w:eastAsia="Calibri" w:hint="cs"/>
          <w:sz w:val="28"/>
          <w:szCs w:val="28"/>
          <w:rtl/>
        </w:rPr>
        <w:t xml:space="preserve"> إن الر</w:t>
      </w:r>
      <w:r>
        <w:rPr>
          <w:rFonts w:eastAsia="Calibri" w:hint="cs"/>
          <w:sz w:val="28"/>
          <w:szCs w:val="28"/>
          <w:rtl/>
        </w:rPr>
        <w:t>َّ</w:t>
      </w:r>
      <w:r w:rsidRPr="007D3039">
        <w:rPr>
          <w:rFonts w:eastAsia="Calibri" w:hint="cs"/>
          <w:sz w:val="28"/>
          <w:szCs w:val="28"/>
          <w:rtl/>
        </w:rPr>
        <w:t>ب الإله لا يقبل هذا الانقسام لأنه قال في إنجيل القديس يوحنا الإصحاح العاشر</w:t>
      </w:r>
      <w:r>
        <w:rPr>
          <w:rFonts w:eastAsia="Calibri" w:hint="cs"/>
          <w:sz w:val="28"/>
          <w:szCs w:val="28"/>
          <w:rtl/>
        </w:rPr>
        <w:t>،</w:t>
      </w:r>
      <w:r w:rsidRPr="007D3039">
        <w:rPr>
          <w:rFonts w:eastAsia="Calibri" w:hint="cs"/>
          <w:sz w:val="28"/>
          <w:szCs w:val="28"/>
          <w:rtl/>
        </w:rPr>
        <w:t xml:space="preserve"> والذي يطلق عليه إصحاح </w:t>
      </w:r>
      <w:r>
        <w:rPr>
          <w:rFonts w:eastAsia="Calibri" w:hint="cs"/>
          <w:sz w:val="28"/>
          <w:szCs w:val="28"/>
          <w:rtl/>
        </w:rPr>
        <w:t>"</w:t>
      </w:r>
      <w:r w:rsidRPr="007D3039">
        <w:rPr>
          <w:rFonts w:eastAsia="Calibri" w:hint="cs"/>
          <w:sz w:val="28"/>
          <w:szCs w:val="28"/>
          <w:rtl/>
        </w:rPr>
        <w:t>الراعي الصالح</w:t>
      </w:r>
      <w:r>
        <w:rPr>
          <w:rFonts w:eastAsia="Calibri" w:hint="cs"/>
          <w:sz w:val="28"/>
          <w:szCs w:val="28"/>
          <w:rtl/>
        </w:rPr>
        <w:t>"،</w:t>
      </w:r>
      <w:r w:rsidRPr="007D3039">
        <w:rPr>
          <w:rFonts w:eastAsia="Calibri" w:hint="cs"/>
          <w:sz w:val="28"/>
          <w:szCs w:val="28"/>
          <w:rtl/>
        </w:rPr>
        <w:t xml:space="preserve"> </w:t>
      </w:r>
      <w:r w:rsidR="00634328">
        <w:rPr>
          <w:rFonts w:eastAsia="Calibri" w:hint="cs"/>
          <w:sz w:val="28"/>
          <w:szCs w:val="28"/>
          <w:rtl/>
        </w:rPr>
        <w:t>إ</w:t>
      </w:r>
      <w:r w:rsidRPr="007D3039">
        <w:rPr>
          <w:rFonts w:eastAsia="Calibri" w:hint="cs"/>
          <w:sz w:val="28"/>
          <w:szCs w:val="28"/>
          <w:rtl/>
        </w:rPr>
        <w:t>نه يريد أن تكون الكنيسة كالقطيع الواحد للراعي الواحد</w:t>
      </w:r>
      <w:r>
        <w:rPr>
          <w:rFonts w:eastAsia="Calibri" w:hint="cs"/>
          <w:sz w:val="28"/>
          <w:szCs w:val="28"/>
          <w:rtl/>
        </w:rPr>
        <w:t>،</w:t>
      </w:r>
      <w:r w:rsidR="00F22F24">
        <w:rPr>
          <w:rFonts w:eastAsia="Calibri" w:hint="cs"/>
          <w:sz w:val="28"/>
          <w:szCs w:val="28"/>
          <w:rtl/>
        </w:rPr>
        <w:t xml:space="preserve"> </w:t>
      </w:r>
      <w:r w:rsidR="00634328">
        <w:rPr>
          <w:rFonts w:eastAsia="Calibri" w:hint="cs"/>
          <w:sz w:val="28"/>
          <w:szCs w:val="28"/>
          <w:rtl/>
        </w:rPr>
        <w:t>"</w:t>
      </w:r>
      <w:r w:rsidR="00634328" w:rsidRPr="00634328">
        <w:rPr>
          <w:rFonts w:eastAsia="Calibri"/>
          <w:sz w:val="28"/>
          <w:szCs w:val="28"/>
          <w:rtl/>
        </w:rPr>
        <w:t>وَتَكُونُ رَعِيَّةٌ وَاحِدَةٌ وَرَاعٍ وَاحِدٌ</w:t>
      </w:r>
      <w:r w:rsidR="00634328">
        <w:rPr>
          <w:rFonts w:eastAsia="Calibri" w:hint="cs"/>
          <w:sz w:val="28"/>
          <w:szCs w:val="28"/>
          <w:rtl/>
        </w:rPr>
        <w:t xml:space="preserve">" (يو10: 16) </w:t>
      </w:r>
      <w:r w:rsidRPr="007D3039">
        <w:rPr>
          <w:rFonts w:eastAsia="Calibri" w:hint="cs"/>
          <w:sz w:val="28"/>
          <w:szCs w:val="28"/>
          <w:rtl/>
        </w:rPr>
        <w:t>وهذا الراعي هو سيدنا ي</w:t>
      </w:r>
      <w:r>
        <w:rPr>
          <w:rFonts w:eastAsia="Calibri" w:hint="cs"/>
          <w:sz w:val="28"/>
          <w:szCs w:val="28"/>
          <w:rtl/>
        </w:rPr>
        <w:t>سوع المسيح. وأيضًا في الإصحاح السابع عشر</w:t>
      </w:r>
      <w:r w:rsidRPr="007D3039">
        <w:rPr>
          <w:rFonts w:eastAsia="Calibri" w:hint="cs"/>
          <w:sz w:val="28"/>
          <w:szCs w:val="28"/>
          <w:rtl/>
        </w:rPr>
        <w:t xml:space="preserve"> من نفس الإنجيل يطلب من الآب لأجل تلاميذه ولأجل الكنيسة جمعاء أن يكونوا واحدًا</w:t>
      </w:r>
      <w:r>
        <w:rPr>
          <w:rFonts w:eastAsia="Calibri" w:hint="cs"/>
          <w:sz w:val="28"/>
          <w:szCs w:val="28"/>
          <w:rtl/>
        </w:rPr>
        <w:t>، قائل</w:t>
      </w:r>
      <w:r w:rsidRPr="007D3039">
        <w:rPr>
          <w:rFonts w:eastAsia="Calibri" w:hint="cs"/>
          <w:sz w:val="28"/>
          <w:szCs w:val="28"/>
          <w:rtl/>
        </w:rPr>
        <w:t>ا</w:t>
      </w:r>
      <w:r>
        <w:rPr>
          <w:rFonts w:eastAsia="Calibri" w:hint="cs"/>
          <w:sz w:val="28"/>
          <w:szCs w:val="28"/>
          <w:rtl/>
        </w:rPr>
        <w:t>ً</w:t>
      </w:r>
      <w:r w:rsidRPr="007D3039">
        <w:rPr>
          <w:rFonts w:eastAsia="Calibri" w:hint="cs"/>
          <w:sz w:val="28"/>
          <w:szCs w:val="28"/>
          <w:rtl/>
        </w:rPr>
        <w:t>: "</w:t>
      </w:r>
      <w:r w:rsidRPr="007D3039">
        <w:rPr>
          <w:sz w:val="28"/>
          <w:szCs w:val="28"/>
          <w:rtl/>
          <w:lang w:bidi="ar-SA"/>
        </w:rPr>
        <w:t>لِيَكُونُوا وَاحِدًا</w:t>
      </w:r>
      <w:r>
        <w:rPr>
          <w:rFonts w:hint="cs"/>
          <w:sz w:val="28"/>
          <w:szCs w:val="28"/>
          <w:rtl/>
          <w:lang w:bidi="ar-SA"/>
        </w:rPr>
        <w:t xml:space="preserve"> </w:t>
      </w:r>
      <w:r w:rsidRPr="007D3039">
        <w:rPr>
          <w:sz w:val="28"/>
          <w:szCs w:val="28"/>
          <w:rtl/>
          <w:lang w:bidi="ar-SA"/>
        </w:rPr>
        <w:t>كَمَا أَنَّنَا نَحْنُ وَاحِدٌ</w:t>
      </w:r>
      <w:r w:rsidRPr="007D3039">
        <w:rPr>
          <w:rFonts w:eastAsia="Calibri" w:hint="cs"/>
          <w:sz w:val="28"/>
          <w:szCs w:val="28"/>
          <w:rtl/>
        </w:rPr>
        <w:t>" (يو17: 22). ليس هناك ات</w:t>
      </w:r>
      <w:r>
        <w:rPr>
          <w:rFonts w:eastAsia="Calibri" w:hint="cs"/>
          <w:sz w:val="28"/>
          <w:szCs w:val="28"/>
          <w:rtl/>
        </w:rPr>
        <w:t>حادًا أسمى من اتحاد الآب بابنه.</w:t>
      </w:r>
    </w:p>
    <w:p w14:paraId="0CFCFDC3" w14:textId="77777777" w:rsidR="00D33954"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 xml:space="preserve">نحن نعمل من أجل هذه الوحدانية، وحدانية الكنيسة. ومما لا شك فيه أن الانقسام ليس أمرًا مقدسًا. ولهذا السبب نحن نعمل من أجل وحدانية الكنيسة. </w:t>
      </w:r>
    </w:p>
    <w:p w14:paraId="609FD8D6" w14:textId="77777777" w:rsidR="00D33954" w:rsidRPr="007D3039" w:rsidRDefault="00D33954" w:rsidP="00D33954">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6F4E7004" w14:textId="77777777" w:rsidR="00D33954" w:rsidRPr="007D3039" w:rsidRDefault="00D33954" w:rsidP="00D33954">
      <w:pPr>
        <w:pStyle w:val="Heading4"/>
        <w:rPr>
          <w:rFonts w:eastAsia="Calibri"/>
          <w:rtl/>
        </w:rPr>
      </w:pPr>
      <w:r w:rsidRPr="007D3039">
        <w:rPr>
          <w:rFonts w:eastAsia="Calibri" w:hint="cs"/>
          <w:rtl/>
        </w:rPr>
        <w:lastRenderedPageBreak/>
        <w:t>السؤال الثاني: أثناء حياتنا، أليس من الممكن أن نستمتع بملذات جسدية بدون أي أذى للآخرين</w:t>
      </w:r>
      <w:r>
        <w:rPr>
          <w:rFonts w:eastAsia="Calibri" w:hint="cs"/>
          <w:rtl/>
        </w:rPr>
        <w:t>،</w:t>
      </w:r>
      <w:r w:rsidRPr="007D3039">
        <w:rPr>
          <w:rFonts w:eastAsia="Calibri" w:hint="cs"/>
          <w:rtl/>
        </w:rPr>
        <w:t xml:space="preserve"> مع العمل على الارتفاع بالحالة الروحية؟ </w:t>
      </w:r>
    </w:p>
    <w:p w14:paraId="2F2C4756"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34311A">
        <w:rPr>
          <w:rFonts w:eastAsia="Calibri" w:hint="cs"/>
          <w:b/>
          <w:bCs/>
          <w:sz w:val="28"/>
          <w:szCs w:val="28"/>
          <w:rtl/>
        </w:rPr>
        <w:t>الجواب</w:t>
      </w:r>
      <w:r>
        <w:rPr>
          <w:rFonts w:eastAsia="Calibri" w:hint="cs"/>
          <w:sz w:val="28"/>
          <w:szCs w:val="28"/>
          <w:rtl/>
        </w:rPr>
        <w:t xml:space="preserve">: </w:t>
      </w:r>
      <w:r w:rsidRPr="007D3039">
        <w:rPr>
          <w:rFonts w:eastAsia="Calibri" w:hint="cs"/>
          <w:sz w:val="28"/>
          <w:szCs w:val="28"/>
          <w:rtl/>
        </w:rPr>
        <w:t xml:space="preserve">لهذا السبب، قلنا إن الملذات الجسدية </w:t>
      </w:r>
      <w:r>
        <w:rPr>
          <w:rFonts w:eastAsia="Calibri" w:hint="cs"/>
          <w:sz w:val="28"/>
          <w:szCs w:val="28"/>
          <w:rtl/>
        </w:rPr>
        <w:t xml:space="preserve">- </w:t>
      </w:r>
      <w:r w:rsidRPr="007D3039">
        <w:rPr>
          <w:rFonts w:eastAsia="Calibri" w:hint="cs"/>
          <w:sz w:val="28"/>
          <w:szCs w:val="28"/>
          <w:rtl/>
        </w:rPr>
        <w:t>حسب تعبيرك</w:t>
      </w:r>
      <w:r>
        <w:rPr>
          <w:rFonts w:eastAsia="Calibri" w:hint="cs"/>
          <w:sz w:val="28"/>
          <w:szCs w:val="28"/>
          <w:rtl/>
        </w:rPr>
        <w:t xml:space="preserve"> -</w:t>
      </w:r>
      <w:r w:rsidRPr="007D3039">
        <w:rPr>
          <w:rFonts w:eastAsia="Calibri" w:hint="cs"/>
          <w:sz w:val="28"/>
          <w:szCs w:val="28"/>
          <w:rtl/>
        </w:rPr>
        <w:t xml:space="preserve"> من الممكن التمت</w:t>
      </w:r>
      <w:r>
        <w:rPr>
          <w:rFonts w:eastAsia="Calibri" w:hint="cs"/>
          <w:sz w:val="28"/>
          <w:szCs w:val="28"/>
          <w:rtl/>
        </w:rPr>
        <w:t>ُّ</w:t>
      </w:r>
      <w:r w:rsidRPr="007D3039">
        <w:rPr>
          <w:rFonts w:eastAsia="Calibri" w:hint="cs"/>
          <w:sz w:val="28"/>
          <w:szCs w:val="28"/>
          <w:rtl/>
        </w:rPr>
        <w:t xml:space="preserve">ع بها أثناء الحياة الزوجية بين الرجل والمرأة ولكن ليس ضد الطبيعة، ليس عكس وصايا الله. </w:t>
      </w:r>
    </w:p>
    <w:p w14:paraId="50B967B6" w14:textId="77777777" w:rsidR="00D33954"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كما نتمتع بملذات الجسد في الأكل وفي الحلويات، ولكن مع ضبط النفس، فنحن نضبط أنفسنا في أيام الصوم. إن الإنسان يتمتع بالملذات الجسدية بحدود وليس ضد الروح، وليس ضد تعاليم الله، ليس ضد الطبيعة، وألا</w:t>
      </w:r>
      <w:r>
        <w:rPr>
          <w:rFonts w:eastAsia="Calibri" w:hint="cs"/>
          <w:sz w:val="28"/>
          <w:szCs w:val="28"/>
          <w:rtl/>
        </w:rPr>
        <w:t>َّ</w:t>
      </w:r>
      <w:r w:rsidRPr="007D3039">
        <w:rPr>
          <w:rFonts w:eastAsia="Calibri" w:hint="cs"/>
          <w:sz w:val="28"/>
          <w:szCs w:val="28"/>
          <w:rtl/>
        </w:rPr>
        <w:t xml:space="preserve"> يكون ضد نقاء القلب، وكثير من الملذات أ</w:t>
      </w:r>
      <w:r>
        <w:rPr>
          <w:rFonts w:eastAsia="Calibri" w:hint="cs"/>
          <w:sz w:val="28"/>
          <w:szCs w:val="28"/>
          <w:rtl/>
        </w:rPr>
        <w:t>ُ</w:t>
      </w:r>
      <w:r w:rsidRPr="007D3039">
        <w:rPr>
          <w:rFonts w:eastAsia="Calibri" w:hint="cs"/>
          <w:sz w:val="28"/>
          <w:szCs w:val="28"/>
          <w:rtl/>
        </w:rPr>
        <w:t xml:space="preserve">عطيت لنا، ولكن ليست ملذات شاذة أو غير طبيعية. </w:t>
      </w:r>
    </w:p>
    <w:p w14:paraId="73CC972B" w14:textId="77777777" w:rsidR="00D33954" w:rsidRPr="007D3039" w:rsidRDefault="00D33954" w:rsidP="00D33954">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0AD03599" w14:textId="77777777" w:rsidR="00D33954" w:rsidRPr="007D3039" w:rsidRDefault="00D33954" w:rsidP="00D33954">
      <w:pPr>
        <w:pStyle w:val="Heading4"/>
        <w:rPr>
          <w:rFonts w:eastAsia="Calibri"/>
          <w:rtl/>
        </w:rPr>
      </w:pPr>
      <w:r>
        <w:rPr>
          <w:rFonts w:eastAsia="Calibri" w:hint="cs"/>
          <w:rtl/>
        </w:rPr>
        <w:t xml:space="preserve">السؤال الثالث: </w:t>
      </w:r>
      <w:r w:rsidRPr="007D3039">
        <w:rPr>
          <w:rFonts w:eastAsia="Calibri" w:hint="cs"/>
          <w:rtl/>
        </w:rPr>
        <w:t xml:space="preserve">كيف نعالج هؤلاء الذين لديهم ميول للشذوذ الجنسي؟ وكيف نساعدهم أن يسلكوا في طريق القداسة؟ </w:t>
      </w:r>
    </w:p>
    <w:p w14:paraId="70A4F47D"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Pr>
          <w:rFonts w:eastAsia="Calibri" w:hint="cs"/>
          <w:sz w:val="28"/>
          <w:szCs w:val="28"/>
          <w:rtl/>
        </w:rPr>
        <w:t xml:space="preserve">الجواب: </w:t>
      </w:r>
      <w:r w:rsidRPr="007D3039">
        <w:rPr>
          <w:rFonts w:eastAsia="Calibri" w:hint="cs"/>
          <w:sz w:val="28"/>
          <w:szCs w:val="28"/>
          <w:rtl/>
        </w:rPr>
        <w:t xml:space="preserve">إن النقطة الأولى والتي سبق وأن تكلمت عنها وهي أن الكنيسة لا تستطيع أن تعترف بقانونية هذا الطريق الخاطئ، </w:t>
      </w:r>
      <w:r>
        <w:rPr>
          <w:rFonts w:eastAsia="Calibri" w:hint="cs"/>
          <w:sz w:val="28"/>
          <w:szCs w:val="28"/>
          <w:rtl/>
        </w:rPr>
        <w:t>ف</w:t>
      </w:r>
      <w:r w:rsidRPr="007D3039">
        <w:rPr>
          <w:rFonts w:eastAsia="Calibri" w:hint="cs"/>
          <w:sz w:val="28"/>
          <w:szCs w:val="28"/>
          <w:rtl/>
        </w:rPr>
        <w:t xml:space="preserve">هذا أمر في غاية الخطورة وضد الكتاب المقدس. </w:t>
      </w:r>
    </w:p>
    <w:p w14:paraId="03444B50"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لا نستطيع أن نقول لهم طريقكم مقبول لأنكم و</w:t>
      </w:r>
      <w:r>
        <w:rPr>
          <w:rFonts w:eastAsia="Calibri" w:hint="cs"/>
          <w:sz w:val="28"/>
          <w:szCs w:val="28"/>
          <w:rtl/>
        </w:rPr>
        <w:t>ُ</w:t>
      </w:r>
      <w:r w:rsidRPr="007D3039">
        <w:rPr>
          <w:rFonts w:eastAsia="Calibri" w:hint="cs"/>
          <w:sz w:val="28"/>
          <w:szCs w:val="28"/>
          <w:rtl/>
        </w:rPr>
        <w:t>لدتم هكذا أو لأنكم لديكم عذر، لا نستطيع أن ننكر أن هذه ا</w:t>
      </w:r>
      <w:r>
        <w:rPr>
          <w:rFonts w:eastAsia="Calibri" w:hint="cs"/>
          <w:sz w:val="28"/>
          <w:szCs w:val="28"/>
          <w:rtl/>
        </w:rPr>
        <w:t>لخطية هي خطية مهما كانت الأسباب!!</w:t>
      </w:r>
      <w:r w:rsidRPr="007D3039">
        <w:rPr>
          <w:rFonts w:eastAsia="Calibri" w:hint="cs"/>
          <w:sz w:val="28"/>
          <w:szCs w:val="28"/>
          <w:rtl/>
        </w:rPr>
        <w:t xml:space="preserve"> </w:t>
      </w:r>
    </w:p>
    <w:p w14:paraId="6E09DEC0"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34311A">
        <w:rPr>
          <w:rFonts w:eastAsia="Calibri" w:hint="cs"/>
          <w:b/>
          <w:bCs/>
          <w:sz w:val="28"/>
          <w:szCs w:val="28"/>
          <w:rtl/>
        </w:rPr>
        <w:t>حتى نساعدهم</w:t>
      </w:r>
      <w:r w:rsidRPr="007D3039">
        <w:rPr>
          <w:rFonts w:eastAsia="Calibri" w:hint="cs"/>
          <w:sz w:val="28"/>
          <w:szCs w:val="28"/>
          <w:rtl/>
        </w:rPr>
        <w:t>.</w:t>
      </w:r>
      <w:r>
        <w:rPr>
          <w:rFonts w:eastAsia="Calibri" w:hint="cs"/>
          <w:sz w:val="28"/>
          <w:szCs w:val="28"/>
          <w:rtl/>
        </w:rPr>
        <w:t>..</w:t>
      </w:r>
      <w:r w:rsidRPr="007D3039">
        <w:rPr>
          <w:rFonts w:eastAsia="Calibri" w:hint="cs"/>
          <w:sz w:val="28"/>
          <w:szCs w:val="28"/>
          <w:rtl/>
        </w:rPr>
        <w:t xml:space="preserve"> لا</w:t>
      </w:r>
      <w:r>
        <w:rPr>
          <w:rFonts w:eastAsia="Calibri" w:hint="cs"/>
          <w:sz w:val="28"/>
          <w:szCs w:val="28"/>
          <w:rtl/>
        </w:rPr>
        <w:t xml:space="preserve"> </w:t>
      </w:r>
      <w:r w:rsidRPr="007D3039">
        <w:rPr>
          <w:rFonts w:eastAsia="Calibri" w:hint="cs"/>
          <w:sz w:val="28"/>
          <w:szCs w:val="28"/>
          <w:rtl/>
        </w:rPr>
        <w:t>بد أن نقول له</w:t>
      </w:r>
      <w:r>
        <w:rPr>
          <w:rFonts w:eastAsia="Calibri" w:hint="cs"/>
          <w:sz w:val="28"/>
          <w:szCs w:val="28"/>
          <w:rtl/>
        </w:rPr>
        <w:t>م أول</w:t>
      </w:r>
      <w:r w:rsidRPr="007D3039">
        <w:rPr>
          <w:rFonts w:eastAsia="Calibri" w:hint="cs"/>
          <w:sz w:val="28"/>
          <w:szCs w:val="28"/>
          <w:rtl/>
        </w:rPr>
        <w:t>ا</w:t>
      </w:r>
      <w:r>
        <w:rPr>
          <w:rFonts w:eastAsia="Calibri" w:hint="cs"/>
          <w:sz w:val="28"/>
          <w:szCs w:val="28"/>
          <w:rtl/>
        </w:rPr>
        <w:t>ً</w:t>
      </w:r>
      <w:r w:rsidRPr="007D3039">
        <w:rPr>
          <w:rFonts w:eastAsia="Calibri" w:hint="cs"/>
          <w:sz w:val="28"/>
          <w:szCs w:val="28"/>
          <w:rtl/>
        </w:rPr>
        <w:t xml:space="preserve">: هذه خطية. هذه نجاسة. ثم ندعهم يتمتعون بالحياة الروحية. </w:t>
      </w:r>
      <w:r w:rsidRPr="00937AE8">
        <w:rPr>
          <w:rFonts w:eastAsia="Calibri" w:hint="cs"/>
          <w:b/>
          <w:bCs/>
          <w:sz w:val="28"/>
          <w:szCs w:val="28"/>
          <w:rtl/>
        </w:rPr>
        <w:t>إن الإنسان الذي يتذوق حلاوة الحياة الروحية، يترك طريق النجاسة من تلقاء نفسه</w:t>
      </w:r>
      <w:r w:rsidRPr="007D3039">
        <w:rPr>
          <w:rFonts w:eastAsia="Calibri" w:hint="cs"/>
          <w:sz w:val="28"/>
          <w:szCs w:val="28"/>
          <w:rtl/>
        </w:rPr>
        <w:t xml:space="preserve">. ولأن الناس دائمًا مشغولون بالأمور العالمية فإنهم لا </w:t>
      </w:r>
      <w:r w:rsidRPr="007D3039">
        <w:rPr>
          <w:rFonts w:eastAsia="Calibri" w:hint="cs"/>
          <w:sz w:val="28"/>
          <w:szCs w:val="28"/>
          <w:rtl/>
        </w:rPr>
        <w:lastRenderedPageBreak/>
        <w:t>يعطون وقتًا للصلاة، للتراتيل الروحية، لقراءة الكتاب المقدس، لقراءة الكتب الروحية ولهذا تضعف أرواحهم وهذه الأرواح الضعيفة لا تستطيع أن تقاوم أي إغراء. إذا حاولنا أن نقو</w:t>
      </w:r>
      <w:r>
        <w:rPr>
          <w:rFonts w:eastAsia="Calibri" w:hint="cs"/>
          <w:sz w:val="28"/>
          <w:szCs w:val="28"/>
          <w:rtl/>
        </w:rPr>
        <w:t>ِّ</w:t>
      </w:r>
      <w:r w:rsidRPr="007D3039">
        <w:rPr>
          <w:rFonts w:eastAsia="Calibri" w:hint="cs"/>
          <w:sz w:val="28"/>
          <w:szCs w:val="28"/>
          <w:rtl/>
        </w:rPr>
        <w:t>ى روحانيتهم، نجعلهم يمارسون شت</w:t>
      </w:r>
      <w:r>
        <w:rPr>
          <w:rFonts w:eastAsia="Calibri" w:hint="cs"/>
          <w:sz w:val="28"/>
          <w:szCs w:val="28"/>
          <w:rtl/>
        </w:rPr>
        <w:t>َّ</w:t>
      </w:r>
      <w:r w:rsidRPr="007D3039">
        <w:rPr>
          <w:rFonts w:eastAsia="Calibri" w:hint="cs"/>
          <w:sz w:val="28"/>
          <w:szCs w:val="28"/>
          <w:rtl/>
        </w:rPr>
        <w:t>ى الأمور الروحية فإنهم ينمون.</w:t>
      </w:r>
      <w:r>
        <w:rPr>
          <w:rFonts w:eastAsia="Calibri" w:hint="cs"/>
          <w:sz w:val="28"/>
          <w:szCs w:val="28"/>
          <w:rtl/>
        </w:rPr>
        <w:t>.</w:t>
      </w:r>
      <w:r w:rsidRPr="007D3039">
        <w:rPr>
          <w:rFonts w:eastAsia="Calibri" w:hint="cs"/>
          <w:sz w:val="28"/>
          <w:szCs w:val="28"/>
          <w:rtl/>
        </w:rPr>
        <w:t xml:space="preserve"> هؤلاء الذين تابوا</w:t>
      </w:r>
      <w:r>
        <w:rPr>
          <w:rFonts w:eastAsia="Calibri" w:hint="cs"/>
          <w:sz w:val="28"/>
          <w:szCs w:val="28"/>
          <w:rtl/>
        </w:rPr>
        <w:t>،</w:t>
      </w:r>
      <w:r w:rsidRPr="007D3039">
        <w:rPr>
          <w:rFonts w:eastAsia="Calibri" w:hint="cs"/>
          <w:sz w:val="28"/>
          <w:szCs w:val="28"/>
          <w:rtl/>
        </w:rPr>
        <w:t xml:space="preserve"> كيف تابوا؟ </w:t>
      </w:r>
    </w:p>
    <w:p w14:paraId="0BB36FC8"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 xml:space="preserve">أيضًا، نصلي من أجلهم، نصوم من أجلهم، نقيم لهم </w:t>
      </w:r>
      <w:proofErr w:type="spellStart"/>
      <w:r w:rsidRPr="007D3039">
        <w:rPr>
          <w:rFonts w:eastAsia="Calibri" w:hint="cs"/>
          <w:sz w:val="28"/>
          <w:szCs w:val="28"/>
          <w:rtl/>
        </w:rPr>
        <w:t>قداسات</w:t>
      </w:r>
      <w:proofErr w:type="spellEnd"/>
      <w:r w:rsidRPr="007D3039">
        <w:rPr>
          <w:rFonts w:eastAsia="Calibri" w:hint="cs"/>
          <w:sz w:val="28"/>
          <w:szCs w:val="28"/>
          <w:rtl/>
        </w:rPr>
        <w:t>، نعمل على مساعدتهم باستخدام كافة الوسائل حتى نعالجهم</w:t>
      </w:r>
      <w:r>
        <w:rPr>
          <w:rFonts w:eastAsia="Calibri" w:hint="cs"/>
          <w:sz w:val="28"/>
          <w:szCs w:val="28"/>
          <w:rtl/>
        </w:rPr>
        <w:t>،</w:t>
      </w:r>
      <w:r w:rsidRPr="007D3039">
        <w:rPr>
          <w:rFonts w:eastAsia="Calibri" w:hint="cs"/>
          <w:sz w:val="28"/>
          <w:szCs w:val="28"/>
          <w:rtl/>
        </w:rPr>
        <w:t xml:space="preserve"> وإذا كان هناك ما يستدعي العلاج الطبي لا ن</w:t>
      </w:r>
      <w:r>
        <w:rPr>
          <w:rFonts w:eastAsia="Calibri" w:hint="cs"/>
          <w:sz w:val="28"/>
          <w:szCs w:val="28"/>
          <w:rtl/>
        </w:rPr>
        <w:t>ُ</w:t>
      </w:r>
      <w:r w:rsidRPr="007D3039">
        <w:rPr>
          <w:rFonts w:eastAsia="Calibri" w:hint="cs"/>
          <w:sz w:val="28"/>
          <w:szCs w:val="28"/>
          <w:rtl/>
        </w:rPr>
        <w:t>ضن به ولا نبخل به ولكن لا نستطيع أن ن</w:t>
      </w:r>
      <w:r>
        <w:rPr>
          <w:rFonts w:eastAsia="Calibri" w:hint="cs"/>
          <w:sz w:val="28"/>
          <w:szCs w:val="28"/>
          <w:rtl/>
        </w:rPr>
        <w:t>ُ</w:t>
      </w:r>
      <w:r w:rsidRPr="007D3039">
        <w:rPr>
          <w:rFonts w:eastAsia="Calibri" w:hint="cs"/>
          <w:sz w:val="28"/>
          <w:szCs w:val="28"/>
          <w:rtl/>
        </w:rPr>
        <w:t xml:space="preserve">برئ خطيتهم، لا نستطيع. إنها ليست في سلطتنا كرجال دين أو رعاة. </w:t>
      </w:r>
    </w:p>
    <w:p w14:paraId="7DD3F1CB" w14:textId="77777777" w:rsidR="00D33954" w:rsidRPr="007D3039" w:rsidRDefault="00D33954" w:rsidP="00D33954">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46EFE40B" w14:textId="77777777" w:rsidR="00D33954" w:rsidRPr="007D3039" w:rsidRDefault="00D33954" w:rsidP="00D33954">
      <w:pPr>
        <w:pStyle w:val="Heading4"/>
        <w:rPr>
          <w:rFonts w:eastAsia="Calibri"/>
          <w:rtl/>
        </w:rPr>
      </w:pPr>
      <w:r w:rsidRPr="007D3039">
        <w:rPr>
          <w:rFonts w:eastAsia="Calibri" w:hint="cs"/>
          <w:rtl/>
        </w:rPr>
        <w:t>السؤال الرابع: هل تر</w:t>
      </w:r>
      <w:r>
        <w:rPr>
          <w:rFonts w:eastAsia="Calibri" w:hint="cs"/>
          <w:rtl/>
        </w:rPr>
        <w:t>ى</w:t>
      </w:r>
      <w:r w:rsidRPr="007D3039">
        <w:rPr>
          <w:rFonts w:eastAsia="Calibri" w:hint="cs"/>
          <w:rtl/>
        </w:rPr>
        <w:t xml:space="preserve"> الكنيسة أن الرغبة الجنسية في الزواج بين الرجل والمرأة شهوة أم ظاهرة صحية؟ </w:t>
      </w:r>
    </w:p>
    <w:p w14:paraId="7C0C5807" w14:textId="77777777" w:rsidR="00D33954" w:rsidRPr="007D3039" w:rsidRDefault="00D33954" w:rsidP="00A840D6">
      <w:pPr>
        <w:tabs>
          <w:tab w:val="right" w:pos="368"/>
        </w:tabs>
        <w:spacing w:before="40" w:afterLines="40" w:after="96" w:line="257" w:lineRule="auto"/>
        <w:jc w:val="lowKashida"/>
        <w:rPr>
          <w:rFonts w:eastAsia="Calibri"/>
          <w:sz w:val="28"/>
          <w:szCs w:val="28"/>
          <w:rtl/>
        </w:rPr>
      </w:pPr>
      <w:r w:rsidRPr="004B5225">
        <w:rPr>
          <w:rFonts w:eastAsia="Calibri" w:hint="cs"/>
          <w:b/>
          <w:bCs/>
          <w:sz w:val="28"/>
          <w:szCs w:val="28"/>
          <w:rtl/>
        </w:rPr>
        <w:t>الجواب</w:t>
      </w:r>
      <w:r>
        <w:rPr>
          <w:rFonts w:eastAsia="Calibri" w:hint="cs"/>
          <w:sz w:val="28"/>
          <w:szCs w:val="28"/>
          <w:rtl/>
        </w:rPr>
        <w:t xml:space="preserve">: </w:t>
      </w:r>
      <w:r w:rsidRPr="007D3039">
        <w:rPr>
          <w:rFonts w:eastAsia="Calibri" w:hint="cs"/>
          <w:sz w:val="28"/>
          <w:szCs w:val="28"/>
          <w:rtl/>
        </w:rPr>
        <w:t>يقول القديس أغسطينوس</w:t>
      </w:r>
      <w:r>
        <w:rPr>
          <w:rFonts w:eastAsia="Calibri" w:hint="cs"/>
          <w:sz w:val="28"/>
          <w:szCs w:val="28"/>
          <w:rtl/>
        </w:rPr>
        <w:t>:</w:t>
      </w:r>
      <w:r w:rsidRPr="007D3039">
        <w:rPr>
          <w:rFonts w:eastAsia="Calibri" w:hint="cs"/>
          <w:sz w:val="28"/>
          <w:szCs w:val="28"/>
          <w:rtl/>
        </w:rPr>
        <w:t xml:space="preserve"> </w:t>
      </w:r>
      <w:r>
        <w:rPr>
          <w:rFonts w:eastAsia="Calibri" w:hint="cs"/>
          <w:sz w:val="28"/>
          <w:szCs w:val="28"/>
          <w:rtl/>
        </w:rPr>
        <w:t>"</w:t>
      </w:r>
      <w:r w:rsidR="00A840D6">
        <w:rPr>
          <w:rFonts w:eastAsia="Calibri" w:hint="cs"/>
          <w:sz w:val="28"/>
          <w:szCs w:val="28"/>
          <w:rtl/>
        </w:rPr>
        <w:t>إ</w:t>
      </w:r>
      <w:r w:rsidRPr="007D3039">
        <w:rPr>
          <w:rFonts w:eastAsia="Calibri" w:hint="cs"/>
          <w:sz w:val="28"/>
          <w:szCs w:val="28"/>
          <w:rtl/>
        </w:rPr>
        <w:t>ن هناك شيئًا جذابًا طبيعيًا يساعد على إتمام الفعل</w:t>
      </w:r>
      <w:r>
        <w:rPr>
          <w:rFonts w:eastAsia="Calibri" w:hint="cs"/>
          <w:sz w:val="28"/>
          <w:szCs w:val="28"/>
          <w:rtl/>
        </w:rPr>
        <w:t>"</w:t>
      </w:r>
      <w:r w:rsidRPr="007D3039">
        <w:rPr>
          <w:rFonts w:eastAsia="Calibri" w:hint="cs"/>
          <w:sz w:val="28"/>
          <w:szCs w:val="28"/>
          <w:rtl/>
        </w:rPr>
        <w:t>.</w:t>
      </w:r>
    </w:p>
    <w:p w14:paraId="009A032D"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Pr>
          <w:rFonts w:eastAsia="Calibri" w:hint="cs"/>
          <w:sz w:val="28"/>
          <w:szCs w:val="28"/>
          <w:rtl/>
        </w:rPr>
        <w:t>أول</w:t>
      </w:r>
      <w:r w:rsidRPr="007D3039">
        <w:rPr>
          <w:rFonts w:eastAsia="Calibri" w:hint="cs"/>
          <w:sz w:val="28"/>
          <w:szCs w:val="28"/>
          <w:rtl/>
        </w:rPr>
        <w:t>ا</w:t>
      </w:r>
      <w:r>
        <w:rPr>
          <w:rFonts w:eastAsia="Calibri" w:hint="cs"/>
          <w:sz w:val="28"/>
          <w:szCs w:val="28"/>
          <w:rtl/>
        </w:rPr>
        <w:t>ً</w:t>
      </w:r>
      <w:r w:rsidRPr="007D3039">
        <w:rPr>
          <w:rFonts w:eastAsia="Calibri" w:hint="cs"/>
          <w:sz w:val="28"/>
          <w:szCs w:val="28"/>
          <w:rtl/>
        </w:rPr>
        <w:t xml:space="preserve">: كان الزواج من أجل إنجاب الأطفال حتى يستمر العالم ولكن لو لم يكن هناك شيء جذاب في الموضوع ولم يكن هناك أي علاقة زوجية، كما هو الحال في الطعام، إذا كان الطعام ليس حلو المذاق فلن يأكل الناس وسيموتون. ولهذا وضع الله شيئًا جذابًا في الطبيعة بخصوص هذه الأمور حتى يكتمل الفعل. </w:t>
      </w:r>
    </w:p>
    <w:p w14:paraId="2F7887ED"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10402B">
        <w:rPr>
          <w:rFonts w:eastAsia="Calibri" w:hint="cs"/>
          <w:b/>
          <w:bCs/>
          <w:sz w:val="28"/>
          <w:szCs w:val="28"/>
          <w:rtl/>
        </w:rPr>
        <w:t>ولكن الذين لديهم حب كامل للرب لا يمارسون هذه الأمور بطريقة منتظمة.</w:t>
      </w:r>
      <w:r w:rsidRPr="007D3039">
        <w:rPr>
          <w:rFonts w:eastAsia="Calibri" w:hint="cs"/>
          <w:sz w:val="28"/>
          <w:szCs w:val="28"/>
          <w:rtl/>
        </w:rPr>
        <w:t xml:space="preserve"> لقد قال القديس بولس: "</w:t>
      </w:r>
      <w:r w:rsidRPr="007D3039">
        <w:rPr>
          <w:sz w:val="28"/>
          <w:szCs w:val="28"/>
          <w:rtl/>
          <w:lang w:bidi="ar-SA"/>
        </w:rPr>
        <w:t xml:space="preserve">لاَ يَسْلِبْ أَحَدُكُمُ الآخَرَ إِلاَّ أَنْ يَكُونَ عَلَى مُوافَقَةٍ إِلَى حِينٍ لِكَيْ تَتَفَرَّغُوا لِلصَّوْمِ </w:t>
      </w:r>
      <w:r w:rsidRPr="007D3039">
        <w:rPr>
          <w:rFonts w:hint="cs"/>
          <w:sz w:val="28"/>
          <w:szCs w:val="28"/>
          <w:rtl/>
          <w:lang w:bidi="ar-SA"/>
        </w:rPr>
        <w:t>وَ</w:t>
      </w:r>
      <w:r w:rsidRPr="007D3039">
        <w:rPr>
          <w:sz w:val="28"/>
          <w:szCs w:val="28"/>
          <w:rtl/>
          <w:lang w:bidi="ar-SA"/>
        </w:rPr>
        <w:t>الصَّلاَةِ ثُمَّ تَجْتَمِعُوا أَيْض</w:t>
      </w:r>
      <w:r w:rsidRPr="007D3039">
        <w:rPr>
          <w:rFonts w:hint="cs"/>
          <w:sz w:val="28"/>
          <w:szCs w:val="28"/>
          <w:rtl/>
          <w:lang w:bidi="ar-SA"/>
        </w:rPr>
        <w:t>ً</w:t>
      </w:r>
      <w:r w:rsidRPr="007D3039">
        <w:rPr>
          <w:sz w:val="28"/>
          <w:szCs w:val="28"/>
          <w:rtl/>
          <w:lang w:bidi="ar-SA"/>
        </w:rPr>
        <w:t>ا</w:t>
      </w:r>
      <w:r w:rsidRPr="007D3039">
        <w:rPr>
          <w:rFonts w:hint="cs"/>
          <w:sz w:val="28"/>
          <w:szCs w:val="28"/>
          <w:rtl/>
          <w:lang w:bidi="ar-SA"/>
        </w:rPr>
        <w:t xml:space="preserve"> </w:t>
      </w:r>
      <w:r w:rsidRPr="007D3039">
        <w:rPr>
          <w:sz w:val="28"/>
          <w:szCs w:val="28"/>
          <w:rtl/>
          <w:lang w:bidi="ar-SA"/>
        </w:rPr>
        <w:t>مَع</w:t>
      </w:r>
      <w:r w:rsidRPr="007D3039">
        <w:rPr>
          <w:rFonts w:hint="cs"/>
          <w:sz w:val="28"/>
          <w:szCs w:val="28"/>
          <w:rtl/>
          <w:lang w:bidi="ar-SA"/>
        </w:rPr>
        <w:t>ً</w:t>
      </w:r>
      <w:r w:rsidRPr="007D3039">
        <w:rPr>
          <w:sz w:val="28"/>
          <w:szCs w:val="28"/>
          <w:rtl/>
          <w:lang w:bidi="ar-SA"/>
        </w:rPr>
        <w:t>ا</w:t>
      </w:r>
      <w:r w:rsidRPr="007D3039">
        <w:rPr>
          <w:rFonts w:hint="cs"/>
          <w:sz w:val="28"/>
          <w:szCs w:val="28"/>
          <w:rtl/>
          <w:lang w:bidi="ar-SA"/>
        </w:rPr>
        <w:t xml:space="preserve"> </w:t>
      </w:r>
      <w:r w:rsidRPr="007D3039">
        <w:rPr>
          <w:sz w:val="28"/>
          <w:szCs w:val="28"/>
          <w:rtl/>
          <w:lang w:bidi="ar-SA"/>
        </w:rPr>
        <w:t>لِكَيْ لاَ يُجَرِّبَكُمُ الشَّيْطَانُ لِسَبَبِ عَدَمِ نَزَاهَتِكُمْ</w:t>
      </w:r>
      <w:r w:rsidRPr="007D3039">
        <w:rPr>
          <w:rFonts w:eastAsia="Calibri" w:hint="cs"/>
          <w:sz w:val="28"/>
          <w:szCs w:val="28"/>
          <w:rtl/>
        </w:rPr>
        <w:t xml:space="preserve">" </w:t>
      </w:r>
      <w:r w:rsidRPr="007D3039">
        <w:rPr>
          <w:rFonts w:eastAsia="Calibri" w:hint="cs"/>
          <w:sz w:val="28"/>
          <w:szCs w:val="28"/>
          <w:rtl/>
        </w:rPr>
        <w:lastRenderedPageBreak/>
        <w:t xml:space="preserve">(1كو7: 5). </w:t>
      </w:r>
    </w:p>
    <w:p w14:paraId="3E0359E1"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في البداية قال حينما نتدرب على الصوم نحتاج إلى ضبط النفس حتى نمتنع عن الطعام. في نفس الوقت، فإذا امتنع الزوج أو الزوجة عن الشريك الآخر حتى يتفرغ للصوم والصلاة بطريقة ت</w:t>
      </w:r>
      <w:r>
        <w:rPr>
          <w:rFonts w:eastAsia="Calibri" w:hint="cs"/>
          <w:sz w:val="28"/>
          <w:szCs w:val="28"/>
          <w:rtl/>
        </w:rPr>
        <w:t>ُ</w:t>
      </w:r>
      <w:r w:rsidRPr="007D3039">
        <w:rPr>
          <w:rFonts w:eastAsia="Calibri" w:hint="cs"/>
          <w:sz w:val="28"/>
          <w:szCs w:val="28"/>
          <w:rtl/>
        </w:rPr>
        <w:t>غذ</w:t>
      </w:r>
      <w:r>
        <w:rPr>
          <w:rFonts w:eastAsia="Calibri" w:hint="cs"/>
          <w:sz w:val="28"/>
          <w:szCs w:val="28"/>
          <w:rtl/>
        </w:rPr>
        <w:t>ي</w:t>
      </w:r>
      <w:r w:rsidRPr="007D3039">
        <w:rPr>
          <w:rFonts w:eastAsia="Calibri" w:hint="cs"/>
          <w:sz w:val="28"/>
          <w:szCs w:val="28"/>
          <w:rtl/>
        </w:rPr>
        <w:t xml:space="preserve"> الروح فهذا يجب أن يكون بموافقة. يجب أن يكون الأمر(الامتناع) بموافقة ال</w:t>
      </w:r>
      <w:r>
        <w:rPr>
          <w:rFonts w:eastAsia="Calibri" w:hint="cs"/>
          <w:sz w:val="28"/>
          <w:szCs w:val="28"/>
          <w:rtl/>
        </w:rPr>
        <w:t>ا</w:t>
      </w:r>
      <w:r w:rsidRPr="007D3039">
        <w:rPr>
          <w:rFonts w:eastAsia="Calibri" w:hint="cs"/>
          <w:sz w:val="28"/>
          <w:szCs w:val="28"/>
          <w:rtl/>
        </w:rPr>
        <w:t>ثنين معًا وإلا سيتسبب طرف في إساءة للطرف الآخر. فيجب أن يكون "بموافقة". لا تستطيع أن تأخذ كل شيء له مذاق حلو</w:t>
      </w:r>
      <w:r>
        <w:rPr>
          <w:rFonts w:eastAsia="Calibri" w:hint="cs"/>
          <w:sz w:val="28"/>
          <w:szCs w:val="28"/>
          <w:rtl/>
        </w:rPr>
        <w:t>،</w:t>
      </w:r>
      <w:r w:rsidRPr="007D3039">
        <w:rPr>
          <w:rFonts w:eastAsia="Calibri" w:hint="cs"/>
          <w:sz w:val="28"/>
          <w:szCs w:val="28"/>
          <w:rtl/>
        </w:rPr>
        <w:t xml:space="preserve"> كما يقول سليمان الحكيم الذي هو أحكم الناس، قال إنه أعط</w:t>
      </w:r>
      <w:r>
        <w:rPr>
          <w:rFonts w:eastAsia="Calibri" w:hint="cs"/>
          <w:sz w:val="28"/>
          <w:szCs w:val="28"/>
          <w:rtl/>
        </w:rPr>
        <w:t>ى</w:t>
      </w:r>
      <w:r w:rsidRPr="007D3039">
        <w:rPr>
          <w:rFonts w:eastAsia="Calibri" w:hint="cs"/>
          <w:sz w:val="28"/>
          <w:szCs w:val="28"/>
          <w:rtl/>
        </w:rPr>
        <w:t xml:space="preserve"> نفسه كل أنواع الملذات. وماذا كانت النتيجة؟ </w:t>
      </w:r>
    </w:p>
    <w:p w14:paraId="219BD65C" w14:textId="77777777" w:rsidR="00D33954"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ab/>
        <w:t>سأقرأ لكم ما قاله سليمان</w:t>
      </w:r>
      <w:r>
        <w:rPr>
          <w:rFonts w:eastAsia="Calibri" w:hint="cs"/>
          <w:sz w:val="28"/>
          <w:szCs w:val="28"/>
          <w:rtl/>
        </w:rPr>
        <w:t>:</w:t>
      </w:r>
      <w:r w:rsidRPr="007D3039">
        <w:rPr>
          <w:rFonts w:eastAsia="Calibri" w:hint="cs"/>
          <w:sz w:val="28"/>
          <w:szCs w:val="28"/>
          <w:rtl/>
        </w:rPr>
        <w:t xml:space="preserve"> "</w:t>
      </w:r>
      <w:r w:rsidRPr="007D3039">
        <w:rPr>
          <w:sz w:val="28"/>
          <w:szCs w:val="28"/>
          <w:rtl/>
          <w:lang w:bidi="ar-SA"/>
        </w:rPr>
        <w:t>وَمَهْمَا اشْتَهَتْهُ عَيْنَايَ لَمْ أُمْسِكْهُ عَنْهُمَا. لَمْ أَمْنَعْ قَلْبِي مِنْ كُلِّ فَرَحٍ</w:t>
      </w:r>
      <w:r w:rsidRPr="007D3039">
        <w:rPr>
          <w:rFonts w:eastAsia="Calibri" w:hint="cs"/>
          <w:sz w:val="28"/>
          <w:szCs w:val="28"/>
          <w:rtl/>
        </w:rPr>
        <w:t>" (جا2: 10) وماذا كانت النهاية؟ كانت النهاية على خلاف رغبته ووجد أن "</w:t>
      </w:r>
      <w:r w:rsidRPr="007D3039">
        <w:rPr>
          <w:sz w:val="28"/>
          <w:szCs w:val="28"/>
          <w:rtl/>
          <w:lang w:bidi="ar-SA"/>
        </w:rPr>
        <w:t>الْكُلُّ بَاطِلٌ وَقَبْضُ الرِّيحِ</w:t>
      </w:r>
      <w:r w:rsidRPr="007D3039">
        <w:rPr>
          <w:rFonts w:eastAsia="Calibri" w:hint="cs"/>
          <w:sz w:val="28"/>
          <w:szCs w:val="28"/>
          <w:rtl/>
        </w:rPr>
        <w:t>" (جا2: 11). يأخذ الإنسان من ملاذ</w:t>
      </w:r>
      <w:r>
        <w:rPr>
          <w:rFonts w:eastAsia="Calibri" w:hint="cs"/>
          <w:sz w:val="28"/>
          <w:szCs w:val="28"/>
          <w:rtl/>
        </w:rPr>
        <w:t>ِ</w:t>
      </w:r>
      <w:r w:rsidRPr="007D3039">
        <w:rPr>
          <w:rFonts w:eastAsia="Calibri" w:hint="cs"/>
          <w:sz w:val="28"/>
          <w:szCs w:val="28"/>
          <w:rtl/>
        </w:rPr>
        <w:t xml:space="preserve"> الدنيا لحد</w:t>
      </w:r>
      <w:r>
        <w:rPr>
          <w:rFonts w:eastAsia="Calibri" w:hint="cs"/>
          <w:sz w:val="28"/>
          <w:szCs w:val="28"/>
          <w:rtl/>
        </w:rPr>
        <w:t>ٍ</w:t>
      </w:r>
      <w:r w:rsidRPr="007D3039">
        <w:rPr>
          <w:rFonts w:eastAsia="Calibri" w:hint="cs"/>
          <w:sz w:val="28"/>
          <w:szCs w:val="28"/>
          <w:rtl/>
        </w:rPr>
        <w:t xml:space="preserve"> معين ويحاول أيضًا أن يمارس ضبط النفس من وقت إلى آخر. </w:t>
      </w:r>
    </w:p>
    <w:p w14:paraId="727B3979" w14:textId="77777777" w:rsidR="00D33954" w:rsidRPr="007D3039" w:rsidRDefault="00D33954" w:rsidP="00D33954">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7C58BDAE" w14:textId="77777777" w:rsidR="00D33954" w:rsidRPr="007D3039" w:rsidRDefault="00D33954" w:rsidP="00D33954">
      <w:pPr>
        <w:pStyle w:val="Heading4"/>
        <w:rPr>
          <w:rFonts w:eastAsia="Calibri"/>
          <w:rtl/>
        </w:rPr>
      </w:pPr>
      <w:r w:rsidRPr="007D3039">
        <w:rPr>
          <w:rFonts w:eastAsia="Calibri" w:hint="cs"/>
          <w:rtl/>
        </w:rPr>
        <w:t xml:space="preserve">السؤال الخامس: كيف نربط </w:t>
      </w:r>
      <w:r>
        <w:rPr>
          <w:rFonts w:eastAsia="Calibri" w:hint="cs"/>
          <w:rtl/>
        </w:rPr>
        <w:t xml:space="preserve">بين </w:t>
      </w:r>
      <w:r w:rsidRPr="007D3039">
        <w:rPr>
          <w:rFonts w:eastAsia="Calibri" w:hint="cs"/>
          <w:rtl/>
        </w:rPr>
        <w:t xml:space="preserve">تأكيد الله أن الحنطة والزوان سيستمران معًا للنهاية </w:t>
      </w:r>
      <w:r>
        <w:rPr>
          <w:rFonts w:eastAsia="Calibri" w:hint="cs"/>
          <w:rtl/>
        </w:rPr>
        <w:t>وبين الأخذ</w:t>
      </w:r>
      <w:r w:rsidRPr="007D3039">
        <w:rPr>
          <w:rFonts w:eastAsia="Calibri" w:hint="cs"/>
          <w:rtl/>
        </w:rPr>
        <w:t xml:space="preserve"> في الاعتبار أن جميع أفراد الكنيسة هم قد</w:t>
      </w:r>
      <w:r>
        <w:rPr>
          <w:rFonts w:eastAsia="Calibri" w:hint="cs"/>
          <w:rtl/>
        </w:rPr>
        <w:t>ّ</w:t>
      </w:r>
      <w:r w:rsidRPr="007D3039">
        <w:rPr>
          <w:rFonts w:eastAsia="Calibri" w:hint="cs"/>
          <w:rtl/>
        </w:rPr>
        <w:t xml:space="preserve">يسون؟ </w:t>
      </w:r>
    </w:p>
    <w:p w14:paraId="7371BD9C"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BE423B">
        <w:rPr>
          <w:rFonts w:eastAsia="Calibri" w:hint="cs"/>
          <w:b/>
          <w:bCs/>
          <w:sz w:val="28"/>
          <w:szCs w:val="28"/>
          <w:rtl/>
        </w:rPr>
        <w:t>الجواب</w:t>
      </w:r>
      <w:r>
        <w:rPr>
          <w:rFonts w:eastAsia="Calibri" w:hint="cs"/>
          <w:sz w:val="28"/>
          <w:szCs w:val="28"/>
          <w:rtl/>
        </w:rPr>
        <w:t xml:space="preserve">: </w:t>
      </w:r>
      <w:r w:rsidRPr="007D3039">
        <w:rPr>
          <w:rFonts w:eastAsia="Calibri" w:hint="cs"/>
          <w:sz w:val="28"/>
          <w:szCs w:val="28"/>
          <w:rtl/>
        </w:rPr>
        <w:t xml:space="preserve">من المؤكد، أن الزوان ليسوا أعضاءً في الكنيسة. </w:t>
      </w:r>
      <w:r w:rsidRPr="0014573C">
        <w:rPr>
          <w:rFonts w:eastAsia="Calibri" w:hint="cs"/>
          <w:b/>
          <w:bCs/>
          <w:sz w:val="28"/>
          <w:szCs w:val="28"/>
          <w:rtl/>
        </w:rPr>
        <w:t>الحنطة</w:t>
      </w:r>
      <w:r w:rsidRPr="007D3039">
        <w:rPr>
          <w:rFonts w:eastAsia="Calibri" w:hint="cs"/>
          <w:sz w:val="28"/>
          <w:szCs w:val="28"/>
          <w:rtl/>
        </w:rPr>
        <w:t xml:space="preserve"> هي النخبة المختارة، أما الزوان فهم عمل الشيطان، كما فسر الر</w:t>
      </w:r>
      <w:r>
        <w:rPr>
          <w:rFonts w:eastAsia="Calibri" w:hint="cs"/>
          <w:sz w:val="28"/>
          <w:szCs w:val="28"/>
          <w:rtl/>
        </w:rPr>
        <w:t>َّ</w:t>
      </w:r>
      <w:r w:rsidRPr="007D3039">
        <w:rPr>
          <w:rFonts w:eastAsia="Calibri" w:hint="cs"/>
          <w:sz w:val="28"/>
          <w:szCs w:val="28"/>
          <w:rtl/>
        </w:rPr>
        <w:t>ب</w:t>
      </w:r>
      <w:r>
        <w:rPr>
          <w:rFonts w:eastAsia="Calibri" w:hint="cs"/>
          <w:sz w:val="28"/>
          <w:szCs w:val="28"/>
          <w:rtl/>
        </w:rPr>
        <w:t>ُّ</w:t>
      </w:r>
      <w:r w:rsidRPr="007D3039">
        <w:rPr>
          <w:rFonts w:eastAsia="Calibri" w:hint="cs"/>
          <w:sz w:val="28"/>
          <w:szCs w:val="28"/>
          <w:rtl/>
        </w:rPr>
        <w:t xml:space="preserve"> يسوع هذا المثل في بشارة القديس متى الإصحاح </w:t>
      </w:r>
      <w:r>
        <w:rPr>
          <w:rFonts w:eastAsia="Calibri" w:hint="cs"/>
          <w:sz w:val="28"/>
          <w:szCs w:val="28"/>
          <w:rtl/>
        </w:rPr>
        <w:t>الثالث عشر قائل</w:t>
      </w:r>
      <w:r w:rsidRPr="007D3039">
        <w:rPr>
          <w:rFonts w:eastAsia="Calibri" w:hint="cs"/>
          <w:sz w:val="28"/>
          <w:szCs w:val="28"/>
          <w:rtl/>
        </w:rPr>
        <w:t>ا</w:t>
      </w:r>
      <w:r>
        <w:rPr>
          <w:rFonts w:eastAsia="Calibri" w:hint="cs"/>
          <w:sz w:val="28"/>
          <w:szCs w:val="28"/>
          <w:rtl/>
        </w:rPr>
        <w:t>ً:</w:t>
      </w:r>
      <w:r w:rsidRPr="007D3039">
        <w:rPr>
          <w:rFonts w:eastAsia="Calibri" w:hint="cs"/>
          <w:sz w:val="28"/>
          <w:szCs w:val="28"/>
          <w:rtl/>
        </w:rPr>
        <w:t xml:space="preserve"> إن الحنطة هي عمل</w:t>
      </w:r>
      <w:r w:rsidR="000A4BC1">
        <w:rPr>
          <w:rFonts w:eastAsia="Calibri" w:hint="cs"/>
          <w:sz w:val="28"/>
          <w:szCs w:val="28"/>
          <w:rtl/>
        </w:rPr>
        <w:t xml:space="preserve"> الله أما الزوان فهو عمل إبليس.</w:t>
      </w:r>
    </w:p>
    <w:p w14:paraId="6D83FE2F" w14:textId="77777777" w:rsidR="00D33954" w:rsidRPr="0014573C" w:rsidRDefault="00D33954" w:rsidP="00D33954">
      <w:pPr>
        <w:tabs>
          <w:tab w:val="right" w:pos="368"/>
        </w:tabs>
        <w:spacing w:before="40" w:afterLines="40" w:after="96" w:line="257" w:lineRule="auto"/>
        <w:jc w:val="lowKashida"/>
        <w:rPr>
          <w:rFonts w:eastAsia="Calibri"/>
          <w:b/>
          <w:bCs/>
          <w:sz w:val="28"/>
          <w:szCs w:val="28"/>
          <w:rtl/>
        </w:rPr>
      </w:pPr>
      <w:r w:rsidRPr="0014573C">
        <w:rPr>
          <w:rFonts w:eastAsia="Calibri" w:hint="cs"/>
          <w:b/>
          <w:bCs/>
          <w:sz w:val="28"/>
          <w:szCs w:val="28"/>
          <w:rtl/>
        </w:rPr>
        <w:t xml:space="preserve">هناك خطية وهناك حياة مقدسة. </w:t>
      </w:r>
    </w:p>
    <w:p w14:paraId="7BBB3C4B"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lastRenderedPageBreak/>
        <w:t xml:space="preserve">طبعًا، في العالم لا نستطيع أن نقول إن ملكوت الله يشمل جميع العالم. وإنما وظيفة الكنيسة أن تعمل على زيادة عدد الحنطة، وأن ترشد الزوان حتى يكونوا حنطة إن أمكن. هذه وظيفتنا أن نعمل على تصحيح مسار الآخرين. </w:t>
      </w:r>
    </w:p>
    <w:p w14:paraId="590506C0"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 xml:space="preserve">ولكن طبعًا </w:t>
      </w:r>
      <w:r>
        <w:rPr>
          <w:rFonts w:eastAsia="Calibri" w:hint="cs"/>
          <w:sz w:val="28"/>
          <w:szCs w:val="28"/>
          <w:rtl/>
        </w:rPr>
        <w:t>السيد</w:t>
      </w:r>
      <w:r w:rsidRPr="007D3039">
        <w:rPr>
          <w:rFonts w:eastAsia="Calibri" w:hint="cs"/>
          <w:sz w:val="28"/>
          <w:szCs w:val="28"/>
          <w:rtl/>
        </w:rPr>
        <w:t xml:space="preserve"> المسيح تكلم عن الزوان في هذا المثل كأشخاص هالكين ولن يتوبوا. </w:t>
      </w:r>
    </w:p>
    <w:p w14:paraId="30E0D72E" w14:textId="77777777" w:rsidR="00D33954"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وإنما داخل الكنيسة توجد عندنا الحنطة فقط. إن الكنيسة في حد ذاتها هي عبارة عن مجموعة من القديسين الذين يعبدون الر</w:t>
      </w:r>
      <w:r>
        <w:rPr>
          <w:rFonts w:eastAsia="Calibri" w:hint="cs"/>
          <w:sz w:val="28"/>
          <w:szCs w:val="28"/>
          <w:rtl/>
        </w:rPr>
        <w:t>َّ</w:t>
      </w:r>
      <w:r w:rsidRPr="007D3039">
        <w:rPr>
          <w:rFonts w:eastAsia="Calibri" w:hint="cs"/>
          <w:sz w:val="28"/>
          <w:szCs w:val="28"/>
          <w:rtl/>
        </w:rPr>
        <w:t xml:space="preserve">ب معًا. إنهم أوعية مقدسة حيث يعمل فيهم الروح القدس. إن تعريف </w:t>
      </w:r>
      <w:r w:rsidRPr="009F1170">
        <w:rPr>
          <w:rFonts w:eastAsia="Calibri" w:hint="cs"/>
          <w:b/>
          <w:bCs/>
          <w:sz w:val="28"/>
          <w:szCs w:val="28"/>
          <w:rtl/>
        </w:rPr>
        <w:t>الكنيسة</w:t>
      </w:r>
      <w:r w:rsidRPr="007D3039">
        <w:rPr>
          <w:rFonts w:eastAsia="Calibri" w:hint="cs"/>
          <w:sz w:val="28"/>
          <w:szCs w:val="28"/>
          <w:rtl/>
        </w:rPr>
        <w:t xml:space="preserve"> هو: </w:t>
      </w:r>
      <w:r w:rsidRPr="009F1170">
        <w:rPr>
          <w:rFonts w:eastAsia="Calibri" w:hint="cs"/>
          <w:b/>
          <w:bCs/>
          <w:sz w:val="28"/>
          <w:szCs w:val="28"/>
          <w:rtl/>
        </w:rPr>
        <w:t>هؤلاء الأشخاص الذين هم صورة الله الذين هم أبناء حقيقيون للر</w:t>
      </w:r>
      <w:r>
        <w:rPr>
          <w:rFonts w:eastAsia="Calibri" w:hint="cs"/>
          <w:b/>
          <w:bCs/>
          <w:sz w:val="28"/>
          <w:szCs w:val="28"/>
          <w:rtl/>
        </w:rPr>
        <w:t>َّ</w:t>
      </w:r>
      <w:r w:rsidRPr="009F1170">
        <w:rPr>
          <w:rFonts w:eastAsia="Calibri" w:hint="cs"/>
          <w:b/>
          <w:bCs/>
          <w:sz w:val="28"/>
          <w:szCs w:val="28"/>
          <w:rtl/>
        </w:rPr>
        <w:t>ب، يحفظون دائمًا صورة الله ويت</w:t>
      </w:r>
      <w:r>
        <w:rPr>
          <w:rFonts w:eastAsia="Calibri" w:hint="cs"/>
          <w:b/>
          <w:bCs/>
          <w:sz w:val="28"/>
          <w:szCs w:val="28"/>
          <w:rtl/>
        </w:rPr>
        <w:t>َّ</w:t>
      </w:r>
      <w:r w:rsidRPr="009F1170">
        <w:rPr>
          <w:rFonts w:eastAsia="Calibri" w:hint="cs"/>
          <w:b/>
          <w:bCs/>
          <w:sz w:val="28"/>
          <w:szCs w:val="28"/>
          <w:rtl/>
        </w:rPr>
        <w:t>حدون بالروح القدس ولهم حياة مقدسة</w:t>
      </w:r>
      <w:r w:rsidRPr="007D3039">
        <w:rPr>
          <w:rFonts w:eastAsia="Calibri" w:hint="cs"/>
          <w:sz w:val="28"/>
          <w:szCs w:val="28"/>
          <w:rtl/>
        </w:rPr>
        <w:t xml:space="preserve">. هؤلاء هم أعضاء الكنيسة. ولكن على الرغم من هذا، يحتوي العالم على كل من الحنطة والزوان. أما الزوان فهم ليسوا أعضاء حقيقيين في البيعة المقدسة (الكنيسة). </w:t>
      </w:r>
    </w:p>
    <w:p w14:paraId="3CABDAF9" w14:textId="77777777" w:rsidR="00D33954" w:rsidRPr="007D3039" w:rsidRDefault="00D33954" w:rsidP="00D33954">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27FC6570" w14:textId="77777777" w:rsidR="00D33954" w:rsidRPr="007D3039" w:rsidRDefault="00D33954" w:rsidP="00DE4A78">
      <w:pPr>
        <w:pStyle w:val="Heading4"/>
        <w:rPr>
          <w:rFonts w:eastAsia="Calibri"/>
          <w:rtl/>
        </w:rPr>
      </w:pPr>
      <w:r>
        <w:rPr>
          <w:rFonts w:eastAsia="Calibri" w:hint="cs"/>
          <w:rtl/>
        </w:rPr>
        <w:t xml:space="preserve">السؤال السادس: </w:t>
      </w:r>
      <w:r w:rsidRPr="007D3039">
        <w:rPr>
          <w:rFonts w:eastAsia="Calibri" w:hint="cs"/>
          <w:rtl/>
        </w:rPr>
        <w:t xml:space="preserve">هل نستطيع أن نقول </w:t>
      </w:r>
      <w:r w:rsidR="00DE4A78">
        <w:rPr>
          <w:rFonts w:eastAsia="Calibri" w:hint="cs"/>
          <w:rtl/>
        </w:rPr>
        <w:t>إ</w:t>
      </w:r>
      <w:r w:rsidRPr="007D3039">
        <w:rPr>
          <w:rFonts w:eastAsia="Calibri" w:hint="cs"/>
          <w:rtl/>
        </w:rPr>
        <w:t>ن هناك طرقًا مختلفة، والتي لا تشترط أن تكون غير شريرة، وإن</w:t>
      </w:r>
      <w:r>
        <w:rPr>
          <w:rFonts w:eastAsia="Calibri" w:hint="cs"/>
          <w:rtl/>
        </w:rPr>
        <w:t>ما جميعها من الجائز أن تكون سبل</w:t>
      </w:r>
      <w:r w:rsidRPr="007D3039">
        <w:rPr>
          <w:rFonts w:eastAsia="Calibri" w:hint="cs"/>
          <w:rtl/>
        </w:rPr>
        <w:t>ا</w:t>
      </w:r>
      <w:r>
        <w:rPr>
          <w:rFonts w:eastAsia="Calibri" w:hint="cs"/>
          <w:rtl/>
        </w:rPr>
        <w:t>ً</w:t>
      </w:r>
      <w:r w:rsidRPr="007D3039">
        <w:rPr>
          <w:rFonts w:eastAsia="Calibri" w:hint="cs"/>
          <w:rtl/>
        </w:rPr>
        <w:t xml:space="preserve"> مختلفة ويكونون شركاء في حق</w:t>
      </w:r>
      <w:r>
        <w:rPr>
          <w:rFonts w:eastAsia="Calibri" w:hint="cs"/>
          <w:rtl/>
        </w:rPr>
        <w:t>ِّ</w:t>
      </w:r>
      <w:r w:rsidRPr="007D3039">
        <w:rPr>
          <w:rFonts w:eastAsia="Calibri" w:hint="cs"/>
          <w:rtl/>
        </w:rPr>
        <w:t xml:space="preserve"> الله؟ </w:t>
      </w:r>
    </w:p>
    <w:p w14:paraId="18CC5182" w14:textId="77777777" w:rsidR="00D33954" w:rsidRDefault="00E446A0" w:rsidP="00D33954">
      <w:pPr>
        <w:tabs>
          <w:tab w:val="right" w:pos="368"/>
        </w:tabs>
        <w:spacing w:before="40" w:afterLines="40" w:after="96" w:line="257" w:lineRule="auto"/>
        <w:jc w:val="lowKashida"/>
        <w:rPr>
          <w:rFonts w:eastAsia="Calibri"/>
          <w:sz w:val="28"/>
          <w:szCs w:val="28"/>
          <w:rtl/>
        </w:rPr>
      </w:pPr>
      <w:r w:rsidRPr="00E446A0">
        <w:rPr>
          <w:rFonts w:eastAsia="Calibri" w:hint="cs"/>
          <w:b/>
          <w:bCs/>
          <w:sz w:val="28"/>
          <w:szCs w:val="28"/>
          <w:rtl/>
        </w:rPr>
        <w:t>الجواب</w:t>
      </w:r>
      <w:r>
        <w:rPr>
          <w:rFonts w:eastAsia="Calibri" w:hint="cs"/>
          <w:sz w:val="28"/>
          <w:szCs w:val="28"/>
          <w:rtl/>
        </w:rPr>
        <w:t xml:space="preserve">: </w:t>
      </w:r>
      <w:r w:rsidR="00D33954" w:rsidRPr="007D3039">
        <w:rPr>
          <w:rFonts w:eastAsia="Calibri" w:hint="cs"/>
          <w:sz w:val="28"/>
          <w:szCs w:val="28"/>
          <w:rtl/>
        </w:rPr>
        <w:t xml:space="preserve">لا بد أن نفرق ما بين الخير والشر. فهناك أنواع كثيرة للطرق الصالحة مثال الزواج والبتولية. </w:t>
      </w:r>
      <w:r w:rsidR="00D33954">
        <w:rPr>
          <w:rFonts w:eastAsia="Calibri" w:hint="cs"/>
          <w:b/>
          <w:bCs/>
          <w:sz w:val="28"/>
          <w:szCs w:val="28"/>
          <w:rtl/>
        </w:rPr>
        <w:t>إنهما طريقان يقودان إلى الله،</w:t>
      </w:r>
      <w:r w:rsidR="00D33954" w:rsidRPr="008115FB">
        <w:rPr>
          <w:rFonts w:eastAsia="Calibri" w:hint="cs"/>
          <w:b/>
          <w:bCs/>
          <w:sz w:val="28"/>
          <w:szCs w:val="28"/>
          <w:rtl/>
        </w:rPr>
        <w:t xml:space="preserve"> ولكن كلاهما مقدَّسان</w:t>
      </w:r>
      <w:r w:rsidR="00D33954" w:rsidRPr="007D3039">
        <w:rPr>
          <w:rFonts w:eastAsia="Calibri" w:hint="cs"/>
          <w:sz w:val="28"/>
          <w:szCs w:val="28"/>
          <w:rtl/>
        </w:rPr>
        <w:t xml:space="preserve">. </w:t>
      </w:r>
    </w:p>
    <w:p w14:paraId="715F9734" w14:textId="77777777" w:rsidR="00B64F14" w:rsidRDefault="00D33954" w:rsidP="003948A7">
      <w:pPr>
        <w:tabs>
          <w:tab w:val="right" w:pos="368"/>
        </w:tabs>
        <w:spacing w:before="40" w:afterLines="40" w:after="96" w:line="257" w:lineRule="auto"/>
        <w:jc w:val="lowKashida"/>
        <w:rPr>
          <w:rFonts w:eastAsia="Calibri"/>
          <w:sz w:val="28"/>
          <w:szCs w:val="28"/>
          <w:rtl/>
        </w:rPr>
      </w:pPr>
      <w:r w:rsidRPr="008115FB">
        <w:rPr>
          <w:rFonts w:eastAsia="Calibri" w:hint="cs"/>
          <w:b/>
          <w:bCs/>
          <w:sz w:val="28"/>
          <w:szCs w:val="28"/>
          <w:rtl/>
        </w:rPr>
        <w:t>وإنما لا نستطيع أن نقول إن النقاوة والنجاسة طريقان إلى الله. طبعًا لا</w:t>
      </w:r>
      <w:r w:rsidRPr="007D3039">
        <w:rPr>
          <w:rFonts w:eastAsia="Calibri" w:hint="cs"/>
          <w:sz w:val="28"/>
          <w:szCs w:val="28"/>
          <w:rtl/>
        </w:rPr>
        <w:t xml:space="preserve">. </w:t>
      </w:r>
    </w:p>
    <w:p w14:paraId="7B38A1D2" w14:textId="77777777" w:rsidR="00D33954" w:rsidRPr="007D3039" w:rsidRDefault="00D33954" w:rsidP="003948A7">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هناك تنوع إنما داخل القداسة وليس خارجها وهذا مقبول. ولهذا السبب، هناك س</w:t>
      </w:r>
      <w:r>
        <w:rPr>
          <w:rFonts w:eastAsia="Calibri" w:hint="cs"/>
          <w:sz w:val="28"/>
          <w:szCs w:val="28"/>
          <w:rtl/>
        </w:rPr>
        <w:t>ُ</w:t>
      </w:r>
      <w:r w:rsidRPr="007D3039">
        <w:rPr>
          <w:rFonts w:eastAsia="Calibri" w:hint="cs"/>
          <w:sz w:val="28"/>
          <w:szCs w:val="28"/>
          <w:rtl/>
        </w:rPr>
        <w:t xml:space="preserve">بل مختلفة في الكنيسة المقدسة كما تكلم القديس بولس عن مواهب الروح القدس في </w:t>
      </w:r>
      <w:r w:rsidRPr="007D3039">
        <w:rPr>
          <w:rFonts w:eastAsia="Calibri" w:hint="cs"/>
          <w:sz w:val="28"/>
          <w:szCs w:val="28"/>
          <w:rtl/>
        </w:rPr>
        <w:lastRenderedPageBreak/>
        <w:t>الرسالة الأولى لأهل كورنثوس الإصحاح الثاني عشر. قال إن هناك عطايا مختلفة للروح القدس وإن كان الروح واحدًا</w:t>
      </w:r>
      <w:r>
        <w:rPr>
          <w:rFonts w:eastAsia="Calibri" w:hint="cs"/>
          <w:sz w:val="28"/>
          <w:szCs w:val="28"/>
          <w:rtl/>
        </w:rPr>
        <w:t xml:space="preserve"> "</w:t>
      </w:r>
      <w:r w:rsidRPr="00985355">
        <w:rPr>
          <w:rFonts w:eastAsia="Calibri"/>
          <w:sz w:val="28"/>
          <w:szCs w:val="28"/>
          <w:rtl/>
        </w:rPr>
        <w:t>فَأَنْوَاعُ مَوَاهِبَ مَوْجُودَةٌ، وَلكِنَّ الرُّوحَ وَاحِدٌ</w:t>
      </w:r>
      <w:r>
        <w:rPr>
          <w:rFonts w:eastAsia="Calibri" w:hint="cs"/>
          <w:sz w:val="28"/>
          <w:szCs w:val="28"/>
          <w:rtl/>
        </w:rPr>
        <w:t>"</w:t>
      </w:r>
      <w:r w:rsidRPr="007D3039">
        <w:rPr>
          <w:rFonts w:eastAsia="Calibri" w:hint="cs"/>
          <w:sz w:val="28"/>
          <w:szCs w:val="28"/>
          <w:rtl/>
        </w:rPr>
        <w:t>. داخل الكنيسة يوجد الرسل والمعل</w:t>
      </w:r>
      <w:r>
        <w:rPr>
          <w:rFonts w:eastAsia="Calibri" w:hint="cs"/>
          <w:sz w:val="28"/>
          <w:szCs w:val="28"/>
          <w:rtl/>
        </w:rPr>
        <w:t>َّ</w:t>
      </w:r>
      <w:r w:rsidRPr="007D3039">
        <w:rPr>
          <w:rFonts w:eastAsia="Calibri" w:hint="cs"/>
          <w:sz w:val="28"/>
          <w:szCs w:val="28"/>
          <w:rtl/>
        </w:rPr>
        <w:t>مون والكهنة والأنبياء، ويوجد أيضًا الأشخاص العاديون. جميع هؤلاء من الجائز أن يختلفوا في المرحلة أو الدرجة ولكن جميعهم مقد</w:t>
      </w:r>
      <w:r>
        <w:rPr>
          <w:rFonts w:eastAsia="Calibri" w:hint="cs"/>
          <w:sz w:val="28"/>
          <w:szCs w:val="28"/>
          <w:rtl/>
        </w:rPr>
        <w:t>َّ</w:t>
      </w:r>
      <w:r w:rsidRPr="007D3039">
        <w:rPr>
          <w:rFonts w:eastAsia="Calibri" w:hint="cs"/>
          <w:sz w:val="28"/>
          <w:szCs w:val="28"/>
          <w:rtl/>
        </w:rPr>
        <w:t>س</w:t>
      </w:r>
      <w:r w:rsidR="003948A7">
        <w:rPr>
          <w:rFonts w:eastAsia="Calibri" w:hint="cs"/>
          <w:sz w:val="28"/>
          <w:szCs w:val="28"/>
          <w:rtl/>
        </w:rPr>
        <w:t>ي</w:t>
      </w:r>
      <w:r w:rsidRPr="007D3039">
        <w:rPr>
          <w:rFonts w:eastAsia="Calibri" w:hint="cs"/>
          <w:sz w:val="28"/>
          <w:szCs w:val="28"/>
          <w:rtl/>
        </w:rPr>
        <w:t xml:space="preserve">ن. </w:t>
      </w:r>
    </w:p>
    <w:p w14:paraId="46A4DFE9" w14:textId="77777777" w:rsidR="00D33954"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أنت تقول: "شركاء في حق</w:t>
      </w:r>
      <w:r>
        <w:rPr>
          <w:rFonts w:eastAsia="Calibri" w:hint="cs"/>
          <w:sz w:val="28"/>
          <w:szCs w:val="28"/>
          <w:rtl/>
        </w:rPr>
        <w:t>ِّ</w:t>
      </w:r>
      <w:r w:rsidRPr="007D3039">
        <w:rPr>
          <w:rFonts w:eastAsia="Calibri" w:hint="cs"/>
          <w:sz w:val="28"/>
          <w:szCs w:val="28"/>
          <w:rtl/>
        </w:rPr>
        <w:t xml:space="preserve"> الله"</w:t>
      </w:r>
      <w:r>
        <w:rPr>
          <w:rFonts w:eastAsia="Calibri" w:hint="cs"/>
          <w:sz w:val="28"/>
          <w:szCs w:val="28"/>
          <w:rtl/>
        </w:rPr>
        <w:t>، نعم</w:t>
      </w:r>
      <w:r w:rsidRPr="007D3039">
        <w:rPr>
          <w:rFonts w:eastAsia="Calibri" w:hint="cs"/>
          <w:sz w:val="28"/>
          <w:szCs w:val="28"/>
          <w:rtl/>
        </w:rPr>
        <w:t xml:space="preserve"> شركاء في حق الله داخل القداسة وليس خارجها. إن الر</w:t>
      </w:r>
      <w:r>
        <w:rPr>
          <w:rFonts w:eastAsia="Calibri" w:hint="cs"/>
          <w:sz w:val="28"/>
          <w:szCs w:val="28"/>
          <w:rtl/>
        </w:rPr>
        <w:t>َّ</w:t>
      </w:r>
      <w:r w:rsidRPr="007D3039">
        <w:rPr>
          <w:rFonts w:eastAsia="Calibri" w:hint="cs"/>
          <w:sz w:val="28"/>
          <w:szCs w:val="28"/>
          <w:rtl/>
        </w:rPr>
        <w:t>ب</w:t>
      </w:r>
      <w:r>
        <w:rPr>
          <w:rFonts w:eastAsia="Calibri" w:hint="cs"/>
          <w:sz w:val="28"/>
          <w:szCs w:val="28"/>
          <w:rtl/>
        </w:rPr>
        <w:t>َ</w:t>
      </w:r>
      <w:r w:rsidRPr="007D3039">
        <w:rPr>
          <w:rFonts w:eastAsia="Calibri" w:hint="cs"/>
          <w:sz w:val="28"/>
          <w:szCs w:val="28"/>
          <w:rtl/>
        </w:rPr>
        <w:t xml:space="preserve"> الإله قال إن الأرض الطيبة ت</w:t>
      </w:r>
      <w:r>
        <w:rPr>
          <w:rFonts w:eastAsia="Calibri" w:hint="cs"/>
          <w:sz w:val="28"/>
          <w:szCs w:val="28"/>
          <w:rtl/>
        </w:rPr>
        <w:t>ُ</w:t>
      </w:r>
      <w:r w:rsidRPr="007D3039">
        <w:rPr>
          <w:rFonts w:eastAsia="Calibri" w:hint="cs"/>
          <w:sz w:val="28"/>
          <w:szCs w:val="28"/>
          <w:rtl/>
        </w:rPr>
        <w:t>عطي ثمارًا ثلاثين وستين ومائة. هذه درجات وإنما كلها مثمرة وصالحة رغم تنو</w:t>
      </w:r>
      <w:r>
        <w:rPr>
          <w:rFonts w:eastAsia="Calibri" w:hint="cs"/>
          <w:sz w:val="28"/>
          <w:szCs w:val="28"/>
          <w:rtl/>
        </w:rPr>
        <w:t>ُّ</w:t>
      </w:r>
      <w:r w:rsidRPr="007D3039">
        <w:rPr>
          <w:rFonts w:eastAsia="Calibri" w:hint="cs"/>
          <w:sz w:val="28"/>
          <w:szCs w:val="28"/>
          <w:rtl/>
        </w:rPr>
        <w:t>عها. وإنما بالنسبة للزرع المح</w:t>
      </w:r>
      <w:r>
        <w:rPr>
          <w:rFonts w:eastAsia="Calibri" w:hint="cs"/>
          <w:sz w:val="28"/>
          <w:szCs w:val="28"/>
          <w:rtl/>
        </w:rPr>
        <w:t>ا</w:t>
      </w:r>
      <w:r w:rsidRPr="007D3039">
        <w:rPr>
          <w:rFonts w:eastAsia="Calibri" w:hint="cs"/>
          <w:sz w:val="28"/>
          <w:szCs w:val="28"/>
          <w:rtl/>
        </w:rPr>
        <w:t>ط بالشوك، لا نقول إنه صالح، ولا نقول على التربة التي خطفت الغربا</w:t>
      </w:r>
      <w:r>
        <w:rPr>
          <w:rFonts w:eastAsia="Calibri" w:hint="cs"/>
          <w:sz w:val="28"/>
          <w:szCs w:val="28"/>
          <w:rtl/>
        </w:rPr>
        <w:t>ن بذورها إنها كانت أرضًا صالحة!!</w:t>
      </w:r>
    </w:p>
    <w:p w14:paraId="3E2ED9C4" w14:textId="77777777" w:rsidR="00D33954" w:rsidRPr="007D3039" w:rsidRDefault="00D33954" w:rsidP="00D33954">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2665122A" w14:textId="77777777" w:rsidR="00D33954" w:rsidRPr="007D3039" w:rsidRDefault="00D33954" w:rsidP="00D33954">
      <w:pPr>
        <w:pStyle w:val="Heading4"/>
        <w:rPr>
          <w:rFonts w:eastAsia="Calibri"/>
          <w:rtl/>
        </w:rPr>
      </w:pPr>
      <w:r w:rsidRPr="007D3039">
        <w:rPr>
          <w:rFonts w:eastAsia="Calibri" w:hint="cs"/>
          <w:rtl/>
        </w:rPr>
        <w:t xml:space="preserve">السؤال السابع: إذا دخل الكنيسة ذلك الذي يعاني من الشذوذ الجنسي وتاب وامتنع عن هذه الرذيلة (ممارسة هذه الخطية) كيف يكون وضعه في عيني الله إذا تبقت الرغبة فقط في الخطية أو إذا ما كان يشتهي الرجال؟ </w:t>
      </w:r>
    </w:p>
    <w:p w14:paraId="0E76A68F" w14:textId="77777777" w:rsidR="00D33954" w:rsidRPr="007D3039" w:rsidRDefault="00FE62E1" w:rsidP="00D33954">
      <w:pPr>
        <w:tabs>
          <w:tab w:val="right" w:pos="368"/>
        </w:tabs>
        <w:spacing w:before="40" w:afterLines="40" w:after="96" w:line="257" w:lineRule="auto"/>
        <w:jc w:val="lowKashida"/>
        <w:rPr>
          <w:rFonts w:eastAsia="Calibri"/>
          <w:sz w:val="28"/>
          <w:szCs w:val="28"/>
          <w:rtl/>
        </w:rPr>
      </w:pPr>
      <w:r w:rsidRPr="00FE62E1">
        <w:rPr>
          <w:rFonts w:eastAsia="Calibri" w:hint="cs"/>
          <w:b/>
          <w:bCs/>
          <w:sz w:val="28"/>
          <w:szCs w:val="28"/>
          <w:rtl/>
        </w:rPr>
        <w:t>الجواب</w:t>
      </w:r>
      <w:r>
        <w:rPr>
          <w:rFonts w:eastAsia="Calibri" w:hint="cs"/>
          <w:sz w:val="28"/>
          <w:szCs w:val="28"/>
          <w:rtl/>
        </w:rPr>
        <w:t xml:space="preserve">: </w:t>
      </w:r>
      <w:r w:rsidR="00D33954" w:rsidRPr="007D3039">
        <w:rPr>
          <w:rFonts w:eastAsia="Calibri" w:hint="cs"/>
          <w:sz w:val="28"/>
          <w:szCs w:val="28"/>
          <w:rtl/>
        </w:rPr>
        <w:t>أود أن أقول إنه في بعض الأحيان تحتاج التوبة إلى مراحل.</w:t>
      </w:r>
    </w:p>
    <w:p w14:paraId="78E0727E"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9F52A3">
        <w:rPr>
          <w:rFonts w:eastAsia="Calibri" w:hint="cs"/>
          <w:b/>
          <w:bCs/>
          <w:sz w:val="28"/>
          <w:szCs w:val="28"/>
          <w:rtl/>
        </w:rPr>
        <w:t>أولى الخطوات هي أن تمتنع عن ممارسة الخطية</w:t>
      </w:r>
      <w:r w:rsidRPr="007D3039">
        <w:rPr>
          <w:rFonts w:eastAsia="Calibri" w:hint="cs"/>
          <w:sz w:val="28"/>
          <w:szCs w:val="28"/>
          <w:rtl/>
        </w:rPr>
        <w:t>. أحيانًا، يمتنع الشخص عن الممارسة ولكن تظل الرغبة في الخطية كامنة بداخله. فيكون في هذه الحالة طاهر الجسد وليس طاهرًا في الروح.</w:t>
      </w:r>
    </w:p>
    <w:p w14:paraId="559554F7" w14:textId="77777777" w:rsidR="00D33954" w:rsidRPr="007D3039" w:rsidRDefault="00D33954" w:rsidP="00D33954">
      <w:pPr>
        <w:autoSpaceDE w:val="0"/>
        <w:autoSpaceDN w:val="0"/>
        <w:adjustRightInd w:val="0"/>
        <w:spacing w:before="40" w:afterLines="40" w:after="96" w:line="257" w:lineRule="auto"/>
        <w:jc w:val="lowKashida"/>
        <w:rPr>
          <w:rFonts w:eastAsia="Calibri"/>
          <w:sz w:val="28"/>
          <w:szCs w:val="28"/>
          <w:rtl/>
        </w:rPr>
      </w:pPr>
      <w:r w:rsidRPr="009F52A3">
        <w:rPr>
          <w:rFonts w:eastAsia="Calibri" w:hint="cs"/>
          <w:b/>
          <w:bCs/>
          <w:sz w:val="28"/>
          <w:szCs w:val="28"/>
          <w:rtl/>
        </w:rPr>
        <w:t>الخطوة الثانية هي تغيير الفكر والرغبات</w:t>
      </w:r>
      <w:r w:rsidRPr="007D3039">
        <w:rPr>
          <w:rFonts w:eastAsia="Calibri" w:hint="cs"/>
          <w:sz w:val="28"/>
          <w:szCs w:val="28"/>
          <w:rtl/>
        </w:rPr>
        <w:t xml:space="preserve">. ماذا قيل في رسالة رومية الإصحاح </w:t>
      </w:r>
      <w:r>
        <w:rPr>
          <w:rFonts w:eastAsia="Calibri" w:hint="cs"/>
          <w:sz w:val="28"/>
          <w:szCs w:val="28"/>
          <w:rtl/>
        </w:rPr>
        <w:t>(</w:t>
      </w:r>
      <w:r w:rsidRPr="007D3039">
        <w:rPr>
          <w:rFonts w:eastAsia="Calibri" w:hint="cs"/>
          <w:sz w:val="28"/>
          <w:szCs w:val="28"/>
          <w:rtl/>
        </w:rPr>
        <w:t>12</w:t>
      </w:r>
      <w:r>
        <w:rPr>
          <w:rFonts w:eastAsia="Calibri" w:hint="cs"/>
          <w:sz w:val="28"/>
          <w:szCs w:val="28"/>
          <w:rtl/>
        </w:rPr>
        <w:t>)</w:t>
      </w:r>
      <w:r w:rsidRPr="007D3039">
        <w:rPr>
          <w:rFonts w:eastAsia="Calibri" w:hint="cs"/>
          <w:sz w:val="28"/>
          <w:szCs w:val="28"/>
          <w:rtl/>
        </w:rPr>
        <w:t>؟ يقول الرسول</w:t>
      </w:r>
      <w:r>
        <w:rPr>
          <w:rFonts w:eastAsia="Calibri" w:hint="cs"/>
          <w:sz w:val="28"/>
          <w:szCs w:val="28"/>
          <w:rtl/>
        </w:rPr>
        <w:t>:</w:t>
      </w:r>
      <w:r w:rsidRPr="007D3039">
        <w:rPr>
          <w:rFonts w:eastAsia="Calibri" w:hint="cs"/>
          <w:sz w:val="28"/>
          <w:szCs w:val="28"/>
          <w:rtl/>
        </w:rPr>
        <w:t xml:space="preserve"> "</w:t>
      </w:r>
      <w:r w:rsidRPr="007D3039">
        <w:rPr>
          <w:sz w:val="28"/>
          <w:szCs w:val="28"/>
          <w:rtl/>
          <w:lang w:bidi="ar-SA"/>
        </w:rPr>
        <w:t>فَأَطْلُبُ إِلَيْكُمْ أَيُّهَا الإِخْوَةُ بِرَأْفَةِ اللهِ أَنْ تُقَدِّمُوا أَجْسَادَكُمْ ذَبِيحَةً</w:t>
      </w:r>
      <w:r w:rsidRPr="007D3039">
        <w:rPr>
          <w:rFonts w:hint="cs"/>
          <w:sz w:val="28"/>
          <w:szCs w:val="28"/>
          <w:rtl/>
          <w:lang w:bidi="ar-SA"/>
        </w:rPr>
        <w:t xml:space="preserve"> </w:t>
      </w:r>
      <w:r w:rsidRPr="007D3039">
        <w:rPr>
          <w:sz w:val="28"/>
          <w:szCs w:val="28"/>
          <w:rtl/>
          <w:lang w:bidi="ar-SA"/>
        </w:rPr>
        <w:t>حَيَّةً</w:t>
      </w:r>
      <w:r w:rsidRPr="007D3039">
        <w:rPr>
          <w:rFonts w:hint="cs"/>
          <w:sz w:val="28"/>
          <w:szCs w:val="28"/>
          <w:rtl/>
          <w:lang w:bidi="ar-SA"/>
        </w:rPr>
        <w:t xml:space="preserve"> </w:t>
      </w:r>
      <w:r w:rsidRPr="007D3039">
        <w:rPr>
          <w:sz w:val="28"/>
          <w:szCs w:val="28"/>
          <w:rtl/>
          <w:lang w:bidi="ar-SA"/>
        </w:rPr>
        <w:t>مُقَدَّسَةً</w:t>
      </w:r>
      <w:r w:rsidRPr="007D3039">
        <w:rPr>
          <w:rFonts w:hint="cs"/>
          <w:sz w:val="28"/>
          <w:szCs w:val="28"/>
          <w:rtl/>
          <w:lang w:bidi="ar-SA"/>
        </w:rPr>
        <w:t xml:space="preserve"> </w:t>
      </w:r>
      <w:r w:rsidRPr="007D3039">
        <w:rPr>
          <w:sz w:val="28"/>
          <w:szCs w:val="28"/>
          <w:rtl/>
          <w:lang w:bidi="ar-SA"/>
        </w:rPr>
        <w:t>مَرْضِيَّةً</w:t>
      </w:r>
      <w:r w:rsidRPr="007D3039">
        <w:rPr>
          <w:rFonts w:hint="cs"/>
          <w:sz w:val="28"/>
          <w:szCs w:val="28"/>
          <w:rtl/>
          <w:lang w:bidi="ar-SA"/>
        </w:rPr>
        <w:t xml:space="preserve"> </w:t>
      </w:r>
      <w:r w:rsidRPr="007D3039">
        <w:rPr>
          <w:sz w:val="28"/>
          <w:szCs w:val="28"/>
          <w:rtl/>
          <w:lang w:bidi="ar-SA"/>
        </w:rPr>
        <w:t>عِنْدَ اللهِ عِبَادَتَكُمُ الْعَقْلِيَّةَ. وَلاَ تُشَاكِلُوا هَذَا الدَّهْرَ بَلْ تَغَيَّرُوا عَنْ شَكْلِكُمْ بِتَجْدِيدِ أَذْهَانِكُمْ</w:t>
      </w:r>
      <w:r w:rsidRPr="007D3039">
        <w:rPr>
          <w:rFonts w:eastAsia="Calibri" w:hint="cs"/>
          <w:sz w:val="28"/>
          <w:szCs w:val="28"/>
          <w:rtl/>
        </w:rPr>
        <w:t xml:space="preserve">" (رو12: </w:t>
      </w:r>
      <w:r>
        <w:rPr>
          <w:rFonts w:eastAsia="Calibri" w:hint="cs"/>
          <w:sz w:val="28"/>
          <w:szCs w:val="28"/>
          <w:rtl/>
        </w:rPr>
        <w:t>1، 2</w:t>
      </w:r>
      <w:r w:rsidRPr="007D3039">
        <w:rPr>
          <w:rFonts w:eastAsia="Calibri" w:hint="cs"/>
          <w:sz w:val="28"/>
          <w:szCs w:val="28"/>
          <w:rtl/>
        </w:rPr>
        <w:t xml:space="preserve">) من الجائز أن يكون للإنسان مفهوم آخر، </w:t>
      </w:r>
      <w:r w:rsidRPr="007D3039">
        <w:rPr>
          <w:rFonts w:eastAsia="Calibri" w:hint="cs"/>
          <w:sz w:val="28"/>
          <w:szCs w:val="28"/>
          <w:rtl/>
        </w:rPr>
        <w:lastRenderedPageBreak/>
        <w:t xml:space="preserve">فكرة أخرى، طريق آخر للتفكير نحو هذا العالم. </w:t>
      </w:r>
    </w:p>
    <w:p w14:paraId="5CE9780C"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لا ينظر إلى الخطية كشهوة بل كشيء رجس. من الممكن أن يغي</w:t>
      </w:r>
      <w:r>
        <w:rPr>
          <w:rFonts w:eastAsia="Calibri" w:hint="cs"/>
          <w:sz w:val="28"/>
          <w:szCs w:val="28"/>
          <w:rtl/>
        </w:rPr>
        <w:t>ِّ</w:t>
      </w:r>
      <w:r w:rsidRPr="007D3039">
        <w:rPr>
          <w:rFonts w:eastAsia="Calibri" w:hint="cs"/>
          <w:sz w:val="28"/>
          <w:szCs w:val="28"/>
          <w:rtl/>
        </w:rPr>
        <w:t>ر تفكيره ومن ثم يغي</w:t>
      </w:r>
      <w:r>
        <w:rPr>
          <w:rFonts w:eastAsia="Calibri" w:hint="cs"/>
          <w:sz w:val="28"/>
          <w:szCs w:val="28"/>
          <w:rtl/>
        </w:rPr>
        <w:t>ِّ</w:t>
      </w:r>
      <w:r w:rsidRPr="007D3039">
        <w:rPr>
          <w:rFonts w:eastAsia="Calibri" w:hint="cs"/>
          <w:sz w:val="28"/>
          <w:szCs w:val="28"/>
          <w:rtl/>
        </w:rPr>
        <w:t>ر رغبته أيضًا. وقد تحتاج إلى عدة خطوات.</w:t>
      </w:r>
    </w:p>
    <w:p w14:paraId="03AF48EB" w14:textId="77777777" w:rsidR="00D33954" w:rsidRPr="007D3039" w:rsidRDefault="00D33954" w:rsidP="00D33954">
      <w:pPr>
        <w:tabs>
          <w:tab w:val="right" w:pos="368"/>
        </w:tabs>
        <w:spacing w:before="40" w:afterLines="40" w:after="96" w:line="257" w:lineRule="auto"/>
        <w:jc w:val="lowKashida"/>
        <w:rPr>
          <w:rFonts w:eastAsia="Calibri"/>
          <w:sz w:val="28"/>
          <w:szCs w:val="28"/>
          <w:rtl/>
        </w:rPr>
      </w:pPr>
      <w:r w:rsidRPr="00601768">
        <w:rPr>
          <w:rFonts w:eastAsia="Calibri" w:hint="cs"/>
          <w:b/>
          <w:bCs/>
          <w:sz w:val="28"/>
          <w:szCs w:val="28"/>
          <w:rtl/>
        </w:rPr>
        <w:t>أولى خطوات التوبة هي هجر الخطية وعدم ارتكابها.</w:t>
      </w:r>
      <w:r w:rsidR="00115BA2">
        <w:rPr>
          <w:rFonts w:eastAsia="Calibri" w:hint="cs"/>
          <w:b/>
          <w:bCs/>
          <w:sz w:val="28"/>
          <w:szCs w:val="28"/>
          <w:rtl/>
        </w:rPr>
        <w:t xml:space="preserve"> ولكن كمال التوبة هي م</w:t>
      </w:r>
      <w:r>
        <w:rPr>
          <w:rFonts w:eastAsia="Calibri" w:hint="cs"/>
          <w:b/>
          <w:bCs/>
          <w:sz w:val="28"/>
          <w:szCs w:val="28"/>
          <w:rtl/>
        </w:rPr>
        <w:t>قت الخطية..</w:t>
      </w:r>
      <w:r w:rsidRPr="007D3039">
        <w:rPr>
          <w:rFonts w:eastAsia="Calibri" w:hint="cs"/>
          <w:sz w:val="28"/>
          <w:szCs w:val="28"/>
          <w:rtl/>
        </w:rPr>
        <w:t xml:space="preserve"> وتكون الخطية غير لائقة للطبيعة الجديدة للإنسان الذي هو في شركة مع </w:t>
      </w:r>
      <w:r>
        <w:rPr>
          <w:rFonts w:eastAsia="Calibri" w:hint="cs"/>
          <w:sz w:val="28"/>
          <w:szCs w:val="28"/>
          <w:rtl/>
        </w:rPr>
        <w:t>الرَّب</w:t>
      </w:r>
      <w:r w:rsidRPr="007D3039">
        <w:rPr>
          <w:rFonts w:eastAsia="Calibri" w:hint="cs"/>
          <w:sz w:val="28"/>
          <w:szCs w:val="28"/>
          <w:rtl/>
        </w:rPr>
        <w:t xml:space="preserve"> يسوع المسيح. </w:t>
      </w:r>
    </w:p>
    <w:p w14:paraId="768D09B4" w14:textId="77777777" w:rsidR="00B64F14" w:rsidRDefault="00D33954" w:rsidP="00115BA2">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 xml:space="preserve">قال معلمنا العظيم القديس يوحنا الرسول </w:t>
      </w:r>
      <w:r w:rsidR="00115BA2">
        <w:rPr>
          <w:rFonts w:eastAsia="Calibri" w:hint="cs"/>
          <w:sz w:val="28"/>
          <w:szCs w:val="28"/>
          <w:rtl/>
        </w:rPr>
        <w:t>إ</w:t>
      </w:r>
      <w:r w:rsidRPr="007D3039">
        <w:rPr>
          <w:rFonts w:eastAsia="Calibri" w:hint="cs"/>
          <w:sz w:val="28"/>
          <w:szCs w:val="28"/>
          <w:rtl/>
        </w:rPr>
        <w:t>ن ابن الله لا يمكن أن يخطئ، لا يستطيع لأنه هو ابن الله. لقد تغي</w:t>
      </w:r>
      <w:r>
        <w:rPr>
          <w:rFonts w:eastAsia="Calibri" w:hint="cs"/>
          <w:sz w:val="28"/>
          <w:szCs w:val="28"/>
          <w:rtl/>
        </w:rPr>
        <w:t>َّ</w:t>
      </w:r>
      <w:r w:rsidRPr="007D3039">
        <w:rPr>
          <w:rFonts w:eastAsia="Calibri" w:hint="cs"/>
          <w:sz w:val="28"/>
          <w:szCs w:val="28"/>
          <w:rtl/>
        </w:rPr>
        <w:t>رت طبيعته. هذه هي الحياة الجديدة.</w:t>
      </w:r>
    </w:p>
    <w:p w14:paraId="1BBA3049" w14:textId="77777777" w:rsidR="00D33954" w:rsidRDefault="00D33954" w:rsidP="00115BA2">
      <w:pPr>
        <w:tabs>
          <w:tab w:val="right" w:pos="368"/>
        </w:tabs>
        <w:spacing w:before="40" w:afterLines="40" w:after="96" w:line="257" w:lineRule="auto"/>
        <w:jc w:val="lowKashida"/>
        <w:rPr>
          <w:rFonts w:eastAsia="Calibri"/>
          <w:sz w:val="28"/>
          <w:szCs w:val="28"/>
          <w:rtl/>
        </w:rPr>
      </w:pPr>
      <w:r w:rsidRPr="007D3039">
        <w:rPr>
          <w:rFonts w:eastAsia="Calibri" w:hint="cs"/>
          <w:sz w:val="28"/>
          <w:szCs w:val="28"/>
          <w:rtl/>
        </w:rPr>
        <w:t>وعلينا كرعاة أن نقود الناس لتجديد حياتهم، العمل على نقطة البداية، ليمارسوا الحياة الروحية. ويومًا بعد يوم يجدون الحياة الروحية ليست فقط مقبولة، وإنما أيضًا مفض</w:t>
      </w:r>
      <w:r>
        <w:rPr>
          <w:rFonts w:eastAsia="Calibri" w:hint="cs"/>
          <w:sz w:val="28"/>
          <w:szCs w:val="28"/>
          <w:rtl/>
        </w:rPr>
        <w:t>َّ</w:t>
      </w:r>
      <w:r w:rsidRPr="007D3039">
        <w:rPr>
          <w:rFonts w:eastAsia="Calibri" w:hint="cs"/>
          <w:sz w:val="28"/>
          <w:szCs w:val="28"/>
          <w:rtl/>
        </w:rPr>
        <w:t>لة ل</w:t>
      </w:r>
      <w:r>
        <w:rPr>
          <w:rFonts w:eastAsia="Calibri" w:hint="cs"/>
          <w:sz w:val="28"/>
          <w:szCs w:val="28"/>
          <w:rtl/>
        </w:rPr>
        <w:t>د</w:t>
      </w:r>
      <w:r w:rsidRPr="007D3039">
        <w:rPr>
          <w:rFonts w:eastAsia="Calibri" w:hint="cs"/>
          <w:sz w:val="28"/>
          <w:szCs w:val="28"/>
          <w:rtl/>
        </w:rPr>
        <w:t xml:space="preserve">يهم ويجدون متعتهم في الرب، متعتهم في الحياة الروحية. </w:t>
      </w:r>
    </w:p>
    <w:p w14:paraId="50DB1797" w14:textId="77777777" w:rsidR="00D33954" w:rsidRPr="007D3039" w:rsidRDefault="00D33954" w:rsidP="00D33954">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0024E91B" w14:textId="77777777" w:rsidR="00D33954" w:rsidRPr="005E4199" w:rsidRDefault="00D33954" w:rsidP="00D33954">
      <w:pPr>
        <w:pStyle w:val="Heading4"/>
        <w:rPr>
          <w:rFonts w:eastAsia="Calibri"/>
          <w:rtl/>
        </w:rPr>
      </w:pPr>
      <w:r w:rsidRPr="005E4199">
        <w:rPr>
          <w:rFonts w:eastAsia="Calibri" w:hint="cs"/>
          <w:rtl/>
        </w:rPr>
        <w:t xml:space="preserve">السؤال الثامن: ما هو مفهوم الكنيسة القبطية تجاه وسائل منع الحمل؟ </w:t>
      </w:r>
    </w:p>
    <w:p w14:paraId="230F5DD8" w14:textId="77777777" w:rsidR="00B64F14" w:rsidRDefault="00FE62E1" w:rsidP="00D33954">
      <w:pPr>
        <w:tabs>
          <w:tab w:val="right" w:pos="368"/>
        </w:tabs>
        <w:spacing w:before="40" w:afterLines="40" w:after="96" w:line="257" w:lineRule="auto"/>
        <w:jc w:val="lowKashida"/>
        <w:rPr>
          <w:rFonts w:eastAsia="Calibri"/>
          <w:sz w:val="28"/>
          <w:szCs w:val="28"/>
          <w:rtl/>
        </w:rPr>
      </w:pPr>
      <w:r w:rsidRPr="00FE62E1">
        <w:rPr>
          <w:rFonts w:eastAsia="Calibri" w:hint="cs"/>
          <w:b/>
          <w:bCs/>
          <w:sz w:val="28"/>
          <w:szCs w:val="28"/>
          <w:rtl/>
        </w:rPr>
        <w:t>الجواب</w:t>
      </w:r>
      <w:r>
        <w:rPr>
          <w:rFonts w:eastAsia="Calibri" w:hint="cs"/>
          <w:sz w:val="28"/>
          <w:szCs w:val="28"/>
          <w:rtl/>
        </w:rPr>
        <w:t xml:space="preserve">: </w:t>
      </w:r>
      <w:r w:rsidR="00E667F8">
        <w:rPr>
          <w:rFonts w:eastAsia="Calibri" w:hint="cs"/>
          <w:sz w:val="28"/>
          <w:szCs w:val="28"/>
          <w:rtl/>
        </w:rPr>
        <w:t>نعم، نقبلها إذا لم تكن وسيلة للإ</w:t>
      </w:r>
      <w:r w:rsidR="00D33954" w:rsidRPr="005E4199">
        <w:rPr>
          <w:rFonts w:eastAsia="Calibri" w:hint="cs"/>
          <w:sz w:val="28"/>
          <w:szCs w:val="28"/>
          <w:rtl/>
        </w:rPr>
        <w:t>جهاض بمعنى إذا كانت وسيلة لتحاشي الحمل. ولكن في حالة بدء الحمل تكون محاولة التخلص من الجنين هي خطية قتل نفس حتى و</w:t>
      </w:r>
      <w:r w:rsidR="00D33954">
        <w:rPr>
          <w:rFonts w:eastAsia="Calibri" w:hint="cs"/>
          <w:sz w:val="28"/>
          <w:szCs w:val="28"/>
          <w:rtl/>
        </w:rPr>
        <w:t>إ</w:t>
      </w:r>
      <w:r w:rsidR="00D33954" w:rsidRPr="005E4199">
        <w:rPr>
          <w:rFonts w:eastAsia="Calibri" w:hint="cs"/>
          <w:sz w:val="28"/>
          <w:szCs w:val="28"/>
          <w:rtl/>
        </w:rPr>
        <w:t>ن كان عمره ساعة واحدة. أما منع الحمل منذ البداية فهو أمر مختلف ومقبول.</w:t>
      </w:r>
      <w:r w:rsidR="00D33954" w:rsidRPr="007D3039">
        <w:rPr>
          <w:rFonts w:eastAsia="Calibri" w:hint="cs"/>
          <w:sz w:val="28"/>
          <w:szCs w:val="28"/>
          <w:rtl/>
        </w:rPr>
        <w:t xml:space="preserve">   </w:t>
      </w:r>
    </w:p>
    <w:p w14:paraId="1F8FE151" w14:textId="77777777" w:rsidR="00B64F14" w:rsidRDefault="00B64F14">
      <w:pPr>
        <w:widowControl/>
        <w:bidi w:val="0"/>
        <w:spacing w:after="160" w:line="259" w:lineRule="auto"/>
        <w:jc w:val="left"/>
        <w:rPr>
          <w:rFonts w:eastAsia="Calibri"/>
          <w:sz w:val="28"/>
          <w:szCs w:val="28"/>
          <w:rtl/>
        </w:rPr>
      </w:pPr>
      <w:r>
        <w:rPr>
          <w:rFonts w:eastAsia="Calibri"/>
          <w:sz w:val="28"/>
          <w:szCs w:val="28"/>
          <w:rtl/>
        </w:rPr>
        <w:br w:type="page"/>
      </w:r>
    </w:p>
    <w:p w14:paraId="6DC3AAFA" w14:textId="77777777" w:rsidR="00DF771D" w:rsidRPr="00DF771D" w:rsidRDefault="00DF771D" w:rsidP="00CF1348">
      <w:pPr>
        <w:numPr>
          <w:ilvl w:val="0"/>
          <w:numId w:val="35"/>
        </w:numPr>
        <w:tabs>
          <w:tab w:val="right" w:pos="368"/>
        </w:tabs>
        <w:spacing w:before="40" w:afterLines="40" w:after="96" w:line="257" w:lineRule="auto"/>
        <w:jc w:val="lowKashida"/>
        <w:rPr>
          <w:rFonts w:eastAsia="Calibri"/>
          <w:b/>
          <w:bCs/>
          <w:sz w:val="28"/>
          <w:szCs w:val="28"/>
          <w:rtl/>
        </w:rPr>
      </w:pPr>
      <w:r w:rsidRPr="00DF771D">
        <w:rPr>
          <w:rFonts w:eastAsia="Calibri" w:hint="cs"/>
          <w:b/>
          <w:bCs/>
          <w:sz w:val="28"/>
          <w:szCs w:val="28"/>
          <w:rtl/>
        </w:rPr>
        <w:lastRenderedPageBreak/>
        <w:t xml:space="preserve">السؤال </w:t>
      </w:r>
      <w:r w:rsidR="00CF1348">
        <w:rPr>
          <w:rFonts w:eastAsia="Calibri" w:hint="cs"/>
          <w:b/>
          <w:bCs/>
          <w:sz w:val="28"/>
          <w:szCs w:val="28"/>
          <w:rtl/>
        </w:rPr>
        <w:t>التاسع</w:t>
      </w:r>
      <w:r w:rsidRPr="00DF771D">
        <w:rPr>
          <w:rFonts w:eastAsia="Calibri" w:hint="cs"/>
          <w:b/>
          <w:bCs/>
          <w:sz w:val="28"/>
          <w:szCs w:val="28"/>
          <w:rtl/>
        </w:rPr>
        <w:t xml:space="preserve">: هل يولد شخص ولديه ميول شذوذ جنسية؟ أم أنه فعل يقترفه؟ أي هل هو مورث من جهة </w:t>
      </w:r>
      <w:proofErr w:type="spellStart"/>
      <w:r w:rsidRPr="00DF771D">
        <w:rPr>
          <w:rFonts w:eastAsia="Calibri" w:hint="cs"/>
          <w:b/>
          <w:bCs/>
          <w:sz w:val="28"/>
          <w:szCs w:val="28"/>
          <w:rtl/>
        </w:rPr>
        <w:t>ال</w:t>
      </w:r>
      <w:r w:rsidRPr="00DF771D">
        <w:rPr>
          <w:rFonts w:eastAsia="Calibri"/>
          <w:b/>
          <w:bCs/>
          <w:sz w:val="28"/>
          <w:szCs w:val="28"/>
          <w:rtl/>
        </w:rPr>
        <w:t>چ</w:t>
      </w:r>
      <w:r w:rsidRPr="00DF771D">
        <w:rPr>
          <w:rFonts w:eastAsia="Calibri" w:hint="cs"/>
          <w:b/>
          <w:bCs/>
          <w:sz w:val="28"/>
          <w:szCs w:val="28"/>
          <w:rtl/>
        </w:rPr>
        <w:t>ينات</w:t>
      </w:r>
      <w:proofErr w:type="spellEnd"/>
      <w:r w:rsidRPr="00DF771D">
        <w:rPr>
          <w:rFonts w:eastAsia="Calibri" w:hint="cs"/>
          <w:b/>
          <w:bCs/>
          <w:sz w:val="28"/>
          <w:szCs w:val="28"/>
          <w:rtl/>
        </w:rPr>
        <w:t xml:space="preserve"> أم يتعلمه ويكتسبه</w:t>
      </w:r>
      <w:r w:rsidRPr="00DF771D">
        <w:rPr>
          <w:rFonts w:eastAsia="Calibri"/>
          <w:b/>
          <w:bCs/>
          <w:sz w:val="28"/>
          <w:szCs w:val="28"/>
          <w:vertAlign w:val="superscript"/>
          <w:rtl/>
        </w:rPr>
        <w:footnoteReference w:id="2"/>
      </w:r>
      <w:r w:rsidR="00C16D8A">
        <w:rPr>
          <w:rFonts w:eastAsia="Calibri" w:hint="cs"/>
          <w:b/>
          <w:bCs/>
          <w:sz w:val="28"/>
          <w:szCs w:val="28"/>
          <w:rtl/>
        </w:rPr>
        <w:t>؟</w:t>
      </w:r>
    </w:p>
    <w:p w14:paraId="06832EC3" w14:textId="77777777" w:rsidR="00DF771D" w:rsidRPr="00DF771D" w:rsidRDefault="00FE62E1" w:rsidP="00DF771D">
      <w:pPr>
        <w:tabs>
          <w:tab w:val="right" w:pos="368"/>
        </w:tabs>
        <w:spacing w:before="40" w:afterLines="40" w:after="96" w:line="257" w:lineRule="auto"/>
        <w:jc w:val="lowKashida"/>
        <w:rPr>
          <w:rFonts w:eastAsia="Calibri"/>
          <w:sz w:val="28"/>
          <w:szCs w:val="28"/>
          <w:rtl/>
        </w:rPr>
      </w:pPr>
      <w:r>
        <w:rPr>
          <w:rFonts w:eastAsia="Calibri" w:hint="cs"/>
          <w:b/>
          <w:bCs/>
          <w:sz w:val="28"/>
          <w:szCs w:val="28"/>
          <w:rtl/>
        </w:rPr>
        <w:t>الجواب</w:t>
      </w:r>
      <w:r w:rsidR="00DF771D" w:rsidRPr="00DF771D">
        <w:rPr>
          <w:rFonts w:eastAsia="Calibri" w:hint="cs"/>
          <w:sz w:val="28"/>
          <w:szCs w:val="28"/>
          <w:rtl/>
        </w:rPr>
        <w:t xml:space="preserve">: أعتقد أنه يكتسبه من الجو الذي يعيش فيه، لأن الله لا يخلق </w:t>
      </w:r>
      <w:proofErr w:type="spellStart"/>
      <w:r w:rsidR="00DF771D" w:rsidRPr="00DF771D">
        <w:rPr>
          <w:rFonts w:eastAsia="Calibri"/>
          <w:sz w:val="28"/>
          <w:szCs w:val="28"/>
          <w:rtl/>
        </w:rPr>
        <w:t>چ</w:t>
      </w:r>
      <w:r w:rsidR="00DF771D" w:rsidRPr="00DF771D">
        <w:rPr>
          <w:rFonts w:eastAsia="Calibri" w:hint="cs"/>
          <w:sz w:val="28"/>
          <w:szCs w:val="28"/>
          <w:rtl/>
        </w:rPr>
        <w:t>ينات</w:t>
      </w:r>
      <w:proofErr w:type="spellEnd"/>
      <w:r w:rsidR="00DF771D" w:rsidRPr="00DF771D">
        <w:rPr>
          <w:rFonts w:eastAsia="Calibri" w:hint="cs"/>
          <w:sz w:val="28"/>
          <w:szCs w:val="28"/>
          <w:rtl/>
        </w:rPr>
        <w:t xml:space="preserve"> تميل إلى الشر والانحراف. </w:t>
      </w:r>
    </w:p>
    <w:p w14:paraId="71A59EB7" w14:textId="77777777" w:rsidR="00DF771D" w:rsidRPr="00DF771D" w:rsidRDefault="00DF771D" w:rsidP="00C16D8A">
      <w:pPr>
        <w:tabs>
          <w:tab w:val="right" w:pos="368"/>
        </w:tabs>
        <w:spacing w:before="40" w:afterLines="40" w:after="96" w:line="257" w:lineRule="auto"/>
        <w:jc w:val="lowKashida"/>
        <w:rPr>
          <w:rFonts w:eastAsia="Calibri"/>
          <w:b/>
          <w:bCs/>
          <w:sz w:val="28"/>
          <w:szCs w:val="28"/>
          <w:rtl/>
        </w:rPr>
      </w:pPr>
      <w:r w:rsidRPr="00DF771D">
        <w:rPr>
          <w:rFonts w:eastAsia="Calibri" w:hint="cs"/>
          <w:sz w:val="28"/>
          <w:szCs w:val="28"/>
          <w:rtl/>
        </w:rPr>
        <w:t xml:space="preserve">وقد دارت مناقشة بيني وبين بعض أساقفة الكنيسة الإنجليزية، أعتقد منذ 15 أو 20 سنة، وتعرَّضنا لهذا الموضوع. البعض منهم قال لي: </w:t>
      </w:r>
      <w:r w:rsidR="00C16D8A">
        <w:rPr>
          <w:rFonts w:eastAsia="Calibri" w:hint="cs"/>
          <w:sz w:val="28"/>
          <w:szCs w:val="28"/>
          <w:rtl/>
        </w:rPr>
        <w:t>إ</w:t>
      </w:r>
      <w:r w:rsidRPr="00DF771D">
        <w:rPr>
          <w:rFonts w:eastAsia="Calibri" w:hint="cs"/>
          <w:sz w:val="28"/>
          <w:szCs w:val="28"/>
          <w:rtl/>
        </w:rPr>
        <w:t xml:space="preserve">نهم </w:t>
      </w:r>
      <w:proofErr w:type="spellStart"/>
      <w:r w:rsidRPr="00DF771D">
        <w:rPr>
          <w:rFonts w:eastAsia="Calibri" w:hint="cs"/>
          <w:sz w:val="28"/>
          <w:szCs w:val="28"/>
          <w:rtl/>
        </w:rPr>
        <w:t>مولودون</w:t>
      </w:r>
      <w:proofErr w:type="spellEnd"/>
      <w:r w:rsidRPr="00DF771D">
        <w:rPr>
          <w:rFonts w:eastAsia="Calibri" w:hint="cs"/>
          <w:sz w:val="28"/>
          <w:szCs w:val="28"/>
          <w:rtl/>
        </w:rPr>
        <w:t xml:space="preserve"> هكذا ... فقلت له: "إن كانوا منحرفين نقودهم إلى التوبة، وإن كانوا مولودين هكذا - كما تقول - نعالجهم من هذه </w:t>
      </w:r>
      <w:proofErr w:type="spellStart"/>
      <w:r w:rsidRPr="00DF771D">
        <w:rPr>
          <w:rFonts w:eastAsia="Calibri" w:hint="cs"/>
          <w:sz w:val="28"/>
          <w:szCs w:val="28"/>
          <w:rtl/>
        </w:rPr>
        <w:t>ال</w:t>
      </w:r>
      <w:r w:rsidRPr="00DF771D">
        <w:rPr>
          <w:rFonts w:eastAsia="Calibri"/>
          <w:sz w:val="28"/>
          <w:szCs w:val="28"/>
          <w:rtl/>
        </w:rPr>
        <w:t>چ</w:t>
      </w:r>
      <w:r w:rsidRPr="00DF771D">
        <w:rPr>
          <w:rFonts w:eastAsia="Calibri" w:hint="cs"/>
          <w:sz w:val="28"/>
          <w:szCs w:val="28"/>
          <w:rtl/>
        </w:rPr>
        <w:t>ينات</w:t>
      </w:r>
      <w:proofErr w:type="spellEnd"/>
      <w:r w:rsidRPr="00DF771D">
        <w:rPr>
          <w:rFonts w:eastAsia="Calibri" w:hint="cs"/>
          <w:sz w:val="28"/>
          <w:szCs w:val="28"/>
          <w:rtl/>
        </w:rPr>
        <w:t xml:space="preserve"> </w:t>
      </w:r>
      <w:r w:rsidRPr="00DF771D">
        <w:rPr>
          <w:rFonts w:eastAsia="Calibri" w:hint="cs"/>
          <w:b/>
          <w:bCs/>
          <w:sz w:val="28"/>
          <w:szCs w:val="28"/>
          <w:rtl/>
        </w:rPr>
        <w:t xml:space="preserve">... لكن الشذوذ الجنسي خطية إرادية يكتسبها الشخص من البيئة التي عاش فيها". </w:t>
      </w:r>
    </w:p>
    <w:p w14:paraId="79C6D54D" w14:textId="77777777" w:rsidR="00DF771D" w:rsidRPr="00D56EF3" w:rsidRDefault="00DF771D" w:rsidP="00CF1348">
      <w:pPr>
        <w:tabs>
          <w:tab w:val="right" w:pos="368"/>
        </w:tabs>
        <w:spacing w:before="40" w:afterLines="40" w:after="96" w:line="257" w:lineRule="auto"/>
        <w:jc w:val="center"/>
        <w:rPr>
          <w:rFonts w:eastAsia="Calibri"/>
          <w:sz w:val="28"/>
          <w:szCs w:val="28"/>
          <w:rtl/>
        </w:rPr>
      </w:pPr>
      <w:r w:rsidRPr="00D56EF3">
        <w:rPr>
          <w:rFonts w:eastAsia="Calibri"/>
          <w:sz w:val="28"/>
          <w:szCs w:val="28"/>
        </w:rPr>
        <w:sym w:font="Wingdings" w:char="F056"/>
      </w:r>
      <w:r w:rsidRPr="00D56EF3">
        <w:rPr>
          <w:rFonts w:eastAsia="Calibri"/>
          <w:sz w:val="28"/>
          <w:szCs w:val="28"/>
        </w:rPr>
        <w:sym w:font="Wingdings" w:char="F025"/>
      </w:r>
      <w:r w:rsidRPr="00D56EF3">
        <w:rPr>
          <w:rFonts w:eastAsia="Calibri"/>
          <w:sz w:val="28"/>
          <w:szCs w:val="28"/>
        </w:rPr>
        <w:sym w:font="Wingdings" w:char="F056"/>
      </w:r>
    </w:p>
    <w:p w14:paraId="5BF1F0DE" w14:textId="77777777" w:rsidR="00DF771D" w:rsidRPr="00DF771D" w:rsidRDefault="00DF771D" w:rsidP="00CF1348">
      <w:pPr>
        <w:numPr>
          <w:ilvl w:val="0"/>
          <w:numId w:val="35"/>
        </w:numPr>
        <w:tabs>
          <w:tab w:val="right" w:pos="368"/>
        </w:tabs>
        <w:spacing w:before="40" w:afterLines="40" w:after="96" w:line="257" w:lineRule="auto"/>
        <w:jc w:val="lowKashida"/>
        <w:rPr>
          <w:rFonts w:eastAsia="Calibri"/>
          <w:b/>
          <w:bCs/>
          <w:sz w:val="28"/>
          <w:szCs w:val="28"/>
          <w:rtl/>
        </w:rPr>
      </w:pPr>
      <w:r w:rsidRPr="00DF771D">
        <w:rPr>
          <w:rFonts w:eastAsia="Calibri" w:hint="cs"/>
          <w:b/>
          <w:bCs/>
          <w:sz w:val="28"/>
          <w:szCs w:val="28"/>
          <w:rtl/>
        </w:rPr>
        <w:t xml:space="preserve">السؤال </w:t>
      </w:r>
      <w:r w:rsidR="00CF1348">
        <w:rPr>
          <w:rFonts w:eastAsia="Calibri" w:hint="cs"/>
          <w:b/>
          <w:bCs/>
          <w:sz w:val="28"/>
          <w:szCs w:val="28"/>
          <w:rtl/>
        </w:rPr>
        <w:t>العاشر</w:t>
      </w:r>
      <w:r w:rsidRPr="00DF771D">
        <w:rPr>
          <w:rFonts w:eastAsia="Calibri" w:hint="cs"/>
          <w:b/>
          <w:bCs/>
          <w:sz w:val="28"/>
          <w:szCs w:val="28"/>
          <w:rtl/>
        </w:rPr>
        <w:t>: هل المسيح يقبل أي إنسان خاطئ حتى لو كانت خطيته تصل إلى حد الشذوذ الجنسي؟</w:t>
      </w:r>
      <w:r w:rsidRPr="00DF771D">
        <w:rPr>
          <w:rFonts w:eastAsia="Calibri"/>
          <w:b/>
          <w:bCs/>
          <w:sz w:val="28"/>
          <w:szCs w:val="28"/>
          <w:vertAlign w:val="superscript"/>
          <w:rtl/>
        </w:rPr>
        <w:footnoteReference w:id="3"/>
      </w:r>
    </w:p>
    <w:p w14:paraId="6BB26543" w14:textId="77777777" w:rsidR="00DF771D" w:rsidRDefault="00535716" w:rsidP="00DF771D">
      <w:pPr>
        <w:tabs>
          <w:tab w:val="right" w:pos="368"/>
        </w:tabs>
        <w:spacing w:before="40" w:afterLines="40" w:after="96" w:line="257" w:lineRule="auto"/>
        <w:jc w:val="lowKashida"/>
        <w:rPr>
          <w:rFonts w:eastAsia="Calibri"/>
          <w:sz w:val="28"/>
          <w:szCs w:val="28"/>
          <w:rtl/>
        </w:rPr>
      </w:pPr>
      <w:r>
        <w:rPr>
          <w:rFonts w:eastAsia="Calibri" w:hint="cs"/>
          <w:b/>
          <w:bCs/>
          <w:sz w:val="28"/>
          <w:szCs w:val="28"/>
          <w:rtl/>
        </w:rPr>
        <w:t>الجواب</w:t>
      </w:r>
      <w:r w:rsidR="00DF771D" w:rsidRPr="00DF771D">
        <w:rPr>
          <w:rFonts w:eastAsia="Calibri" w:hint="cs"/>
          <w:b/>
          <w:bCs/>
          <w:sz w:val="28"/>
          <w:szCs w:val="28"/>
          <w:rtl/>
        </w:rPr>
        <w:t>:</w:t>
      </w:r>
      <w:r w:rsidR="00DF771D" w:rsidRPr="00DF771D">
        <w:rPr>
          <w:rFonts w:eastAsia="Calibri" w:hint="cs"/>
          <w:sz w:val="28"/>
          <w:szCs w:val="28"/>
          <w:rtl/>
        </w:rPr>
        <w:t xml:space="preserve"> الله يقبل كل أحد، فهناك آية تقول: "</w:t>
      </w:r>
      <w:r w:rsidR="00DF771D" w:rsidRPr="00DF771D">
        <w:rPr>
          <w:rFonts w:eastAsia="Calibri"/>
          <w:sz w:val="28"/>
          <w:szCs w:val="28"/>
          <w:rtl/>
        </w:rPr>
        <w:t>مَنْ يُقْبِلْ إِلَيَّ لاَ أُخْرِجْهُ خَارِجًا</w:t>
      </w:r>
      <w:r w:rsidR="00DF771D" w:rsidRPr="00DF771D">
        <w:rPr>
          <w:rFonts w:eastAsia="Calibri" w:hint="cs"/>
          <w:sz w:val="28"/>
          <w:szCs w:val="28"/>
          <w:rtl/>
        </w:rPr>
        <w:t>" (يو6: 37). الله مستعد، مهما كانت الخطايا جسيمة، أن يمحوها بالتوبة.</w:t>
      </w:r>
    </w:p>
    <w:p w14:paraId="35E3BBC5" w14:textId="77777777" w:rsidR="008C56F6" w:rsidRPr="00DF771D" w:rsidRDefault="008C56F6" w:rsidP="00DF771D">
      <w:pPr>
        <w:tabs>
          <w:tab w:val="right" w:pos="368"/>
        </w:tabs>
        <w:spacing w:before="40" w:afterLines="40" w:after="96" w:line="257" w:lineRule="auto"/>
        <w:jc w:val="lowKashida"/>
        <w:rPr>
          <w:rFonts w:eastAsia="Calibri"/>
          <w:sz w:val="28"/>
          <w:szCs w:val="28"/>
          <w:rtl/>
        </w:rPr>
      </w:pPr>
    </w:p>
    <w:p w14:paraId="7CA734ED" w14:textId="77777777" w:rsidR="00DF771D" w:rsidRPr="007D3039" w:rsidRDefault="008C56F6" w:rsidP="008C56F6">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35A6696D" w14:textId="77777777" w:rsidR="00D33954" w:rsidRPr="007D3039" w:rsidRDefault="00D33954" w:rsidP="00D33954">
      <w:pPr>
        <w:widowControl/>
        <w:bidi w:val="0"/>
        <w:spacing w:after="160" w:line="259" w:lineRule="auto"/>
        <w:jc w:val="left"/>
        <w:rPr>
          <w:rFonts w:eastAsia="Calibri"/>
          <w:sz w:val="28"/>
          <w:szCs w:val="28"/>
          <w:rtl/>
        </w:rPr>
      </w:pPr>
      <w:r w:rsidRPr="007D3039">
        <w:rPr>
          <w:rFonts w:eastAsia="Calibri"/>
          <w:sz w:val="28"/>
          <w:szCs w:val="28"/>
          <w:rtl/>
        </w:rPr>
        <w:br w:type="page"/>
      </w:r>
    </w:p>
    <w:p w14:paraId="4C2741DB" w14:textId="77777777" w:rsidR="00D33954" w:rsidRPr="000A297C" w:rsidRDefault="00D33954" w:rsidP="00923ABF">
      <w:pPr>
        <w:pStyle w:val="Heading2"/>
        <w:rPr>
          <w:sz w:val="28"/>
          <w:szCs w:val="28"/>
          <w:rtl/>
        </w:rPr>
      </w:pPr>
      <w:bookmarkStart w:id="80" w:name="_Toc117609267"/>
      <w:bookmarkStart w:id="81" w:name="_Toc119335536"/>
      <w:r w:rsidRPr="000A297C">
        <w:rPr>
          <w:rtl/>
        </w:rPr>
        <w:lastRenderedPageBreak/>
        <w:t>قرارات المجمع المقدس</w:t>
      </w:r>
      <w:r>
        <w:rPr>
          <w:rFonts w:hint="cs"/>
          <w:rtl/>
        </w:rPr>
        <w:t xml:space="preserve"> بخصوص الشذوذ الجنسي</w:t>
      </w:r>
      <w:r w:rsidRPr="000A297C">
        <w:rPr>
          <w:rStyle w:val="FootnoteReference"/>
          <w:sz w:val="28"/>
          <w:szCs w:val="28"/>
          <w:rtl/>
        </w:rPr>
        <w:footnoteReference w:id="4"/>
      </w:r>
      <w:bookmarkEnd w:id="80"/>
      <w:bookmarkEnd w:id="81"/>
    </w:p>
    <w:p w14:paraId="19163E6F" w14:textId="77777777" w:rsidR="00D33954" w:rsidRPr="00C3442D" w:rsidRDefault="00D33954" w:rsidP="00D33954">
      <w:pPr>
        <w:pStyle w:val="Heading3"/>
        <w:rPr>
          <w:rtl/>
        </w:rPr>
      </w:pPr>
      <w:bookmarkStart w:id="82" w:name="_Toc117609268"/>
      <w:bookmarkStart w:id="83" w:name="_Toc119335537"/>
      <w:r>
        <w:rPr>
          <w:rFonts w:hint="cs"/>
          <w:rtl/>
        </w:rPr>
        <w:t xml:space="preserve">أولاً: </w:t>
      </w:r>
      <w:r w:rsidRPr="00C3442D">
        <w:rPr>
          <w:rtl/>
        </w:rPr>
        <w:t>بيان من المجمع المقدس للكنيسة القبطية الأرثوذكسية</w:t>
      </w:r>
      <w:r w:rsidRPr="00C3442D">
        <w:rPr>
          <w:rFonts w:hint="cs"/>
          <w:rtl/>
        </w:rPr>
        <w:t>..</w:t>
      </w:r>
      <w:bookmarkEnd w:id="82"/>
      <w:bookmarkEnd w:id="83"/>
    </w:p>
    <w:p w14:paraId="0565F3EE"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المجمع المقدس للكنيسة القبطية الأرثوذكسية المنعق</w:t>
      </w:r>
      <w:r>
        <w:rPr>
          <w:sz w:val="28"/>
          <w:szCs w:val="28"/>
          <w:rtl/>
        </w:rPr>
        <w:t>د صباح الأربعاء 3/9/2003، برئاس</w:t>
      </w:r>
      <w:r>
        <w:rPr>
          <w:rFonts w:hint="cs"/>
          <w:sz w:val="28"/>
          <w:szCs w:val="28"/>
          <w:rtl/>
        </w:rPr>
        <w:t>ة</w:t>
      </w:r>
      <w:r w:rsidRPr="000A297C">
        <w:rPr>
          <w:sz w:val="28"/>
          <w:szCs w:val="28"/>
          <w:rtl/>
        </w:rPr>
        <w:t xml:space="preserve"> صاحب القداسة البابا شنوده الثالث، بكنيسة الأنبا أنطونيوس، بالمقر البابوي، في دير الأنبا رويس بالقاهرة، بعد أن تدارس محاولات بعض الكنائس الغربية، تقنين الجنسية المثلية</w:t>
      </w:r>
      <w:r>
        <w:rPr>
          <w:rFonts w:hint="cs"/>
          <w:sz w:val="28"/>
          <w:szCs w:val="28"/>
          <w:rtl/>
        </w:rPr>
        <w:t xml:space="preserve"> </w:t>
      </w:r>
      <w:r>
        <w:rPr>
          <w:sz w:val="28"/>
          <w:szCs w:val="28"/>
          <w:rtl/>
        </w:rPr>
        <w:t xml:space="preserve">(الشذوذ الجنسي)، وزواج </w:t>
      </w:r>
      <w:r>
        <w:rPr>
          <w:rFonts w:hint="cs"/>
          <w:sz w:val="28"/>
          <w:szCs w:val="28"/>
          <w:rtl/>
        </w:rPr>
        <w:t>ا</w:t>
      </w:r>
      <w:r w:rsidRPr="000A297C">
        <w:rPr>
          <w:sz w:val="28"/>
          <w:szCs w:val="28"/>
          <w:rtl/>
        </w:rPr>
        <w:t>ثنين من نفس الجنس،</w:t>
      </w:r>
      <w:r>
        <w:rPr>
          <w:rFonts w:hint="cs"/>
          <w:sz w:val="28"/>
          <w:szCs w:val="28"/>
          <w:rtl/>
        </w:rPr>
        <w:t xml:space="preserve"> </w:t>
      </w:r>
      <w:r w:rsidRPr="000A297C">
        <w:rPr>
          <w:sz w:val="28"/>
          <w:szCs w:val="28"/>
          <w:rtl/>
        </w:rPr>
        <w:t>وسيامة مثل هؤلاء في الرتب</w:t>
      </w:r>
      <w:r>
        <w:rPr>
          <w:rFonts w:hint="cs"/>
          <w:sz w:val="28"/>
          <w:szCs w:val="28"/>
          <w:rtl/>
        </w:rPr>
        <w:t>ِ</w:t>
      </w:r>
      <w:r>
        <w:rPr>
          <w:sz w:val="28"/>
          <w:szCs w:val="28"/>
          <w:rtl/>
        </w:rPr>
        <w:t xml:space="preserve"> الرعوية المتنوعة، رجال</w:t>
      </w:r>
      <w:r w:rsidRPr="000A297C">
        <w:rPr>
          <w:sz w:val="28"/>
          <w:szCs w:val="28"/>
          <w:rtl/>
        </w:rPr>
        <w:t>ا</w:t>
      </w:r>
      <w:r>
        <w:rPr>
          <w:rFonts w:hint="cs"/>
          <w:sz w:val="28"/>
          <w:szCs w:val="28"/>
          <w:rtl/>
        </w:rPr>
        <w:t>ً</w:t>
      </w:r>
      <w:r w:rsidRPr="000A297C">
        <w:rPr>
          <w:sz w:val="28"/>
          <w:szCs w:val="28"/>
          <w:rtl/>
        </w:rPr>
        <w:t xml:space="preserve"> ونساء</w:t>
      </w:r>
      <w:r>
        <w:rPr>
          <w:rFonts w:hint="cs"/>
          <w:sz w:val="28"/>
          <w:szCs w:val="28"/>
          <w:rtl/>
        </w:rPr>
        <w:t>ً</w:t>
      </w:r>
      <w:r>
        <w:rPr>
          <w:sz w:val="28"/>
          <w:szCs w:val="28"/>
          <w:rtl/>
        </w:rPr>
        <w:t>، في كنائسهم، والسع</w:t>
      </w:r>
      <w:r>
        <w:rPr>
          <w:rFonts w:hint="cs"/>
          <w:sz w:val="28"/>
          <w:szCs w:val="28"/>
          <w:rtl/>
        </w:rPr>
        <w:t>ي</w:t>
      </w:r>
      <w:r w:rsidRPr="000A297C">
        <w:rPr>
          <w:sz w:val="28"/>
          <w:szCs w:val="28"/>
          <w:rtl/>
        </w:rPr>
        <w:t xml:space="preserve"> في سيامة </w:t>
      </w:r>
      <w:r>
        <w:rPr>
          <w:sz w:val="28"/>
          <w:szCs w:val="28"/>
          <w:rtl/>
        </w:rPr>
        <w:t>أسقف</w:t>
      </w:r>
      <w:r w:rsidRPr="000A297C">
        <w:rPr>
          <w:sz w:val="28"/>
          <w:szCs w:val="28"/>
          <w:rtl/>
        </w:rPr>
        <w:t xml:space="preserve"> من هذا النوع، بالكنيسة ال</w:t>
      </w:r>
      <w:r>
        <w:rPr>
          <w:sz w:val="28"/>
          <w:szCs w:val="28"/>
          <w:rtl/>
        </w:rPr>
        <w:t xml:space="preserve">أسقفية في </w:t>
      </w:r>
      <w:proofErr w:type="spellStart"/>
      <w:r>
        <w:rPr>
          <w:sz w:val="28"/>
          <w:szCs w:val="28"/>
          <w:rtl/>
        </w:rPr>
        <w:t>ن</w:t>
      </w:r>
      <w:r>
        <w:rPr>
          <w:rFonts w:hint="cs"/>
          <w:sz w:val="28"/>
          <w:szCs w:val="28"/>
          <w:rtl/>
        </w:rPr>
        <w:t>ي</w:t>
      </w:r>
      <w:r w:rsidRPr="000A297C">
        <w:rPr>
          <w:sz w:val="28"/>
          <w:szCs w:val="28"/>
          <w:rtl/>
        </w:rPr>
        <w:t>وهامبشاير</w:t>
      </w:r>
      <w:proofErr w:type="spellEnd"/>
      <w:r w:rsidRPr="000A297C">
        <w:rPr>
          <w:sz w:val="28"/>
          <w:szCs w:val="28"/>
          <w:rtl/>
        </w:rPr>
        <w:t xml:space="preserve"> </w:t>
      </w:r>
      <w:r w:rsidRPr="000A297C">
        <w:rPr>
          <w:sz w:val="28"/>
          <w:szCs w:val="28"/>
        </w:rPr>
        <w:t>New Hampshire</w:t>
      </w:r>
      <w:r>
        <w:rPr>
          <w:sz w:val="28"/>
          <w:szCs w:val="28"/>
          <w:rtl/>
        </w:rPr>
        <w:t xml:space="preserve"> بالولايات المتحدة الأمريكية</w:t>
      </w:r>
      <w:r>
        <w:rPr>
          <w:rFonts w:hint="cs"/>
          <w:sz w:val="28"/>
          <w:szCs w:val="28"/>
          <w:rtl/>
        </w:rPr>
        <w:t>:</w:t>
      </w:r>
    </w:p>
    <w:p w14:paraId="334BAF81"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قرر المجمع المقدس</w:t>
      </w:r>
      <w:r>
        <w:rPr>
          <w:rFonts w:hint="cs"/>
          <w:sz w:val="28"/>
          <w:szCs w:val="28"/>
          <w:rtl/>
        </w:rPr>
        <w:t xml:space="preserve"> </w:t>
      </w:r>
      <w:r w:rsidRPr="000A297C">
        <w:rPr>
          <w:sz w:val="28"/>
          <w:szCs w:val="28"/>
          <w:rtl/>
        </w:rPr>
        <w:t>- بالإجماع</w:t>
      </w:r>
      <w:r>
        <w:rPr>
          <w:rFonts w:hint="cs"/>
          <w:sz w:val="28"/>
          <w:szCs w:val="28"/>
          <w:rtl/>
        </w:rPr>
        <w:t xml:space="preserve"> </w:t>
      </w:r>
      <w:r w:rsidRPr="000A297C">
        <w:rPr>
          <w:sz w:val="28"/>
          <w:szCs w:val="28"/>
          <w:rtl/>
        </w:rPr>
        <w:t>- إدانة هذه الأمور بطريقة</w:t>
      </w:r>
      <w:r>
        <w:rPr>
          <w:rFonts w:hint="cs"/>
          <w:sz w:val="28"/>
          <w:szCs w:val="28"/>
          <w:rtl/>
        </w:rPr>
        <w:t>ٍ</w:t>
      </w:r>
      <w:r w:rsidRPr="000A297C">
        <w:rPr>
          <w:sz w:val="28"/>
          <w:szCs w:val="28"/>
          <w:rtl/>
        </w:rPr>
        <w:t xml:space="preserve"> قاطعة، </w:t>
      </w:r>
      <w:r>
        <w:rPr>
          <w:rFonts w:hint="cs"/>
          <w:sz w:val="28"/>
          <w:szCs w:val="28"/>
          <w:rtl/>
        </w:rPr>
        <w:t>ا</w:t>
      </w:r>
      <w:r w:rsidRPr="000A297C">
        <w:rPr>
          <w:sz w:val="28"/>
          <w:szCs w:val="28"/>
          <w:rtl/>
        </w:rPr>
        <w:t>ستنادًا إلى تعاليم السيد الم</w:t>
      </w:r>
      <w:r>
        <w:rPr>
          <w:sz w:val="28"/>
          <w:szCs w:val="28"/>
          <w:rtl/>
        </w:rPr>
        <w:t>سيح، ونصوص الكتاب المقدس بعهديه</w:t>
      </w:r>
      <w:r w:rsidRPr="000A297C">
        <w:rPr>
          <w:sz w:val="28"/>
          <w:szCs w:val="28"/>
          <w:rtl/>
        </w:rPr>
        <w:t xml:space="preserve"> القديم والجديد، وذلك </w:t>
      </w:r>
      <w:proofErr w:type="spellStart"/>
      <w:r w:rsidRPr="000A297C">
        <w:rPr>
          <w:sz w:val="28"/>
          <w:szCs w:val="28"/>
          <w:rtl/>
        </w:rPr>
        <w:t>إنطلاقًا</w:t>
      </w:r>
      <w:proofErr w:type="spellEnd"/>
      <w:r w:rsidRPr="000A297C">
        <w:rPr>
          <w:sz w:val="28"/>
          <w:szCs w:val="28"/>
          <w:rtl/>
        </w:rPr>
        <w:t xml:space="preserve"> من مسئولي</w:t>
      </w:r>
      <w:r>
        <w:rPr>
          <w:rFonts w:hint="cs"/>
          <w:sz w:val="28"/>
          <w:szCs w:val="28"/>
          <w:rtl/>
        </w:rPr>
        <w:t>ته</w:t>
      </w:r>
      <w:r w:rsidRPr="000A297C">
        <w:rPr>
          <w:sz w:val="28"/>
          <w:szCs w:val="28"/>
          <w:rtl/>
        </w:rPr>
        <w:t xml:space="preserve"> في الشهادة لح</w:t>
      </w:r>
      <w:r>
        <w:rPr>
          <w:rFonts w:hint="cs"/>
          <w:sz w:val="28"/>
          <w:szCs w:val="28"/>
          <w:rtl/>
        </w:rPr>
        <w:t>َ</w:t>
      </w:r>
      <w:r w:rsidRPr="000A297C">
        <w:rPr>
          <w:sz w:val="28"/>
          <w:szCs w:val="28"/>
          <w:rtl/>
        </w:rPr>
        <w:t>ق</w:t>
      </w:r>
      <w:r>
        <w:rPr>
          <w:rFonts w:hint="cs"/>
          <w:sz w:val="28"/>
          <w:szCs w:val="28"/>
          <w:rtl/>
        </w:rPr>
        <w:t>ِّ</w:t>
      </w:r>
      <w:r w:rsidRPr="000A297C">
        <w:rPr>
          <w:sz w:val="28"/>
          <w:szCs w:val="28"/>
          <w:rtl/>
        </w:rPr>
        <w:t xml:space="preserve"> الإنجيل.</w:t>
      </w:r>
    </w:p>
    <w:p w14:paraId="7998AA9F"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1- فالسيد المسيح أدان الجنسية المثلية بوضوح، حينما تحدث عن هلاك سدوم وعمورة في</w:t>
      </w:r>
      <w:r>
        <w:rPr>
          <w:rFonts w:hint="cs"/>
          <w:sz w:val="28"/>
          <w:szCs w:val="28"/>
          <w:rtl/>
        </w:rPr>
        <w:t xml:space="preserve"> </w:t>
      </w:r>
      <w:r w:rsidRPr="000A297C">
        <w:rPr>
          <w:sz w:val="28"/>
          <w:szCs w:val="28"/>
          <w:rtl/>
        </w:rPr>
        <w:t xml:space="preserve">(لو10: 12). </w:t>
      </w:r>
      <w:r>
        <w:rPr>
          <w:rFonts w:hint="cs"/>
          <w:sz w:val="28"/>
          <w:szCs w:val="28"/>
          <w:rtl/>
        </w:rPr>
        <w:t>ا</w:t>
      </w:r>
      <w:r w:rsidRPr="000A297C">
        <w:rPr>
          <w:sz w:val="28"/>
          <w:szCs w:val="28"/>
          <w:rtl/>
        </w:rPr>
        <w:t>نظر أيضًا</w:t>
      </w:r>
      <w:r>
        <w:rPr>
          <w:rFonts w:hint="cs"/>
          <w:sz w:val="28"/>
          <w:szCs w:val="28"/>
          <w:rtl/>
        </w:rPr>
        <w:t xml:space="preserve"> </w:t>
      </w:r>
      <w:r>
        <w:rPr>
          <w:sz w:val="28"/>
          <w:szCs w:val="28"/>
          <w:rtl/>
        </w:rPr>
        <w:t>(تك</w:t>
      </w:r>
      <w:r w:rsidRPr="000A297C">
        <w:rPr>
          <w:sz w:val="28"/>
          <w:szCs w:val="28"/>
          <w:rtl/>
        </w:rPr>
        <w:t xml:space="preserve"> 19: 24)، (يه7</w:t>
      </w:r>
      <w:r>
        <w:rPr>
          <w:sz w:val="28"/>
          <w:szCs w:val="28"/>
          <w:rtl/>
        </w:rPr>
        <w:t>). كذلك الكتاب المقدس يحذر قائل</w:t>
      </w:r>
      <w:r w:rsidRPr="000A297C">
        <w:rPr>
          <w:sz w:val="28"/>
          <w:szCs w:val="28"/>
          <w:rtl/>
        </w:rPr>
        <w:t>ا</w:t>
      </w:r>
      <w:r>
        <w:rPr>
          <w:rFonts w:hint="cs"/>
          <w:sz w:val="28"/>
          <w:szCs w:val="28"/>
          <w:rtl/>
        </w:rPr>
        <w:t>ً</w:t>
      </w:r>
      <w:r w:rsidRPr="000A297C">
        <w:rPr>
          <w:sz w:val="28"/>
          <w:szCs w:val="28"/>
          <w:rtl/>
        </w:rPr>
        <w:t>: "</w:t>
      </w:r>
      <w:r w:rsidRPr="004303D0">
        <w:rPr>
          <w:sz w:val="28"/>
          <w:szCs w:val="28"/>
          <w:rtl/>
        </w:rPr>
        <w:t xml:space="preserve">لاَ تَضِلُّوا: لاَ زُنَاةٌ وَلاَ عَبَدَةُ أَوْثَانٍ وَلاَ فَاسِقُونَ وَلاَ </w:t>
      </w:r>
      <w:proofErr w:type="spellStart"/>
      <w:r w:rsidRPr="004303D0">
        <w:rPr>
          <w:sz w:val="28"/>
          <w:szCs w:val="28"/>
          <w:rtl/>
        </w:rPr>
        <w:t>مَأْبُ</w:t>
      </w:r>
      <w:r>
        <w:rPr>
          <w:sz w:val="28"/>
          <w:szCs w:val="28"/>
          <w:rtl/>
        </w:rPr>
        <w:t>ونُونَ</w:t>
      </w:r>
      <w:proofErr w:type="spellEnd"/>
      <w:r>
        <w:rPr>
          <w:sz w:val="28"/>
          <w:szCs w:val="28"/>
          <w:rtl/>
        </w:rPr>
        <w:t xml:space="preserve"> وَلاَ </w:t>
      </w:r>
      <w:proofErr w:type="spellStart"/>
      <w:r>
        <w:rPr>
          <w:sz w:val="28"/>
          <w:szCs w:val="28"/>
          <w:rtl/>
        </w:rPr>
        <w:t>مُضَاجِعُو</w:t>
      </w:r>
      <w:proofErr w:type="spellEnd"/>
      <w:r>
        <w:rPr>
          <w:sz w:val="28"/>
          <w:szCs w:val="28"/>
          <w:rtl/>
        </w:rPr>
        <w:t xml:space="preserve"> ذُكُورٍ</w:t>
      </w:r>
      <w:r w:rsidRPr="000A297C">
        <w:rPr>
          <w:sz w:val="28"/>
          <w:szCs w:val="28"/>
          <w:rtl/>
        </w:rPr>
        <w:t xml:space="preserve">.. </w:t>
      </w:r>
      <w:r w:rsidRPr="004303D0">
        <w:rPr>
          <w:sz w:val="28"/>
          <w:szCs w:val="28"/>
          <w:rtl/>
        </w:rPr>
        <w:t>يَرِثُونَ مَلَكُوتَ اللهِ</w:t>
      </w:r>
      <w:r w:rsidRPr="000A297C">
        <w:rPr>
          <w:sz w:val="28"/>
          <w:szCs w:val="28"/>
          <w:rtl/>
        </w:rPr>
        <w:t>" (</w:t>
      </w:r>
      <w:r>
        <w:rPr>
          <w:rFonts w:hint="cs"/>
          <w:sz w:val="28"/>
          <w:szCs w:val="28"/>
          <w:rtl/>
        </w:rPr>
        <w:t>1كو</w:t>
      </w:r>
      <w:r w:rsidRPr="000A297C">
        <w:rPr>
          <w:sz w:val="28"/>
          <w:szCs w:val="28"/>
          <w:rtl/>
        </w:rPr>
        <w:t xml:space="preserve"> 6</w:t>
      </w:r>
      <w:r>
        <w:rPr>
          <w:rFonts w:hint="cs"/>
          <w:sz w:val="28"/>
          <w:szCs w:val="28"/>
          <w:rtl/>
        </w:rPr>
        <w:t>:</w:t>
      </w:r>
      <w:r w:rsidRPr="000A297C">
        <w:rPr>
          <w:sz w:val="28"/>
          <w:szCs w:val="28"/>
          <w:rtl/>
        </w:rPr>
        <w:t xml:space="preserve"> 9، 10). </w:t>
      </w:r>
      <w:r>
        <w:rPr>
          <w:rFonts w:hint="cs"/>
          <w:sz w:val="28"/>
          <w:szCs w:val="28"/>
          <w:rtl/>
        </w:rPr>
        <w:t>ا</w:t>
      </w:r>
      <w:r>
        <w:rPr>
          <w:sz w:val="28"/>
          <w:szCs w:val="28"/>
          <w:rtl/>
        </w:rPr>
        <w:t xml:space="preserve">نظر أيضًا (رو </w:t>
      </w:r>
      <w:r>
        <w:rPr>
          <w:rFonts w:hint="cs"/>
          <w:sz w:val="28"/>
          <w:szCs w:val="28"/>
          <w:rtl/>
        </w:rPr>
        <w:t>1</w:t>
      </w:r>
      <w:r w:rsidRPr="000A297C">
        <w:rPr>
          <w:sz w:val="28"/>
          <w:szCs w:val="28"/>
          <w:rtl/>
        </w:rPr>
        <w:t>: 26- 32)، وما ورد في توراة موسى</w:t>
      </w:r>
      <w:r>
        <w:rPr>
          <w:rFonts w:hint="cs"/>
          <w:sz w:val="28"/>
          <w:szCs w:val="28"/>
          <w:rtl/>
        </w:rPr>
        <w:t>:</w:t>
      </w:r>
      <w:r w:rsidRPr="000A297C">
        <w:rPr>
          <w:sz w:val="28"/>
          <w:szCs w:val="28"/>
          <w:rtl/>
        </w:rPr>
        <w:t xml:space="preserve"> "</w:t>
      </w:r>
      <w:r w:rsidRPr="00D71C4D">
        <w:rPr>
          <w:sz w:val="28"/>
          <w:szCs w:val="28"/>
          <w:rtl/>
        </w:rPr>
        <w:t>وَلاَ تُضَاجِعْ ذَكَرًا مُضَاجَعَةَ امْرَأَةٍ. إِنَّهُ رِجْسٌ</w:t>
      </w:r>
      <w:r w:rsidRPr="000A297C">
        <w:rPr>
          <w:sz w:val="28"/>
          <w:szCs w:val="28"/>
          <w:rtl/>
        </w:rPr>
        <w:t>" (لا</w:t>
      </w:r>
      <w:r>
        <w:rPr>
          <w:rFonts w:hint="cs"/>
          <w:sz w:val="28"/>
          <w:szCs w:val="28"/>
          <w:rtl/>
        </w:rPr>
        <w:t>18</w:t>
      </w:r>
      <w:r w:rsidRPr="000A297C">
        <w:rPr>
          <w:sz w:val="28"/>
          <w:szCs w:val="28"/>
          <w:rtl/>
        </w:rPr>
        <w:t xml:space="preserve">: 22) </w:t>
      </w:r>
      <w:r w:rsidRPr="000A297C">
        <w:rPr>
          <w:sz w:val="28"/>
          <w:szCs w:val="28"/>
          <w:rtl/>
        </w:rPr>
        <w:lastRenderedPageBreak/>
        <w:t xml:space="preserve">(لا20: 13). </w:t>
      </w:r>
    </w:p>
    <w:p w14:paraId="70D68FE4"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2- إن</w:t>
      </w:r>
      <w:r>
        <w:rPr>
          <w:rFonts w:hint="cs"/>
          <w:sz w:val="28"/>
          <w:szCs w:val="28"/>
          <w:rtl/>
        </w:rPr>
        <w:t>َّ</w:t>
      </w:r>
      <w:r w:rsidRPr="000A297C">
        <w:rPr>
          <w:sz w:val="28"/>
          <w:szCs w:val="28"/>
          <w:rtl/>
        </w:rPr>
        <w:t xml:space="preserve"> زواج</w:t>
      </w:r>
      <w:r>
        <w:rPr>
          <w:rFonts w:hint="cs"/>
          <w:sz w:val="28"/>
          <w:szCs w:val="28"/>
          <w:rtl/>
        </w:rPr>
        <w:t>َ</w:t>
      </w:r>
      <w:r w:rsidRPr="000A297C">
        <w:rPr>
          <w:sz w:val="28"/>
          <w:szCs w:val="28"/>
          <w:rtl/>
        </w:rPr>
        <w:t xml:space="preserve"> الشواذ</w:t>
      </w:r>
      <w:r>
        <w:rPr>
          <w:rFonts w:hint="cs"/>
          <w:sz w:val="28"/>
          <w:szCs w:val="28"/>
          <w:rtl/>
        </w:rPr>
        <w:t>ِ</w:t>
      </w:r>
      <w:r w:rsidRPr="000A297C">
        <w:rPr>
          <w:sz w:val="28"/>
          <w:szCs w:val="28"/>
          <w:rtl/>
        </w:rPr>
        <w:t xml:space="preserve"> هو ضد الخطة الإلهية في الزواج والخلقة، إذ يقول السيد المسيح: "</w:t>
      </w:r>
      <w:r w:rsidRPr="006F47FE">
        <w:rPr>
          <w:sz w:val="28"/>
          <w:szCs w:val="28"/>
          <w:rtl/>
        </w:rPr>
        <w:t>مِنْ بَدْءِ الْخَلِيقَةِ، ذَكَرًا وَأُنْثَى خَلَقَهُمَا اللهُ</w:t>
      </w:r>
      <w:r w:rsidRPr="000A297C">
        <w:rPr>
          <w:sz w:val="28"/>
          <w:szCs w:val="28"/>
          <w:rtl/>
        </w:rPr>
        <w:t xml:space="preserve">، </w:t>
      </w:r>
      <w:r w:rsidRPr="00016C4F">
        <w:rPr>
          <w:sz w:val="28"/>
          <w:szCs w:val="28"/>
          <w:rtl/>
        </w:rPr>
        <w:t>مِنْ أَجْلِ هذَا يَتْرُكُ الرَّجُلُ أَبَاهُ وَأُم</w:t>
      </w:r>
      <w:r>
        <w:rPr>
          <w:sz w:val="28"/>
          <w:szCs w:val="28"/>
          <w:rtl/>
        </w:rPr>
        <w:t>َّهُ وَيَلْتَصِقُ بِامْرَأَتِهِ" (مر</w:t>
      </w:r>
      <w:r>
        <w:rPr>
          <w:rFonts w:hint="cs"/>
          <w:sz w:val="28"/>
          <w:szCs w:val="28"/>
          <w:rtl/>
        </w:rPr>
        <w:t>10</w:t>
      </w:r>
      <w:r w:rsidRPr="000A297C">
        <w:rPr>
          <w:sz w:val="28"/>
          <w:szCs w:val="28"/>
          <w:rtl/>
        </w:rPr>
        <w:t>: 6، 7). وكما ورد أيضً</w:t>
      </w:r>
      <w:r>
        <w:rPr>
          <w:rFonts w:hint="cs"/>
          <w:sz w:val="28"/>
          <w:szCs w:val="28"/>
          <w:rtl/>
        </w:rPr>
        <w:t xml:space="preserve">ا </w:t>
      </w:r>
      <w:r w:rsidRPr="000A297C">
        <w:rPr>
          <w:sz w:val="28"/>
          <w:szCs w:val="28"/>
          <w:rtl/>
        </w:rPr>
        <w:t>في</w:t>
      </w:r>
      <w:r w:rsidRPr="000A297C">
        <w:rPr>
          <w:rFonts w:hint="cs"/>
          <w:sz w:val="28"/>
          <w:szCs w:val="28"/>
          <w:rtl/>
        </w:rPr>
        <w:t xml:space="preserve"> </w:t>
      </w:r>
      <w:r>
        <w:rPr>
          <w:sz w:val="28"/>
          <w:szCs w:val="28"/>
          <w:rtl/>
        </w:rPr>
        <w:t>(مت19: 4، 6)، (أف5: 31)، (تك1: 27)، (تك</w:t>
      </w:r>
      <w:r w:rsidRPr="000A297C">
        <w:rPr>
          <w:sz w:val="28"/>
          <w:szCs w:val="28"/>
          <w:rtl/>
        </w:rPr>
        <w:t xml:space="preserve">2: 24). </w:t>
      </w:r>
    </w:p>
    <w:p w14:paraId="725B2106"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3- إن</w:t>
      </w:r>
      <w:r>
        <w:rPr>
          <w:rFonts w:hint="cs"/>
          <w:sz w:val="28"/>
          <w:szCs w:val="28"/>
          <w:rtl/>
        </w:rPr>
        <w:t>َّ</w:t>
      </w:r>
      <w:r w:rsidRPr="000A297C">
        <w:rPr>
          <w:sz w:val="28"/>
          <w:szCs w:val="28"/>
          <w:rtl/>
        </w:rPr>
        <w:t xml:space="preserve"> م</w:t>
      </w:r>
      <w:r>
        <w:rPr>
          <w:rFonts w:hint="cs"/>
          <w:sz w:val="28"/>
          <w:szCs w:val="28"/>
          <w:rtl/>
        </w:rPr>
        <w:t>َ</w:t>
      </w:r>
      <w:r w:rsidRPr="000A297C">
        <w:rPr>
          <w:sz w:val="28"/>
          <w:szCs w:val="28"/>
          <w:rtl/>
        </w:rPr>
        <w:t>ن ي</w:t>
      </w:r>
      <w:r>
        <w:rPr>
          <w:rFonts w:hint="cs"/>
          <w:sz w:val="28"/>
          <w:szCs w:val="28"/>
          <w:rtl/>
        </w:rPr>
        <w:t>ُ</w:t>
      </w:r>
      <w:r w:rsidRPr="000A297C">
        <w:rPr>
          <w:sz w:val="28"/>
          <w:szCs w:val="28"/>
          <w:rtl/>
        </w:rPr>
        <w:t>ختارون لرتب الرعاية الكنسية، يجب أن يلتزموا بتع</w:t>
      </w:r>
      <w:r>
        <w:rPr>
          <w:sz w:val="28"/>
          <w:szCs w:val="28"/>
          <w:rtl/>
        </w:rPr>
        <w:t>اليم الكتاب المقدس،</w:t>
      </w:r>
      <w:r w:rsidRPr="00875202">
        <w:rPr>
          <w:rtl/>
        </w:rPr>
        <w:t xml:space="preserve"> </w:t>
      </w:r>
      <w:proofErr w:type="spellStart"/>
      <w:r>
        <w:rPr>
          <w:rFonts w:hint="cs"/>
          <w:rtl/>
        </w:rPr>
        <w:t>و"</w:t>
      </w:r>
      <w:r w:rsidRPr="00D2218A">
        <w:rPr>
          <w:rtl/>
        </w:rPr>
        <w:t>أَنْ</w:t>
      </w:r>
      <w:proofErr w:type="spellEnd"/>
      <w:r w:rsidRPr="00D2218A">
        <w:rPr>
          <w:rtl/>
        </w:rPr>
        <w:t xml:space="preserve"> يَكُونَ</w:t>
      </w:r>
      <w:r w:rsidRPr="00D2218A">
        <w:t xml:space="preserve"> </w:t>
      </w:r>
      <w:r w:rsidRPr="00875202">
        <w:rPr>
          <w:sz w:val="28"/>
          <w:szCs w:val="28"/>
          <w:rtl/>
        </w:rPr>
        <w:t>الأُسْقُفُ بِلاَ لَوْ</w:t>
      </w:r>
      <w:r>
        <w:rPr>
          <w:sz w:val="28"/>
          <w:szCs w:val="28"/>
          <w:rtl/>
        </w:rPr>
        <w:t>مٍ</w:t>
      </w:r>
      <w:r>
        <w:rPr>
          <w:rFonts w:hint="cs"/>
          <w:sz w:val="28"/>
          <w:szCs w:val="28"/>
          <w:rtl/>
        </w:rPr>
        <w:t xml:space="preserve">.. </w:t>
      </w:r>
      <w:r w:rsidRPr="00875202">
        <w:rPr>
          <w:sz w:val="28"/>
          <w:szCs w:val="28"/>
          <w:rtl/>
        </w:rPr>
        <w:t>صَاحِيًا، عَاقِلاً، مُحْ</w:t>
      </w:r>
      <w:r>
        <w:rPr>
          <w:sz w:val="28"/>
          <w:szCs w:val="28"/>
          <w:rtl/>
        </w:rPr>
        <w:t>تَشِمًا</w:t>
      </w:r>
      <w:r>
        <w:rPr>
          <w:rFonts w:hint="cs"/>
          <w:sz w:val="28"/>
          <w:szCs w:val="28"/>
          <w:rtl/>
        </w:rPr>
        <w:t>..</w:t>
      </w:r>
      <w:r>
        <w:rPr>
          <w:sz w:val="28"/>
          <w:szCs w:val="28"/>
          <w:rtl/>
        </w:rPr>
        <w:t xml:space="preserve"> صَالِحًا لِلتَّعْلِيمِ</w:t>
      </w:r>
      <w:r>
        <w:rPr>
          <w:rFonts w:hint="cs"/>
          <w:sz w:val="28"/>
          <w:szCs w:val="28"/>
          <w:rtl/>
        </w:rPr>
        <w:t xml:space="preserve">" </w:t>
      </w:r>
      <w:r>
        <w:rPr>
          <w:sz w:val="28"/>
          <w:szCs w:val="28"/>
          <w:rtl/>
        </w:rPr>
        <w:t>(</w:t>
      </w:r>
      <w:r>
        <w:rPr>
          <w:rFonts w:hint="cs"/>
          <w:sz w:val="28"/>
          <w:szCs w:val="28"/>
          <w:rtl/>
        </w:rPr>
        <w:t>1تي3</w:t>
      </w:r>
      <w:r w:rsidRPr="000A297C">
        <w:rPr>
          <w:sz w:val="28"/>
          <w:szCs w:val="28"/>
          <w:rtl/>
        </w:rPr>
        <w:t xml:space="preserve">: </w:t>
      </w:r>
      <w:r>
        <w:rPr>
          <w:rFonts w:hint="cs"/>
          <w:sz w:val="28"/>
          <w:szCs w:val="28"/>
          <w:rtl/>
        </w:rPr>
        <w:t>2</w:t>
      </w:r>
      <w:r w:rsidRPr="000A297C">
        <w:rPr>
          <w:sz w:val="28"/>
          <w:szCs w:val="28"/>
          <w:rtl/>
        </w:rPr>
        <w:t xml:space="preserve">). </w:t>
      </w:r>
    </w:p>
    <w:p w14:paraId="2D0EE57B" w14:textId="77777777" w:rsidR="00D33954" w:rsidRPr="00B552BC" w:rsidRDefault="00D33954" w:rsidP="00D33954">
      <w:pPr>
        <w:tabs>
          <w:tab w:val="right" w:pos="368"/>
        </w:tabs>
        <w:spacing w:before="40" w:afterLines="40" w:after="96" w:line="257" w:lineRule="auto"/>
        <w:jc w:val="lowKashida"/>
        <w:rPr>
          <w:b/>
          <w:bCs/>
          <w:sz w:val="28"/>
          <w:szCs w:val="28"/>
          <w:rtl/>
        </w:rPr>
      </w:pPr>
      <w:r w:rsidRPr="000A297C">
        <w:rPr>
          <w:sz w:val="28"/>
          <w:szCs w:val="28"/>
          <w:rtl/>
        </w:rPr>
        <w:t xml:space="preserve">وعليه.. </w:t>
      </w:r>
      <w:r w:rsidRPr="00B552BC">
        <w:rPr>
          <w:b/>
          <w:bCs/>
          <w:sz w:val="28"/>
          <w:szCs w:val="28"/>
          <w:rtl/>
        </w:rPr>
        <w:t>فنحن</w:t>
      </w:r>
      <w:r>
        <w:rPr>
          <w:rFonts w:hint="cs"/>
          <w:b/>
          <w:bCs/>
          <w:sz w:val="28"/>
          <w:szCs w:val="28"/>
          <w:rtl/>
        </w:rPr>
        <w:t>ُ</w:t>
      </w:r>
      <w:r w:rsidRPr="00B552BC">
        <w:rPr>
          <w:b/>
          <w:bCs/>
          <w:sz w:val="28"/>
          <w:szCs w:val="28"/>
          <w:rtl/>
        </w:rPr>
        <w:t xml:space="preserve"> ن</w:t>
      </w:r>
      <w:r>
        <w:rPr>
          <w:rFonts w:hint="cs"/>
          <w:b/>
          <w:bCs/>
          <w:sz w:val="28"/>
          <w:szCs w:val="28"/>
          <w:rtl/>
        </w:rPr>
        <w:t>ُ</w:t>
      </w:r>
      <w:r w:rsidRPr="00B552BC">
        <w:rPr>
          <w:b/>
          <w:bCs/>
          <w:sz w:val="28"/>
          <w:szCs w:val="28"/>
          <w:rtl/>
        </w:rPr>
        <w:t>دين ونعار</w:t>
      </w:r>
      <w:r w:rsidRPr="00B552BC">
        <w:rPr>
          <w:rFonts w:hint="cs"/>
          <w:b/>
          <w:bCs/>
          <w:sz w:val="28"/>
          <w:szCs w:val="28"/>
          <w:rtl/>
        </w:rPr>
        <w:t>ض</w:t>
      </w:r>
      <w:r w:rsidRPr="00B552BC">
        <w:rPr>
          <w:b/>
          <w:bCs/>
          <w:sz w:val="28"/>
          <w:szCs w:val="28"/>
          <w:rtl/>
        </w:rPr>
        <w:t xml:space="preserve"> بشدة</w:t>
      </w:r>
      <w:r>
        <w:rPr>
          <w:rFonts w:hint="cs"/>
          <w:b/>
          <w:bCs/>
          <w:sz w:val="28"/>
          <w:szCs w:val="28"/>
          <w:rtl/>
        </w:rPr>
        <w:t>ٍ</w:t>
      </w:r>
      <w:r w:rsidRPr="00B552BC">
        <w:rPr>
          <w:b/>
          <w:bCs/>
          <w:sz w:val="28"/>
          <w:szCs w:val="28"/>
          <w:rtl/>
        </w:rPr>
        <w:t xml:space="preserve"> زواج الشواذ جنسيًا بصفة عامة، وبصفة أخطأ وأخطر سيامتهم في رتب</w:t>
      </w:r>
      <w:r>
        <w:rPr>
          <w:rFonts w:hint="cs"/>
          <w:b/>
          <w:bCs/>
          <w:sz w:val="28"/>
          <w:szCs w:val="28"/>
          <w:rtl/>
        </w:rPr>
        <w:t>ِ</w:t>
      </w:r>
      <w:r w:rsidRPr="00B552BC">
        <w:rPr>
          <w:b/>
          <w:bCs/>
          <w:sz w:val="28"/>
          <w:szCs w:val="28"/>
          <w:rtl/>
        </w:rPr>
        <w:t xml:space="preserve"> الكهنوت والرعاية.</w:t>
      </w:r>
    </w:p>
    <w:p w14:paraId="2F8674BB" w14:textId="77777777" w:rsidR="00D33954" w:rsidRPr="000A297C" w:rsidRDefault="00D33954" w:rsidP="00D33954">
      <w:pPr>
        <w:pStyle w:val="Heading4"/>
        <w:rPr>
          <w:rtl/>
        </w:rPr>
      </w:pPr>
      <w:r w:rsidRPr="000A297C">
        <w:rPr>
          <w:rtl/>
        </w:rPr>
        <w:t>كما يعلن المجمع المقدس</w:t>
      </w:r>
      <w:r>
        <w:rPr>
          <w:rFonts w:hint="cs"/>
          <w:rtl/>
        </w:rPr>
        <w:t>..</w:t>
      </w:r>
    </w:p>
    <w:p w14:paraId="5438E3A1" w14:textId="77777777" w:rsidR="00D33954" w:rsidRPr="000A297C" w:rsidRDefault="00D33954" w:rsidP="00D33954">
      <w:pPr>
        <w:tabs>
          <w:tab w:val="right" w:pos="368"/>
        </w:tabs>
        <w:spacing w:before="40" w:afterLines="40" w:after="96" w:line="257" w:lineRule="auto"/>
        <w:jc w:val="lowKashida"/>
        <w:rPr>
          <w:sz w:val="28"/>
          <w:szCs w:val="28"/>
          <w:rtl/>
        </w:rPr>
      </w:pPr>
      <w:r>
        <w:rPr>
          <w:sz w:val="28"/>
          <w:szCs w:val="28"/>
          <w:rtl/>
        </w:rPr>
        <w:t xml:space="preserve">1- أن هذه الحركات </w:t>
      </w:r>
      <w:r>
        <w:rPr>
          <w:rFonts w:hint="cs"/>
          <w:sz w:val="28"/>
          <w:szCs w:val="28"/>
          <w:rtl/>
        </w:rPr>
        <w:t>ت</w:t>
      </w:r>
      <w:r w:rsidRPr="000A297C">
        <w:rPr>
          <w:sz w:val="28"/>
          <w:szCs w:val="28"/>
          <w:rtl/>
        </w:rPr>
        <w:t>تعارض مع تعاليم الكتاب المقدس، كما أنها تهدد استقرار الزواج الطبيعي، وطبي</w:t>
      </w:r>
      <w:r>
        <w:rPr>
          <w:sz w:val="28"/>
          <w:szCs w:val="28"/>
          <w:rtl/>
        </w:rPr>
        <w:t>عة تكوين الأسرة، وأخلاقيات المج</w:t>
      </w:r>
      <w:r w:rsidRPr="000A297C">
        <w:rPr>
          <w:sz w:val="28"/>
          <w:szCs w:val="28"/>
          <w:rtl/>
        </w:rPr>
        <w:t>ت</w:t>
      </w:r>
      <w:r>
        <w:rPr>
          <w:rFonts w:hint="cs"/>
          <w:sz w:val="28"/>
          <w:szCs w:val="28"/>
          <w:rtl/>
        </w:rPr>
        <w:t>م</w:t>
      </w:r>
      <w:r w:rsidRPr="000A297C">
        <w:rPr>
          <w:sz w:val="28"/>
          <w:szCs w:val="28"/>
          <w:rtl/>
        </w:rPr>
        <w:t>ع، ونقاء ا</w:t>
      </w:r>
      <w:r>
        <w:rPr>
          <w:sz w:val="28"/>
          <w:szCs w:val="28"/>
          <w:rtl/>
        </w:rPr>
        <w:t xml:space="preserve">لكنيسة، ومستقبل محاولات الوحدة </w:t>
      </w:r>
      <w:r>
        <w:rPr>
          <w:rFonts w:hint="cs"/>
          <w:sz w:val="28"/>
          <w:szCs w:val="28"/>
          <w:rtl/>
        </w:rPr>
        <w:t>ا</w:t>
      </w:r>
      <w:r>
        <w:rPr>
          <w:sz w:val="28"/>
          <w:szCs w:val="28"/>
          <w:rtl/>
        </w:rPr>
        <w:t>لكن</w:t>
      </w:r>
      <w:r w:rsidRPr="000A297C">
        <w:rPr>
          <w:sz w:val="28"/>
          <w:szCs w:val="28"/>
          <w:rtl/>
        </w:rPr>
        <w:t>س</w:t>
      </w:r>
      <w:r>
        <w:rPr>
          <w:rFonts w:hint="cs"/>
          <w:sz w:val="28"/>
          <w:szCs w:val="28"/>
          <w:rtl/>
        </w:rPr>
        <w:t>ي</w:t>
      </w:r>
      <w:r>
        <w:rPr>
          <w:sz w:val="28"/>
          <w:szCs w:val="28"/>
          <w:rtl/>
        </w:rPr>
        <w:t>ة، والحركات المسكونية.</w:t>
      </w:r>
    </w:p>
    <w:p w14:paraId="25816C16"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2- وأن م</w:t>
      </w:r>
      <w:r>
        <w:rPr>
          <w:rFonts w:hint="cs"/>
          <w:sz w:val="28"/>
          <w:szCs w:val="28"/>
          <w:rtl/>
        </w:rPr>
        <w:t>َ</w:t>
      </w:r>
      <w:r w:rsidRPr="000A297C">
        <w:rPr>
          <w:sz w:val="28"/>
          <w:szCs w:val="28"/>
          <w:rtl/>
        </w:rPr>
        <w:t xml:space="preserve">ن يستندون إلى دعاوي حقوق الإنسان في تشجيع الشذوذ الجنسي، يتجاهلون أنه ليس من حقوق الإنسان أن يفسد نفسه، أو أن يفسد غيره، فالحرية الحقيقية لا تدمر طبيعة الإنسان، ولا تتعارض مع الوصايا الإلهية، والأخلاقيات، والآداب العامة. </w:t>
      </w:r>
    </w:p>
    <w:p w14:paraId="711C3E3D"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3- كما نشجع الأصوات الجريئة داخل وخارج هذه الكنائس، التي تعا</w:t>
      </w:r>
      <w:r>
        <w:rPr>
          <w:rFonts w:hint="cs"/>
          <w:sz w:val="28"/>
          <w:szCs w:val="28"/>
          <w:rtl/>
        </w:rPr>
        <w:t>ر</w:t>
      </w:r>
      <w:r w:rsidRPr="000A297C">
        <w:rPr>
          <w:sz w:val="28"/>
          <w:szCs w:val="28"/>
          <w:rtl/>
        </w:rPr>
        <w:t>ض زواج الشواذ أو ممارسته خارج الزواج، أو سيامتهم في رتب</w:t>
      </w:r>
      <w:r>
        <w:rPr>
          <w:rFonts w:hint="cs"/>
          <w:sz w:val="28"/>
          <w:szCs w:val="28"/>
          <w:rtl/>
        </w:rPr>
        <w:t>ِ</w:t>
      </w:r>
      <w:r w:rsidRPr="000A297C">
        <w:rPr>
          <w:sz w:val="28"/>
          <w:szCs w:val="28"/>
          <w:rtl/>
        </w:rPr>
        <w:t xml:space="preserve"> الكهنوت أو الرعاية، داعين كل الكنائس إلى طاعة كل تعاليم الكتاب المقدس دون تغيير أو تنازلات، فليس من حق </w:t>
      </w:r>
      <w:r w:rsidRPr="000A297C">
        <w:rPr>
          <w:sz w:val="28"/>
          <w:szCs w:val="28"/>
          <w:rtl/>
        </w:rPr>
        <w:lastRenderedPageBreak/>
        <w:t>أعضا</w:t>
      </w:r>
      <w:r>
        <w:rPr>
          <w:rFonts w:hint="cs"/>
          <w:sz w:val="28"/>
          <w:szCs w:val="28"/>
          <w:rtl/>
        </w:rPr>
        <w:t>ئ</w:t>
      </w:r>
      <w:r w:rsidRPr="000A297C">
        <w:rPr>
          <w:sz w:val="28"/>
          <w:szCs w:val="28"/>
          <w:rtl/>
        </w:rPr>
        <w:t>ها التصويت على الوصايا الإلهية التي وردت به.</w:t>
      </w:r>
    </w:p>
    <w:p w14:paraId="638C977B"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4- هذه الممارسة الشاذة تعتبر عثرة لل</w:t>
      </w:r>
      <w:r>
        <w:rPr>
          <w:rFonts w:hint="cs"/>
          <w:sz w:val="28"/>
          <w:szCs w:val="28"/>
          <w:rtl/>
        </w:rPr>
        <w:t>آ</w:t>
      </w:r>
      <w:r w:rsidRPr="000A297C">
        <w:rPr>
          <w:sz w:val="28"/>
          <w:szCs w:val="28"/>
          <w:rtl/>
        </w:rPr>
        <w:t>خرين، وقدوة سيئة، وسوء سمعة، وهي خطرة على مستقبل هذه الكنائس نفسها، وتعرضها للانقسام والتفكك.</w:t>
      </w:r>
    </w:p>
    <w:p w14:paraId="239C2420"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5- ونحن إذ ن</w:t>
      </w:r>
      <w:r>
        <w:rPr>
          <w:rFonts w:hint="cs"/>
          <w:sz w:val="28"/>
          <w:szCs w:val="28"/>
          <w:rtl/>
        </w:rPr>
        <w:t>ُ</w:t>
      </w:r>
      <w:r w:rsidRPr="000A297C">
        <w:rPr>
          <w:sz w:val="28"/>
          <w:szCs w:val="28"/>
          <w:rtl/>
        </w:rPr>
        <w:t>دين الشذوذ الجنسي ندعو هؤلاء أن يتوبوا عن هذه الخطيئة، حرصًا على مص</w:t>
      </w:r>
      <w:r w:rsidR="004808C0">
        <w:rPr>
          <w:sz w:val="28"/>
          <w:szCs w:val="28"/>
          <w:rtl/>
        </w:rPr>
        <w:t>يرهم الأبدي.</w:t>
      </w:r>
    </w:p>
    <w:p w14:paraId="38229C51"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وقد قرر المجمع المقدس إعلان هذا البيان في كافة وسائل الإعلام المتاحة داخل مصر وخارجها، وإرسال</w:t>
      </w:r>
      <w:r>
        <w:rPr>
          <w:rFonts w:hint="cs"/>
          <w:sz w:val="28"/>
          <w:szCs w:val="28"/>
          <w:rtl/>
        </w:rPr>
        <w:t>ه</w:t>
      </w:r>
      <w:r w:rsidRPr="000A297C">
        <w:rPr>
          <w:sz w:val="28"/>
          <w:szCs w:val="28"/>
          <w:rtl/>
        </w:rPr>
        <w:t xml:space="preserve"> إلى كل</w:t>
      </w:r>
      <w:r>
        <w:rPr>
          <w:rFonts w:hint="cs"/>
          <w:sz w:val="28"/>
          <w:szCs w:val="28"/>
          <w:rtl/>
        </w:rPr>
        <w:t>ِ</w:t>
      </w:r>
      <w:r w:rsidRPr="000A297C">
        <w:rPr>
          <w:sz w:val="28"/>
          <w:szCs w:val="28"/>
          <w:rtl/>
        </w:rPr>
        <w:t xml:space="preserve"> المجالس المسكونية مثل مجلس الكنائس العالمي، ومجلس كنائس الشرق الأوسط، ومجالس كنائس كل من: أمريكا وأ</w:t>
      </w:r>
      <w:r w:rsidR="004808C0">
        <w:rPr>
          <w:sz w:val="28"/>
          <w:szCs w:val="28"/>
          <w:rtl/>
        </w:rPr>
        <w:t>وروبا وأستراليا وكندا وأفريقيا.</w:t>
      </w:r>
    </w:p>
    <w:p w14:paraId="22D3AE36" w14:textId="77777777" w:rsidR="00D33954" w:rsidRPr="000A297C" w:rsidRDefault="00D33954" w:rsidP="00D33954">
      <w:pPr>
        <w:pStyle w:val="Heading3"/>
        <w:rPr>
          <w:rtl/>
        </w:rPr>
      </w:pPr>
      <w:bookmarkStart w:id="84" w:name="_Toc117609269"/>
      <w:bookmarkStart w:id="85" w:name="_Toc119335538"/>
      <w:r>
        <w:rPr>
          <w:rFonts w:hint="cs"/>
          <w:rtl/>
        </w:rPr>
        <w:t xml:space="preserve">ثانيًا: </w:t>
      </w:r>
      <w:r w:rsidRPr="000A297C">
        <w:rPr>
          <w:rtl/>
        </w:rPr>
        <w:t>بيان من الكنائس المسيحية في مصر</w:t>
      </w:r>
      <w:bookmarkEnd w:id="84"/>
      <w:bookmarkEnd w:id="85"/>
    </w:p>
    <w:p w14:paraId="2DCF1ED7"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اجتمع رؤساء وممثلو الكنائس المسيحية في مصر بكافة طوائفها، بر</w:t>
      </w:r>
      <w:r>
        <w:rPr>
          <w:rFonts w:hint="cs"/>
          <w:sz w:val="28"/>
          <w:szCs w:val="28"/>
          <w:rtl/>
        </w:rPr>
        <w:t>ئ</w:t>
      </w:r>
      <w:r w:rsidRPr="000A297C">
        <w:rPr>
          <w:sz w:val="28"/>
          <w:szCs w:val="28"/>
          <w:rtl/>
        </w:rPr>
        <w:t>اسة صاحب القداسة البابا شنوده الثالث بالمقر البابوي في دير الأنبا رويس بالقاهرة مساء الإثنين 8/9/2003م.</w:t>
      </w:r>
    </w:p>
    <w:p w14:paraId="7DDEF40B" w14:textId="77777777" w:rsidR="00D33954" w:rsidRPr="000A297C" w:rsidRDefault="00D33954" w:rsidP="004808C0">
      <w:pPr>
        <w:tabs>
          <w:tab w:val="right" w:pos="368"/>
        </w:tabs>
        <w:spacing w:before="40" w:afterLines="40" w:after="96" w:line="257" w:lineRule="auto"/>
        <w:jc w:val="lowKashida"/>
        <w:rPr>
          <w:sz w:val="28"/>
          <w:szCs w:val="28"/>
          <w:rtl/>
        </w:rPr>
      </w:pPr>
      <w:r w:rsidRPr="000A297C">
        <w:rPr>
          <w:sz w:val="28"/>
          <w:szCs w:val="28"/>
          <w:rtl/>
        </w:rPr>
        <w:t>بعد أن تد</w:t>
      </w:r>
      <w:r>
        <w:rPr>
          <w:rFonts w:hint="cs"/>
          <w:sz w:val="28"/>
          <w:szCs w:val="28"/>
          <w:rtl/>
        </w:rPr>
        <w:t>َ</w:t>
      </w:r>
      <w:r w:rsidRPr="000A297C">
        <w:rPr>
          <w:sz w:val="28"/>
          <w:szCs w:val="28"/>
          <w:rtl/>
        </w:rPr>
        <w:t>ارس الحاضرون محاولات بعض الكنائس في الغرب، تقنين الجنسية المثلية</w:t>
      </w:r>
      <w:r>
        <w:rPr>
          <w:rFonts w:hint="cs"/>
          <w:sz w:val="28"/>
          <w:szCs w:val="28"/>
          <w:rtl/>
        </w:rPr>
        <w:t xml:space="preserve"> </w:t>
      </w:r>
      <w:r>
        <w:rPr>
          <w:sz w:val="28"/>
          <w:szCs w:val="28"/>
          <w:rtl/>
        </w:rPr>
        <w:t xml:space="preserve">(الشذوذ الجنسي)، وزواج </w:t>
      </w:r>
      <w:r>
        <w:rPr>
          <w:rFonts w:hint="cs"/>
          <w:sz w:val="28"/>
          <w:szCs w:val="28"/>
          <w:rtl/>
        </w:rPr>
        <w:t>ا</w:t>
      </w:r>
      <w:r>
        <w:rPr>
          <w:sz w:val="28"/>
          <w:szCs w:val="28"/>
          <w:rtl/>
        </w:rPr>
        <w:t>ثنين من نفس الجنس</w:t>
      </w:r>
      <w:r w:rsidRPr="000A297C">
        <w:rPr>
          <w:sz w:val="28"/>
          <w:szCs w:val="28"/>
          <w:rtl/>
        </w:rPr>
        <w:t>، وسيامة مثل هؤلاء في الرتب</w:t>
      </w:r>
      <w:r>
        <w:rPr>
          <w:rFonts w:hint="cs"/>
          <w:sz w:val="28"/>
          <w:szCs w:val="28"/>
          <w:rtl/>
        </w:rPr>
        <w:t>ِ</w:t>
      </w:r>
      <w:r w:rsidRPr="000A297C">
        <w:rPr>
          <w:sz w:val="28"/>
          <w:szCs w:val="28"/>
          <w:rtl/>
        </w:rPr>
        <w:t xml:space="preserve"> الرعوية المتنوعة، رجالا</w:t>
      </w:r>
      <w:r>
        <w:rPr>
          <w:rFonts w:hint="cs"/>
          <w:sz w:val="28"/>
          <w:szCs w:val="28"/>
          <w:rtl/>
        </w:rPr>
        <w:t>ً</w:t>
      </w:r>
      <w:r w:rsidRPr="000A297C">
        <w:rPr>
          <w:sz w:val="28"/>
          <w:szCs w:val="28"/>
          <w:rtl/>
        </w:rPr>
        <w:t xml:space="preserve"> ونساء</w:t>
      </w:r>
      <w:r>
        <w:rPr>
          <w:rFonts w:hint="cs"/>
          <w:sz w:val="28"/>
          <w:szCs w:val="28"/>
          <w:rtl/>
        </w:rPr>
        <w:t>ً</w:t>
      </w:r>
      <w:r w:rsidRPr="000A297C">
        <w:rPr>
          <w:sz w:val="28"/>
          <w:szCs w:val="28"/>
          <w:rtl/>
        </w:rPr>
        <w:t>، في كنائسهم، والسع</w:t>
      </w:r>
      <w:r w:rsidR="004808C0">
        <w:rPr>
          <w:rFonts w:hint="cs"/>
          <w:sz w:val="28"/>
          <w:szCs w:val="28"/>
          <w:rtl/>
        </w:rPr>
        <w:t>ي</w:t>
      </w:r>
      <w:r w:rsidRPr="000A297C">
        <w:rPr>
          <w:sz w:val="28"/>
          <w:szCs w:val="28"/>
          <w:rtl/>
        </w:rPr>
        <w:t xml:space="preserve"> في سيامة </w:t>
      </w:r>
      <w:r>
        <w:rPr>
          <w:sz w:val="28"/>
          <w:szCs w:val="28"/>
          <w:rtl/>
        </w:rPr>
        <w:t>أسقف</w:t>
      </w:r>
      <w:r w:rsidRPr="000A297C">
        <w:rPr>
          <w:sz w:val="28"/>
          <w:szCs w:val="28"/>
          <w:rtl/>
        </w:rPr>
        <w:t xml:space="preserve"> من هذا النوع، بالكنيسة ال</w:t>
      </w:r>
      <w:r>
        <w:rPr>
          <w:sz w:val="28"/>
          <w:szCs w:val="28"/>
          <w:rtl/>
        </w:rPr>
        <w:t xml:space="preserve">أسقفية في </w:t>
      </w:r>
      <w:proofErr w:type="spellStart"/>
      <w:r>
        <w:rPr>
          <w:sz w:val="28"/>
          <w:szCs w:val="28"/>
          <w:rtl/>
        </w:rPr>
        <w:t>ن</w:t>
      </w:r>
      <w:r>
        <w:rPr>
          <w:rFonts w:hint="cs"/>
          <w:sz w:val="28"/>
          <w:szCs w:val="28"/>
          <w:rtl/>
        </w:rPr>
        <w:t>ي</w:t>
      </w:r>
      <w:r w:rsidRPr="000A297C">
        <w:rPr>
          <w:sz w:val="28"/>
          <w:szCs w:val="28"/>
          <w:rtl/>
        </w:rPr>
        <w:t>وهامبشاير</w:t>
      </w:r>
      <w:proofErr w:type="spellEnd"/>
      <w:r w:rsidRPr="000A297C">
        <w:rPr>
          <w:sz w:val="28"/>
          <w:szCs w:val="28"/>
          <w:rtl/>
        </w:rPr>
        <w:t xml:space="preserve"> </w:t>
      </w:r>
      <w:r w:rsidRPr="00CC2151">
        <w:rPr>
          <w:sz w:val="28"/>
          <w:szCs w:val="28"/>
        </w:rPr>
        <w:t>New Hampshire</w:t>
      </w:r>
      <w:r w:rsidRPr="000A297C">
        <w:rPr>
          <w:sz w:val="28"/>
          <w:szCs w:val="28"/>
          <w:rtl/>
        </w:rPr>
        <w:t xml:space="preserve"> بالولايات المتحدة الأمريكية، قرر الحاضرون</w:t>
      </w:r>
      <w:r>
        <w:rPr>
          <w:rFonts w:hint="cs"/>
          <w:sz w:val="28"/>
          <w:szCs w:val="28"/>
          <w:rtl/>
        </w:rPr>
        <w:t xml:space="preserve"> </w:t>
      </w:r>
      <w:r w:rsidRPr="000A297C">
        <w:rPr>
          <w:sz w:val="28"/>
          <w:szCs w:val="28"/>
          <w:rtl/>
        </w:rPr>
        <w:t>- بالإجماع</w:t>
      </w:r>
      <w:r>
        <w:rPr>
          <w:rFonts w:hint="cs"/>
          <w:sz w:val="28"/>
          <w:szCs w:val="28"/>
          <w:rtl/>
        </w:rPr>
        <w:t xml:space="preserve"> </w:t>
      </w:r>
      <w:r w:rsidRPr="000A297C">
        <w:rPr>
          <w:sz w:val="28"/>
          <w:szCs w:val="28"/>
          <w:rtl/>
        </w:rPr>
        <w:t xml:space="preserve">- رفض وإدانة الشذوذ الجنسي </w:t>
      </w:r>
      <w:proofErr w:type="spellStart"/>
      <w:r w:rsidRPr="000A297C">
        <w:rPr>
          <w:sz w:val="28"/>
          <w:szCs w:val="28"/>
          <w:rtl/>
        </w:rPr>
        <w:t>وسياماته</w:t>
      </w:r>
      <w:proofErr w:type="spellEnd"/>
      <w:r w:rsidRPr="000A297C">
        <w:rPr>
          <w:sz w:val="28"/>
          <w:szCs w:val="28"/>
          <w:rtl/>
        </w:rPr>
        <w:t xml:space="preserve">، </w:t>
      </w:r>
      <w:r>
        <w:rPr>
          <w:rFonts w:hint="cs"/>
          <w:sz w:val="28"/>
          <w:szCs w:val="28"/>
          <w:rtl/>
        </w:rPr>
        <w:t>ا</w:t>
      </w:r>
      <w:r w:rsidRPr="000A297C">
        <w:rPr>
          <w:sz w:val="28"/>
          <w:szCs w:val="28"/>
          <w:rtl/>
        </w:rPr>
        <w:t xml:space="preserve">ستنادًا إلى </w:t>
      </w:r>
      <w:r>
        <w:rPr>
          <w:rFonts w:hint="cs"/>
          <w:sz w:val="28"/>
          <w:szCs w:val="28"/>
          <w:rtl/>
        </w:rPr>
        <w:t>ت</w:t>
      </w:r>
      <w:r w:rsidRPr="000A297C">
        <w:rPr>
          <w:sz w:val="28"/>
          <w:szCs w:val="28"/>
          <w:rtl/>
        </w:rPr>
        <w:t>عاليم السيد المسيح، ونصوص الكتاب المقدس بعهدي</w:t>
      </w:r>
      <w:r>
        <w:rPr>
          <w:rFonts w:hint="cs"/>
          <w:sz w:val="28"/>
          <w:szCs w:val="28"/>
          <w:rtl/>
        </w:rPr>
        <w:t>ه</w:t>
      </w:r>
      <w:r w:rsidRPr="000A297C">
        <w:rPr>
          <w:sz w:val="28"/>
          <w:szCs w:val="28"/>
          <w:rtl/>
        </w:rPr>
        <w:t xml:space="preserve">: القديم والجديد، وذلك </w:t>
      </w:r>
      <w:proofErr w:type="spellStart"/>
      <w:r w:rsidRPr="000A297C">
        <w:rPr>
          <w:sz w:val="28"/>
          <w:szCs w:val="28"/>
          <w:rtl/>
        </w:rPr>
        <w:t>إنطلاقًا</w:t>
      </w:r>
      <w:proofErr w:type="spellEnd"/>
      <w:r w:rsidRPr="000A297C">
        <w:rPr>
          <w:sz w:val="28"/>
          <w:szCs w:val="28"/>
          <w:rtl/>
        </w:rPr>
        <w:t xml:space="preserve"> من مسئوليتهم في الشهادة لحق</w:t>
      </w:r>
      <w:r>
        <w:rPr>
          <w:rFonts w:hint="cs"/>
          <w:sz w:val="28"/>
          <w:szCs w:val="28"/>
          <w:rtl/>
        </w:rPr>
        <w:t>ِّ</w:t>
      </w:r>
      <w:r w:rsidRPr="000A297C">
        <w:rPr>
          <w:sz w:val="28"/>
          <w:szCs w:val="28"/>
          <w:rtl/>
        </w:rPr>
        <w:t xml:space="preserve"> الإنجيل.</w:t>
      </w:r>
    </w:p>
    <w:p w14:paraId="6D45574F" w14:textId="77777777" w:rsidR="00D33954" w:rsidRDefault="00D33954" w:rsidP="00D33954">
      <w:pPr>
        <w:tabs>
          <w:tab w:val="right" w:pos="368"/>
        </w:tabs>
        <w:spacing w:before="40" w:afterLines="40" w:after="96" w:line="257" w:lineRule="auto"/>
        <w:jc w:val="lowKashida"/>
        <w:rPr>
          <w:sz w:val="28"/>
          <w:szCs w:val="28"/>
          <w:rtl/>
        </w:rPr>
      </w:pPr>
      <w:r>
        <w:rPr>
          <w:rFonts w:hint="cs"/>
          <w:sz w:val="28"/>
          <w:szCs w:val="28"/>
          <w:rtl/>
        </w:rPr>
        <w:lastRenderedPageBreak/>
        <w:t>1</w:t>
      </w:r>
      <w:r w:rsidRPr="000A297C">
        <w:rPr>
          <w:sz w:val="28"/>
          <w:szCs w:val="28"/>
          <w:rtl/>
        </w:rPr>
        <w:t>- فا</w:t>
      </w:r>
      <w:r>
        <w:rPr>
          <w:sz w:val="28"/>
          <w:szCs w:val="28"/>
          <w:rtl/>
        </w:rPr>
        <w:t xml:space="preserve">لسيد المسيح أدان </w:t>
      </w:r>
      <w:r>
        <w:rPr>
          <w:rFonts w:hint="cs"/>
          <w:sz w:val="28"/>
          <w:szCs w:val="28"/>
          <w:rtl/>
        </w:rPr>
        <w:t>هذا الأمر</w:t>
      </w:r>
      <w:r w:rsidRPr="000A297C">
        <w:rPr>
          <w:sz w:val="28"/>
          <w:szCs w:val="28"/>
          <w:rtl/>
        </w:rPr>
        <w:t xml:space="preserve"> بوضوح، حينما تحدث عن هلاك سدوم وعمورة في</w:t>
      </w:r>
      <w:r>
        <w:rPr>
          <w:rFonts w:hint="cs"/>
          <w:sz w:val="28"/>
          <w:szCs w:val="28"/>
          <w:rtl/>
        </w:rPr>
        <w:t xml:space="preserve"> </w:t>
      </w:r>
      <w:r w:rsidRPr="000A297C">
        <w:rPr>
          <w:sz w:val="28"/>
          <w:szCs w:val="28"/>
          <w:rtl/>
        </w:rPr>
        <w:t xml:space="preserve">(لو10: 12). </w:t>
      </w:r>
      <w:r>
        <w:rPr>
          <w:rFonts w:hint="cs"/>
          <w:sz w:val="28"/>
          <w:szCs w:val="28"/>
          <w:rtl/>
        </w:rPr>
        <w:t>ا</w:t>
      </w:r>
      <w:r w:rsidRPr="000A297C">
        <w:rPr>
          <w:sz w:val="28"/>
          <w:szCs w:val="28"/>
          <w:rtl/>
        </w:rPr>
        <w:t>نظر أيضًا</w:t>
      </w:r>
      <w:r>
        <w:rPr>
          <w:rFonts w:hint="cs"/>
          <w:sz w:val="28"/>
          <w:szCs w:val="28"/>
          <w:rtl/>
        </w:rPr>
        <w:t xml:space="preserve"> </w:t>
      </w:r>
      <w:r>
        <w:rPr>
          <w:sz w:val="28"/>
          <w:szCs w:val="28"/>
          <w:rtl/>
        </w:rPr>
        <w:t>(تك</w:t>
      </w:r>
      <w:r w:rsidRPr="000A297C">
        <w:rPr>
          <w:sz w:val="28"/>
          <w:szCs w:val="28"/>
          <w:rtl/>
        </w:rPr>
        <w:t xml:space="preserve"> 19: 24)، (يه7). كذلك الكتاب المقدس </w:t>
      </w:r>
      <w:r>
        <w:rPr>
          <w:sz w:val="28"/>
          <w:szCs w:val="28"/>
          <w:rtl/>
        </w:rPr>
        <w:t>يحذر قائل</w:t>
      </w:r>
      <w:r w:rsidRPr="000A297C">
        <w:rPr>
          <w:sz w:val="28"/>
          <w:szCs w:val="28"/>
          <w:rtl/>
        </w:rPr>
        <w:t>ا</w:t>
      </w:r>
      <w:r>
        <w:rPr>
          <w:rFonts w:hint="cs"/>
          <w:sz w:val="28"/>
          <w:szCs w:val="28"/>
          <w:rtl/>
        </w:rPr>
        <w:t>ً</w:t>
      </w:r>
      <w:r w:rsidRPr="000A297C">
        <w:rPr>
          <w:sz w:val="28"/>
          <w:szCs w:val="28"/>
          <w:rtl/>
        </w:rPr>
        <w:t>: "</w:t>
      </w:r>
      <w:r w:rsidRPr="004303D0">
        <w:rPr>
          <w:sz w:val="28"/>
          <w:szCs w:val="28"/>
          <w:rtl/>
        </w:rPr>
        <w:t xml:space="preserve">لاَ تَضِلُّوا: لاَ زُنَاةٌ وَلاَ عَبَدَةُ أَوْثَانٍ وَلاَ فَاسِقُونَ وَلاَ </w:t>
      </w:r>
      <w:proofErr w:type="spellStart"/>
      <w:r w:rsidRPr="004303D0">
        <w:rPr>
          <w:sz w:val="28"/>
          <w:szCs w:val="28"/>
          <w:rtl/>
        </w:rPr>
        <w:t>مَأْبُ</w:t>
      </w:r>
      <w:r>
        <w:rPr>
          <w:sz w:val="28"/>
          <w:szCs w:val="28"/>
          <w:rtl/>
        </w:rPr>
        <w:t>ونُونَ</w:t>
      </w:r>
      <w:proofErr w:type="spellEnd"/>
      <w:r>
        <w:rPr>
          <w:sz w:val="28"/>
          <w:szCs w:val="28"/>
          <w:rtl/>
        </w:rPr>
        <w:t xml:space="preserve"> وَلاَ </w:t>
      </w:r>
      <w:proofErr w:type="spellStart"/>
      <w:r>
        <w:rPr>
          <w:sz w:val="28"/>
          <w:szCs w:val="28"/>
          <w:rtl/>
        </w:rPr>
        <w:t>مُضَاجِعُو</w:t>
      </w:r>
      <w:proofErr w:type="spellEnd"/>
      <w:r>
        <w:rPr>
          <w:sz w:val="28"/>
          <w:szCs w:val="28"/>
          <w:rtl/>
        </w:rPr>
        <w:t xml:space="preserve"> ذُكُورٍ</w:t>
      </w:r>
      <w:r w:rsidRPr="000A297C">
        <w:rPr>
          <w:sz w:val="28"/>
          <w:szCs w:val="28"/>
          <w:rtl/>
        </w:rPr>
        <w:t xml:space="preserve">.. </w:t>
      </w:r>
      <w:r w:rsidRPr="004303D0">
        <w:rPr>
          <w:sz w:val="28"/>
          <w:szCs w:val="28"/>
          <w:rtl/>
        </w:rPr>
        <w:t>يَرِثُونَ مَلَكُوتَ اللهِ</w:t>
      </w:r>
      <w:r w:rsidRPr="000A297C">
        <w:rPr>
          <w:sz w:val="28"/>
          <w:szCs w:val="28"/>
          <w:rtl/>
        </w:rPr>
        <w:t>" (</w:t>
      </w:r>
      <w:r>
        <w:rPr>
          <w:rFonts w:hint="cs"/>
          <w:sz w:val="28"/>
          <w:szCs w:val="28"/>
          <w:rtl/>
        </w:rPr>
        <w:t>1كو</w:t>
      </w:r>
      <w:r w:rsidRPr="000A297C">
        <w:rPr>
          <w:sz w:val="28"/>
          <w:szCs w:val="28"/>
          <w:rtl/>
        </w:rPr>
        <w:t xml:space="preserve"> 6</w:t>
      </w:r>
      <w:r>
        <w:rPr>
          <w:rFonts w:hint="cs"/>
          <w:sz w:val="28"/>
          <w:szCs w:val="28"/>
          <w:rtl/>
        </w:rPr>
        <w:t>:</w:t>
      </w:r>
      <w:r w:rsidRPr="000A297C">
        <w:rPr>
          <w:sz w:val="28"/>
          <w:szCs w:val="28"/>
          <w:rtl/>
        </w:rPr>
        <w:t xml:space="preserve"> 9، 10). </w:t>
      </w:r>
      <w:r>
        <w:rPr>
          <w:rFonts w:hint="cs"/>
          <w:sz w:val="28"/>
          <w:szCs w:val="28"/>
          <w:rtl/>
        </w:rPr>
        <w:t>ا</w:t>
      </w:r>
      <w:r>
        <w:rPr>
          <w:sz w:val="28"/>
          <w:szCs w:val="28"/>
          <w:rtl/>
        </w:rPr>
        <w:t xml:space="preserve">نظر أيضًا (رو </w:t>
      </w:r>
      <w:r>
        <w:rPr>
          <w:rFonts w:hint="cs"/>
          <w:sz w:val="28"/>
          <w:szCs w:val="28"/>
          <w:rtl/>
        </w:rPr>
        <w:t>1</w:t>
      </w:r>
      <w:r w:rsidRPr="000A297C">
        <w:rPr>
          <w:sz w:val="28"/>
          <w:szCs w:val="28"/>
          <w:rtl/>
        </w:rPr>
        <w:t>: 26- 32)، وما ورد في توراة موسى "</w:t>
      </w:r>
      <w:r w:rsidRPr="00D71C4D">
        <w:rPr>
          <w:sz w:val="28"/>
          <w:szCs w:val="28"/>
          <w:rtl/>
        </w:rPr>
        <w:t>وَلاَ تُضَاجِعْ ذَكَرًا مُضَاجَعَةَ امْرَأَةٍ. إِنَّهُ رِجْسٌ</w:t>
      </w:r>
      <w:r w:rsidRPr="000A297C">
        <w:rPr>
          <w:sz w:val="28"/>
          <w:szCs w:val="28"/>
          <w:rtl/>
        </w:rPr>
        <w:t>" (لا</w:t>
      </w:r>
      <w:r>
        <w:rPr>
          <w:rFonts w:hint="cs"/>
          <w:sz w:val="28"/>
          <w:szCs w:val="28"/>
          <w:rtl/>
        </w:rPr>
        <w:t>18</w:t>
      </w:r>
      <w:r>
        <w:rPr>
          <w:sz w:val="28"/>
          <w:szCs w:val="28"/>
          <w:rtl/>
        </w:rPr>
        <w:t>: 22) (لا20: 13).</w:t>
      </w:r>
    </w:p>
    <w:p w14:paraId="183361B8" w14:textId="77777777" w:rsidR="00D33954" w:rsidRPr="00894C2C" w:rsidRDefault="00D33954" w:rsidP="00D33954">
      <w:pPr>
        <w:tabs>
          <w:tab w:val="right" w:pos="368"/>
        </w:tabs>
        <w:spacing w:before="40" w:afterLines="40" w:after="96" w:line="257" w:lineRule="auto"/>
        <w:jc w:val="lowKashida"/>
        <w:rPr>
          <w:sz w:val="28"/>
          <w:szCs w:val="28"/>
          <w:rtl/>
        </w:rPr>
      </w:pPr>
      <w:r>
        <w:rPr>
          <w:rFonts w:hint="cs"/>
          <w:sz w:val="28"/>
          <w:szCs w:val="28"/>
          <w:rtl/>
        </w:rPr>
        <w:t xml:space="preserve">2- </w:t>
      </w:r>
      <w:r w:rsidRPr="00894C2C">
        <w:rPr>
          <w:sz w:val="28"/>
          <w:szCs w:val="28"/>
          <w:rtl/>
        </w:rPr>
        <w:t>إن</w:t>
      </w:r>
      <w:r w:rsidRPr="00894C2C">
        <w:rPr>
          <w:rFonts w:hint="cs"/>
          <w:sz w:val="28"/>
          <w:szCs w:val="28"/>
          <w:rtl/>
        </w:rPr>
        <w:t>َّ</w:t>
      </w:r>
      <w:r w:rsidRPr="00894C2C">
        <w:rPr>
          <w:sz w:val="28"/>
          <w:szCs w:val="28"/>
          <w:rtl/>
        </w:rPr>
        <w:t xml:space="preserve"> زواج</w:t>
      </w:r>
      <w:r w:rsidRPr="00894C2C">
        <w:rPr>
          <w:rFonts w:hint="cs"/>
          <w:sz w:val="28"/>
          <w:szCs w:val="28"/>
          <w:rtl/>
        </w:rPr>
        <w:t>َ</w:t>
      </w:r>
      <w:r w:rsidRPr="00894C2C">
        <w:rPr>
          <w:sz w:val="28"/>
          <w:szCs w:val="28"/>
          <w:rtl/>
        </w:rPr>
        <w:t xml:space="preserve"> الشواذ</w:t>
      </w:r>
      <w:r w:rsidRPr="00894C2C">
        <w:rPr>
          <w:rFonts w:hint="cs"/>
          <w:sz w:val="28"/>
          <w:szCs w:val="28"/>
          <w:rtl/>
        </w:rPr>
        <w:t>ِ</w:t>
      </w:r>
      <w:r w:rsidRPr="00894C2C">
        <w:rPr>
          <w:sz w:val="28"/>
          <w:szCs w:val="28"/>
          <w:rtl/>
        </w:rPr>
        <w:t xml:space="preserve"> هو ضد الخطة الإلهية في الزواج والخلقة، إذ يقول السيد المسيح: "مِنْ بَدْءِ الْخَلِيقَةِ، ذَكَرًا وَأُنْثَى خَلَقَهُمَا اللهُ، مِنْ أَجْلِ هذَا يَتْرُكُ الرَّجُلُ أَبَاهُ وَأُمَّهُ وَيَلْتَصِقُ بِامْرَأَتِهِ" (مر</w:t>
      </w:r>
      <w:r w:rsidRPr="00894C2C">
        <w:rPr>
          <w:rFonts w:hint="cs"/>
          <w:sz w:val="28"/>
          <w:szCs w:val="28"/>
          <w:rtl/>
        </w:rPr>
        <w:t>10</w:t>
      </w:r>
      <w:r w:rsidRPr="00894C2C">
        <w:rPr>
          <w:sz w:val="28"/>
          <w:szCs w:val="28"/>
          <w:rtl/>
        </w:rPr>
        <w:t>: 6، 7). وكما ورد أيضً</w:t>
      </w:r>
      <w:r w:rsidRPr="00894C2C">
        <w:rPr>
          <w:rFonts w:hint="cs"/>
          <w:sz w:val="28"/>
          <w:szCs w:val="28"/>
          <w:rtl/>
        </w:rPr>
        <w:t xml:space="preserve">ا </w:t>
      </w:r>
      <w:r w:rsidRPr="00894C2C">
        <w:rPr>
          <w:sz w:val="28"/>
          <w:szCs w:val="28"/>
          <w:rtl/>
        </w:rPr>
        <w:t>في</w:t>
      </w:r>
      <w:r w:rsidRPr="00894C2C">
        <w:rPr>
          <w:rFonts w:hint="cs"/>
          <w:sz w:val="28"/>
          <w:szCs w:val="28"/>
          <w:rtl/>
        </w:rPr>
        <w:t xml:space="preserve"> </w:t>
      </w:r>
      <w:r w:rsidRPr="00894C2C">
        <w:rPr>
          <w:sz w:val="28"/>
          <w:szCs w:val="28"/>
          <w:rtl/>
        </w:rPr>
        <w:t xml:space="preserve">(مت19: 4، 6)، (أف5: 31)، (تك1: 27)، (تك2: 24). </w:t>
      </w:r>
    </w:p>
    <w:p w14:paraId="0638989A" w14:textId="77777777" w:rsidR="00D33954" w:rsidRPr="00D876B2" w:rsidRDefault="00D33954" w:rsidP="00D33954">
      <w:pPr>
        <w:tabs>
          <w:tab w:val="right" w:pos="368"/>
        </w:tabs>
        <w:spacing w:before="40" w:afterLines="40" w:after="96" w:line="257" w:lineRule="auto"/>
        <w:jc w:val="lowKashida"/>
        <w:rPr>
          <w:sz w:val="28"/>
          <w:szCs w:val="28"/>
          <w:rtl/>
        </w:rPr>
      </w:pPr>
      <w:r>
        <w:rPr>
          <w:rFonts w:hint="cs"/>
          <w:sz w:val="28"/>
          <w:szCs w:val="28"/>
          <w:rtl/>
        </w:rPr>
        <w:t xml:space="preserve">3- </w:t>
      </w:r>
      <w:r w:rsidRPr="00894C2C">
        <w:rPr>
          <w:sz w:val="28"/>
          <w:szCs w:val="28"/>
          <w:rtl/>
        </w:rPr>
        <w:t>إن</w:t>
      </w:r>
      <w:r w:rsidRPr="00894C2C">
        <w:rPr>
          <w:rFonts w:hint="cs"/>
          <w:sz w:val="28"/>
          <w:szCs w:val="28"/>
          <w:rtl/>
        </w:rPr>
        <w:t>َّ</w:t>
      </w:r>
      <w:r w:rsidRPr="00894C2C">
        <w:rPr>
          <w:sz w:val="28"/>
          <w:szCs w:val="28"/>
          <w:rtl/>
        </w:rPr>
        <w:t xml:space="preserve"> م</w:t>
      </w:r>
      <w:r w:rsidRPr="00894C2C">
        <w:rPr>
          <w:rFonts w:hint="cs"/>
          <w:sz w:val="28"/>
          <w:szCs w:val="28"/>
          <w:rtl/>
        </w:rPr>
        <w:t>َ</w:t>
      </w:r>
      <w:r w:rsidRPr="00894C2C">
        <w:rPr>
          <w:sz w:val="28"/>
          <w:szCs w:val="28"/>
          <w:rtl/>
        </w:rPr>
        <w:t>ن ي</w:t>
      </w:r>
      <w:r>
        <w:rPr>
          <w:rFonts w:hint="cs"/>
          <w:sz w:val="28"/>
          <w:szCs w:val="28"/>
          <w:rtl/>
        </w:rPr>
        <w:t>ُ</w:t>
      </w:r>
      <w:r w:rsidRPr="00894C2C">
        <w:rPr>
          <w:sz w:val="28"/>
          <w:szCs w:val="28"/>
          <w:rtl/>
        </w:rPr>
        <w:t>خت</w:t>
      </w:r>
      <w:r>
        <w:rPr>
          <w:rFonts w:hint="cs"/>
          <w:sz w:val="28"/>
          <w:szCs w:val="28"/>
          <w:rtl/>
        </w:rPr>
        <w:t>َ</w:t>
      </w:r>
      <w:r w:rsidRPr="00894C2C">
        <w:rPr>
          <w:sz w:val="28"/>
          <w:szCs w:val="28"/>
          <w:rtl/>
        </w:rPr>
        <w:t>ارون لرتب</w:t>
      </w:r>
      <w:r>
        <w:rPr>
          <w:rFonts w:hint="cs"/>
          <w:sz w:val="28"/>
          <w:szCs w:val="28"/>
          <w:rtl/>
        </w:rPr>
        <w:t>ِ</w:t>
      </w:r>
      <w:r w:rsidRPr="00894C2C">
        <w:rPr>
          <w:sz w:val="28"/>
          <w:szCs w:val="28"/>
          <w:rtl/>
        </w:rPr>
        <w:t xml:space="preserve"> الرعاية الكنسية، يجب أن يلتزموا بتعاليم الكتاب المقدس،</w:t>
      </w:r>
      <w:r w:rsidRPr="00875202">
        <w:rPr>
          <w:rtl/>
        </w:rPr>
        <w:t xml:space="preserve"> </w:t>
      </w:r>
      <w:proofErr w:type="spellStart"/>
      <w:r>
        <w:rPr>
          <w:rFonts w:hint="cs"/>
          <w:rtl/>
        </w:rPr>
        <w:t>و"</w:t>
      </w:r>
      <w:r w:rsidRPr="00D2218A">
        <w:rPr>
          <w:rtl/>
        </w:rPr>
        <w:t>أَنْ</w:t>
      </w:r>
      <w:proofErr w:type="spellEnd"/>
      <w:r w:rsidRPr="00D2218A">
        <w:rPr>
          <w:rtl/>
        </w:rPr>
        <w:t xml:space="preserve"> يَكُونَ</w:t>
      </w:r>
      <w:r w:rsidRPr="00D2218A">
        <w:t xml:space="preserve"> </w:t>
      </w:r>
      <w:r w:rsidRPr="00894C2C">
        <w:rPr>
          <w:sz w:val="28"/>
          <w:szCs w:val="28"/>
          <w:rtl/>
        </w:rPr>
        <w:t>الأُسْقُفُ بِلاَ لَوْمٍ</w:t>
      </w:r>
      <w:r w:rsidRPr="00894C2C">
        <w:rPr>
          <w:rFonts w:hint="cs"/>
          <w:sz w:val="28"/>
          <w:szCs w:val="28"/>
          <w:rtl/>
        </w:rPr>
        <w:t xml:space="preserve">.. </w:t>
      </w:r>
      <w:r w:rsidRPr="00894C2C">
        <w:rPr>
          <w:sz w:val="28"/>
          <w:szCs w:val="28"/>
          <w:rtl/>
        </w:rPr>
        <w:t>صَاحِيًا، عَاقِلاً، مُحْتَشِمًا</w:t>
      </w:r>
      <w:r w:rsidRPr="00894C2C">
        <w:rPr>
          <w:rFonts w:hint="cs"/>
          <w:sz w:val="28"/>
          <w:szCs w:val="28"/>
          <w:rtl/>
        </w:rPr>
        <w:t>..</w:t>
      </w:r>
      <w:r w:rsidRPr="00894C2C">
        <w:rPr>
          <w:sz w:val="28"/>
          <w:szCs w:val="28"/>
          <w:rtl/>
        </w:rPr>
        <w:t xml:space="preserve"> صَالِحًا لِلتَّعْلِيمِ</w:t>
      </w:r>
      <w:r w:rsidRPr="00894C2C">
        <w:rPr>
          <w:rFonts w:hint="cs"/>
          <w:sz w:val="28"/>
          <w:szCs w:val="28"/>
          <w:rtl/>
        </w:rPr>
        <w:t xml:space="preserve">" </w:t>
      </w:r>
      <w:r w:rsidRPr="00894C2C">
        <w:rPr>
          <w:sz w:val="28"/>
          <w:szCs w:val="28"/>
          <w:rtl/>
        </w:rPr>
        <w:t>(</w:t>
      </w:r>
      <w:r w:rsidRPr="00894C2C">
        <w:rPr>
          <w:rFonts w:hint="cs"/>
          <w:sz w:val="28"/>
          <w:szCs w:val="28"/>
          <w:rtl/>
        </w:rPr>
        <w:t>1تي3</w:t>
      </w:r>
      <w:r w:rsidRPr="00894C2C">
        <w:rPr>
          <w:sz w:val="28"/>
          <w:szCs w:val="28"/>
          <w:rtl/>
        </w:rPr>
        <w:t xml:space="preserve">: </w:t>
      </w:r>
      <w:r w:rsidRPr="00894C2C">
        <w:rPr>
          <w:rFonts w:hint="cs"/>
          <w:sz w:val="28"/>
          <w:szCs w:val="28"/>
          <w:rtl/>
        </w:rPr>
        <w:t>2</w:t>
      </w:r>
      <w:r w:rsidRPr="00894C2C">
        <w:rPr>
          <w:sz w:val="28"/>
          <w:szCs w:val="28"/>
          <w:rtl/>
        </w:rPr>
        <w:t>).</w:t>
      </w:r>
      <w:r>
        <w:rPr>
          <w:rFonts w:hint="cs"/>
          <w:sz w:val="28"/>
          <w:szCs w:val="28"/>
          <w:rtl/>
        </w:rPr>
        <w:t xml:space="preserve"> </w:t>
      </w:r>
      <w:r w:rsidRPr="00D608F0">
        <w:rPr>
          <w:sz w:val="28"/>
          <w:szCs w:val="28"/>
          <w:rtl/>
        </w:rPr>
        <w:t xml:space="preserve"> وعليه.. </w:t>
      </w:r>
      <w:r w:rsidRPr="00D608F0">
        <w:rPr>
          <w:b/>
          <w:bCs/>
          <w:sz w:val="28"/>
          <w:szCs w:val="28"/>
          <w:rtl/>
        </w:rPr>
        <w:t>فنحن</w:t>
      </w:r>
      <w:r w:rsidRPr="00D608F0">
        <w:rPr>
          <w:rFonts w:hint="cs"/>
          <w:b/>
          <w:bCs/>
          <w:sz w:val="28"/>
          <w:szCs w:val="28"/>
          <w:rtl/>
        </w:rPr>
        <w:t>ُ</w:t>
      </w:r>
      <w:r w:rsidRPr="00D608F0">
        <w:rPr>
          <w:b/>
          <w:bCs/>
          <w:sz w:val="28"/>
          <w:szCs w:val="28"/>
          <w:rtl/>
        </w:rPr>
        <w:t xml:space="preserve"> ن</w:t>
      </w:r>
      <w:r w:rsidRPr="00D608F0">
        <w:rPr>
          <w:rFonts w:hint="cs"/>
          <w:b/>
          <w:bCs/>
          <w:sz w:val="28"/>
          <w:szCs w:val="28"/>
          <w:rtl/>
        </w:rPr>
        <w:t>ُ</w:t>
      </w:r>
      <w:r w:rsidRPr="00D608F0">
        <w:rPr>
          <w:b/>
          <w:bCs/>
          <w:sz w:val="28"/>
          <w:szCs w:val="28"/>
          <w:rtl/>
        </w:rPr>
        <w:t>دين ونعار</w:t>
      </w:r>
      <w:r w:rsidRPr="00D608F0">
        <w:rPr>
          <w:rFonts w:hint="cs"/>
          <w:b/>
          <w:bCs/>
          <w:sz w:val="28"/>
          <w:szCs w:val="28"/>
          <w:rtl/>
        </w:rPr>
        <w:t>ض</w:t>
      </w:r>
      <w:r w:rsidRPr="00D608F0">
        <w:rPr>
          <w:b/>
          <w:bCs/>
          <w:sz w:val="28"/>
          <w:szCs w:val="28"/>
          <w:rtl/>
        </w:rPr>
        <w:t xml:space="preserve"> بشدة</w:t>
      </w:r>
      <w:r w:rsidRPr="00D608F0">
        <w:rPr>
          <w:rFonts w:hint="cs"/>
          <w:b/>
          <w:bCs/>
          <w:sz w:val="28"/>
          <w:szCs w:val="28"/>
          <w:rtl/>
        </w:rPr>
        <w:t>ٍ</w:t>
      </w:r>
      <w:r w:rsidRPr="00D608F0">
        <w:rPr>
          <w:b/>
          <w:bCs/>
          <w:sz w:val="28"/>
          <w:szCs w:val="28"/>
          <w:rtl/>
        </w:rPr>
        <w:t xml:space="preserve"> زواج الشواذ جنسيًا بصفة عامة، وبصفة أخطأ وأخطر سيامتهم في رتب</w:t>
      </w:r>
      <w:r w:rsidRPr="00D608F0">
        <w:rPr>
          <w:rFonts w:hint="cs"/>
          <w:b/>
          <w:bCs/>
          <w:sz w:val="28"/>
          <w:szCs w:val="28"/>
          <w:rtl/>
        </w:rPr>
        <w:t>ِ</w:t>
      </w:r>
      <w:r w:rsidRPr="00D608F0">
        <w:rPr>
          <w:b/>
          <w:bCs/>
          <w:sz w:val="28"/>
          <w:szCs w:val="28"/>
          <w:rtl/>
        </w:rPr>
        <w:t xml:space="preserve"> الكهنوت والرعاية.</w:t>
      </w:r>
    </w:p>
    <w:p w14:paraId="44430DBB" w14:textId="77777777" w:rsidR="00D33954" w:rsidRPr="000A297C" w:rsidRDefault="00D33954" w:rsidP="00D33954">
      <w:pPr>
        <w:pStyle w:val="Heading4"/>
        <w:rPr>
          <w:rtl/>
        </w:rPr>
      </w:pPr>
      <w:r w:rsidRPr="000A297C">
        <w:rPr>
          <w:rtl/>
        </w:rPr>
        <w:t xml:space="preserve">كما يعلن </w:t>
      </w:r>
      <w:r>
        <w:rPr>
          <w:rtl/>
        </w:rPr>
        <w:t>الحاضرون</w:t>
      </w:r>
    </w:p>
    <w:p w14:paraId="5B72AB34" w14:textId="77777777" w:rsidR="00D33954" w:rsidRPr="000A297C" w:rsidRDefault="00D33954" w:rsidP="00D33954">
      <w:pPr>
        <w:tabs>
          <w:tab w:val="right" w:pos="368"/>
        </w:tabs>
        <w:spacing w:before="40" w:afterLines="40" w:after="96" w:line="257" w:lineRule="auto"/>
        <w:jc w:val="lowKashida"/>
        <w:rPr>
          <w:sz w:val="28"/>
          <w:szCs w:val="28"/>
          <w:rtl/>
        </w:rPr>
      </w:pPr>
      <w:r>
        <w:rPr>
          <w:sz w:val="28"/>
          <w:szCs w:val="28"/>
          <w:rtl/>
        </w:rPr>
        <w:t xml:space="preserve">1- أن هذه البدع </w:t>
      </w:r>
      <w:proofErr w:type="spellStart"/>
      <w:r>
        <w:rPr>
          <w:sz w:val="28"/>
          <w:szCs w:val="28"/>
          <w:rtl/>
        </w:rPr>
        <w:t>وال</w:t>
      </w:r>
      <w:r>
        <w:rPr>
          <w:rFonts w:hint="cs"/>
          <w:sz w:val="28"/>
          <w:szCs w:val="28"/>
          <w:rtl/>
        </w:rPr>
        <w:t>ا</w:t>
      </w:r>
      <w:r w:rsidRPr="000A297C">
        <w:rPr>
          <w:sz w:val="28"/>
          <w:szCs w:val="28"/>
          <w:rtl/>
        </w:rPr>
        <w:t>نحرفات</w:t>
      </w:r>
      <w:proofErr w:type="spellEnd"/>
      <w:r w:rsidRPr="000A297C">
        <w:rPr>
          <w:sz w:val="28"/>
          <w:szCs w:val="28"/>
          <w:rtl/>
        </w:rPr>
        <w:t xml:space="preserve"> تتعارض مع تعاليم الكتاب المقدس، كما أنها تهدد استقرار الزواج الطبيعي، وطبيعة تكوين الأسرة، وأخلاقيات المجتمع وكرامة الإنسان، ونقاء الكنيسة، ومستقبل محاولات الوحدة الكنسية، والحركات المسكونية.</w:t>
      </w:r>
    </w:p>
    <w:p w14:paraId="591ED5C9" w14:textId="77777777" w:rsidR="00D33954" w:rsidRPr="000A297C" w:rsidRDefault="00D33954" w:rsidP="00D33954">
      <w:pPr>
        <w:tabs>
          <w:tab w:val="right" w:pos="368"/>
        </w:tabs>
        <w:spacing w:before="40" w:afterLines="40" w:after="96" w:line="257" w:lineRule="auto"/>
        <w:jc w:val="lowKashida"/>
        <w:rPr>
          <w:sz w:val="28"/>
          <w:szCs w:val="28"/>
          <w:rtl/>
        </w:rPr>
      </w:pPr>
      <w:r w:rsidRPr="000A297C">
        <w:rPr>
          <w:sz w:val="28"/>
          <w:szCs w:val="28"/>
          <w:rtl/>
        </w:rPr>
        <w:t>2- وأن م</w:t>
      </w:r>
      <w:r>
        <w:rPr>
          <w:rFonts w:hint="cs"/>
          <w:sz w:val="28"/>
          <w:szCs w:val="28"/>
          <w:rtl/>
        </w:rPr>
        <w:t>َ</w:t>
      </w:r>
      <w:r w:rsidRPr="000A297C">
        <w:rPr>
          <w:sz w:val="28"/>
          <w:szCs w:val="28"/>
          <w:rtl/>
        </w:rPr>
        <w:t>ن يستندون إلى دعاوي حقوق الإنسان في تشجيع الشذوذ الجنسي، يتجاه</w:t>
      </w:r>
      <w:r>
        <w:rPr>
          <w:sz w:val="28"/>
          <w:szCs w:val="28"/>
          <w:rtl/>
        </w:rPr>
        <w:t xml:space="preserve">لون أنه ليس من حقوق الإنسان أن </w:t>
      </w:r>
      <w:r>
        <w:rPr>
          <w:rFonts w:hint="cs"/>
          <w:sz w:val="28"/>
          <w:szCs w:val="28"/>
          <w:rtl/>
        </w:rPr>
        <w:t>يُ</w:t>
      </w:r>
      <w:r w:rsidRPr="000A297C">
        <w:rPr>
          <w:sz w:val="28"/>
          <w:szCs w:val="28"/>
          <w:rtl/>
        </w:rPr>
        <w:t xml:space="preserve">فسد نفسه، أو أن يفسد غيره، فالحرية الحقيقية لا تدمر طبيعة الإنسان، ولا تتعارض مع الوصايا الإلهية والأخلاقيات، </w:t>
      </w:r>
      <w:r w:rsidRPr="000A297C">
        <w:rPr>
          <w:sz w:val="28"/>
          <w:szCs w:val="28"/>
          <w:rtl/>
        </w:rPr>
        <w:lastRenderedPageBreak/>
        <w:t xml:space="preserve">والآداب العامة. </w:t>
      </w:r>
    </w:p>
    <w:p w14:paraId="0EFC6F71" w14:textId="77777777" w:rsidR="00D33954" w:rsidRPr="00FF3E0D" w:rsidRDefault="00D33954" w:rsidP="00D33954">
      <w:pPr>
        <w:tabs>
          <w:tab w:val="right" w:pos="368"/>
        </w:tabs>
        <w:spacing w:before="40" w:afterLines="40" w:after="96" w:line="257" w:lineRule="auto"/>
        <w:jc w:val="lowKashida"/>
        <w:rPr>
          <w:sz w:val="28"/>
          <w:szCs w:val="28"/>
          <w:rtl/>
        </w:rPr>
      </w:pPr>
      <w:r w:rsidRPr="000A297C">
        <w:rPr>
          <w:sz w:val="28"/>
          <w:szCs w:val="28"/>
          <w:rtl/>
        </w:rPr>
        <w:t xml:space="preserve">3- كما </w:t>
      </w:r>
      <w:r>
        <w:rPr>
          <w:rFonts w:hint="cs"/>
          <w:sz w:val="28"/>
          <w:szCs w:val="28"/>
          <w:rtl/>
        </w:rPr>
        <w:t>ن</w:t>
      </w:r>
      <w:r w:rsidRPr="000A297C">
        <w:rPr>
          <w:sz w:val="28"/>
          <w:szCs w:val="28"/>
          <w:rtl/>
        </w:rPr>
        <w:t>ؤيد و</w:t>
      </w:r>
      <w:r>
        <w:rPr>
          <w:rFonts w:hint="cs"/>
          <w:sz w:val="28"/>
          <w:szCs w:val="28"/>
          <w:rtl/>
        </w:rPr>
        <w:t>ن</w:t>
      </w:r>
      <w:r w:rsidRPr="000A297C">
        <w:rPr>
          <w:sz w:val="28"/>
          <w:szCs w:val="28"/>
          <w:rtl/>
        </w:rPr>
        <w:t>سا</w:t>
      </w:r>
      <w:r>
        <w:rPr>
          <w:rFonts w:hint="cs"/>
          <w:sz w:val="28"/>
          <w:szCs w:val="28"/>
          <w:rtl/>
        </w:rPr>
        <w:t>ن</w:t>
      </w:r>
      <w:r w:rsidRPr="000A297C">
        <w:rPr>
          <w:sz w:val="28"/>
          <w:szCs w:val="28"/>
          <w:rtl/>
        </w:rPr>
        <w:t xml:space="preserve">د الأصوات الجريئة داخل وخارج هذه الكنائس، التي تعارض خطية زواج </w:t>
      </w:r>
      <w:r w:rsidRPr="00FF3E0D">
        <w:rPr>
          <w:sz w:val="28"/>
          <w:szCs w:val="28"/>
          <w:rtl/>
        </w:rPr>
        <w:t>الشواذ أو ممارسته خارج الزواج؟ أو سيامة الشواذ في رتب الكهنوت أو الرعاية، داعين مثل هذه الكنائس إلى ال</w:t>
      </w:r>
      <w:r w:rsidRPr="00FF3E0D">
        <w:rPr>
          <w:rFonts w:hint="cs"/>
          <w:sz w:val="28"/>
          <w:szCs w:val="28"/>
          <w:rtl/>
        </w:rPr>
        <w:t>ا</w:t>
      </w:r>
      <w:r w:rsidRPr="00FF3E0D">
        <w:rPr>
          <w:sz w:val="28"/>
          <w:szCs w:val="28"/>
          <w:rtl/>
        </w:rPr>
        <w:t>لتزام بكل تعاليم الكتاب المقدس دون تغيير أو ت</w:t>
      </w:r>
      <w:r w:rsidRPr="00FF3E0D">
        <w:rPr>
          <w:rFonts w:hint="cs"/>
          <w:sz w:val="28"/>
          <w:szCs w:val="28"/>
          <w:rtl/>
        </w:rPr>
        <w:t>ن</w:t>
      </w:r>
      <w:r>
        <w:rPr>
          <w:sz w:val="28"/>
          <w:szCs w:val="28"/>
          <w:rtl/>
        </w:rPr>
        <w:t>ازلات، فليس مقبول</w:t>
      </w:r>
      <w:r w:rsidRPr="00FF3E0D">
        <w:rPr>
          <w:sz w:val="28"/>
          <w:szCs w:val="28"/>
          <w:rtl/>
        </w:rPr>
        <w:t>ا</w:t>
      </w:r>
      <w:r>
        <w:rPr>
          <w:rFonts w:hint="cs"/>
          <w:sz w:val="28"/>
          <w:szCs w:val="28"/>
          <w:rtl/>
        </w:rPr>
        <w:t>ً</w:t>
      </w:r>
      <w:r w:rsidRPr="00FF3E0D">
        <w:rPr>
          <w:sz w:val="28"/>
          <w:szCs w:val="28"/>
          <w:rtl/>
        </w:rPr>
        <w:t xml:space="preserve"> أن تخضع الوصايا الإلهية الموح</w:t>
      </w:r>
      <w:r w:rsidRPr="00FF3E0D">
        <w:rPr>
          <w:rFonts w:hint="cs"/>
          <w:sz w:val="28"/>
          <w:szCs w:val="28"/>
          <w:rtl/>
        </w:rPr>
        <w:t>ى</w:t>
      </w:r>
      <w:r w:rsidRPr="00FF3E0D">
        <w:rPr>
          <w:sz w:val="28"/>
          <w:szCs w:val="28"/>
          <w:rtl/>
        </w:rPr>
        <w:t xml:space="preserve"> بها من الله للتصويت البشري. </w:t>
      </w:r>
    </w:p>
    <w:p w14:paraId="054BF95A" w14:textId="77777777" w:rsidR="00D33954" w:rsidRPr="00FF3E0D" w:rsidRDefault="00D33954" w:rsidP="00D33954">
      <w:pPr>
        <w:tabs>
          <w:tab w:val="right" w:pos="368"/>
        </w:tabs>
        <w:spacing w:before="40" w:afterLines="40" w:after="96" w:line="257" w:lineRule="auto"/>
        <w:jc w:val="lowKashida"/>
        <w:rPr>
          <w:sz w:val="28"/>
          <w:szCs w:val="28"/>
          <w:rtl/>
        </w:rPr>
      </w:pPr>
      <w:r w:rsidRPr="00FF3E0D">
        <w:rPr>
          <w:sz w:val="28"/>
          <w:szCs w:val="28"/>
          <w:rtl/>
        </w:rPr>
        <w:t>4- هذه الممارسة الشاذة تعتبر عثرة للآخرين</w:t>
      </w:r>
      <w:r>
        <w:rPr>
          <w:sz w:val="28"/>
          <w:szCs w:val="28"/>
          <w:rtl/>
        </w:rPr>
        <w:t>، وقدوة سيئة، وسوء سمعة، وهي خط</w:t>
      </w:r>
      <w:r w:rsidRPr="00FF3E0D">
        <w:rPr>
          <w:sz w:val="28"/>
          <w:szCs w:val="28"/>
          <w:rtl/>
        </w:rPr>
        <w:t>رة على مستقب</w:t>
      </w:r>
      <w:r>
        <w:rPr>
          <w:sz w:val="28"/>
          <w:szCs w:val="28"/>
          <w:rtl/>
        </w:rPr>
        <w:t>ل هذه الكنائس نفسها، وتعرضها لل</w:t>
      </w:r>
      <w:r>
        <w:rPr>
          <w:rFonts w:hint="cs"/>
          <w:sz w:val="28"/>
          <w:szCs w:val="28"/>
          <w:rtl/>
        </w:rPr>
        <w:t>ا</w:t>
      </w:r>
      <w:r>
        <w:rPr>
          <w:sz w:val="28"/>
          <w:szCs w:val="28"/>
          <w:rtl/>
        </w:rPr>
        <w:t>نقسام والتفكك.</w:t>
      </w:r>
    </w:p>
    <w:p w14:paraId="4EA9A71E" w14:textId="77777777" w:rsidR="00D33954" w:rsidRDefault="00D33954" w:rsidP="00D33954">
      <w:pPr>
        <w:tabs>
          <w:tab w:val="right" w:pos="368"/>
        </w:tabs>
        <w:spacing w:before="40" w:afterLines="40" w:after="96" w:line="257" w:lineRule="auto"/>
        <w:jc w:val="lowKashida"/>
        <w:rPr>
          <w:sz w:val="28"/>
          <w:szCs w:val="28"/>
          <w:rtl/>
        </w:rPr>
      </w:pPr>
      <w:r w:rsidRPr="00FF3E0D">
        <w:rPr>
          <w:sz w:val="28"/>
          <w:szCs w:val="28"/>
          <w:rtl/>
        </w:rPr>
        <w:t>5- ونحن إذ ندين الشذوذ الجنسي</w:t>
      </w:r>
      <w:r>
        <w:rPr>
          <w:rFonts w:hint="cs"/>
          <w:sz w:val="28"/>
          <w:szCs w:val="28"/>
          <w:rtl/>
        </w:rPr>
        <w:t>،</w:t>
      </w:r>
      <w:r>
        <w:rPr>
          <w:sz w:val="28"/>
          <w:szCs w:val="28"/>
          <w:rtl/>
        </w:rPr>
        <w:t xml:space="preserve"> ندعو</w:t>
      </w:r>
      <w:r w:rsidRPr="00FF3E0D">
        <w:rPr>
          <w:sz w:val="28"/>
          <w:szCs w:val="28"/>
          <w:rtl/>
        </w:rPr>
        <w:t xml:space="preserve"> هؤلاء أن يتوبوا عن هذه الخطيئة، حرصًا على مصيرهم الأبدي. كما نطالب الكنائس المعينة خارج مصر </w:t>
      </w:r>
      <w:proofErr w:type="spellStart"/>
      <w:r w:rsidRPr="00FF3E0D">
        <w:rPr>
          <w:sz w:val="28"/>
          <w:szCs w:val="28"/>
          <w:rtl/>
        </w:rPr>
        <w:t>ب</w:t>
      </w:r>
      <w:r w:rsidRPr="00FF3E0D">
        <w:rPr>
          <w:rFonts w:hint="cs"/>
          <w:sz w:val="28"/>
          <w:szCs w:val="28"/>
          <w:rtl/>
        </w:rPr>
        <w:t>إ</w:t>
      </w:r>
      <w:r w:rsidRPr="00FF3E0D">
        <w:rPr>
          <w:sz w:val="28"/>
          <w:szCs w:val="28"/>
          <w:rtl/>
        </w:rPr>
        <w:t>تخاذ</w:t>
      </w:r>
      <w:proofErr w:type="spellEnd"/>
      <w:r w:rsidRPr="00FF3E0D">
        <w:rPr>
          <w:sz w:val="28"/>
          <w:szCs w:val="28"/>
          <w:rtl/>
        </w:rPr>
        <w:t xml:space="preserve"> موقف حاسم ومعلن </w:t>
      </w:r>
      <w:r w:rsidRPr="00FF3E0D">
        <w:rPr>
          <w:rFonts w:hint="cs"/>
          <w:sz w:val="28"/>
          <w:szCs w:val="28"/>
          <w:rtl/>
        </w:rPr>
        <w:t>ض</w:t>
      </w:r>
      <w:r w:rsidRPr="00FF3E0D">
        <w:rPr>
          <w:sz w:val="28"/>
          <w:szCs w:val="28"/>
          <w:rtl/>
        </w:rPr>
        <w:t>د هذه الانحرافات.</w:t>
      </w:r>
    </w:p>
    <w:p w14:paraId="5D7D174B" w14:textId="77777777" w:rsidR="00D33954" w:rsidRPr="00913143" w:rsidRDefault="00D33954" w:rsidP="00A17AE4">
      <w:pPr>
        <w:pStyle w:val="ListParagraph"/>
        <w:numPr>
          <w:ilvl w:val="0"/>
          <w:numId w:val="39"/>
        </w:numPr>
        <w:tabs>
          <w:tab w:val="right" w:pos="368"/>
        </w:tabs>
        <w:spacing w:before="40" w:afterLines="40" w:after="96" w:line="257" w:lineRule="auto"/>
        <w:ind w:left="114" w:firstLine="0"/>
        <w:jc w:val="lowKashida"/>
        <w:rPr>
          <w:sz w:val="28"/>
          <w:szCs w:val="28"/>
        </w:rPr>
      </w:pPr>
      <w:r w:rsidRPr="00F53952">
        <w:rPr>
          <w:sz w:val="28"/>
          <w:szCs w:val="28"/>
          <w:rtl/>
        </w:rPr>
        <w:t>وقد رحب الحاضرو</w:t>
      </w:r>
      <w:r w:rsidRPr="00F53952">
        <w:rPr>
          <w:rFonts w:hint="cs"/>
          <w:sz w:val="28"/>
          <w:szCs w:val="28"/>
          <w:rtl/>
        </w:rPr>
        <w:t>ن</w:t>
      </w:r>
      <w:r w:rsidRPr="00F53952">
        <w:rPr>
          <w:sz w:val="28"/>
          <w:szCs w:val="28"/>
          <w:rtl/>
        </w:rPr>
        <w:t xml:space="preserve"> بما أعلنته الكنيسة الأسقفية المصرية برفضها القاطع للشذوذ الجنسي و</w:t>
      </w:r>
      <w:r w:rsidRPr="00F53952">
        <w:rPr>
          <w:rFonts w:hint="cs"/>
          <w:sz w:val="28"/>
          <w:szCs w:val="28"/>
          <w:rtl/>
        </w:rPr>
        <w:t>ا</w:t>
      </w:r>
      <w:r w:rsidRPr="00F53952">
        <w:rPr>
          <w:sz w:val="28"/>
          <w:szCs w:val="28"/>
          <w:rtl/>
        </w:rPr>
        <w:t>عتباره خطية وشنيعة</w:t>
      </w:r>
      <w:r w:rsidRPr="00F53952">
        <w:rPr>
          <w:rFonts w:hint="cs"/>
          <w:sz w:val="28"/>
          <w:szCs w:val="28"/>
          <w:rtl/>
        </w:rPr>
        <w:t>،</w:t>
      </w:r>
      <w:r w:rsidRPr="00F53952">
        <w:rPr>
          <w:sz w:val="28"/>
          <w:szCs w:val="28"/>
          <w:rtl/>
        </w:rPr>
        <w:t xml:space="preserve"> ورفضها لسيامة مثل هؤلاء في الرتب الكهنوتية.</w:t>
      </w:r>
      <w:r w:rsidRPr="00F53952">
        <w:rPr>
          <w:rFonts w:hint="cs"/>
          <w:sz w:val="28"/>
          <w:szCs w:val="28"/>
          <w:rtl/>
        </w:rPr>
        <w:t xml:space="preserve"> </w:t>
      </w:r>
      <w:r w:rsidRPr="00F53952">
        <w:rPr>
          <w:b/>
          <w:bCs/>
          <w:sz w:val="28"/>
          <w:szCs w:val="28"/>
          <w:rtl/>
        </w:rPr>
        <w:t>وقد قرر المج</w:t>
      </w:r>
      <w:r w:rsidRPr="00F53952">
        <w:rPr>
          <w:rFonts w:hint="cs"/>
          <w:b/>
          <w:bCs/>
          <w:sz w:val="28"/>
          <w:szCs w:val="28"/>
          <w:rtl/>
        </w:rPr>
        <w:t>تمعون</w:t>
      </w:r>
      <w:r w:rsidRPr="00F53952">
        <w:rPr>
          <w:b/>
          <w:bCs/>
          <w:sz w:val="28"/>
          <w:szCs w:val="28"/>
          <w:rtl/>
        </w:rPr>
        <w:t xml:space="preserve"> إعلان هذا البيان في كافة وسائل الإعلام المتاحة داخل مصر وخارجها، وإرسال</w:t>
      </w:r>
      <w:r w:rsidRPr="00F53952">
        <w:rPr>
          <w:rFonts w:hint="cs"/>
          <w:b/>
          <w:bCs/>
          <w:sz w:val="28"/>
          <w:szCs w:val="28"/>
          <w:rtl/>
        </w:rPr>
        <w:t>ه</w:t>
      </w:r>
      <w:r w:rsidRPr="00F53952">
        <w:rPr>
          <w:b/>
          <w:bCs/>
          <w:sz w:val="28"/>
          <w:szCs w:val="28"/>
          <w:rtl/>
        </w:rPr>
        <w:t xml:space="preserve"> إلى كل</w:t>
      </w:r>
      <w:r w:rsidRPr="00F53952">
        <w:rPr>
          <w:rFonts w:hint="cs"/>
          <w:b/>
          <w:bCs/>
          <w:sz w:val="28"/>
          <w:szCs w:val="28"/>
          <w:rtl/>
        </w:rPr>
        <w:t>ِّ</w:t>
      </w:r>
      <w:r w:rsidRPr="00F53952">
        <w:rPr>
          <w:b/>
          <w:bCs/>
          <w:sz w:val="28"/>
          <w:szCs w:val="28"/>
          <w:rtl/>
        </w:rPr>
        <w:t xml:space="preserve"> المجالس المسكونية مثل مجلس الكنائس العالمي، ومجلس كنائس الشرق الأوسط، ومجالس كنائس كل من: أمريكا وأوروبا وأستراليا وكندا وأفريقيا، مع أهمية الإشارة إلى موقف الكنيسة الأسقفية المصرية.</w:t>
      </w:r>
    </w:p>
    <w:p w14:paraId="22F37994" w14:textId="77777777" w:rsidR="0096487E" w:rsidRDefault="00A17AE4" w:rsidP="005D6CC0">
      <w:pPr>
        <w:widowControl/>
        <w:bidi w:val="0"/>
        <w:spacing w:after="160" w:line="259" w:lineRule="auto"/>
        <w:jc w:val="left"/>
        <w:rPr>
          <w:sz w:val="28"/>
          <w:szCs w:val="28"/>
          <w:rtl/>
        </w:rPr>
        <w:sectPr w:rsidR="0096487E" w:rsidSect="0081061C">
          <w:headerReference w:type="default" r:id="rId27"/>
          <w:footerReference w:type="default" r:id="rId28"/>
          <w:pgSz w:w="9639" w:h="13608" w:code="13"/>
          <w:pgMar w:top="1418" w:right="1134" w:bottom="1418" w:left="1134" w:header="567" w:footer="851" w:gutter="0"/>
          <w:cols w:space="708"/>
          <w:bidi/>
          <w:rtlGutter/>
          <w:docGrid w:linePitch="435"/>
        </w:sectPr>
      </w:pPr>
      <w:r>
        <w:rPr>
          <w:sz w:val="28"/>
          <w:szCs w:val="28"/>
          <w:rtl/>
        </w:rPr>
        <w:br w:type="page"/>
      </w:r>
    </w:p>
    <w:p w14:paraId="718BFABB" w14:textId="77777777" w:rsidR="0094235B" w:rsidRDefault="001B02F5" w:rsidP="005D6CC0">
      <w:pPr>
        <w:widowControl/>
        <w:bidi w:val="0"/>
        <w:spacing w:after="160" w:line="259" w:lineRule="auto"/>
        <w:jc w:val="left"/>
        <w:rPr>
          <w:sz w:val="28"/>
          <w:szCs w:val="28"/>
          <w:rtl/>
        </w:rPr>
      </w:pPr>
      <w:r w:rsidRPr="000A297C">
        <w:rPr>
          <w:rFonts w:eastAsia="Calibri"/>
          <w:b/>
          <w:bCs/>
          <w:noProof/>
          <w:sz w:val="28"/>
          <w:szCs w:val="28"/>
          <w:lang w:bidi="ar-SA"/>
        </w:rPr>
        <w:lastRenderedPageBreak/>
        <w:drawing>
          <wp:anchor distT="0" distB="0" distL="114300" distR="114300" simplePos="0" relativeHeight="251660288" behindDoc="1" locked="0" layoutInCell="1" allowOverlap="1" wp14:anchorId="54DD88AC" wp14:editId="51D11223">
            <wp:simplePos x="0" y="0"/>
            <wp:positionH relativeFrom="margin">
              <wp:posOffset>-114300</wp:posOffset>
            </wp:positionH>
            <wp:positionV relativeFrom="paragraph">
              <wp:posOffset>-279962</wp:posOffset>
            </wp:positionV>
            <wp:extent cx="4912611" cy="7252031"/>
            <wp:effectExtent l="0" t="0" r="2540" b="6350"/>
            <wp:wrapNone/>
            <wp:docPr id="4" name="Picture 4"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25734" cy="72714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EBB37" w14:textId="77777777" w:rsidR="00A17AE4" w:rsidRDefault="00A17AE4" w:rsidP="0094235B">
      <w:pPr>
        <w:widowControl/>
        <w:bidi w:val="0"/>
        <w:spacing w:after="160" w:line="259" w:lineRule="auto"/>
        <w:jc w:val="left"/>
        <w:rPr>
          <w:sz w:val="28"/>
          <w:szCs w:val="28"/>
          <w:rtl/>
        </w:rPr>
      </w:pPr>
    </w:p>
    <w:p w14:paraId="1000FA62" w14:textId="77777777" w:rsidR="00913143" w:rsidRDefault="00913143" w:rsidP="00913143">
      <w:pPr>
        <w:tabs>
          <w:tab w:val="right" w:pos="368"/>
        </w:tabs>
        <w:spacing w:before="40" w:afterLines="40" w:after="96" w:line="257" w:lineRule="auto"/>
        <w:jc w:val="lowKashida"/>
        <w:rPr>
          <w:sz w:val="28"/>
          <w:szCs w:val="28"/>
          <w:rtl/>
        </w:rPr>
      </w:pPr>
    </w:p>
    <w:p w14:paraId="10924D6F" w14:textId="77777777" w:rsidR="00913143" w:rsidRDefault="00913143" w:rsidP="00913143">
      <w:pPr>
        <w:tabs>
          <w:tab w:val="right" w:pos="368"/>
        </w:tabs>
        <w:spacing w:before="40" w:afterLines="40" w:after="96" w:line="257" w:lineRule="auto"/>
        <w:jc w:val="lowKashida"/>
        <w:rPr>
          <w:sz w:val="28"/>
          <w:szCs w:val="28"/>
          <w:rtl/>
        </w:rPr>
      </w:pPr>
    </w:p>
    <w:p w14:paraId="57B147E8" w14:textId="77777777" w:rsidR="00871F55" w:rsidRPr="000A297C" w:rsidRDefault="00871F55" w:rsidP="00D33954">
      <w:pPr>
        <w:pStyle w:val="Heading5"/>
        <w:rPr>
          <w:rFonts w:eastAsia="Calibri"/>
          <w:rtl/>
        </w:rPr>
      </w:pPr>
      <w:bookmarkStart w:id="86" w:name="_Toc501886673"/>
      <w:bookmarkStart w:id="87" w:name="_Toc50482772"/>
      <w:r w:rsidRPr="000A297C">
        <w:rPr>
          <w:rFonts w:eastAsia="Calibri"/>
          <w:rtl/>
        </w:rPr>
        <w:t xml:space="preserve">الفصل </w:t>
      </w:r>
      <w:bookmarkEnd w:id="86"/>
      <w:bookmarkEnd w:id="87"/>
      <w:r w:rsidR="00D33954">
        <w:rPr>
          <w:rFonts w:eastAsia="Calibri" w:hint="cs"/>
          <w:rtl/>
        </w:rPr>
        <w:t>الثاني</w:t>
      </w:r>
    </w:p>
    <w:p w14:paraId="47206C0B" w14:textId="77777777" w:rsidR="00871F55" w:rsidRDefault="00871F55" w:rsidP="00871F55">
      <w:pPr>
        <w:pStyle w:val="Heading5"/>
        <w:rPr>
          <w:rFonts w:eastAsia="Calibri"/>
          <w:rtl/>
        </w:rPr>
      </w:pPr>
      <w:r w:rsidRPr="000A297C">
        <w:rPr>
          <w:rFonts w:eastAsia="Calibri"/>
          <w:rtl/>
        </w:rPr>
        <w:t xml:space="preserve"> سيامة النساء </w:t>
      </w:r>
    </w:p>
    <w:p w14:paraId="41DDB6E4" w14:textId="77777777" w:rsidR="0096487E" w:rsidRDefault="0096487E" w:rsidP="0096487E">
      <w:pPr>
        <w:rPr>
          <w:rtl/>
        </w:rPr>
      </w:pPr>
    </w:p>
    <w:p w14:paraId="71BE1AF2" w14:textId="77777777" w:rsidR="0096487E" w:rsidRDefault="0096487E">
      <w:pPr>
        <w:widowControl/>
        <w:bidi w:val="0"/>
        <w:spacing w:after="160" w:line="259" w:lineRule="auto"/>
        <w:jc w:val="left"/>
        <w:rPr>
          <w:rtl/>
        </w:rPr>
      </w:pPr>
      <w:r>
        <w:rPr>
          <w:rtl/>
        </w:rPr>
        <w:br w:type="page"/>
      </w:r>
    </w:p>
    <w:p w14:paraId="251CB91E" w14:textId="77777777" w:rsidR="0096487E" w:rsidRDefault="0096487E" w:rsidP="0096487E">
      <w:pPr>
        <w:rPr>
          <w:rtl/>
        </w:rPr>
        <w:sectPr w:rsidR="0096487E" w:rsidSect="0081061C">
          <w:headerReference w:type="default" r:id="rId29"/>
          <w:footerReference w:type="default" r:id="rId30"/>
          <w:pgSz w:w="9639" w:h="13608" w:code="13"/>
          <w:pgMar w:top="1418" w:right="1134" w:bottom="1418" w:left="1134" w:header="567" w:footer="851" w:gutter="0"/>
          <w:cols w:space="708"/>
          <w:bidi/>
          <w:rtlGutter/>
          <w:docGrid w:linePitch="435"/>
        </w:sectPr>
      </w:pPr>
    </w:p>
    <w:p w14:paraId="59F66979" w14:textId="77777777" w:rsidR="00871F55" w:rsidRPr="00912950" w:rsidRDefault="00871F55" w:rsidP="00923ABF">
      <w:pPr>
        <w:pStyle w:val="Heading2"/>
        <w:rPr>
          <w:sz w:val="28"/>
          <w:szCs w:val="28"/>
          <w:vertAlign w:val="superscript"/>
        </w:rPr>
      </w:pPr>
      <w:bookmarkStart w:id="88" w:name="_Toc501886674"/>
      <w:bookmarkStart w:id="89" w:name="_Toc50482773"/>
      <w:bookmarkStart w:id="90" w:name="_Toc117609270"/>
      <w:bookmarkStart w:id="91" w:name="_Toc119335539"/>
      <w:r w:rsidRPr="00912950">
        <w:rPr>
          <w:rtl/>
        </w:rPr>
        <w:lastRenderedPageBreak/>
        <w:t>سيامة النساء</w:t>
      </w:r>
      <w:bookmarkEnd w:id="88"/>
      <w:r w:rsidRPr="00912950">
        <w:rPr>
          <w:rStyle w:val="FootnoteReference"/>
          <w:sz w:val="28"/>
          <w:szCs w:val="28"/>
          <w:rtl/>
        </w:rPr>
        <w:footnoteReference w:id="5"/>
      </w:r>
      <w:bookmarkEnd w:id="89"/>
      <w:bookmarkEnd w:id="90"/>
      <w:bookmarkEnd w:id="91"/>
    </w:p>
    <w:p w14:paraId="5D391BED" w14:textId="77777777" w:rsidR="00871F55" w:rsidRPr="000A297C" w:rsidRDefault="00871F55" w:rsidP="007D68DC">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النقطة الأولى التي أريد </w:t>
      </w:r>
      <w:r w:rsidRPr="000A297C">
        <w:rPr>
          <w:rFonts w:eastAsia="Calibri" w:hint="cs"/>
          <w:sz w:val="28"/>
          <w:szCs w:val="28"/>
          <w:rtl/>
        </w:rPr>
        <w:t xml:space="preserve">أن </w:t>
      </w:r>
      <w:r w:rsidR="007D68DC">
        <w:rPr>
          <w:rFonts w:eastAsia="Calibri" w:hint="cs"/>
          <w:sz w:val="28"/>
          <w:szCs w:val="28"/>
          <w:rtl/>
        </w:rPr>
        <w:t>أحدثكم</w:t>
      </w:r>
      <w:r w:rsidRPr="000A297C">
        <w:rPr>
          <w:rFonts w:eastAsia="Calibri"/>
          <w:sz w:val="28"/>
          <w:szCs w:val="28"/>
          <w:rtl/>
        </w:rPr>
        <w:t xml:space="preserve"> عنها هي</w:t>
      </w:r>
      <w:r>
        <w:rPr>
          <w:rFonts w:eastAsia="Calibri" w:hint="cs"/>
          <w:sz w:val="28"/>
          <w:szCs w:val="28"/>
          <w:rtl/>
        </w:rPr>
        <w:t>:</w:t>
      </w:r>
      <w:r w:rsidRPr="000A297C">
        <w:rPr>
          <w:rFonts w:eastAsia="Calibri"/>
          <w:sz w:val="28"/>
          <w:szCs w:val="28"/>
          <w:rtl/>
        </w:rPr>
        <w:t xml:space="preserve"> </w:t>
      </w:r>
      <w:r w:rsidRPr="00CE4F00">
        <w:rPr>
          <w:rFonts w:eastAsia="Calibri" w:hint="cs"/>
          <w:b/>
          <w:bCs/>
          <w:sz w:val="28"/>
          <w:szCs w:val="28"/>
          <w:rtl/>
        </w:rPr>
        <w:t>ا</w:t>
      </w:r>
      <w:r w:rsidRPr="00CE4F00">
        <w:rPr>
          <w:rFonts w:eastAsia="Calibri"/>
          <w:b/>
          <w:bCs/>
          <w:sz w:val="28"/>
          <w:szCs w:val="28"/>
          <w:rtl/>
        </w:rPr>
        <w:t>حترامنا للكتاب المقدس</w:t>
      </w:r>
      <w:r w:rsidRPr="000A297C">
        <w:rPr>
          <w:rFonts w:eastAsia="Calibri"/>
          <w:sz w:val="28"/>
          <w:szCs w:val="28"/>
          <w:rtl/>
        </w:rPr>
        <w:t xml:space="preserve">. من الطبيعي أن كل واحد يقول </w:t>
      </w:r>
      <w:r w:rsidR="007D68DC">
        <w:rPr>
          <w:rFonts w:eastAsia="Calibri" w:hint="cs"/>
          <w:sz w:val="28"/>
          <w:szCs w:val="28"/>
          <w:rtl/>
        </w:rPr>
        <w:t>إ</w:t>
      </w:r>
      <w:r w:rsidRPr="000A297C">
        <w:rPr>
          <w:rFonts w:eastAsia="Calibri"/>
          <w:sz w:val="28"/>
          <w:szCs w:val="28"/>
          <w:rtl/>
        </w:rPr>
        <w:t>نه يحترم الكتاب المقدس</w:t>
      </w:r>
      <w:r>
        <w:rPr>
          <w:rFonts w:eastAsia="Calibri"/>
          <w:sz w:val="28"/>
          <w:szCs w:val="28"/>
          <w:rtl/>
        </w:rPr>
        <w:t xml:space="preserve"> ولكن عمليًا هذا لا يحدث دائمًا</w:t>
      </w:r>
      <w:r w:rsidRPr="000A297C">
        <w:rPr>
          <w:rFonts w:eastAsia="Calibri"/>
          <w:sz w:val="28"/>
          <w:szCs w:val="28"/>
          <w:rtl/>
        </w:rPr>
        <w:t>.</w:t>
      </w:r>
    </w:p>
    <w:p w14:paraId="72F12C2F" w14:textId="77777777" w:rsidR="00871F55" w:rsidRPr="000A297C" w:rsidRDefault="00871F55" w:rsidP="00871F55">
      <w:pPr>
        <w:pStyle w:val="Heading3"/>
        <w:rPr>
          <w:rtl/>
        </w:rPr>
      </w:pPr>
      <w:bookmarkStart w:id="92" w:name="_Toc50482774"/>
      <w:bookmarkStart w:id="93" w:name="_Toc117609271"/>
      <w:bookmarkStart w:id="94" w:name="_Toc119335540"/>
      <w:r w:rsidRPr="000A297C">
        <w:rPr>
          <w:rFonts w:hint="cs"/>
          <w:rtl/>
        </w:rPr>
        <w:t>ا</w:t>
      </w:r>
      <w:r w:rsidRPr="000A297C">
        <w:rPr>
          <w:rtl/>
        </w:rPr>
        <w:t>حترامنا للكتاب المقدس</w:t>
      </w:r>
      <w:bookmarkEnd w:id="92"/>
      <w:bookmarkEnd w:id="93"/>
      <w:bookmarkEnd w:id="94"/>
    </w:p>
    <w:p w14:paraId="29390628"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AF6AC9">
        <w:rPr>
          <w:rFonts w:eastAsia="Calibri"/>
          <w:sz w:val="28"/>
          <w:szCs w:val="28"/>
          <w:rtl/>
        </w:rPr>
        <w:t>يعتمد الكثيرون من الناس</w:t>
      </w:r>
      <w:r w:rsidRPr="00AF6AC9">
        <w:rPr>
          <w:rFonts w:eastAsia="Calibri" w:hint="cs"/>
          <w:sz w:val="28"/>
          <w:szCs w:val="28"/>
          <w:rtl/>
        </w:rPr>
        <w:t>ِ</w:t>
      </w:r>
      <w:r w:rsidRPr="00AF6AC9">
        <w:rPr>
          <w:rFonts w:eastAsia="Calibri"/>
          <w:sz w:val="28"/>
          <w:szCs w:val="28"/>
          <w:rtl/>
        </w:rPr>
        <w:t xml:space="preserve"> على </w:t>
      </w:r>
      <w:r w:rsidRPr="00AF6AC9">
        <w:rPr>
          <w:rFonts w:eastAsia="Calibri" w:hint="cs"/>
          <w:sz w:val="28"/>
          <w:szCs w:val="28"/>
          <w:rtl/>
        </w:rPr>
        <w:t>آرائهم</w:t>
      </w:r>
      <w:r w:rsidRPr="00AF6AC9">
        <w:rPr>
          <w:rFonts w:eastAsia="Calibri"/>
          <w:sz w:val="28"/>
          <w:szCs w:val="28"/>
          <w:rtl/>
        </w:rPr>
        <w:t xml:space="preserve"> أكثر من اعتمادهم على نصوص </w:t>
      </w:r>
      <w:r w:rsidRPr="00AF6AC9">
        <w:rPr>
          <w:rFonts w:eastAsia="Calibri" w:hint="cs"/>
          <w:sz w:val="28"/>
          <w:szCs w:val="28"/>
          <w:rtl/>
        </w:rPr>
        <w:t>ِ</w:t>
      </w:r>
      <w:r w:rsidRPr="00AF6AC9">
        <w:rPr>
          <w:rFonts w:eastAsia="Calibri"/>
          <w:sz w:val="28"/>
          <w:szCs w:val="28"/>
          <w:rtl/>
        </w:rPr>
        <w:t>الكتاب المقدس. يعتمدون على ذكائهم، على فهمهم الخاص وليس على الإنجيل. نحن</w:t>
      </w:r>
      <w:r w:rsidRPr="00AF6AC9">
        <w:rPr>
          <w:rFonts w:eastAsia="Calibri" w:hint="cs"/>
          <w:sz w:val="28"/>
          <w:szCs w:val="28"/>
          <w:rtl/>
        </w:rPr>
        <w:t>ُ</w:t>
      </w:r>
      <w:r w:rsidRPr="00AF6AC9">
        <w:rPr>
          <w:rFonts w:eastAsia="Calibri"/>
          <w:sz w:val="28"/>
          <w:szCs w:val="28"/>
          <w:rtl/>
        </w:rPr>
        <w:t xml:space="preserve"> مستعدون أن يكون الإنجيل هو أساس</w:t>
      </w:r>
      <w:r w:rsidRPr="00AF6AC9">
        <w:rPr>
          <w:rFonts w:eastAsia="Calibri" w:hint="cs"/>
          <w:sz w:val="28"/>
          <w:szCs w:val="28"/>
          <w:rtl/>
        </w:rPr>
        <w:t>ُ</w:t>
      </w:r>
      <w:r w:rsidRPr="00AF6AC9">
        <w:rPr>
          <w:rFonts w:eastAsia="Calibri"/>
          <w:sz w:val="28"/>
          <w:szCs w:val="28"/>
          <w:rtl/>
        </w:rPr>
        <w:t xml:space="preserve"> عقيدتنا، أساس </w:t>
      </w:r>
      <w:proofErr w:type="spellStart"/>
      <w:r w:rsidRPr="00AF6AC9">
        <w:rPr>
          <w:rFonts w:eastAsia="Calibri"/>
          <w:sz w:val="28"/>
          <w:szCs w:val="28"/>
          <w:rtl/>
        </w:rPr>
        <w:t>لاهوتنا</w:t>
      </w:r>
      <w:proofErr w:type="spellEnd"/>
      <w:r w:rsidRPr="00AF6AC9">
        <w:rPr>
          <w:rFonts w:eastAsia="Calibri"/>
          <w:sz w:val="28"/>
          <w:szCs w:val="28"/>
          <w:rtl/>
        </w:rPr>
        <w:t xml:space="preserve"> ونر</w:t>
      </w:r>
      <w:r w:rsidRPr="00AF6AC9">
        <w:rPr>
          <w:rFonts w:eastAsia="Calibri" w:hint="cs"/>
          <w:sz w:val="28"/>
          <w:szCs w:val="28"/>
          <w:rtl/>
        </w:rPr>
        <w:t>ى</w:t>
      </w:r>
      <w:r w:rsidRPr="00AF6AC9">
        <w:rPr>
          <w:rFonts w:eastAsia="Calibri"/>
          <w:sz w:val="28"/>
          <w:szCs w:val="28"/>
          <w:rtl/>
        </w:rPr>
        <w:t xml:space="preserve"> ما يقول الإنجيل.</w:t>
      </w:r>
      <w:r w:rsidRPr="000A297C">
        <w:rPr>
          <w:rFonts w:eastAsia="Calibri"/>
          <w:sz w:val="28"/>
          <w:szCs w:val="28"/>
          <w:rtl/>
        </w:rPr>
        <w:t xml:space="preserve"> </w:t>
      </w:r>
    </w:p>
    <w:p w14:paraId="0BADE269"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Pr>
          <w:rFonts w:eastAsia="Calibri" w:hint="cs"/>
          <w:sz w:val="28"/>
          <w:szCs w:val="28"/>
          <w:rtl/>
        </w:rPr>
        <w:t>ف</w:t>
      </w:r>
      <w:r w:rsidR="00FD4BF5">
        <w:rPr>
          <w:rFonts w:eastAsia="Calibri"/>
          <w:sz w:val="28"/>
          <w:szCs w:val="28"/>
          <w:rtl/>
        </w:rPr>
        <w:t>إذا قرأنا مثل</w:t>
      </w:r>
      <w:r w:rsidRPr="000A297C">
        <w:rPr>
          <w:rFonts w:eastAsia="Calibri"/>
          <w:sz w:val="28"/>
          <w:szCs w:val="28"/>
          <w:rtl/>
        </w:rPr>
        <w:t>ا</w:t>
      </w:r>
      <w:r w:rsidR="00FD4BF5">
        <w:rPr>
          <w:rFonts w:eastAsia="Calibri" w:hint="cs"/>
          <w:sz w:val="28"/>
          <w:szCs w:val="28"/>
          <w:rtl/>
        </w:rPr>
        <w:t>ً</w:t>
      </w:r>
      <w:r w:rsidRPr="000A297C">
        <w:rPr>
          <w:rFonts w:eastAsia="Calibri"/>
          <w:sz w:val="28"/>
          <w:szCs w:val="28"/>
          <w:rtl/>
        </w:rPr>
        <w:t xml:space="preserve"> </w:t>
      </w:r>
      <w:r>
        <w:rPr>
          <w:rFonts w:eastAsia="Calibri"/>
          <w:sz w:val="28"/>
          <w:szCs w:val="28"/>
          <w:rtl/>
        </w:rPr>
        <w:t>سفر الأمثال</w:t>
      </w:r>
      <w:r>
        <w:rPr>
          <w:rFonts w:eastAsia="Calibri" w:hint="cs"/>
          <w:sz w:val="28"/>
          <w:szCs w:val="28"/>
          <w:rtl/>
        </w:rPr>
        <w:t xml:space="preserve"> </w:t>
      </w:r>
      <w:r w:rsidRPr="000A297C">
        <w:rPr>
          <w:rFonts w:eastAsia="Calibri"/>
          <w:sz w:val="28"/>
          <w:szCs w:val="28"/>
          <w:rtl/>
        </w:rPr>
        <w:t>يقول:</w:t>
      </w:r>
      <w:r w:rsidRPr="000A297C">
        <w:rPr>
          <w:rFonts w:eastAsia="Calibri" w:hint="cs"/>
          <w:sz w:val="28"/>
          <w:szCs w:val="28"/>
          <w:rtl/>
        </w:rPr>
        <w:t xml:space="preserve"> </w:t>
      </w:r>
      <w:r w:rsidRPr="000A297C">
        <w:rPr>
          <w:rFonts w:eastAsia="Calibri"/>
          <w:sz w:val="28"/>
          <w:szCs w:val="28"/>
          <w:rtl/>
        </w:rPr>
        <w:t>"</w:t>
      </w:r>
      <w:r w:rsidRPr="000A297C">
        <w:rPr>
          <w:rFonts w:eastAsia="Calibri"/>
          <w:sz w:val="28"/>
          <w:szCs w:val="28"/>
          <w:rtl/>
          <w:lang w:bidi="ar-SA"/>
        </w:rPr>
        <w:t>تَوَكَّلْ عَلَى الرَّبِّ بِكُلِّ قَلْبِكَ وَعَلَى فَهْمِكَ لاَ تَعْتَمِدْ</w:t>
      </w:r>
      <w:r w:rsidRPr="000A297C">
        <w:rPr>
          <w:rFonts w:eastAsia="Calibri"/>
          <w:sz w:val="28"/>
          <w:szCs w:val="28"/>
          <w:rtl/>
        </w:rPr>
        <w:t>"</w:t>
      </w:r>
      <w:r>
        <w:rPr>
          <w:rFonts w:eastAsia="Calibri" w:hint="cs"/>
          <w:sz w:val="28"/>
          <w:szCs w:val="28"/>
          <w:rtl/>
        </w:rPr>
        <w:t xml:space="preserve"> (أم3: 5)</w:t>
      </w:r>
      <w:r w:rsidR="000C37D9">
        <w:rPr>
          <w:rFonts w:eastAsia="Calibri"/>
          <w:sz w:val="28"/>
          <w:szCs w:val="28"/>
          <w:rtl/>
        </w:rPr>
        <w:t>.</w:t>
      </w:r>
    </w:p>
    <w:p w14:paraId="28D37A43" w14:textId="77777777" w:rsidR="00871F55" w:rsidRPr="000A297C" w:rsidRDefault="00871F55" w:rsidP="00787BD1">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قد يختلف الناس في فهمهم. لذلك نجد عقائد مختلفة، مفاهيم مختلفة للاهوت لأن الناس يعتمدون على فهمهم وليس على ا</w:t>
      </w:r>
      <w:r>
        <w:rPr>
          <w:rFonts w:eastAsia="Calibri"/>
          <w:sz w:val="28"/>
          <w:szCs w:val="28"/>
          <w:rtl/>
        </w:rPr>
        <w:t>لإنجيل. وهذا التحذير تكرر في ال</w:t>
      </w:r>
      <w:r>
        <w:rPr>
          <w:rFonts w:eastAsia="Calibri" w:hint="cs"/>
          <w:sz w:val="28"/>
          <w:szCs w:val="28"/>
          <w:rtl/>
        </w:rPr>
        <w:t>إ</w:t>
      </w:r>
      <w:r w:rsidRPr="000A297C">
        <w:rPr>
          <w:rFonts w:eastAsia="Calibri"/>
          <w:sz w:val="28"/>
          <w:szCs w:val="28"/>
          <w:rtl/>
        </w:rPr>
        <w:t>صحاح الرابع عشر عدد12 من نفس السفر:</w:t>
      </w:r>
      <w:r w:rsidRPr="000A297C">
        <w:rPr>
          <w:rFonts w:eastAsia="Calibri" w:hint="cs"/>
          <w:sz w:val="28"/>
          <w:szCs w:val="28"/>
          <w:rtl/>
        </w:rPr>
        <w:t xml:space="preserve"> </w:t>
      </w:r>
      <w:r w:rsidRPr="000A297C">
        <w:rPr>
          <w:rFonts w:eastAsia="Calibri"/>
          <w:sz w:val="28"/>
          <w:szCs w:val="28"/>
          <w:rtl/>
        </w:rPr>
        <w:t>"</w:t>
      </w:r>
      <w:r w:rsidRPr="000A297C">
        <w:rPr>
          <w:rFonts w:eastAsia="Calibri"/>
          <w:sz w:val="28"/>
          <w:szCs w:val="28"/>
          <w:rtl/>
          <w:lang w:bidi="ar-SA"/>
        </w:rPr>
        <w:t>تُوجَدُ طَرِيقٌ تَظْهَرُ لِلإِنْسَانِ مُسْتَقِيمَةً</w:t>
      </w:r>
      <w:r w:rsidRPr="000A297C">
        <w:rPr>
          <w:rFonts w:eastAsia="Calibri" w:hint="cs"/>
          <w:sz w:val="28"/>
          <w:szCs w:val="28"/>
          <w:rtl/>
          <w:lang w:bidi="ar-SA"/>
        </w:rPr>
        <w:t xml:space="preserve"> </w:t>
      </w:r>
      <w:r w:rsidRPr="000A297C">
        <w:rPr>
          <w:rFonts w:eastAsia="Calibri"/>
          <w:sz w:val="28"/>
          <w:szCs w:val="28"/>
          <w:rtl/>
          <w:lang w:bidi="ar-SA"/>
        </w:rPr>
        <w:t>وَعَاقِبَتُهَا طُرُقُ الْمَوْتِ</w:t>
      </w:r>
      <w:r w:rsidRPr="000A297C">
        <w:rPr>
          <w:rFonts w:eastAsia="Calibri"/>
          <w:sz w:val="28"/>
          <w:szCs w:val="28"/>
          <w:rtl/>
        </w:rPr>
        <w:t>"</w:t>
      </w:r>
      <w:r>
        <w:rPr>
          <w:rFonts w:eastAsia="Calibri" w:hint="cs"/>
          <w:sz w:val="28"/>
          <w:szCs w:val="28"/>
          <w:rtl/>
        </w:rPr>
        <w:t xml:space="preserve"> (أم14: 12)</w:t>
      </w:r>
      <w:r w:rsidRPr="000A297C">
        <w:rPr>
          <w:rFonts w:eastAsia="Calibri"/>
          <w:sz w:val="28"/>
          <w:szCs w:val="28"/>
          <w:rtl/>
        </w:rPr>
        <w:t>. ونفس الن</w:t>
      </w:r>
      <w:r>
        <w:rPr>
          <w:rFonts w:eastAsia="Calibri"/>
          <w:sz w:val="28"/>
          <w:szCs w:val="28"/>
          <w:rtl/>
        </w:rPr>
        <w:t xml:space="preserve">ص تكرر </w:t>
      </w:r>
      <w:r w:rsidR="00787BD1">
        <w:rPr>
          <w:rFonts w:eastAsia="Calibri" w:hint="cs"/>
          <w:sz w:val="28"/>
          <w:szCs w:val="28"/>
          <w:rtl/>
        </w:rPr>
        <w:t>أيضًا في (أم16: 25).</w:t>
      </w:r>
    </w:p>
    <w:p w14:paraId="540624F2" w14:textId="77777777" w:rsidR="00871F55" w:rsidRPr="000A297C" w:rsidRDefault="00871F55" w:rsidP="00FD4BF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قد يظن الإنسان أن عقله </w:t>
      </w:r>
      <w:r w:rsidR="00FD4BF5">
        <w:rPr>
          <w:rFonts w:eastAsia="Calibri"/>
          <w:sz w:val="28"/>
          <w:szCs w:val="28"/>
          <w:rtl/>
        </w:rPr>
        <w:t>حكي</w:t>
      </w:r>
      <w:r w:rsidR="00FD4BF5">
        <w:rPr>
          <w:rFonts w:eastAsia="Calibri" w:hint="cs"/>
          <w:sz w:val="28"/>
          <w:szCs w:val="28"/>
          <w:rtl/>
        </w:rPr>
        <w:t>م</w:t>
      </w:r>
      <w:r>
        <w:rPr>
          <w:rFonts w:eastAsia="Calibri"/>
          <w:sz w:val="28"/>
          <w:szCs w:val="28"/>
          <w:rtl/>
        </w:rPr>
        <w:t xml:space="preserve"> وأن فهمه للاهوتيات يوافق</w:t>
      </w:r>
      <w:r>
        <w:rPr>
          <w:rFonts w:eastAsia="Calibri" w:hint="cs"/>
          <w:sz w:val="28"/>
          <w:szCs w:val="28"/>
          <w:rtl/>
        </w:rPr>
        <w:t>،</w:t>
      </w:r>
      <w:r w:rsidRPr="000A297C">
        <w:rPr>
          <w:rFonts w:eastAsia="Calibri"/>
          <w:sz w:val="28"/>
          <w:szCs w:val="28"/>
          <w:rtl/>
        </w:rPr>
        <w:t xml:space="preserve"> ولكن أحيانًا يكون هذا مضادًا لتعاليم الإنجيل. </w:t>
      </w:r>
    </w:p>
    <w:p w14:paraId="0AC43222" w14:textId="77777777" w:rsidR="00871F55" w:rsidRDefault="00871F55" w:rsidP="00871F55">
      <w:pPr>
        <w:tabs>
          <w:tab w:val="right" w:pos="368"/>
        </w:tabs>
        <w:spacing w:before="40" w:afterLines="40" w:after="96" w:line="257" w:lineRule="auto"/>
        <w:jc w:val="lowKashida"/>
        <w:rPr>
          <w:rFonts w:eastAsia="Calibri"/>
          <w:sz w:val="28"/>
          <w:szCs w:val="28"/>
          <w:rtl/>
        </w:rPr>
      </w:pPr>
      <w:r w:rsidRPr="00753DC5">
        <w:rPr>
          <w:rFonts w:eastAsia="Calibri"/>
          <w:b/>
          <w:bCs/>
          <w:sz w:val="28"/>
          <w:szCs w:val="28"/>
          <w:rtl/>
        </w:rPr>
        <w:t xml:space="preserve">يجب أن نحترم الكتاب المقدس </w:t>
      </w:r>
      <w:r>
        <w:rPr>
          <w:rFonts w:eastAsia="Calibri" w:hint="cs"/>
          <w:b/>
          <w:bCs/>
          <w:sz w:val="28"/>
          <w:szCs w:val="28"/>
          <w:rtl/>
        </w:rPr>
        <w:t xml:space="preserve">أكثر </w:t>
      </w:r>
      <w:r w:rsidRPr="00753DC5">
        <w:rPr>
          <w:rFonts w:eastAsia="Calibri"/>
          <w:b/>
          <w:bCs/>
          <w:sz w:val="28"/>
          <w:szCs w:val="28"/>
          <w:rtl/>
        </w:rPr>
        <w:t xml:space="preserve">من </w:t>
      </w:r>
      <w:r>
        <w:rPr>
          <w:rFonts w:eastAsia="Calibri" w:hint="cs"/>
          <w:b/>
          <w:bCs/>
          <w:sz w:val="28"/>
          <w:szCs w:val="28"/>
          <w:rtl/>
        </w:rPr>
        <w:t>آرائنا الخاص</w:t>
      </w:r>
      <w:r w:rsidRPr="007E0B3D">
        <w:rPr>
          <w:rFonts w:eastAsia="Calibri" w:hint="cs"/>
          <w:b/>
          <w:bCs/>
          <w:sz w:val="28"/>
          <w:szCs w:val="28"/>
          <w:rtl/>
        </w:rPr>
        <w:t>ة</w:t>
      </w:r>
      <w:r w:rsidRPr="007E0B3D">
        <w:rPr>
          <w:rFonts w:eastAsia="Calibri"/>
          <w:sz w:val="28"/>
          <w:szCs w:val="28"/>
          <w:rtl/>
        </w:rPr>
        <w:t>. هذه كانت وصية الله منذ البدء. إذا أخذ</w:t>
      </w:r>
      <w:r w:rsidRPr="007E0B3D">
        <w:rPr>
          <w:rFonts w:eastAsia="Calibri" w:hint="cs"/>
          <w:sz w:val="28"/>
          <w:szCs w:val="28"/>
          <w:rtl/>
        </w:rPr>
        <w:t>ن</w:t>
      </w:r>
      <w:r w:rsidRPr="007E0B3D">
        <w:rPr>
          <w:rFonts w:eastAsia="Calibri"/>
          <w:sz w:val="28"/>
          <w:szCs w:val="28"/>
          <w:rtl/>
        </w:rPr>
        <w:t xml:space="preserve">ا كمثال </w:t>
      </w:r>
      <w:r>
        <w:rPr>
          <w:rFonts w:eastAsia="Calibri" w:hint="cs"/>
          <w:sz w:val="28"/>
          <w:szCs w:val="28"/>
          <w:rtl/>
        </w:rPr>
        <w:t xml:space="preserve">ما </w:t>
      </w:r>
      <w:r w:rsidRPr="007E0B3D">
        <w:rPr>
          <w:rFonts w:eastAsia="Calibri"/>
          <w:sz w:val="28"/>
          <w:szCs w:val="28"/>
          <w:rtl/>
        </w:rPr>
        <w:t>قال</w:t>
      </w:r>
      <w:r>
        <w:rPr>
          <w:rFonts w:eastAsia="Calibri" w:hint="cs"/>
          <w:sz w:val="28"/>
          <w:szCs w:val="28"/>
          <w:rtl/>
        </w:rPr>
        <w:t>ه</w:t>
      </w:r>
      <w:r w:rsidRPr="007E0B3D">
        <w:rPr>
          <w:rFonts w:eastAsia="Calibri"/>
          <w:sz w:val="28"/>
          <w:szCs w:val="28"/>
          <w:rtl/>
        </w:rPr>
        <w:t xml:space="preserve"> الر</w:t>
      </w:r>
      <w:r>
        <w:rPr>
          <w:rFonts w:eastAsia="Calibri" w:hint="cs"/>
          <w:sz w:val="28"/>
          <w:szCs w:val="28"/>
          <w:rtl/>
        </w:rPr>
        <w:t>َّ</w:t>
      </w:r>
      <w:r w:rsidRPr="007E0B3D">
        <w:rPr>
          <w:rFonts w:eastAsia="Calibri"/>
          <w:sz w:val="28"/>
          <w:szCs w:val="28"/>
          <w:rtl/>
        </w:rPr>
        <w:t>ب</w:t>
      </w:r>
      <w:r>
        <w:rPr>
          <w:rFonts w:eastAsia="Calibri" w:hint="cs"/>
          <w:sz w:val="28"/>
          <w:szCs w:val="28"/>
          <w:rtl/>
        </w:rPr>
        <w:t>ُّ</w:t>
      </w:r>
      <w:r w:rsidRPr="007E0B3D">
        <w:rPr>
          <w:rFonts w:eastAsia="Calibri"/>
          <w:sz w:val="28"/>
          <w:szCs w:val="28"/>
          <w:rtl/>
        </w:rPr>
        <w:t xml:space="preserve"> ليشوع تلميذ موسى </w:t>
      </w:r>
      <w:r>
        <w:rPr>
          <w:rFonts w:eastAsia="Calibri" w:hint="cs"/>
          <w:sz w:val="28"/>
          <w:szCs w:val="28"/>
          <w:rtl/>
        </w:rPr>
        <w:t xml:space="preserve">النبي </w:t>
      </w:r>
      <w:r w:rsidRPr="007E0B3D">
        <w:rPr>
          <w:rFonts w:eastAsia="Calibri"/>
          <w:sz w:val="28"/>
          <w:szCs w:val="28"/>
          <w:rtl/>
        </w:rPr>
        <w:t xml:space="preserve">الذي جاء من بعده. </w:t>
      </w:r>
      <w:r w:rsidRPr="007E0B3D">
        <w:rPr>
          <w:rFonts w:eastAsia="Calibri"/>
          <w:sz w:val="28"/>
          <w:szCs w:val="28"/>
          <w:rtl/>
        </w:rPr>
        <w:lastRenderedPageBreak/>
        <w:t>نجد الر</w:t>
      </w:r>
      <w:r>
        <w:rPr>
          <w:rFonts w:eastAsia="Calibri" w:hint="cs"/>
          <w:sz w:val="28"/>
          <w:szCs w:val="28"/>
          <w:rtl/>
        </w:rPr>
        <w:t>َّ</w:t>
      </w:r>
      <w:r w:rsidRPr="007E0B3D">
        <w:rPr>
          <w:rFonts w:eastAsia="Calibri"/>
          <w:sz w:val="28"/>
          <w:szCs w:val="28"/>
          <w:rtl/>
        </w:rPr>
        <w:t>ب يقول له</w:t>
      </w:r>
      <w:r>
        <w:rPr>
          <w:rFonts w:eastAsia="Calibri" w:hint="cs"/>
          <w:sz w:val="28"/>
          <w:szCs w:val="28"/>
          <w:rtl/>
        </w:rPr>
        <w:t>:</w:t>
      </w:r>
      <w:r w:rsidRPr="007E0B3D">
        <w:rPr>
          <w:rFonts w:eastAsia="Calibri"/>
          <w:sz w:val="28"/>
          <w:szCs w:val="28"/>
          <w:rtl/>
        </w:rPr>
        <w:t xml:space="preserve"> "</w:t>
      </w:r>
      <w:r w:rsidRPr="007E0B3D">
        <w:rPr>
          <w:rFonts w:eastAsia="Calibri"/>
          <w:sz w:val="28"/>
          <w:szCs w:val="28"/>
          <w:rtl/>
          <w:lang w:bidi="ar-SA"/>
        </w:rPr>
        <w:t>لاَ يَبْرَحْ سِفْرُ هَذِهِ الشَّرِيعَةِ مِنْ فَمِكَ</w:t>
      </w:r>
      <w:r w:rsidRPr="007E0B3D">
        <w:rPr>
          <w:rFonts w:eastAsia="Calibri" w:hint="cs"/>
          <w:sz w:val="28"/>
          <w:szCs w:val="28"/>
          <w:rtl/>
          <w:lang w:bidi="ar-SA"/>
        </w:rPr>
        <w:t>،</w:t>
      </w:r>
      <w:r w:rsidRPr="007E0B3D">
        <w:rPr>
          <w:rFonts w:eastAsia="Calibri"/>
          <w:sz w:val="28"/>
          <w:szCs w:val="28"/>
          <w:rtl/>
          <w:lang w:bidi="ar-SA"/>
        </w:rPr>
        <w:t xml:space="preserve"> بَلْ تَلْهَجُ فِيهِ نَهَار</w:t>
      </w:r>
      <w:r w:rsidRPr="007E0B3D">
        <w:rPr>
          <w:rFonts w:eastAsia="Calibri" w:hint="cs"/>
          <w:sz w:val="28"/>
          <w:szCs w:val="28"/>
          <w:rtl/>
          <w:lang w:bidi="ar-SA"/>
        </w:rPr>
        <w:t>ً</w:t>
      </w:r>
      <w:r w:rsidRPr="007E0B3D">
        <w:rPr>
          <w:rFonts w:eastAsia="Calibri"/>
          <w:sz w:val="28"/>
          <w:szCs w:val="28"/>
          <w:rtl/>
          <w:lang w:bidi="ar-SA"/>
        </w:rPr>
        <w:t>ا</w:t>
      </w:r>
      <w:r w:rsidRPr="007E0B3D">
        <w:rPr>
          <w:rFonts w:eastAsia="Calibri" w:hint="cs"/>
          <w:sz w:val="28"/>
          <w:szCs w:val="28"/>
          <w:rtl/>
          <w:lang w:bidi="ar-SA"/>
        </w:rPr>
        <w:t xml:space="preserve"> </w:t>
      </w:r>
      <w:r w:rsidRPr="007E0B3D">
        <w:rPr>
          <w:rFonts w:eastAsia="Calibri"/>
          <w:sz w:val="28"/>
          <w:szCs w:val="28"/>
          <w:rtl/>
          <w:lang w:bidi="ar-SA"/>
        </w:rPr>
        <w:t>وَلَيْل</w:t>
      </w:r>
      <w:r w:rsidRPr="007E0B3D">
        <w:rPr>
          <w:rFonts w:eastAsia="Calibri" w:hint="cs"/>
          <w:sz w:val="28"/>
          <w:szCs w:val="28"/>
          <w:rtl/>
          <w:lang w:bidi="ar-SA"/>
        </w:rPr>
        <w:t>ً</w:t>
      </w:r>
      <w:r w:rsidRPr="007E0B3D">
        <w:rPr>
          <w:rFonts w:eastAsia="Calibri"/>
          <w:sz w:val="28"/>
          <w:szCs w:val="28"/>
          <w:rtl/>
          <w:lang w:bidi="ar-SA"/>
        </w:rPr>
        <w:t>ا</w:t>
      </w:r>
      <w:r w:rsidRPr="007E0B3D">
        <w:rPr>
          <w:rFonts w:eastAsia="Calibri" w:hint="cs"/>
          <w:sz w:val="28"/>
          <w:szCs w:val="28"/>
          <w:rtl/>
          <w:lang w:bidi="ar-SA"/>
        </w:rPr>
        <w:t>،</w:t>
      </w:r>
      <w:r w:rsidRPr="007E0B3D">
        <w:rPr>
          <w:rFonts w:eastAsia="Calibri"/>
          <w:sz w:val="28"/>
          <w:szCs w:val="28"/>
          <w:rtl/>
          <w:lang w:bidi="ar-SA"/>
        </w:rPr>
        <w:t xml:space="preserve"> لِتَتَحَفَّظَ لِلْعَمَلِ حَسَبَ</w:t>
      </w:r>
      <w:r w:rsidRPr="000A297C">
        <w:rPr>
          <w:rFonts w:eastAsia="Calibri"/>
          <w:sz w:val="28"/>
          <w:szCs w:val="28"/>
          <w:rtl/>
          <w:lang w:bidi="ar-SA"/>
        </w:rPr>
        <w:t xml:space="preserve"> كُلِّ مَا هُوَ مَكْتُوبٌ فِيهِ. لأَنَّكَ حِينَئِذٍ تُصْلِحُ</w:t>
      </w:r>
      <w:r>
        <w:rPr>
          <w:rFonts w:eastAsia="Calibri"/>
          <w:sz w:val="28"/>
          <w:szCs w:val="28"/>
          <w:rtl/>
          <w:lang w:bidi="ar-SA"/>
        </w:rPr>
        <w:t xml:space="preserve"> طَرِيقَكَ وَحِينَئِذٍ تُفْلِحُ</w:t>
      </w:r>
      <w:r>
        <w:rPr>
          <w:rFonts w:eastAsia="Calibri"/>
          <w:sz w:val="28"/>
          <w:szCs w:val="28"/>
          <w:rtl/>
        </w:rPr>
        <w:t>" (يش</w:t>
      </w:r>
      <w:r w:rsidRPr="000A297C">
        <w:rPr>
          <w:rFonts w:eastAsia="Calibri" w:hint="cs"/>
          <w:sz w:val="28"/>
          <w:szCs w:val="28"/>
          <w:rtl/>
        </w:rPr>
        <w:t>1: 8</w:t>
      </w:r>
      <w:r w:rsidRPr="000A297C">
        <w:rPr>
          <w:rFonts w:eastAsia="Calibri"/>
          <w:sz w:val="28"/>
          <w:szCs w:val="28"/>
          <w:rtl/>
        </w:rPr>
        <w:t>).</w:t>
      </w:r>
      <w:r>
        <w:rPr>
          <w:rFonts w:eastAsia="Calibri" w:hint="cs"/>
          <w:sz w:val="28"/>
          <w:szCs w:val="28"/>
          <w:rtl/>
        </w:rPr>
        <w:t xml:space="preserve"> </w:t>
      </w:r>
      <w:r w:rsidRPr="000A297C">
        <w:rPr>
          <w:rFonts w:eastAsia="Calibri"/>
          <w:sz w:val="28"/>
          <w:szCs w:val="28"/>
          <w:rtl/>
        </w:rPr>
        <w:t>وذ</w:t>
      </w:r>
      <w:r w:rsidR="00FD4BF5">
        <w:rPr>
          <w:rFonts w:eastAsia="Calibri" w:hint="cs"/>
          <w:sz w:val="28"/>
          <w:szCs w:val="28"/>
          <w:rtl/>
        </w:rPr>
        <w:t>ُ</w:t>
      </w:r>
      <w:r w:rsidRPr="000A297C">
        <w:rPr>
          <w:rFonts w:eastAsia="Calibri"/>
          <w:sz w:val="28"/>
          <w:szCs w:val="28"/>
          <w:rtl/>
        </w:rPr>
        <w:t>ك</w:t>
      </w:r>
      <w:r w:rsidR="00FD4BF5">
        <w:rPr>
          <w:rFonts w:eastAsia="Calibri" w:hint="cs"/>
          <w:sz w:val="28"/>
          <w:szCs w:val="28"/>
          <w:rtl/>
        </w:rPr>
        <w:t>ِ</w:t>
      </w:r>
      <w:r w:rsidRPr="000A297C">
        <w:rPr>
          <w:rFonts w:eastAsia="Calibri"/>
          <w:sz w:val="28"/>
          <w:szCs w:val="28"/>
          <w:rtl/>
        </w:rPr>
        <w:t>ر في مرات</w:t>
      </w:r>
      <w:r w:rsidR="00FD4BF5">
        <w:rPr>
          <w:rFonts w:eastAsia="Calibri" w:hint="cs"/>
          <w:sz w:val="28"/>
          <w:szCs w:val="28"/>
          <w:rtl/>
        </w:rPr>
        <w:t>ٍ</w:t>
      </w:r>
      <w:r w:rsidRPr="000A297C">
        <w:rPr>
          <w:rFonts w:eastAsia="Calibri"/>
          <w:sz w:val="28"/>
          <w:szCs w:val="28"/>
          <w:rtl/>
        </w:rPr>
        <w:t xml:space="preserve"> كثيرة أن موسى </w:t>
      </w:r>
      <w:r>
        <w:rPr>
          <w:rFonts w:eastAsia="Calibri" w:hint="cs"/>
          <w:sz w:val="28"/>
          <w:szCs w:val="28"/>
          <w:rtl/>
        </w:rPr>
        <w:t xml:space="preserve">النبي </w:t>
      </w:r>
      <w:r w:rsidRPr="000A297C">
        <w:rPr>
          <w:rFonts w:eastAsia="Calibri"/>
          <w:sz w:val="28"/>
          <w:szCs w:val="28"/>
          <w:rtl/>
        </w:rPr>
        <w:t xml:space="preserve">قد فعل كل ما أمره به الرب. </w:t>
      </w:r>
    </w:p>
    <w:p w14:paraId="23C3EA24"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DD74D3">
        <w:rPr>
          <w:rFonts w:eastAsia="Calibri"/>
          <w:b/>
          <w:bCs/>
          <w:sz w:val="28"/>
          <w:szCs w:val="28"/>
          <w:rtl/>
        </w:rPr>
        <w:t>وفي الموعظة على الجبل</w:t>
      </w:r>
      <w:r w:rsidRPr="000A297C">
        <w:rPr>
          <w:rFonts w:eastAsia="Calibri"/>
          <w:sz w:val="28"/>
          <w:szCs w:val="28"/>
          <w:rtl/>
        </w:rPr>
        <w:t xml:space="preserve">، في بشارة القديس متى </w:t>
      </w:r>
      <w:r>
        <w:rPr>
          <w:rFonts w:eastAsia="Calibri" w:hint="cs"/>
          <w:sz w:val="28"/>
          <w:szCs w:val="28"/>
          <w:rtl/>
        </w:rPr>
        <w:t>(مت5: 17)</w:t>
      </w:r>
      <w:r>
        <w:rPr>
          <w:rFonts w:eastAsia="Calibri"/>
          <w:sz w:val="28"/>
          <w:szCs w:val="28"/>
          <w:rtl/>
        </w:rPr>
        <w:t>، ربنا يسوع المسيح</w:t>
      </w:r>
      <w:r w:rsidR="0053023B">
        <w:rPr>
          <w:rFonts w:eastAsia="Calibri"/>
          <w:sz w:val="28"/>
          <w:szCs w:val="28"/>
          <w:rtl/>
        </w:rPr>
        <w:t xml:space="preserve"> أمرن</w:t>
      </w:r>
      <w:r w:rsidRPr="000A297C">
        <w:rPr>
          <w:rFonts w:eastAsia="Calibri"/>
          <w:sz w:val="28"/>
          <w:szCs w:val="28"/>
          <w:rtl/>
        </w:rPr>
        <w:t>ا ألا</w:t>
      </w:r>
      <w:r>
        <w:rPr>
          <w:rFonts w:eastAsia="Calibri" w:hint="cs"/>
          <w:sz w:val="28"/>
          <w:szCs w:val="28"/>
          <w:rtl/>
        </w:rPr>
        <w:t>َّ</w:t>
      </w:r>
      <w:r>
        <w:rPr>
          <w:rFonts w:eastAsia="Calibri"/>
          <w:sz w:val="28"/>
          <w:szCs w:val="28"/>
          <w:rtl/>
        </w:rPr>
        <w:t xml:space="preserve"> نضيف أو نحذف وأعط</w:t>
      </w:r>
      <w:r>
        <w:rPr>
          <w:rFonts w:eastAsia="Calibri" w:hint="cs"/>
          <w:sz w:val="28"/>
          <w:szCs w:val="28"/>
          <w:rtl/>
        </w:rPr>
        <w:t>ى</w:t>
      </w:r>
      <w:r w:rsidRPr="000A297C">
        <w:rPr>
          <w:rFonts w:eastAsia="Calibri"/>
          <w:sz w:val="28"/>
          <w:szCs w:val="28"/>
          <w:rtl/>
        </w:rPr>
        <w:t xml:space="preserve"> عقابًا على هذا. وكما سبق وذكرت في محاضرت</w:t>
      </w:r>
      <w:r w:rsidRPr="000A297C">
        <w:rPr>
          <w:rFonts w:eastAsia="Calibri" w:hint="cs"/>
          <w:sz w:val="28"/>
          <w:szCs w:val="28"/>
          <w:rtl/>
        </w:rPr>
        <w:t>ي</w:t>
      </w:r>
      <w:r w:rsidRPr="000A297C">
        <w:rPr>
          <w:rFonts w:eastAsia="Calibri"/>
          <w:sz w:val="28"/>
          <w:szCs w:val="28"/>
          <w:rtl/>
        </w:rPr>
        <w:t xml:space="preserve"> مستشهدًا </w:t>
      </w:r>
      <w:r>
        <w:rPr>
          <w:rFonts w:eastAsia="Calibri"/>
          <w:sz w:val="28"/>
          <w:szCs w:val="28"/>
          <w:rtl/>
        </w:rPr>
        <w:t xml:space="preserve">بالرسالة إلى أهل </w:t>
      </w:r>
      <w:proofErr w:type="spellStart"/>
      <w:r>
        <w:rPr>
          <w:rFonts w:eastAsia="Calibri"/>
          <w:sz w:val="28"/>
          <w:szCs w:val="28"/>
          <w:rtl/>
        </w:rPr>
        <w:t>غلاطية</w:t>
      </w:r>
      <w:proofErr w:type="spellEnd"/>
      <w:r>
        <w:rPr>
          <w:rFonts w:eastAsia="Calibri"/>
          <w:sz w:val="28"/>
          <w:szCs w:val="28"/>
          <w:rtl/>
        </w:rPr>
        <w:t xml:space="preserve"> </w:t>
      </w:r>
      <w:r w:rsidRPr="000A297C">
        <w:rPr>
          <w:rFonts w:eastAsia="Calibri"/>
          <w:sz w:val="28"/>
          <w:szCs w:val="28"/>
          <w:rtl/>
        </w:rPr>
        <w:t>يقول الرسول القديس:</w:t>
      </w:r>
      <w:r w:rsidRPr="000A297C">
        <w:rPr>
          <w:rFonts w:eastAsia="Calibri" w:hint="cs"/>
          <w:sz w:val="28"/>
          <w:szCs w:val="28"/>
          <w:rtl/>
        </w:rPr>
        <w:t xml:space="preserve"> </w:t>
      </w:r>
      <w:r w:rsidRPr="000A297C">
        <w:rPr>
          <w:rFonts w:eastAsia="Calibri"/>
          <w:sz w:val="28"/>
          <w:szCs w:val="28"/>
          <w:rtl/>
        </w:rPr>
        <w:t>"</w:t>
      </w:r>
      <w:r w:rsidRPr="000A297C">
        <w:rPr>
          <w:rFonts w:eastAsia="Calibri"/>
          <w:sz w:val="28"/>
          <w:szCs w:val="28"/>
          <w:rtl/>
          <w:lang w:bidi="ar-SA"/>
        </w:rPr>
        <w:t xml:space="preserve">وَلَكِنْ إِنْ بَشَّرْنَاكُمْ نَحْنُ أَوْ مَلاَكٌ مِنَ السَّمَاءِ بِغَيْرِ مَا بَشَّرْنَاكُمْ، فَلْيَكُنْ </w:t>
      </w:r>
      <w:proofErr w:type="spellStart"/>
      <w:r w:rsidRPr="000A297C">
        <w:rPr>
          <w:rFonts w:eastAsia="Calibri"/>
          <w:sz w:val="28"/>
          <w:szCs w:val="28"/>
          <w:rtl/>
          <w:lang w:bidi="ar-SA"/>
        </w:rPr>
        <w:t>أَنَاثِيمَا</w:t>
      </w:r>
      <w:proofErr w:type="spellEnd"/>
      <w:r w:rsidRPr="000A297C">
        <w:rPr>
          <w:rFonts w:eastAsia="Calibri"/>
          <w:sz w:val="28"/>
          <w:szCs w:val="28"/>
          <w:rtl/>
        </w:rPr>
        <w:t xml:space="preserve">" </w:t>
      </w:r>
      <w:r>
        <w:rPr>
          <w:rFonts w:eastAsia="Calibri" w:hint="cs"/>
          <w:sz w:val="28"/>
          <w:szCs w:val="28"/>
          <w:rtl/>
        </w:rPr>
        <w:t xml:space="preserve">(غلا1: 8) </w:t>
      </w:r>
      <w:r w:rsidRPr="000A297C">
        <w:rPr>
          <w:rFonts w:eastAsia="Calibri"/>
          <w:sz w:val="28"/>
          <w:szCs w:val="28"/>
          <w:rtl/>
        </w:rPr>
        <w:t>وفي ترجمات أخرى "</w:t>
      </w:r>
      <w:r w:rsidRPr="000A297C">
        <w:rPr>
          <w:rFonts w:eastAsia="Calibri"/>
          <w:sz w:val="28"/>
          <w:szCs w:val="28"/>
          <w:rtl/>
          <w:lang w:bidi="ar-SA"/>
        </w:rPr>
        <w:t xml:space="preserve">فَلْيَكُنْ </w:t>
      </w:r>
      <w:r w:rsidRPr="000A297C">
        <w:rPr>
          <w:rFonts w:eastAsia="Calibri"/>
          <w:sz w:val="28"/>
          <w:szCs w:val="28"/>
          <w:rtl/>
        </w:rPr>
        <w:t>م</w:t>
      </w:r>
      <w:r w:rsidRPr="000A297C">
        <w:rPr>
          <w:rFonts w:eastAsia="Calibri" w:hint="cs"/>
          <w:sz w:val="28"/>
          <w:szCs w:val="28"/>
          <w:rtl/>
        </w:rPr>
        <w:t>َ</w:t>
      </w:r>
      <w:r w:rsidRPr="000A297C">
        <w:rPr>
          <w:rFonts w:eastAsia="Calibri"/>
          <w:sz w:val="28"/>
          <w:szCs w:val="28"/>
          <w:rtl/>
        </w:rPr>
        <w:t>ح</w:t>
      </w:r>
      <w:r w:rsidRPr="000A297C">
        <w:rPr>
          <w:rFonts w:eastAsia="Calibri" w:hint="cs"/>
          <w:sz w:val="28"/>
          <w:szCs w:val="28"/>
          <w:rtl/>
        </w:rPr>
        <w:t>ْ</w:t>
      </w:r>
      <w:r w:rsidRPr="000A297C">
        <w:rPr>
          <w:rFonts w:eastAsia="Calibri"/>
          <w:sz w:val="28"/>
          <w:szCs w:val="28"/>
          <w:rtl/>
        </w:rPr>
        <w:t>ر</w:t>
      </w:r>
      <w:r w:rsidRPr="000A297C">
        <w:rPr>
          <w:rFonts w:eastAsia="Calibri" w:hint="cs"/>
          <w:sz w:val="28"/>
          <w:szCs w:val="28"/>
          <w:rtl/>
        </w:rPr>
        <w:t>ُ</w:t>
      </w:r>
      <w:r w:rsidRPr="000A297C">
        <w:rPr>
          <w:rFonts w:eastAsia="Calibri"/>
          <w:sz w:val="28"/>
          <w:szCs w:val="28"/>
          <w:rtl/>
        </w:rPr>
        <w:t xml:space="preserve">ومًا". </w:t>
      </w:r>
    </w:p>
    <w:p w14:paraId="2DFA2BDD" w14:textId="77777777" w:rsidR="00871F55" w:rsidRDefault="00871F55" w:rsidP="00232EBB">
      <w:pPr>
        <w:tabs>
          <w:tab w:val="right" w:pos="368"/>
        </w:tabs>
        <w:spacing w:before="40" w:afterLines="40" w:after="96" w:line="257" w:lineRule="auto"/>
        <w:jc w:val="lowKashida"/>
        <w:rPr>
          <w:rFonts w:eastAsia="Calibri"/>
          <w:sz w:val="28"/>
          <w:szCs w:val="28"/>
          <w:rtl/>
        </w:rPr>
      </w:pPr>
      <w:r w:rsidRPr="00480181">
        <w:rPr>
          <w:rFonts w:eastAsia="Calibri"/>
          <w:b/>
          <w:bCs/>
          <w:sz w:val="28"/>
          <w:szCs w:val="28"/>
          <w:rtl/>
        </w:rPr>
        <w:t>يجب أن نحترم الكتاب المقدس وتعاليمه</w:t>
      </w:r>
      <w:r w:rsidRPr="000A297C">
        <w:rPr>
          <w:rFonts w:eastAsia="Calibri"/>
          <w:sz w:val="28"/>
          <w:szCs w:val="28"/>
          <w:rtl/>
        </w:rPr>
        <w:t>. أقول هذا لأني سمعت ذات مرة أحد الم</w:t>
      </w:r>
      <w:r w:rsidR="00860C5A">
        <w:rPr>
          <w:rFonts w:eastAsia="Calibri" w:hint="cs"/>
          <w:sz w:val="28"/>
          <w:szCs w:val="28"/>
          <w:rtl/>
        </w:rPr>
        <w:t>ُ</w:t>
      </w:r>
      <w:r w:rsidRPr="000A297C">
        <w:rPr>
          <w:rFonts w:eastAsia="Calibri"/>
          <w:sz w:val="28"/>
          <w:szCs w:val="28"/>
          <w:rtl/>
        </w:rPr>
        <w:t>عل</w:t>
      </w:r>
      <w:r w:rsidR="00860C5A">
        <w:rPr>
          <w:rFonts w:eastAsia="Calibri" w:hint="cs"/>
          <w:sz w:val="28"/>
          <w:szCs w:val="28"/>
          <w:rtl/>
        </w:rPr>
        <w:t>ِّ</w:t>
      </w:r>
      <w:r w:rsidRPr="000A297C">
        <w:rPr>
          <w:rFonts w:eastAsia="Calibri"/>
          <w:sz w:val="28"/>
          <w:szCs w:val="28"/>
          <w:rtl/>
        </w:rPr>
        <w:t xml:space="preserve">مين يقول: إن </w:t>
      </w:r>
      <w:r>
        <w:rPr>
          <w:rFonts w:eastAsia="Calibri" w:hint="cs"/>
          <w:sz w:val="28"/>
          <w:szCs w:val="28"/>
          <w:rtl/>
        </w:rPr>
        <w:t xml:space="preserve">الأحد عشر </w:t>
      </w:r>
      <w:proofErr w:type="spellStart"/>
      <w:r>
        <w:rPr>
          <w:rFonts w:eastAsia="Calibri" w:hint="cs"/>
          <w:sz w:val="28"/>
          <w:szCs w:val="28"/>
          <w:rtl/>
        </w:rPr>
        <w:t>إصحاحات</w:t>
      </w:r>
      <w:proofErr w:type="spellEnd"/>
      <w:r w:rsidRPr="000A297C">
        <w:rPr>
          <w:rFonts w:eastAsia="Calibri"/>
          <w:sz w:val="28"/>
          <w:szCs w:val="28"/>
          <w:rtl/>
        </w:rPr>
        <w:t xml:space="preserve"> </w:t>
      </w:r>
      <w:r>
        <w:rPr>
          <w:rFonts w:eastAsia="Calibri"/>
          <w:sz w:val="28"/>
          <w:szCs w:val="28"/>
          <w:rtl/>
        </w:rPr>
        <w:t>الأولى في سفر التكوين هي أسطورة</w:t>
      </w:r>
      <w:r>
        <w:rPr>
          <w:rFonts w:eastAsia="Calibri" w:hint="cs"/>
          <w:sz w:val="28"/>
          <w:szCs w:val="28"/>
          <w:rtl/>
        </w:rPr>
        <w:t>،</w:t>
      </w:r>
      <w:r w:rsidRPr="000A297C">
        <w:rPr>
          <w:rFonts w:eastAsia="Calibri"/>
          <w:sz w:val="28"/>
          <w:szCs w:val="28"/>
          <w:rtl/>
        </w:rPr>
        <w:t xml:space="preserve"> </w:t>
      </w:r>
      <w:r>
        <w:rPr>
          <w:rFonts w:eastAsia="Calibri" w:hint="cs"/>
          <w:sz w:val="28"/>
          <w:szCs w:val="28"/>
          <w:rtl/>
        </w:rPr>
        <w:t>و</w:t>
      </w:r>
      <w:r w:rsidRPr="000A297C">
        <w:rPr>
          <w:rFonts w:eastAsia="Calibri"/>
          <w:sz w:val="28"/>
          <w:szCs w:val="28"/>
          <w:rtl/>
        </w:rPr>
        <w:t xml:space="preserve">قصة يونان النبي أسطورة. </w:t>
      </w:r>
      <w:r>
        <w:rPr>
          <w:rFonts w:eastAsia="Calibri" w:hint="cs"/>
          <w:sz w:val="28"/>
          <w:szCs w:val="28"/>
          <w:rtl/>
        </w:rPr>
        <w:t>و</w:t>
      </w:r>
      <w:r w:rsidR="00232EBB">
        <w:rPr>
          <w:rFonts w:eastAsia="Calibri"/>
          <w:sz w:val="28"/>
          <w:szCs w:val="28"/>
          <w:rtl/>
        </w:rPr>
        <w:t xml:space="preserve">بعض </w:t>
      </w:r>
      <w:proofErr w:type="spellStart"/>
      <w:r w:rsidR="00232EBB">
        <w:rPr>
          <w:rFonts w:eastAsia="Calibri"/>
          <w:sz w:val="28"/>
          <w:szCs w:val="28"/>
          <w:rtl/>
        </w:rPr>
        <w:t>نب</w:t>
      </w:r>
      <w:r w:rsidR="00232EBB">
        <w:rPr>
          <w:rFonts w:eastAsia="Calibri" w:hint="cs"/>
          <w:sz w:val="28"/>
          <w:szCs w:val="28"/>
          <w:rtl/>
        </w:rPr>
        <w:t>ؤ</w:t>
      </w:r>
      <w:r>
        <w:rPr>
          <w:rFonts w:eastAsia="Calibri"/>
          <w:sz w:val="28"/>
          <w:szCs w:val="28"/>
          <w:rtl/>
        </w:rPr>
        <w:t>ات</w:t>
      </w:r>
      <w:proofErr w:type="spellEnd"/>
      <w:r>
        <w:rPr>
          <w:rFonts w:eastAsia="Calibri"/>
          <w:sz w:val="28"/>
          <w:szCs w:val="28"/>
          <w:rtl/>
        </w:rPr>
        <w:t xml:space="preserve"> زكريا أسطورة</w:t>
      </w:r>
      <w:r>
        <w:rPr>
          <w:rFonts w:eastAsia="Calibri" w:hint="cs"/>
          <w:sz w:val="28"/>
          <w:szCs w:val="28"/>
          <w:rtl/>
        </w:rPr>
        <w:t>!!</w:t>
      </w:r>
    </w:p>
    <w:p w14:paraId="71718D61" w14:textId="77777777" w:rsidR="00871F55" w:rsidRPr="000A297C" w:rsidRDefault="00871F55" w:rsidP="00BA5950">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 </w:t>
      </w:r>
      <w:r w:rsidRPr="00142968">
        <w:rPr>
          <w:rFonts w:eastAsia="Calibri"/>
          <w:b/>
          <w:bCs/>
          <w:sz w:val="28"/>
          <w:szCs w:val="28"/>
          <w:rtl/>
        </w:rPr>
        <w:t>لقد بدأ الناس ي</w:t>
      </w:r>
      <w:r>
        <w:rPr>
          <w:rFonts w:eastAsia="Calibri" w:hint="cs"/>
          <w:b/>
          <w:bCs/>
          <w:sz w:val="28"/>
          <w:szCs w:val="28"/>
          <w:rtl/>
        </w:rPr>
        <w:t>ُ</w:t>
      </w:r>
      <w:r w:rsidRPr="00142968">
        <w:rPr>
          <w:rFonts w:eastAsia="Calibri"/>
          <w:b/>
          <w:bCs/>
          <w:sz w:val="28"/>
          <w:szCs w:val="28"/>
          <w:rtl/>
        </w:rPr>
        <w:t>خض</w:t>
      </w:r>
      <w:r w:rsidR="00BA5950">
        <w:rPr>
          <w:rFonts w:eastAsia="Calibri" w:hint="cs"/>
          <w:b/>
          <w:bCs/>
          <w:sz w:val="28"/>
          <w:szCs w:val="28"/>
          <w:rtl/>
        </w:rPr>
        <w:t>ِ</w:t>
      </w:r>
      <w:r w:rsidR="00BA5950">
        <w:rPr>
          <w:rFonts w:eastAsia="Calibri"/>
          <w:b/>
          <w:bCs/>
          <w:sz w:val="28"/>
          <w:szCs w:val="28"/>
          <w:rtl/>
        </w:rPr>
        <w:t>عون الكتاب المقدس لعقولهم بدل</w:t>
      </w:r>
      <w:r w:rsidRPr="00142968">
        <w:rPr>
          <w:rFonts w:eastAsia="Calibri"/>
          <w:b/>
          <w:bCs/>
          <w:sz w:val="28"/>
          <w:szCs w:val="28"/>
          <w:rtl/>
        </w:rPr>
        <w:t>ا</w:t>
      </w:r>
      <w:r w:rsidR="00BA5950">
        <w:rPr>
          <w:rFonts w:eastAsia="Calibri" w:hint="cs"/>
          <w:b/>
          <w:bCs/>
          <w:sz w:val="28"/>
          <w:szCs w:val="28"/>
          <w:rtl/>
        </w:rPr>
        <w:t>ً</w:t>
      </w:r>
      <w:r w:rsidRPr="00142968">
        <w:rPr>
          <w:rFonts w:eastAsia="Calibri"/>
          <w:b/>
          <w:bCs/>
          <w:sz w:val="28"/>
          <w:szCs w:val="28"/>
          <w:rtl/>
        </w:rPr>
        <w:t xml:space="preserve"> من أن ي</w:t>
      </w:r>
      <w:r w:rsidR="00BA5950">
        <w:rPr>
          <w:rFonts w:eastAsia="Calibri" w:hint="cs"/>
          <w:b/>
          <w:bCs/>
          <w:sz w:val="28"/>
          <w:szCs w:val="28"/>
          <w:rtl/>
        </w:rPr>
        <w:t>ُ</w:t>
      </w:r>
      <w:r w:rsidRPr="00142968">
        <w:rPr>
          <w:rFonts w:eastAsia="Calibri"/>
          <w:b/>
          <w:bCs/>
          <w:sz w:val="28"/>
          <w:szCs w:val="28"/>
          <w:rtl/>
        </w:rPr>
        <w:t>خض</w:t>
      </w:r>
      <w:r w:rsidR="00BA5950">
        <w:rPr>
          <w:rFonts w:eastAsia="Calibri" w:hint="cs"/>
          <w:b/>
          <w:bCs/>
          <w:sz w:val="28"/>
          <w:szCs w:val="28"/>
          <w:rtl/>
        </w:rPr>
        <w:t>ِ</w:t>
      </w:r>
      <w:r w:rsidRPr="00142968">
        <w:rPr>
          <w:rFonts w:eastAsia="Calibri"/>
          <w:b/>
          <w:bCs/>
          <w:sz w:val="28"/>
          <w:szCs w:val="28"/>
          <w:rtl/>
        </w:rPr>
        <w:t>عوا عقولهم للكتاب المقدس</w:t>
      </w:r>
      <w:r w:rsidRPr="000A297C">
        <w:rPr>
          <w:rFonts w:eastAsia="Calibri"/>
          <w:sz w:val="28"/>
          <w:szCs w:val="28"/>
          <w:rtl/>
        </w:rPr>
        <w:t xml:space="preserve">. يحترمون ذلك الذي يقبلوه بعقولهم ولا يحترمون ما لا يقبلوه في الكتاب المقدس. فيكون احترامهم للكتاب المقدس على خلاف ما يجب أن يكون. </w:t>
      </w:r>
    </w:p>
    <w:p w14:paraId="2C49C91C"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والبعض يقول: هذا مكتو</w:t>
      </w:r>
      <w:r>
        <w:rPr>
          <w:rFonts w:eastAsia="Calibri"/>
          <w:sz w:val="28"/>
          <w:szCs w:val="28"/>
          <w:rtl/>
        </w:rPr>
        <w:t>ب</w:t>
      </w:r>
      <w:r w:rsidR="00BA5950">
        <w:rPr>
          <w:rFonts w:eastAsia="Calibri" w:hint="cs"/>
          <w:sz w:val="28"/>
          <w:szCs w:val="28"/>
          <w:rtl/>
        </w:rPr>
        <w:t>ٌ</w:t>
      </w:r>
      <w:r>
        <w:rPr>
          <w:rFonts w:eastAsia="Calibri"/>
          <w:sz w:val="28"/>
          <w:szCs w:val="28"/>
          <w:rtl/>
        </w:rPr>
        <w:t xml:space="preserve"> في العهد القديم. نحن لا نقبله</w:t>
      </w:r>
      <w:r>
        <w:rPr>
          <w:rFonts w:eastAsia="Calibri" w:hint="cs"/>
          <w:sz w:val="28"/>
          <w:szCs w:val="28"/>
          <w:rtl/>
        </w:rPr>
        <w:t>!</w:t>
      </w:r>
      <w:r w:rsidRPr="000A297C">
        <w:rPr>
          <w:rFonts w:eastAsia="Calibri"/>
          <w:sz w:val="28"/>
          <w:szCs w:val="28"/>
          <w:rtl/>
        </w:rPr>
        <w:t xml:space="preserve"> نحن نقبل فقط ما هو مكتوب في العهد الجديد. كيف نرفض كلمات الله في العهد القديم؟</w:t>
      </w:r>
    </w:p>
    <w:p w14:paraId="25B50F37" w14:textId="77777777" w:rsidR="00871F55" w:rsidRPr="000A297C" w:rsidRDefault="00871F55" w:rsidP="005F13B0">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كنت مرة أناقش بعض النقاط مع</w:t>
      </w:r>
      <w:r w:rsidR="005F13B0">
        <w:rPr>
          <w:rFonts w:eastAsia="Calibri" w:hint="cs"/>
          <w:sz w:val="28"/>
          <w:szCs w:val="28"/>
          <w:rtl/>
        </w:rPr>
        <w:t xml:space="preserve"> أحد الرتب الكنسية</w:t>
      </w:r>
      <w:r>
        <w:rPr>
          <w:rFonts w:eastAsia="Calibri" w:hint="cs"/>
          <w:sz w:val="28"/>
          <w:szCs w:val="28"/>
          <w:rtl/>
        </w:rPr>
        <w:t>،</w:t>
      </w:r>
      <w:r w:rsidRPr="000A297C">
        <w:rPr>
          <w:rFonts w:eastAsia="Calibri"/>
          <w:sz w:val="28"/>
          <w:szCs w:val="28"/>
          <w:rtl/>
        </w:rPr>
        <w:t xml:space="preserve"> واستشهدت ببعض أعداد من رسائل بولس الرسول فقال لي: هذا ما قاله بولس الرسول </w:t>
      </w:r>
      <w:r w:rsidR="00BA5950">
        <w:rPr>
          <w:rFonts w:eastAsia="Calibri" w:hint="cs"/>
          <w:sz w:val="28"/>
          <w:szCs w:val="28"/>
          <w:rtl/>
        </w:rPr>
        <w:t>و</w:t>
      </w:r>
      <w:r w:rsidRPr="000A297C">
        <w:rPr>
          <w:rFonts w:eastAsia="Calibri"/>
          <w:sz w:val="28"/>
          <w:szCs w:val="28"/>
          <w:rtl/>
        </w:rPr>
        <w:t>ليس سيد</w:t>
      </w:r>
      <w:r w:rsidRPr="000A297C">
        <w:rPr>
          <w:rFonts w:eastAsia="Calibri" w:hint="cs"/>
          <w:sz w:val="28"/>
          <w:szCs w:val="28"/>
          <w:rtl/>
        </w:rPr>
        <w:t>ن</w:t>
      </w:r>
      <w:r>
        <w:rPr>
          <w:rFonts w:eastAsia="Calibri"/>
          <w:sz w:val="28"/>
          <w:szCs w:val="28"/>
          <w:rtl/>
        </w:rPr>
        <w:t>ا يسوع المسيح</w:t>
      </w:r>
      <w:r>
        <w:rPr>
          <w:rFonts w:eastAsia="Calibri" w:hint="cs"/>
          <w:sz w:val="28"/>
          <w:szCs w:val="28"/>
          <w:rtl/>
        </w:rPr>
        <w:t>!</w:t>
      </w:r>
      <w:r w:rsidRPr="000A297C">
        <w:rPr>
          <w:rFonts w:eastAsia="Calibri"/>
          <w:sz w:val="28"/>
          <w:szCs w:val="28"/>
          <w:rtl/>
        </w:rPr>
        <w:t xml:space="preserve"> ثم سألته: هل كلمات القديس</w:t>
      </w:r>
      <w:r w:rsidR="00BA5950">
        <w:rPr>
          <w:rFonts w:eastAsia="Calibri"/>
          <w:sz w:val="28"/>
          <w:szCs w:val="28"/>
          <w:rtl/>
        </w:rPr>
        <w:t xml:space="preserve"> بولس م</w:t>
      </w:r>
      <w:r w:rsidR="00321E6E">
        <w:rPr>
          <w:rFonts w:eastAsia="Calibri" w:hint="cs"/>
          <w:sz w:val="28"/>
          <w:szCs w:val="28"/>
          <w:rtl/>
        </w:rPr>
        <w:t>ُل</w:t>
      </w:r>
      <w:r w:rsidR="00BA5950">
        <w:rPr>
          <w:rFonts w:eastAsia="Calibri"/>
          <w:sz w:val="28"/>
          <w:szCs w:val="28"/>
          <w:rtl/>
        </w:rPr>
        <w:t>ه</w:t>
      </w:r>
      <w:r w:rsidR="00321E6E">
        <w:rPr>
          <w:rFonts w:eastAsia="Calibri" w:hint="cs"/>
          <w:sz w:val="28"/>
          <w:szCs w:val="28"/>
          <w:rtl/>
        </w:rPr>
        <w:t>َ</w:t>
      </w:r>
      <w:r w:rsidR="00BA5950">
        <w:rPr>
          <w:rFonts w:eastAsia="Calibri"/>
          <w:sz w:val="28"/>
          <w:szCs w:val="28"/>
          <w:rtl/>
        </w:rPr>
        <w:t>مة أم لا؟ أخذ يفكر قليل</w:t>
      </w:r>
      <w:r w:rsidRPr="000A297C">
        <w:rPr>
          <w:rFonts w:eastAsia="Calibri"/>
          <w:sz w:val="28"/>
          <w:szCs w:val="28"/>
          <w:rtl/>
        </w:rPr>
        <w:t>ا</w:t>
      </w:r>
      <w:r w:rsidR="00BA5950">
        <w:rPr>
          <w:rFonts w:eastAsia="Calibri" w:hint="cs"/>
          <w:sz w:val="28"/>
          <w:szCs w:val="28"/>
          <w:rtl/>
        </w:rPr>
        <w:t>ً</w:t>
      </w:r>
      <w:r w:rsidRPr="000A297C">
        <w:rPr>
          <w:rFonts w:eastAsia="Calibri"/>
          <w:sz w:val="28"/>
          <w:szCs w:val="28"/>
          <w:rtl/>
        </w:rPr>
        <w:t xml:space="preserve"> ثم قال: نعم م</w:t>
      </w:r>
      <w:r w:rsidR="00321E6E">
        <w:rPr>
          <w:rFonts w:eastAsia="Calibri" w:hint="cs"/>
          <w:sz w:val="28"/>
          <w:szCs w:val="28"/>
          <w:rtl/>
        </w:rPr>
        <w:t>ُل</w:t>
      </w:r>
      <w:r w:rsidRPr="000A297C">
        <w:rPr>
          <w:rFonts w:eastAsia="Calibri"/>
          <w:sz w:val="28"/>
          <w:szCs w:val="28"/>
          <w:rtl/>
        </w:rPr>
        <w:t>ه</w:t>
      </w:r>
      <w:r w:rsidR="00321E6E">
        <w:rPr>
          <w:rFonts w:eastAsia="Calibri" w:hint="cs"/>
          <w:sz w:val="28"/>
          <w:szCs w:val="28"/>
          <w:rtl/>
        </w:rPr>
        <w:t>َ</w:t>
      </w:r>
      <w:r w:rsidRPr="000A297C">
        <w:rPr>
          <w:rFonts w:eastAsia="Calibri"/>
          <w:sz w:val="28"/>
          <w:szCs w:val="28"/>
          <w:rtl/>
        </w:rPr>
        <w:t>مة. فقلت: إذًا هذه هي كلمات موحى بها من الروح القدس.</w:t>
      </w:r>
    </w:p>
    <w:p w14:paraId="2E1574DE" w14:textId="77777777" w:rsidR="00871F55" w:rsidRPr="000A297C" w:rsidRDefault="00871F55" w:rsidP="00750967">
      <w:pPr>
        <w:tabs>
          <w:tab w:val="right" w:pos="368"/>
        </w:tabs>
        <w:spacing w:before="40" w:afterLines="40" w:after="96" w:line="257" w:lineRule="auto"/>
        <w:jc w:val="lowKashida"/>
        <w:rPr>
          <w:rFonts w:eastAsia="Calibri"/>
          <w:sz w:val="28"/>
          <w:szCs w:val="28"/>
          <w:rtl/>
        </w:rPr>
      </w:pPr>
      <w:r w:rsidRPr="000A297C">
        <w:rPr>
          <w:rFonts w:eastAsia="Calibri"/>
          <w:sz w:val="28"/>
          <w:szCs w:val="28"/>
          <w:rtl/>
        </w:rPr>
        <w:lastRenderedPageBreak/>
        <w:t>نقرأ نص</w:t>
      </w:r>
      <w:r w:rsidR="00BA5950">
        <w:rPr>
          <w:rFonts w:eastAsia="Calibri" w:hint="cs"/>
          <w:sz w:val="28"/>
          <w:szCs w:val="28"/>
          <w:rtl/>
        </w:rPr>
        <w:t>َّ</w:t>
      </w:r>
      <w:r w:rsidRPr="000A297C">
        <w:rPr>
          <w:rFonts w:eastAsia="Calibri"/>
          <w:sz w:val="28"/>
          <w:szCs w:val="28"/>
          <w:rtl/>
        </w:rPr>
        <w:t>ي</w:t>
      </w:r>
      <w:r w:rsidR="00BA5950">
        <w:rPr>
          <w:rFonts w:eastAsia="Calibri" w:hint="cs"/>
          <w:sz w:val="28"/>
          <w:szCs w:val="28"/>
          <w:rtl/>
        </w:rPr>
        <w:t>ْ</w:t>
      </w:r>
      <w:r w:rsidRPr="000A297C">
        <w:rPr>
          <w:rFonts w:eastAsia="Calibri"/>
          <w:sz w:val="28"/>
          <w:szCs w:val="28"/>
          <w:rtl/>
        </w:rPr>
        <w:t>ن مفيدي</w:t>
      </w:r>
      <w:r w:rsidR="00BA5950">
        <w:rPr>
          <w:rFonts w:eastAsia="Calibri" w:hint="cs"/>
          <w:sz w:val="28"/>
          <w:szCs w:val="28"/>
          <w:rtl/>
        </w:rPr>
        <w:t>ْ</w:t>
      </w:r>
      <w:r w:rsidRPr="000A297C">
        <w:rPr>
          <w:rFonts w:eastAsia="Calibri"/>
          <w:sz w:val="28"/>
          <w:szCs w:val="28"/>
          <w:rtl/>
        </w:rPr>
        <w:t>ن لنا من الكتاب، الرسالة الثانية إلى تيمو</w:t>
      </w:r>
      <w:r>
        <w:rPr>
          <w:rFonts w:eastAsia="Calibri"/>
          <w:sz w:val="28"/>
          <w:szCs w:val="28"/>
          <w:rtl/>
        </w:rPr>
        <w:t>ثاوس</w:t>
      </w:r>
      <w:r>
        <w:rPr>
          <w:rFonts w:eastAsia="Calibri" w:hint="cs"/>
          <w:sz w:val="28"/>
          <w:szCs w:val="28"/>
          <w:rtl/>
        </w:rPr>
        <w:t>:</w:t>
      </w:r>
      <w:r w:rsidRPr="000A297C">
        <w:rPr>
          <w:rFonts w:eastAsia="Calibri"/>
          <w:sz w:val="28"/>
          <w:szCs w:val="28"/>
          <w:rtl/>
          <w:lang w:bidi="ar-SA"/>
        </w:rPr>
        <w:t xml:space="preserve"> </w:t>
      </w:r>
      <w:r>
        <w:rPr>
          <w:rFonts w:eastAsia="Calibri" w:hint="cs"/>
          <w:sz w:val="28"/>
          <w:szCs w:val="28"/>
          <w:rtl/>
          <w:lang w:bidi="ar-SA"/>
        </w:rPr>
        <w:t>"</w:t>
      </w:r>
      <w:r w:rsidRPr="000A297C">
        <w:rPr>
          <w:rFonts w:eastAsia="Calibri"/>
          <w:sz w:val="28"/>
          <w:szCs w:val="28"/>
          <w:rtl/>
          <w:lang w:bidi="ar-SA"/>
        </w:rPr>
        <w:t xml:space="preserve">وَأَنَّكَ مُنْذُ الطُّفُولِيَّةِ تَعْرِفُ الْكُتُبَ الْمُقَدَّسَةَ، الْقَادِرَةَ </w:t>
      </w:r>
      <w:r w:rsidR="00750967">
        <w:rPr>
          <w:rFonts w:eastAsia="Calibri" w:hint="cs"/>
          <w:sz w:val="28"/>
          <w:szCs w:val="28"/>
          <w:rtl/>
          <w:lang w:bidi="ar-SA"/>
        </w:rPr>
        <w:t>أ</w:t>
      </w:r>
      <w:r w:rsidRPr="000A297C">
        <w:rPr>
          <w:rFonts w:eastAsia="Calibri"/>
          <w:sz w:val="28"/>
          <w:szCs w:val="28"/>
          <w:rtl/>
          <w:lang w:bidi="ar-SA"/>
        </w:rPr>
        <w:t>نْ تُحَكِّمَكَ لِلْخَلاَصِ، بِالإِيمَانِ</w:t>
      </w:r>
      <w:r>
        <w:rPr>
          <w:rFonts w:eastAsia="Calibri"/>
          <w:sz w:val="28"/>
          <w:szCs w:val="28"/>
          <w:rtl/>
          <w:lang w:bidi="ar-SA"/>
        </w:rPr>
        <w:t xml:space="preserve"> الَّذِي فِي الْمَسِيحِ يَسُوعَ</w:t>
      </w:r>
      <w:r>
        <w:rPr>
          <w:rFonts w:eastAsia="Calibri" w:hint="cs"/>
          <w:sz w:val="28"/>
          <w:szCs w:val="28"/>
          <w:rtl/>
          <w:lang w:bidi="ar-SA"/>
        </w:rPr>
        <w:t xml:space="preserve">. </w:t>
      </w:r>
      <w:r w:rsidRPr="00156787">
        <w:rPr>
          <w:rFonts w:eastAsia="Calibri"/>
          <w:sz w:val="28"/>
          <w:szCs w:val="28"/>
          <w:rtl/>
        </w:rPr>
        <w:t>كُلُّ الْكِتَابِ هُوَ مُوحًى بِهِ مِنَ اللهِ، وَنَافِعٌ لِلتَّعْلِيمِ وَالتَّوْبِيخِ، لِلتَّقْوِيمِ وَال</w:t>
      </w:r>
      <w:r>
        <w:rPr>
          <w:rFonts w:eastAsia="Calibri"/>
          <w:sz w:val="28"/>
          <w:szCs w:val="28"/>
          <w:rtl/>
        </w:rPr>
        <w:t>تَّأْدِيبِ الَّذِي فِي الْبِرِّ"</w:t>
      </w:r>
      <w:r>
        <w:rPr>
          <w:rFonts w:eastAsia="Calibri" w:hint="cs"/>
          <w:sz w:val="28"/>
          <w:szCs w:val="28"/>
          <w:rtl/>
          <w:lang w:bidi="ar-SA"/>
        </w:rPr>
        <w:t xml:space="preserve"> (2تي 3: 15، 16).</w:t>
      </w:r>
    </w:p>
    <w:p w14:paraId="083131DB"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ويقول أيضًا القديس بطرس أن جميع أسفار التوراة كانت قد ك</w:t>
      </w:r>
      <w:r w:rsidR="00BA5950">
        <w:rPr>
          <w:rFonts w:eastAsia="Calibri" w:hint="cs"/>
          <w:sz w:val="28"/>
          <w:szCs w:val="28"/>
          <w:rtl/>
        </w:rPr>
        <w:t>ُ</w:t>
      </w:r>
      <w:r w:rsidRPr="000A297C">
        <w:rPr>
          <w:rFonts w:eastAsia="Calibri"/>
          <w:sz w:val="28"/>
          <w:szCs w:val="28"/>
          <w:rtl/>
        </w:rPr>
        <w:t>ت</w:t>
      </w:r>
      <w:r w:rsidR="00BA5950">
        <w:rPr>
          <w:rFonts w:eastAsia="Calibri" w:hint="cs"/>
          <w:sz w:val="28"/>
          <w:szCs w:val="28"/>
          <w:rtl/>
        </w:rPr>
        <w:t>ِ</w:t>
      </w:r>
      <w:r w:rsidRPr="000A297C">
        <w:rPr>
          <w:rFonts w:eastAsia="Calibri"/>
          <w:sz w:val="28"/>
          <w:szCs w:val="28"/>
          <w:rtl/>
        </w:rPr>
        <w:t>بت عن طريق أ</w:t>
      </w:r>
      <w:r w:rsidR="00BA5950">
        <w:rPr>
          <w:rFonts w:eastAsia="Calibri" w:hint="cs"/>
          <w:sz w:val="28"/>
          <w:szCs w:val="28"/>
          <w:rtl/>
        </w:rPr>
        <w:t>ُ</w:t>
      </w:r>
      <w:r w:rsidRPr="000A297C">
        <w:rPr>
          <w:rFonts w:eastAsia="Calibri"/>
          <w:sz w:val="28"/>
          <w:szCs w:val="28"/>
          <w:rtl/>
        </w:rPr>
        <w:t>ناس قديسين مسوقين من الروح القدس</w:t>
      </w:r>
      <w:r>
        <w:rPr>
          <w:rFonts w:eastAsia="Calibri" w:hint="cs"/>
          <w:sz w:val="28"/>
          <w:szCs w:val="28"/>
          <w:rtl/>
        </w:rPr>
        <w:t xml:space="preserve"> (2بط1: 21)</w:t>
      </w:r>
      <w:r w:rsidRPr="000A297C">
        <w:rPr>
          <w:rFonts w:eastAsia="Calibri"/>
          <w:sz w:val="28"/>
          <w:szCs w:val="28"/>
          <w:rtl/>
        </w:rPr>
        <w:t xml:space="preserve">. </w:t>
      </w:r>
    </w:p>
    <w:p w14:paraId="625263CA"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إن </w:t>
      </w:r>
      <w:r>
        <w:rPr>
          <w:rFonts w:eastAsia="Calibri" w:hint="cs"/>
          <w:sz w:val="28"/>
          <w:szCs w:val="28"/>
          <w:rtl/>
        </w:rPr>
        <w:t xml:space="preserve">أمور </w:t>
      </w:r>
      <w:r w:rsidRPr="000A297C">
        <w:rPr>
          <w:rFonts w:eastAsia="Calibri"/>
          <w:sz w:val="28"/>
          <w:szCs w:val="28"/>
          <w:rtl/>
        </w:rPr>
        <w:t xml:space="preserve">العقائد واللاهوت </w:t>
      </w:r>
      <w:r>
        <w:rPr>
          <w:rFonts w:eastAsia="Calibri"/>
          <w:sz w:val="28"/>
          <w:szCs w:val="28"/>
          <w:rtl/>
        </w:rPr>
        <w:t>تحتاج إلى روح الاتضاع.</w:t>
      </w:r>
      <w:r w:rsidRPr="00A00B1C">
        <w:rPr>
          <w:rFonts w:eastAsia="Calibri"/>
          <w:b/>
          <w:bCs/>
          <w:sz w:val="28"/>
          <w:szCs w:val="28"/>
          <w:rtl/>
        </w:rPr>
        <w:t xml:space="preserve"> وكما قلت</w:t>
      </w:r>
      <w:r w:rsidRPr="00A00B1C">
        <w:rPr>
          <w:rFonts w:eastAsia="Calibri" w:hint="cs"/>
          <w:b/>
          <w:bCs/>
          <w:sz w:val="28"/>
          <w:szCs w:val="28"/>
          <w:rtl/>
        </w:rPr>
        <w:t>..</w:t>
      </w:r>
      <w:r w:rsidRPr="00A00B1C">
        <w:rPr>
          <w:rFonts w:eastAsia="Calibri"/>
          <w:b/>
          <w:bCs/>
          <w:sz w:val="28"/>
          <w:szCs w:val="28"/>
          <w:rtl/>
        </w:rPr>
        <w:t xml:space="preserve"> هناك بعض الأشخاص حينما يكتشفون أن ا</w:t>
      </w:r>
      <w:r w:rsidR="00750967">
        <w:rPr>
          <w:rFonts w:eastAsia="Calibri"/>
          <w:b/>
          <w:bCs/>
          <w:sz w:val="28"/>
          <w:szCs w:val="28"/>
          <w:rtl/>
        </w:rPr>
        <w:t>لكتب المقدسة تهاجم الشواذ</w:t>
      </w:r>
      <w:r w:rsidR="00133DB3">
        <w:rPr>
          <w:rFonts w:eastAsia="Calibri" w:hint="cs"/>
          <w:b/>
          <w:bCs/>
          <w:sz w:val="28"/>
          <w:szCs w:val="28"/>
          <w:rtl/>
        </w:rPr>
        <w:t>؛</w:t>
      </w:r>
      <w:r w:rsidR="00750967">
        <w:rPr>
          <w:rFonts w:eastAsia="Calibri"/>
          <w:b/>
          <w:bCs/>
          <w:sz w:val="28"/>
          <w:szCs w:val="28"/>
          <w:rtl/>
        </w:rPr>
        <w:t xml:space="preserve"> ف</w:t>
      </w:r>
      <w:r w:rsidRPr="00A00B1C">
        <w:rPr>
          <w:rFonts w:eastAsia="Calibri"/>
          <w:b/>
          <w:bCs/>
          <w:sz w:val="28"/>
          <w:szCs w:val="28"/>
          <w:rtl/>
        </w:rPr>
        <w:t>يهاجم</w:t>
      </w:r>
      <w:r w:rsidR="00133DB3">
        <w:rPr>
          <w:rFonts w:eastAsia="Calibri"/>
          <w:b/>
          <w:bCs/>
          <w:sz w:val="28"/>
          <w:szCs w:val="28"/>
          <w:rtl/>
        </w:rPr>
        <w:t>ون هذه الكتب ليدافعوا عن الشواذ</w:t>
      </w:r>
      <w:r w:rsidR="00133DB3">
        <w:rPr>
          <w:rFonts w:eastAsia="Calibri" w:hint="cs"/>
          <w:b/>
          <w:bCs/>
          <w:sz w:val="28"/>
          <w:szCs w:val="28"/>
          <w:rtl/>
        </w:rPr>
        <w:t>!</w:t>
      </w:r>
      <w:r w:rsidRPr="00A00B1C">
        <w:rPr>
          <w:rFonts w:eastAsia="Calibri"/>
          <w:b/>
          <w:bCs/>
          <w:sz w:val="28"/>
          <w:szCs w:val="28"/>
          <w:rtl/>
        </w:rPr>
        <w:t xml:space="preserve"> وإذا وجدوا أن الكتب المقدسة لا تسمح بسيامة المرأة كاهنة فإنهم مستعدون لمهاجمة نصوص الكتاب المقدس إرض</w:t>
      </w:r>
      <w:r w:rsidRPr="00A00B1C">
        <w:rPr>
          <w:rFonts w:eastAsia="Calibri" w:hint="cs"/>
          <w:b/>
          <w:bCs/>
          <w:sz w:val="28"/>
          <w:szCs w:val="28"/>
          <w:rtl/>
        </w:rPr>
        <w:t>ا</w:t>
      </w:r>
      <w:r w:rsidRPr="00A00B1C">
        <w:rPr>
          <w:rFonts w:eastAsia="Calibri"/>
          <w:b/>
          <w:bCs/>
          <w:sz w:val="28"/>
          <w:szCs w:val="28"/>
          <w:rtl/>
        </w:rPr>
        <w:t>ء</w:t>
      </w:r>
      <w:r w:rsidRPr="00A00B1C">
        <w:rPr>
          <w:rFonts w:eastAsia="Calibri" w:hint="cs"/>
          <w:b/>
          <w:bCs/>
          <w:sz w:val="28"/>
          <w:szCs w:val="28"/>
          <w:rtl/>
        </w:rPr>
        <w:t>ً</w:t>
      </w:r>
      <w:r w:rsidRPr="00A00B1C">
        <w:rPr>
          <w:rFonts w:eastAsia="Calibri"/>
          <w:b/>
          <w:bCs/>
          <w:sz w:val="28"/>
          <w:szCs w:val="28"/>
          <w:rtl/>
        </w:rPr>
        <w:t xml:space="preserve"> للمرأة.</w:t>
      </w:r>
    </w:p>
    <w:p w14:paraId="0DCB364B" w14:textId="77777777" w:rsidR="00871F55" w:rsidRPr="000A297C" w:rsidRDefault="00871F55" w:rsidP="00871F55">
      <w:pPr>
        <w:tabs>
          <w:tab w:val="right" w:pos="368"/>
        </w:tabs>
        <w:spacing w:before="40" w:afterLines="40" w:after="96" w:line="257" w:lineRule="auto"/>
        <w:jc w:val="center"/>
        <w:rPr>
          <w:rFonts w:eastAsia="Calibri"/>
          <w:sz w:val="28"/>
          <w:szCs w:val="28"/>
          <w:rtl/>
        </w:rPr>
      </w:pPr>
      <w:r>
        <w:rPr>
          <w:rFonts w:eastAsia="Calibri"/>
          <w:sz w:val="28"/>
          <w:szCs w:val="28"/>
        </w:rPr>
        <w:sym w:font="Wingdings" w:char="F026"/>
      </w:r>
      <w:r>
        <w:rPr>
          <w:rFonts w:eastAsia="Calibri"/>
          <w:sz w:val="28"/>
          <w:szCs w:val="28"/>
        </w:rPr>
        <w:sym w:font="Wingdings" w:char="F026"/>
      </w:r>
      <w:r>
        <w:rPr>
          <w:rFonts w:eastAsia="Calibri"/>
          <w:sz w:val="28"/>
          <w:szCs w:val="28"/>
        </w:rPr>
        <w:sym w:font="Wingdings" w:char="F026"/>
      </w:r>
    </w:p>
    <w:p w14:paraId="47EEA307" w14:textId="77777777" w:rsidR="00871F55" w:rsidRPr="000A297C" w:rsidRDefault="00871F55" w:rsidP="00871F55">
      <w:pPr>
        <w:pStyle w:val="Heading3"/>
        <w:rPr>
          <w:rtl/>
        </w:rPr>
      </w:pPr>
      <w:bookmarkStart w:id="95" w:name="_Toc501886675"/>
      <w:bookmarkStart w:id="96" w:name="_Toc50482775"/>
      <w:bookmarkStart w:id="97" w:name="_Toc117609272"/>
      <w:bookmarkStart w:id="98" w:name="_Toc119335541"/>
      <w:r w:rsidRPr="000A297C">
        <w:rPr>
          <w:rtl/>
        </w:rPr>
        <w:t>تعاليم الكتاب المقدس</w:t>
      </w:r>
      <w:bookmarkEnd w:id="95"/>
      <w:bookmarkEnd w:id="96"/>
      <w:bookmarkEnd w:id="97"/>
      <w:bookmarkEnd w:id="98"/>
    </w:p>
    <w:p w14:paraId="28F11DD5" w14:textId="77777777" w:rsidR="00871F55" w:rsidRDefault="00871F55" w:rsidP="00871F55">
      <w:pPr>
        <w:tabs>
          <w:tab w:val="right" w:pos="368"/>
        </w:tabs>
        <w:spacing w:before="40" w:afterLines="40" w:after="96" w:line="257" w:lineRule="auto"/>
        <w:jc w:val="lowKashida"/>
        <w:rPr>
          <w:rFonts w:eastAsia="Calibri"/>
          <w:sz w:val="28"/>
          <w:szCs w:val="28"/>
          <w:rtl/>
        </w:rPr>
      </w:pPr>
      <w:r>
        <w:rPr>
          <w:rFonts w:eastAsia="Calibri"/>
          <w:sz w:val="28"/>
          <w:szCs w:val="28"/>
          <w:rtl/>
        </w:rPr>
        <w:t>و</w:t>
      </w:r>
      <w:r w:rsidRPr="000A297C">
        <w:rPr>
          <w:rFonts w:eastAsia="Calibri"/>
          <w:sz w:val="28"/>
          <w:szCs w:val="28"/>
          <w:rtl/>
        </w:rPr>
        <w:t>أريد أن أتناول موضوع سيامة المر</w:t>
      </w:r>
      <w:r w:rsidR="00973AF7">
        <w:rPr>
          <w:rFonts w:eastAsia="Calibri" w:hint="cs"/>
          <w:sz w:val="28"/>
          <w:szCs w:val="28"/>
          <w:rtl/>
        </w:rPr>
        <w:t>أ</w:t>
      </w:r>
      <w:r w:rsidRPr="000A297C">
        <w:rPr>
          <w:rFonts w:eastAsia="Calibri"/>
          <w:sz w:val="28"/>
          <w:szCs w:val="28"/>
          <w:rtl/>
        </w:rPr>
        <w:t>ة ككاهنة.</w:t>
      </w:r>
      <w:r>
        <w:rPr>
          <w:rFonts w:eastAsia="Calibri" w:hint="cs"/>
          <w:sz w:val="28"/>
          <w:szCs w:val="28"/>
          <w:rtl/>
        </w:rPr>
        <w:t>..</w:t>
      </w:r>
    </w:p>
    <w:p w14:paraId="4512497F" w14:textId="77777777" w:rsidR="00871F55" w:rsidRPr="005451F6" w:rsidRDefault="00871F55" w:rsidP="00871F55">
      <w:pPr>
        <w:tabs>
          <w:tab w:val="right" w:pos="368"/>
        </w:tabs>
        <w:spacing w:before="40" w:afterLines="40" w:after="96" w:line="257" w:lineRule="auto"/>
        <w:jc w:val="lowKashida"/>
        <w:rPr>
          <w:rFonts w:eastAsia="Calibri"/>
          <w:b/>
          <w:bCs/>
          <w:sz w:val="28"/>
          <w:szCs w:val="28"/>
          <w:rtl/>
        </w:rPr>
      </w:pPr>
      <w:r w:rsidRPr="005451F6">
        <w:rPr>
          <w:rFonts w:eastAsia="Calibri" w:hint="cs"/>
          <w:b/>
          <w:bCs/>
          <w:sz w:val="28"/>
          <w:szCs w:val="28"/>
          <w:rtl/>
        </w:rPr>
        <w:t>في البداية</w:t>
      </w:r>
      <w:r w:rsidRPr="000A297C">
        <w:rPr>
          <w:rFonts w:eastAsia="Calibri"/>
          <w:sz w:val="28"/>
          <w:szCs w:val="28"/>
          <w:rtl/>
        </w:rPr>
        <w:t xml:space="preserve"> </w:t>
      </w:r>
      <w:r w:rsidRPr="005451F6">
        <w:rPr>
          <w:rFonts w:eastAsia="Calibri"/>
          <w:b/>
          <w:bCs/>
          <w:sz w:val="28"/>
          <w:szCs w:val="28"/>
          <w:rtl/>
        </w:rPr>
        <w:t>كمقد</w:t>
      </w:r>
      <w:r w:rsidR="00973AF7">
        <w:rPr>
          <w:rFonts w:eastAsia="Calibri" w:hint="cs"/>
          <w:b/>
          <w:bCs/>
          <w:sz w:val="28"/>
          <w:szCs w:val="28"/>
          <w:rtl/>
        </w:rPr>
        <w:t>ِّ</w:t>
      </w:r>
      <w:r w:rsidRPr="005451F6">
        <w:rPr>
          <w:rFonts w:eastAsia="Calibri"/>
          <w:b/>
          <w:bCs/>
          <w:sz w:val="28"/>
          <w:szCs w:val="28"/>
          <w:rtl/>
        </w:rPr>
        <w:t>مة أريد أن أقول</w:t>
      </w:r>
      <w:r>
        <w:rPr>
          <w:rFonts w:eastAsia="Calibri" w:hint="cs"/>
          <w:b/>
          <w:bCs/>
          <w:sz w:val="28"/>
          <w:szCs w:val="28"/>
          <w:rtl/>
        </w:rPr>
        <w:t>:</w:t>
      </w:r>
      <w:r w:rsidRPr="005451F6">
        <w:rPr>
          <w:rFonts w:eastAsia="Calibri"/>
          <w:b/>
          <w:bCs/>
          <w:sz w:val="28"/>
          <w:szCs w:val="28"/>
          <w:rtl/>
        </w:rPr>
        <w:t xml:space="preserve"> </w:t>
      </w:r>
      <w:r>
        <w:rPr>
          <w:rFonts w:eastAsia="Calibri" w:hint="cs"/>
          <w:b/>
          <w:bCs/>
          <w:sz w:val="28"/>
          <w:szCs w:val="28"/>
          <w:rtl/>
        </w:rPr>
        <w:t>"</w:t>
      </w:r>
      <w:r w:rsidRPr="005451F6">
        <w:rPr>
          <w:rFonts w:eastAsia="Calibri" w:hint="cs"/>
          <w:b/>
          <w:bCs/>
          <w:sz w:val="28"/>
          <w:szCs w:val="28"/>
          <w:rtl/>
        </w:rPr>
        <w:t xml:space="preserve">إن </w:t>
      </w:r>
      <w:r w:rsidRPr="005451F6">
        <w:rPr>
          <w:rFonts w:eastAsia="Calibri"/>
          <w:b/>
          <w:bCs/>
          <w:sz w:val="28"/>
          <w:szCs w:val="28"/>
          <w:rtl/>
        </w:rPr>
        <w:t xml:space="preserve">المرأة هي أمنا وأختنا، ولي شخصيًا هي </w:t>
      </w:r>
      <w:r w:rsidRPr="005451F6">
        <w:rPr>
          <w:rFonts w:eastAsia="Calibri" w:hint="cs"/>
          <w:b/>
          <w:bCs/>
          <w:sz w:val="28"/>
          <w:szCs w:val="28"/>
          <w:rtl/>
        </w:rPr>
        <w:t>ا</w:t>
      </w:r>
      <w:r w:rsidRPr="005451F6">
        <w:rPr>
          <w:rFonts w:eastAsia="Calibri"/>
          <w:b/>
          <w:bCs/>
          <w:sz w:val="28"/>
          <w:szCs w:val="28"/>
          <w:rtl/>
        </w:rPr>
        <w:t>بنتي الروحية. نحن نحترمها، نحبها ونصلي من أجلها</w:t>
      </w:r>
      <w:r w:rsidRPr="005451F6">
        <w:rPr>
          <w:rFonts w:eastAsia="Calibri" w:hint="cs"/>
          <w:b/>
          <w:bCs/>
          <w:sz w:val="28"/>
          <w:szCs w:val="28"/>
          <w:rtl/>
        </w:rPr>
        <w:t>،</w:t>
      </w:r>
      <w:r w:rsidRPr="005451F6">
        <w:rPr>
          <w:rFonts w:eastAsia="Calibri"/>
          <w:b/>
          <w:bCs/>
          <w:sz w:val="28"/>
          <w:szCs w:val="28"/>
          <w:rtl/>
        </w:rPr>
        <w:t xml:space="preserve"> </w:t>
      </w:r>
      <w:r w:rsidRPr="005451F6">
        <w:rPr>
          <w:rFonts w:eastAsia="Calibri" w:hint="cs"/>
          <w:b/>
          <w:bCs/>
          <w:sz w:val="28"/>
          <w:szCs w:val="28"/>
          <w:rtl/>
        </w:rPr>
        <w:t>و</w:t>
      </w:r>
      <w:r w:rsidRPr="005451F6">
        <w:rPr>
          <w:rFonts w:eastAsia="Calibri"/>
          <w:b/>
          <w:bCs/>
          <w:sz w:val="28"/>
          <w:szCs w:val="28"/>
          <w:rtl/>
        </w:rPr>
        <w:t>نعطيها مسئوليات في الكنيسة</w:t>
      </w:r>
      <w:r>
        <w:rPr>
          <w:rFonts w:eastAsia="Calibri" w:hint="cs"/>
          <w:b/>
          <w:bCs/>
          <w:sz w:val="28"/>
          <w:szCs w:val="28"/>
          <w:rtl/>
        </w:rPr>
        <w:t>"</w:t>
      </w:r>
      <w:r w:rsidRPr="005451F6">
        <w:rPr>
          <w:rFonts w:eastAsia="Calibri"/>
          <w:b/>
          <w:bCs/>
          <w:sz w:val="28"/>
          <w:szCs w:val="28"/>
          <w:rtl/>
        </w:rPr>
        <w:t xml:space="preserve">. </w:t>
      </w:r>
    </w:p>
    <w:p w14:paraId="699A7429" w14:textId="77777777" w:rsidR="00871F55" w:rsidRPr="000A297C" w:rsidRDefault="00973AF7" w:rsidP="00871F55">
      <w:pPr>
        <w:pStyle w:val="Heading3"/>
        <w:rPr>
          <w:rtl/>
        </w:rPr>
      </w:pPr>
      <w:bookmarkStart w:id="99" w:name="_Toc117609273"/>
      <w:bookmarkStart w:id="100" w:name="_Toc119335542"/>
      <w:r>
        <w:rPr>
          <w:rFonts w:hint="cs"/>
          <w:rtl/>
        </w:rPr>
        <w:t>أول</w:t>
      </w:r>
      <w:r w:rsidR="00871F55">
        <w:rPr>
          <w:rFonts w:hint="cs"/>
          <w:rtl/>
        </w:rPr>
        <w:t>ا</w:t>
      </w:r>
      <w:r>
        <w:rPr>
          <w:rFonts w:hint="cs"/>
          <w:rtl/>
        </w:rPr>
        <w:t>ً</w:t>
      </w:r>
      <w:r w:rsidR="00871F55">
        <w:rPr>
          <w:rFonts w:hint="cs"/>
          <w:rtl/>
        </w:rPr>
        <w:t xml:space="preserve">: </w:t>
      </w:r>
      <w:r w:rsidR="00871F55">
        <w:rPr>
          <w:rtl/>
        </w:rPr>
        <w:t>المرأة في الكنيسة القبطية</w:t>
      </w:r>
      <w:bookmarkEnd w:id="99"/>
      <w:bookmarkEnd w:id="100"/>
    </w:p>
    <w:p w14:paraId="65673FBB"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في الكنيسة القبطية لدينا الكثير من </w:t>
      </w:r>
      <w:r w:rsidR="00973AF7">
        <w:rPr>
          <w:rFonts w:eastAsia="Calibri"/>
          <w:sz w:val="28"/>
          <w:szCs w:val="28"/>
          <w:rtl/>
        </w:rPr>
        <w:t xml:space="preserve">النساء </w:t>
      </w:r>
      <w:r>
        <w:rPr>
          <w:rFonts w:eastAsia="Calibri"/>
          <w:sz w:val="28"/>
          <w:szCs w:val="28"/>
          <w:rtl/>
        </w:rPr>
        <w:t xml:space="preserve">خادمات في مدارس الأحد، </w:t>
      </w:r>
      <w:r>
        <w:rPr>
          <w:rFonts w:eastAsia="Calibri" w:hint="cs"/>
          <w:sz w:val="28"/>
          <w:szCs w:val="28"/>
          <w:rtl/>
        </w:rPr>
        <w:t>إ</w:t>
      </w:r>
      <w:r>
        <w:rPr>
          <w:rFonts w:eastAsia="Calibri"/>
          <w:sz w:val="28"/>
          <w:szCs w:val="28"/>
          <w:rtl/>
        </w:rPr>
        <w:t>نه</w:t>
      </w:r>
      <w:r>
        <w:rPr>
          <w:rFonts w:eastAsia="Calibri" w:hint="cs"/>
          <w:sz w:val="28"/>
          <w:szCs w:val="28"/>
          <w:rtl/>
        </w:rPr>
        <w:t>ن</w:t>
      </w:r>
      <w:r w:rsidRPr="000A297C">
        <w:rPr>
          <w:rFonts w:eastAsia="Calibri"/>
          <w:sz w:val="28"/>
          <w:szCs w:val="28"/>
          <w:rtl/>
        </w:rPr>
        <w:t xml:space="preserve"> يعملن في مدارس الأحد. في القاهرة فقط يوجد عندنًا حوالي ما يقرب من </w:t>
      </w:r>
      <w:r>
        <w:rPr>
          <w:rFonts w:eastAsia="Calibri" w:hint="cs"/>
          <w:sz w:val="28"/>
          <w:szCs w:val="28"/>
          <w:rtl/>
        </w:rPr>
        <w:t>عشرة آلاف</w:t>
      </w:r>
      <w:r w:rsidRPr="000A297C">
        <w:rPr>
          <w:rFonts w:eastAsia="Calibri"/>
          <w:sz w:val="28"/>
          <w:szCs w:val="28"/>
          <w:rtl/>
        </w:rPr>
        <w:t xml:space="preserve"> إلى </w:t>
      </w:r>
      <w:r>
        <w:rPr>
          <w:rFonts w:eastAsia="Calibri" w:hint="cs"/>
          <w:sz w:val="28"/>
          <w:szCs w:val="28"/>
          <w:rtl/>
        </w:rPr>
        <w:t>خمسة عشر</w:t>
      </w:r>
      <w:r w:rsidR="00973AF7">
        <w:rPr>
          <w:rFonts w:eastAsia="Calibri"/>
          <w:sz w:val="28"/>
          <w:szCs w:val="28"/>
          <w:rtl/>
        </w:rPr>
        <w:t xml:space="preserve"> ألف فتاة </w:t>
      </w:r>
      <w:r>
        <w:rPr>
          <w:rFonts w:eastAsia="Calibri"/>
          <w:sz w:val="28"/>
          <w:szCs w:val="28"/>
          <w:rtl/>
        </w:rPr>
        <w:t>خادم</w:t>
      </w:r>
      <w:r>
        <w:rPr>
          <w:rFonts w:eastAsia="Calibri" w:hint="cs"/>
          <w:sz w:val="28"/>
          <w:szCs w:val="28"/>
          <w:rtl/>
        </w:rPr>
        <w:t>ات</w:t>
      </w:r>
      <w:r>
        <w:rPr>
          <w:rFonts w:eastAsia="Calibri"/>
          <w:sz w:val="28"/>
          <w:szCs w:val="28"/>
          <w:rtl/>
        </w:rPr>
        <w:t xml:space="preserve"> في مدارس الأحد. </w:t>
      </w:r>
    </w:p>
    <w:p w14:paraId="4504C5EB"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Pr>
          <w:rFonts w:eastAsia="Calibri"/>
          <w:sz w:val="28"/>
          <w:szCs w:val="28"/>
          <w:rtl/>
        </w:rPr>
        <w:lastRenderedPageBreak/>
        <w:t>يوجد في معهدن</w:t>
      </w:r>
      <w:r w:rsidRPr="000A297C">
        <w:rPr>
          <w:rFonts w:eastAsia="Calibri"/>
          <w:sz w:val="28"/>
          <w:szCs w:val="28"/>
          <w:rtl/>
        </w:rPr>
        <w:t>ا القبطي أربع نساء يعملن في الندوات: سيدة تفسر العهد</w:t>
      </w:r>
      <w:r w:rsidRPr="000A297C">
        <w:rPr>
          <w:rFonts w:eastAsia="Calibri" w:hint="cs"/>
          <w:sz w:val="28"/>
          <w:szCs w:val="28"/>
          <w:rtl/>
        </w:rPr>
        <w:t xml:space="preserve"> القديم</w:t>
      </w:r>
      <w:r w:rsidRPr="000A297C">
        <w:rPr>
          <w:rFonts w:eastAsia="Calibri"/>
          <w:sz w:val="28"/>
          <w:szCs w:val="28"/>
          <w:rtl/>
        </w:rPr>
        <w:t>، وأخرى لغة عبرانية و</w:t>
      </w:r>
      <w:r w:rsidRPr="000A297C">
        <w:rPr>
          <w:rFonts w:eastAsia="Calibri" w:hint="cs"/>
          <w:sz w:val="28"/>
          <w:szCs w:val="28"/>
          <w:rtl/>
        </w:rPr>
        <w:t>ا</w:t>
      </w:r>
      <w:r w:rsidRPr="000A297C">
        <w:rPr>
          <w:rFonts w:eastAsia="Calibri"/>
          <w:sz w:val="28"/>
          <w:szCs w:val="28"/>
          <w:rtl/>
        </w:rPr>
        <w:t xml:space="preserve">ثنتان لتاريخ الكنيسة. </w:t>
      </w:r>
      <w:r>
        <w:rPr>
          <w:rFonts w:eastAsia="Calibri" w:hint="cs"/>
          <w:sz w:val="28"/>
          <w:szCs w:val="28"/>
          <w:rtl/>
        </w:rPr>
        <w:t>و</w:t>
      </w:r>
      <w:r w:rsidRPr="00147031">
        <w:rPr>
          <w:rFonts w:eastAsia="Calibri"/>
          <w:b/>
          <w:bCs/>
          <w:sz w:val="28"/>
          <w:szCs w:val="28"/>
          <w:rtl/>
        </w:rPr>
        <w:t xml:space="preserve">في كل كنيسة </w:t>
      </w:r>
      <w:r w:rsidRPr="00147031">
        <w:rPr>
          <w:rFonts w:eastAsia="Calibri" w:hint="cs"/>
          <w:b/>
          <w:bCs/>
          <w:sz w:val="28"/>
          <w:szCs w:val="28"/>
          <w:rtl/>
        </w:rPr>
        <w:t>لدينا</w:t>
      </w:r>
      <w:r w:rsidRPr="00147031">
        <w:rPr>
          <w:rFonts w:eastAsia="Calibri"/>
          <w:b/>
          <w:bCs/>
          <w:sz w:val="28"/>
          <w:szCs w:val="28"/>
          <w:rtl/>
        </w:rPr>
        <w:t xml:space="preserve"> سيدات لتنظيم الأنشطة ا</w:t>
      </w:r>
      <w:r w:rsidRPr="00147031">
        <w:rPr>
          <w:rFonts w:eastAsia="Calibri" w:hint="cs"/>
          <w:b/>
          <w:bCs/>
          <w:sz w:val="28"/>
          <w:szCs w:val="28"/>
          <w:rtl/>
        </w:rPr>
        <w:t>لا</w:t>
      </w:r>
      <w:r w:rsidRPr="00147031">
        <w:rPr>
          <w:rFonts w:eastAsia="Calibri"/>
          <w:b/>
          <w:bCs/>
          <w:sz w:val="28"/>
          <w:szCs w:val="28"/>
          <w:rtl/>
        </w:rPr>
        <w:t xml:space="preserve">جتماعية أو الإشراف عليها. </w:t>
      </w:r>
      <w:r>
        <w:rPr>
          <w:rFonts w:eastAsia="Calibri" w:hint="cs"/>
          <w:sz w:val="28"/>
          <w:szCs w:val="28"/>
          <w:rtl/>
        </w:rPr>
        <w:t>و</w:t>
      </w:r>
      <w:r w:rsidRPr="000A297C">
        <w:rPr>
          <w:rFonts w:eastAsia="Calibri"/>
          <w:sz w:val="28"/>
          <w:szCs w:val="28"/>
          <w:rtl/>
        </w:rPr>
        <w:t>في كثير من مجالس الكنيسة لدينا سيدات كثيرات، وهن أيضًا مسئ</w:t>
      </w:r>
      <w:r>
        <w:rPr>
          <w:rFonts w:eastAsia="Calibri"/>
          <w:sz w:val="28"/>
          <w:szCs w:val="28"/>
          <w:rtl/>
        </w:rPr>
        <w:t>ولات عن التنظيم في داخل الكنيسة</w:t>
      </w:r>
      <w:r>
        <w:rPr>
          <w:rFonts w:eastAsia="Calibri" w:hint="cs"/>
          <w:sz w:val="28"/>
          <w:szCs w:val="28"/>
          <w:rtl/>
        </w:rPr>
        <w:t>..</w:t>
      </w:r>
      <w:r w:rsidRPr="000A297C">
        <w:rPr>
          <w:rFonts w:eastAsia="Calibri"/>
          <w:sz w:val="28"/>
          <w:szCs w:val="28"/>
          <w:rtl/>
        </w:rPr>
        <w:t xml:space="preserve"> فهن</w:t>
      </w:r>
      <w:r w:rsidR="00973AF7">
        <w:rPr>
          <w:rFonts w:eastAsia="Calibri" w:hint="cs"/>
          <w:sz w:val="28"/>
          <w:szCs w:val="28"/>
          <w:rtl/>
        </w:rPr>
        <w:t>َّ</w:t>
      </w:r>
      <w:r w:rsidRPr="000A297C">
        <w:rPr>
          <w:rFonts w:eastAsia="Calibri"/>
          <w:sz w:val="28"/>
          <w:szCs w:val="28"/>
          <w:rtl/>
        </w:rPr>
        <w:t xml:space="preserve"> لديهن مسئوليات كثيرة.</w:t>
      </w:r>
    </w:p>
    <w:p w14:paraId="6329B22B" w14:textId="77777777" w:rsidR="00871F55" w:rsidRPr="000A297C" w:rsidRDefault="00871F55" w:rsidP="00871F55">
      <w:pPr>
        <w:pStyle w:val="Heading3"/>
        <w:rPr>
          <w:rtl/>
        </w:rPr>
      </w:pPr>
      <w:bookmarkStart w:id="101" w:name="_Toc117609274"/>
      <w:bookmarkStart w:id="102" w:name="_Toc119335543"/>
      <w:r w:rsidRPr="000A297C">
        <w:rPr>
          <w:rtl/>
        </w:rPr>
        <w:t>المرأة في الكتاب ا</w:t>
      </w:r>
      <w:r>
        <w:rPr>
          <w:rtl/>
        </w:rPr>
        <w:t>لمقدس</w:t>
      </w:r>
      <w:bookmarkEnd w:id="101"/>
      <w:bookmarkEnd w:id="102"/>
    </w:p>
    <w:p w14:paraId="51A507BE"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لقد أ</w:t>
      </w:r>
      <w:r>
        <w:rPr>
          <w:rFonts w:eastAsia="Calibri" w:hint="cs"/>
          <w:sz w:val="28"/>
          <w:szCs w:val="28"/>
          <w:rtl/>
        </w:rPr>
        <w:t>ُ</w:t>
      </w:r>
      <w:r w:rsidRPr="000A297C">
        <w:rPr>
          <w:rFonts w:eastAsia="Calibri"/>
          <w:sz w:val="28"/>
          <w:szCs w:val="28"/>
          <w:rtl/>
        </w:rPr>
        <w:t>عط</w:t>
      </w:r>
      <w:r>
        <w:rPr>
          <w:rFonts w:eastAsia="Calibri" w:hint="cs"/>
          <w:sz w:val="28"/>
          <w:szCs w:val="28"/>
          <w:rtl/>
        </w:rPr>
        <w:t>ي</w:t>
      </w:r>
      <w:r w:rsidRPr="000A297C">
        <w:rPr>
          <w:rFonts w:eastAsia="Calibri"/>
          <w:sz w:val="28"/>
          <w:szCs w:val="28"/>
          <w:rtl/>
        </w:rPr>
        <w:t>ت المسئوليات للنساء منذ البدء. ن</w:t>
      </w:r>
      <w:r>
        <w:rPr>
          <w:rFonts w:eastAsia="Calibri"/>
          <w:sz w:val="28"/>
          <w:szCs w:val="28"/>
          <w:rtl/>
        </w:rPr>
        <w:t xml:space="preserve">ستطيع أن نذكر الكثير من </w:t>
      </w:r>
      <w:proofErr w:type="spellStart"/>
      <w:r>
        <w:rPr>
          <w:rFonts w:eastAsia="Calibri"/>
          <w:sz w:val="28"/>
          <w:szCs w:val="28"/>
          <w:rtl/>
        </w:rPr>
        <w:t>النبيات</w:t>
      </w:r>
      <w:proofErr w:type="spellEnd"/>
      <w:r>
        <w:rPr>
          <w:rFonts w:eastAsia="Calibri" w:hint="cs"/>
          <w:sz w:val="28"/>
          <w:szCs w:val="28"/>
          <w:rtl/>
        </w:rPr>
        <w:t>؛</w:t>
      </w:r>
      <w:r w:rsidRPr="000A297C">
        <w:rPr>
          <w:rFonts w:eastAsia="Calibri"/>
          <w:sz w:val="28"/>
          <w:szCs w:val="28"/>
          <w:rtl/>
        </w:rPr>
        <w:t xml:space="preserve"> </w:t>
      </w:r>
      <w:r>
        <w:rPr>
          <w:rFonts w:eastAsia="Calibri" w:hint="cs"/>
          <w:sz w:val="28"/>
          <w:szCs w:val="28"/>
          <w:rtl/>
        </w:rPr>
        <w:t>"</w:t>
      </w:r>
      <w:r w:rsidRPr="005C79EB">
        <w:rPr>
          <w:rFonts w:eastAsia="Calibri"/>
          <w:b/>
          <w:bCs/>
          <w:sz w:val="28"/>
          <w:szCs w:val="28"/>
          <w:rtl/>
        </w:rPr>
        <w:t>مريم</w:t>
      </w:r>
      <w:r>
        <w:rPr>
          <w:rFonts w:eastAsia="Calibri"/>
          <w:sz w:val="28"/>
          <w:szCs w:val="28"/>
          <w:rtl/>
        </w:rPr>
        <w:t xml:space="preserve"> أخت موسى كانت </w:t>
      </w:r>
      <w:proofErr w:type="spellStart"/>
      <w:r>
        <w:rPr>
          <w:rFonts w:eastAsia="Calibri"/>
          <w:sz w:val="28"/>
          <w:szCs w:val="28"/>
          <w:rtl/>
        </w:rPr>
        <w:t>نبية</w:t>
      </w:r>
      <w:proofErr w:type="spellEnd"/>
      <w:r>
        <w:rPr>
          <w:rFonts w:eastAsia="Calibri" w:hint="cs"/>
          <w:sz w:val="28"/>
          <w:szCs w:val="28"/>
          <w:rtl/>
        </w:rPr>
        <w:t>،</w:t>
      </w:r>
      <w:r w:rsidRPr="000A297C">
        <w:rPr>
          <w:rFonts w:eastAsia="Calibri"/>
          <w:sz w:val="28"/>
          <w:szCs w:val="28"/>
          <w:rtl/>
        </w:rPr>
        <w:t xml:space="preserve"> </w:t>
      </w:r>
      <w:r w:rsidRPr="005C79EB">
        <w:rPr>
          <w:rFonts w:eastAsia="Calibri"/>
          <w:b/>
          <w:bCs/>
          <w:sz w:val="28"/>
          <w:szCs w:val="28"/>
          <w:rtl/>
        </w:rPr>
        <w:t>دبورة</w:t>
      </w:r>
      <w:r w:rsidRPr="000A297C">
        <w:rPr>
          <w:rFonts w:eastAsia="Calibri"/>
          <w:sz w:val="28"/>
          <w:szCs w:val="28"/>
          <w:rtl/>
        </w:rPr>
        <w:t xml:space="preserve"> قاضية إسرائيل كانت أيضًا </w:t>
      </w:r>
      <w:proofErr w:type="spellStart"/>
      <w:r w:rsidRPr="000A297C">
        <w:rPr>
          <w:rFonts w:eastAsia="Calibri"/>
          <w:sz w:val="28"/>
          <w:szCs w:val="28"/>
          <w:rtl/>
        </w:rPr>
        <w:t>نبية</w:t>
      </w:r>
      <w:proofErr w:type="spellEnd"/>
      <w:r w:rsidRPr="000A297C">
        <w:rPr>
          <w:rFonts w:eastAsia="Calibri"/>
          <w:sz w:val="28"/>
          <w:szCs w:val="28"/>
          <w:rtl/>
        </w:rPr>
        <w:t xml:space="preserve">، </w:t>
      </w:r>
      <w:r w:rsidRPr="005C79EB">
        <w:rPr>
          <w:rFonts w:eastAsia="Calibri"/>
          <w:b/>
          <w:bCs/>
          <w:sz w:val="28"/>
          <w:szCs w:val="28"/>
          <w:rtl/>
        </w:rPr>
        <w:t>حنة</w:t>
      </w:r>
      <w:r w:rsidRPr="000A297C">
        <w:rPr>
          <w:rFonts w:eastAsia="Calibri"/>
          <w:sz w:val="28"/>
          <w:szCs w:val="28"/>
          <w:rtl/>
        </w:rPr>
        <w:t xml:space="preserve"> وقت مولد الرب الإله كانت </w:t>
      </w:r>
      <w:proofErr w:type="spellStart"/>
      <w:r w:rsidRPr="000A297C">
        <w:rPr>
          <w:rFonts w:eastAsia="Calibri"/>
          <w:sz w:val="28"/>
          <w:szCs w:val="28"/>
          <w:rtl/>
        </w:rPr>
        <w:t>نبية</w:t>
      </w:r>
      <w:proofErr w:type="spellEnd"/>
      <w:r>
        <w:rPr>
          <w:rFonts w:eastAsia="Calibri" w:hint="cs"/>
          <w:sz w:val="28"/>
          <w:szCs w:val="28"/>
          <w:rtl/>
        </w:rPr>
        <w:t>"</w:t>
      </w:r>
      <w:r w:rsidRPr="000A297C">
        <w:rPr>
          <w:rFonts w:eastAsia="Calibri"/>
          <w:sz w:val="28"/>
          <w:szCs w:val="28"/>
          <w:rtl/>
        </w:rPr>
        <w:t xml:space="preserve">. </w:t>
      </w:r>
      <w:r>
        <w:rPr>
          <w:rFonts w:eastAsia="Calibri" w:hint="cs"/>
          <w:sz w:val="28"/>
          <w:szCs w:val="28"/>
          <w:rtl/>
        </w:rPr>
        <w:t>ف</w:t>
      </w:r>
      <w:r>
        <w:rPr>
          <w:rFonts w:eastAsia="Calibri"/>
          <w:sz w:val="28"/>
          <w:szCs w:val="28"/>
          <w:rtl/>
        </w:rPr>
        <w:t xml:space="preserve">لا مانع من كونهن </w:t>
      </w:r>
      <w:proofErr w:type="spellStart"/>
      <w:r>
        <w:rPr>
          <w:rFonts w:eastAsia="Calibri"/>
          <w:sz w:val="28"/>
          <w:szCs w:val="28"/>
          <w:rtl/>
        </w:rPr>
        <w:t>نبيات</w:t>
      </w:r>
      <w:proofErr w:type="spellEnd"/>
      <w:r>
        <w:rPr>
          <w:rFonts w:eastAsia="Calibri" w:hint="cs"/>
          <w:sz w:val="28"/>
          <w:szCs w:val="28"/>
          <w:rtl/>
        </w:rPr>
        <w:t>..</w:t>
      </w:r>
    </w:p>
    <w:p w14:paraId="4326E1FC" w14:textId="77777777" w:rsidR="00871F55" w:rsidRDefault="00871F55" w:rsidP="00871F55">
      <w:pPr>
        <w:tabs>
          <w:tab w:val="right" w:pos="368"/>
        </w:tabs>
        <w:spacing w:before="40" w:afterLines="40" w:after="96" w:line="257" w:lineRule="auto"/>
        <w:jc w:val="lowKashida"/>
        <w:rPr>
          <w:rFonts w:eastAsia="Calibri"/>
          <w:sz w:val="28"/>
          <w:szCs w:val="28"/>
          <w:rtl/>
        </w:rPr>
      </w:pPr>
      <w:r>
        <w:rPr>
          <w:rFonts w:eastAsia="Calibri" w:hint="cs"/>
          <w:sz w:val="28"/>
          <w:szCs w:val="28"/>
          <w:rtl/>
        </w:rPr>
        <w:t>أيضًا كنَّ</w:t>
      </w:r>
      <w:r w:rsidRPr="000A297C">
        <w:rPr>
          <w:rFonts w:eastAsia="Calibri"/>
          <w:sz w:val="28"/>
          <w:szCs w:val="28"/>
          <w:rtl/>
        </w:rPr>
        <w:t xml:space="preserve"> ملكات مثل </w:t>
      </w:r>
      <w:proofErr w:type="spellStart"/>
      <w:r w:rsidRPr="00F50A61">
        <w:rPr>
          <w:rFonts w:eastAsia="Calibri" w:hint="cs"/>
          <w:b/>
          <w:bCs/>
          <w:sz w:val="28"/>
          <w:szCs w:val="28"/>
          <w:rtl/>
        </w:rPr>
        <w:t>أ</w:t>
      </w:r>
      <w:r w:rsidRPr="00F50A61">
        <w:rPr>
          <w:rFonts w:eastAsia="Calibri"/>
          <w:b/>
          <w:bCs/>
          <w:sz w:val="28"/>
          <w:szCs w:val="28"/>
          <w:rtl/>
        </w:rPr>
        <w:t>ستير</w:t>
      </w:r>
      <w:proofErr w:type="spellEnd"/>
      <w:r w:rsidRPr="000A297C">
        <w:rPr>
          <w:rFonts w:eastAsia="Calibri"/>
          <w:sz w:val="28"/>
          <w:szCs w:val="28"/>
          <w:rtl/>
        </w:rPr>
        <w:t xml:space="preserve"> الملكة، كانت سببًا في خلاص جميع شعبها. </w:t>
      </w:r>
      <w:r>
        <w:rPr>
          <w:rFonts w:eastAsia="Calibri" w:hint="cs"/>
          <w:sz w:val="28"/>
          <w:szCs w:val="28"/>
          <w:rtl/>
        </w:rPr>
        <w:t>و</w:t>
      </w:r>
      <w:r w:rsidRPr="000A297C">
        <w:rPr>
          <w:rFonts w:eastAsia="Calibri"/>
          <w:sz w:val="28"/>
          <w:szCs w:val="28"/>
          <w:rtl/>
        </w:rPr>
        <w:t>هذا شيء</w:t>
      </w:r>
      <w:r>
        <w:rPr>
          <w:rFonts w:eastAsia="Calibri" w:hint="cs"/>
          <w:sz w:val="28"/>
          <w:szCs w:val="28"/>
          <w:rtl/>
        </w:rPr>
        <w:t>ٌ</w:t>
      </w:r>
      <w:r w:rsidRPr="000A297C">
        <w:rPr>
          <w:rFonts w:eastAsia="Calibri"/>
          <w:sz w:val="28"/>
          <w:szCs w:val="28"/>
          <w:rtl/>
        </w:rPr>
        <w:t xml:space="preserve"> جميل أن تستطي</w:t>
      </w:r>
      <w:r>
        <w:rPr>
          <w:rFonts w:eastAsia="Calibri"/>
          <w:sz w:val="28"/>
          <w:szCs w:val="28"/>
          <w:rtl/>
        </w:rPr>
        <w:t xml:space="preserve">ع المرأة الحكيمة أن تخلص </w:t>
      </w:r>
      <w:r>
        <w:rPr>
          <w:rFonts w:eastAsia="Calibri" w:hint="cs"/>
          <w:sz w:val="28"/>
          <w:szCs w:val="28"/>
          <w:rtl/>
        </w:rPr>
        <w:t xml:space="preserve">جميع </w:t>
      </w:r>
      <w:r>
        <w:rPr>
          <w:rFonts w:eastAsia="Calibri"/>
          <w:sz w:val="28"/>
          <w:szCs w:val="28"/>
          <w:rtl/>
        </w:rPr>
        <w:t>شعبها</w:t>
      </w:r>
      <w:r w:rsidRPr="000A297C">
        <w:rPr>
          <w:rFonts w:eastAsia="Calibri"/>
          <w:sz w:val="28"/>
          <w:szCs w:val="28"/>
          <w:rtl/>
        </w:rPr>
        <w:t xml:space="preserve">. </w:t>
      </w:r>
    </w:p>
    <w:p w14:paraId="45B851D8"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Pr>
          <w:rFonts w:eastAsia="Calibri" w:hint="cs"/>
          <w:sz w:val="28"/>
          <w:szCs w:val="28"/>
          <w:rtl/>
        </w:rPr>
        <w:t>و</w:t>
      </w:r>
      <w:r w:rsidRPr="000A297C">
        <w:rPr>
          <w:rFonts w:eastAsia="Calibri"/>
          <w:sz w:val="28"/>
          <w:szCs w:val="28"/>
          <w:rtl/>
        </w:rPr>
        <w:t xml:space="preserve">نحن نعرف أن </w:t>
      </w:r>
      <w:r w:rsidRPr="00912DB7">
        <w:rPr>
          <w:rFonts w:eastAsia="Calibri"/>
          <w:b/>
          <w:bCs/>
          <w:sz w:val="28"/>
          <w:szCs w:val="28"/>
          <w:rtl/>
        </w:rPr>
        <w:t>مريم المجدلية</w:t>
      </w:r>
      <w:r>
        <w:rPr>
          <w:rFonts w:eastAsia="Calibri"/>
          <w:sz w:val="28"/>
          <w:szCs w:val="28"/>
          <w:rtl/>
        </w:rPr>
        <w:t xml:space="preserve"> كانت قد اختيرت من الرب الإله </w:t>
      </w:r>
      <w:r>
        <w:rPr>
          <w:rFonts w:eastAsia="Calibri" w:hint="cs"/>
          <w:sz w:val="28"/>
          <w:szCs w:val="28"/>
          <w:rtl/>
        </w:rPr>
        <w:t>لكي</w:t>
      </w:r>
      <w:r w:rsidRPr="000A297C">
        <w:rPr>
          <w:rFonts w:eastAsia="Calibri"/>
          <w:sz w:val="28"/>
          <w:szCs w:val="28"/>
          <w:rtl/>
        </w:rPr>
        <w:t xml:space="preserve"> ت</w:t>
      </w:r>
      <w:r>
        <w:rPr>
          <w:rFonts w:eastAsia="Calibri" w:hint="cs"/>
          <w:sz w:val="28"/>
          <w:szCs w:val="28"/>
          <w:rtl/>
        </w:rPr>
        <w:t>ُ</w:t>
      </w:r>
      <w:r w:rsidRPr="000A297C">
        <w:rPr>
          <w:rFonts w:eastAsia="Calibri"/>
          <w:sz w:val="28"/>
          <w:szCs w:val="28"/>
          <w:rtl/>
        </w:rPr>
        <w:t>ع</w:t>
      </w:r>
      <w:r>
        <w:rPr>
          <w:rFonts w:eastAsia="Calibri"/>
          <w:sz w:val="28"/>
          <w:szCs w:val="28"/>
          <w:rtl/>
        </w:rPr>
        <w:t>لن أفراح القيامة للتلاميذ ا</w:t>
      </w:r>
      <w:r>
        <w:rPr>
          <w:rFonts w:eastAsia="Calibri" w:hint="cs"/>
          <w:sz w:val="28"/>
          <w:szCs w:val="28"/>
          <w:rtl/>
        </w:rPr>
        <w:t>لأحد</w:t>
      </w:r>
      <w:r w:rsidRPr="000A297C">
        <w:rPr>
          <w:rFonts w:eastAsia="Calibri"/>
          <w:sz w:val="28"/>
          <w:szCs w:val="28"/>
          <w:rtl/>
        </w:rPr>
        <w:t xml:space="preserve"> عشر. كثير من السيدات قد</w:t>
      </w:r>
      <w:r w:rsidR="00973AF7">
        <w:rPr>
          <w:rFonts w:eastAsia="Calibri" w:hint="cs"/>
          <w:sz w:val="28"/>
          <w:szCs w:val="28"/>
          <w:rtl/>
        </w:rPr>
        <w:t>َّ</w:t>
      </w:r>
      <w:r w:rsidRPr="000A297C">
        <w:rPr>
          <w:rFonts w:eastAsia="Calibri"/>
          <w:sz w:val="28"/>
          <w:szCs w:val="28"/>
          <w:rtl/>
        </w:rPr>
        <w:t xml:space="preserve">من بيوتهن لتكون كنائس في العصر الرسولي. من بينهن كانت </w:t>
      </w:r>
      <w:r w:rsidRPr="00912DB7">
        <w:rPr>
          <w:rFonts w:eastAsia="Calibri"/>
          <w:b/>
          <w:bCs/>
          <w:sz w:val="28"/>
          <w:szCs w:val="28"/>
          <w:rtl/>
        </w:rPr>
        <w:t>القديسة مريم والدة</w:t>
      </w:r>
      <w:r w:rsidRPr="000A297C">
        <w:rPr>
          <w:rFonts w:eastAsia="Calibri"/>
          <w:sz w:val="28"/>
          <w:szCs w:val="28"/>
          <w:rtl/>
        </w:rPr>
        <w:t xml:space="preserve"> القديس م</w:t>
      </w:r>
      <w:r>
        <w:rPr>
          <w:rFonts w:eastAsia="Calibri"/>
          <w:sz w:val="28"/>
          <w:szCs w:val="28"/>
          <w:rtl/>
        </w:rPr>
        <w:t>رقس البشير. أصبح بيتها كنيسة ولقد ذ</w:t>
      </w:r>
      <w:r w:rsidR="00973AF7">
        <w:rPr>
          <w:rFonts w:eastAsia="Calibri" w:hint="cs"/>
          <w:sz w:val="28"/>
          <w:szCs w:val="28"/>
          <w:rtl/>
        </w:rPr>
        <w:t>ُ</w:t>
      </w:r>
      <w:r>
        <w:rPr>
          <w:rFonts w:eastAsia="Calibri"/>
          <w:sz w:val="28"/>
          <w:szCs w:val="28"/>
          <w:rtl/>
        </w:rPr>
        <w:t>ك</w:t>
      </w:r>
      <w:r w:rsidR="00973AF7">
        <w:rPr>
          <w:rFonts w:eastAsia="Calibri" w:hint="cs"/>
          <w:sz w:val="28"/>
          <w:szCs w:val="28"/>
          <w:rtl/>
        </w:rPr>
        <w:t>ِ</w:t>
      </w:r>
      <w:r>
        <w:rPr>
          <w:rFonts w:eastAsia="Calibri"/>
          <w:sz w:val="28"/>
          <w:szCs w:val="28"/>
          <w:rtl/>
        </w:rPr>
        <w:t>ر هذا في</w:t>
      </w:r>
      <w:r>
        <w:rPr>
          <w:rFonts w:eastAsia="Calibri" w:hint="cs"/>
          <w:sz w:val="28"/>
          <w:szCs w:val="28"/>
          <w:rtl/>
        </w:rPr>
        <w:t xml:space="preserve"> (أع </w:t>
      </w:r>
      <w:r w:rsidRPr="000A297C">
        <w:rPr>
          <w:rFonts w:eastAsia="Calibri"/>
          <w:sz w:val="28"/>
          <w:szCs w:val="28"/>
          <w:rtl/>
        </w:rPr>
        <w:t>12:</w:t>
      </w:r>
      <w:r w:rsidRPr="000A297C">
        <w:rPr>
          <w:rFonts w:eastAsia="Calibri" w:hint="cs"/>
          <w:sz w:val="28"/>
          <w:szCs w:val="28"/>
          <w:rtl/>
        </w:rPr>
        <w:t xml:space="preserve"> </w:t>
      </w:r>
      <w:r w:rsidRPr="000A297C">
        <w:rPr>
          <w:rFonts w:eastAsia="Calibri"/>
          <w:sz w:val="28"/>
          <w:szCs w:val="28"/>
          <w:rtl/>
        </w:rPr>
        <w:t>12)</w:t>
      </w:r>
      <w:r>
        <w:rPr>
          <w:rFonts w:eastAsia="Calibri" w:hint="cs"/>
          <w:sz w:val="28"/>
          <w:szCs w:val="28"/>
          <w:rtl/>
        </w:rPr>
        <w:t>.</w:t>
      </w:r>
      <w:r w:rsidRPr="000A297C">
        <w:rPr>
          <w:rFonts w:eastAsia="Calibri"/>
          <w:sz w:val="28"/>
          <w:szCs w:val="28"/>
          <w:rtl/>
        </w:rPr>
        <w:t xml:space="preserve"> وأيضًا </w:t>
      </w:r>
      <w:r w:rsidRPr="00D5587E">
        <w:rPr>
          <w:rFonts w:eastAsia="Calibri"/>
          <w:b/>
          <w:bCs/>
          <w:sz w:val="28"/>
          <w:szCs w:val="28"/>
          <w:rtl/>
        </w:rPr>
        <w:t>بيت أك</w:t>
      </w:r>
      <w:r w:rsidRPr="00D5587E">
        <w:rPr>
          <w:rFonts w:eastAsia="Calibri" w:hint="cs"/>
          <w:b/>
          <w:bCs/>
          <w:sz w:val="28"/>
          <w:szCs w:val="28"/>
          <w:rtl/>
        </w:rPr>
        <w:t>ي</w:t>
      </w:r>
      <w:r w:rsidRPr="00D5587E">
        <w:rPr>
          <w:rFonts w:eastAsia="Calibri"/>
          <w:b/>
          <w:bCs/>
          <w:sz w:val="28"/>
          <w:szCs w:val="28"/>
          <w:rtl/>
        </w:rPr>
        <w:t xml:space="preserve">لا </w:t>
      </w:r>
      <w:proofErr w:type="spellStart"/>
      <w:r w:rsidRPr="00D5587E">
        <w:rPr>
          <w:rFonts w:eastAsia="Calibri"/>
          <w:b/>
          <w:bCs/>
          <w:sz w:val="28"/>
          <w:szCs w:val="28"/>
          <w:rtl/>
        </w:rPr>
        <w:t>وبريسكلا</w:t>
      </w:r>
      <w:proofErr w:type="spellEnd"/>
      <w:r w:rsidRPr="000A297C">
        <w:rPr>
          <w:rFonts w:eastAsia="Calibri"/>
          <w:sz w:val="28"/>
          <w:szCs w:val="28"/>
          <w:rtl/>
        </w:rPr>
        <w:t xml:space="preserve"> </w:t>
      </w:r>
      <w:r w:rsidRPr="00CD012B">
        <w:rPr>
          <w:rFonts w:eastAsia="Calibri"/>
          <w:b/>
          <w:bCs/>
          <w:sz w:val="28"/>
          <w:szCs w:val="28"/>
          <w:rtl/>
        </w:rPr>
        <w:t>وليديا</w:t>
      </w:r>
      <w:r>
        <w:rPr>
          <w:rFonts w:eastAsia="Calibri" w:hint="cs"/>
          <w:b/>
          <w:bCs/>
          <w:sz w:val="28"/>
          <w:szCs w:val="28"/>
          <w:rtl/>
        </w:rPr>
        <w:t xml:space="preserve"> بائعة الأرجوان</w:t>
      </w:r>
      <w:r w:rsidRPr="000A297C">
        <w:rPr>
          <w:rFonts w:eastAsia="Calibri"/>
          <w:sz w:val="28"/>
          <w:szCs w:val="28"/>
          <w:rtl/>
        </w:rPr>
        <w:t xml:space="preserve"> كما هو مكتوب في </w:t>
      </w:r>
      <w:r>
        <w:rPr>
          <w:rFonts w:eastAsia="Calibri" w:hint="cs"/>
          <w:sz w:val="28"/>
          <w:szCs w:val="28"/>
          <w:rtl/>
        </w:rPr>
        <w:t>(رو16)</w:t>
      </w:r>
      <w:r w:rsidRPr="000A297C">
        <w:rPr>
          <w:rFonts w:eastAsia="Calibri"/>
          <w:sz w:val="28"/>
          <w:szCs w:val="28"/>
          <w:rtl/>
        </w:rPr>
        <w:t>.</w:t>
      </w:r>
    </w:p>
    <w:p w14:paraId="4B28A861"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Pr>
          <w:rFonts w:eastAsia="Calibri"/>
          <w:b/>
          <w:bCs/>
          <w:sz w:val="28"/>
          <w:szCs w:val="28"/>
          <w:rtl/>
        </w:rPr>
        <w:t>كثير من السيدات ك</w:t>
      </w:r>
      <w:r w:rsidR="00973AF7">
        <w:rPr>
          <w:rFonts w:eastAsia="Calibri" w:hint="cs"/>
          <w:b/>
          <w:bCs/>
          <w:sz w:val="28"/>
          <w:szCs w:val="28"/>
          <w:rtl/>
        </w:rPr>
        <w:t>ُ</w:t>
      </w:r>
      <w:r>
        <w:rPr>
          <w:rFonts w:eastAsia="Calibri"/>
          <w:b/>
          <w:bCs/>
          <w:sz w:val="28"/>
          <w:szCs w:val="28"/>
          <w:rtl/>
        </w:rPr>
        <w:t>ن</w:t>
      </w:r>
      <w:r w:rsidR="00973AF7">
        <w:rPr>
          <w:rFonts w:eastAsia="Calibri" w:hint="cs"/>
          <w:b/>
          <w:bCs/>
          <w:sz w:val="28"/>
          <w:szCs w:val="28"/>
          <w:rtl/>
        </w:rPr>
        <w:t>َّ</w:t>
      </w:r>
      <w:r>
        <w:rPr>
          <w:rFonts w:eastAsia="Calibri"/>
          <w:b/>
          <w:bCs/>
          <w:sz w:val="28"/>
          <w:szCs w:val="28"/>
          <w:rtl/>
        </w:rPr>
        <w:t xml:space="preserve"> وكيلات للرب</w:t>
      </w:r>
      <w:r>
        <w:rPr>
          <w:rFonts w:eastAsia="Calibri" w:hint="cs"/>
          <w:b/>
          <w:bCs/>
          <w:sz w:val="28"/>
          <w:szCs w:val="28"/>
          <w:rtl/>
        </w:rPr>
        <w:t>،</w:t>
      </w:r>
      <w:r w:rsidRPr="000A297C">
        <w:rPr>
          <w:rFonts w:eastAsia="Calibri"/>
          <w:sz w:val="28"/>
          <w:szCs w:val="28"/>
          <w:rtl/>
        </w:rPr>
        <w:t xml:space="preserve"> </w:t>
      </w:r>
      <w:r>
        <w:rPr>
          <w:rFonts w:eastAsia="Calibri" w:hint="cs"/>
          <w:sz w:val="28"/>
          <w:szCs w:val="28"/>
          <w:rtl/>
        </w:rPr>
        <w:t>و</w:t>
      </w:r>
      <w:r>
        <w:rPr>
          <w:rFonts w:eastAsia="Calibri"/>
          <w:sz w:val="28"/>
          <w:szCs w:val="28"/>
          <w:rtl/>
        </w:rPr>
        <w:t>ك</w:t>
      </w:r>
      <w:r w:rsidR="00973AF7">
        <w:rPr>
          <w:rFonts w:eastAsia="Calibri" w:hint="cs"/>
          <w:sz w:val="28"/>
          <w:szCs w:val="28"/>
          <w:rtl/>
        </w:rPr>
        <w:t>ُ</w:t>
      </w:r>
      <w:r>
        <w:rPr>
          <w:rFonts w:eastAsia="Calibri"/>
          <w:sz w:val="28"/>
          <w:szCs w:val="28"/>
          <w:rtl/>
        </w:rPr>
        <w:t>ن</w:t>
      </w:r>
      <w:r w:rsidR="00973AF7">
        <w:rPr>
          <w:rFonts w:eastAsia="Calibri" w:hint="cs"/>
          <w:sz w:val="28"/>
          <w:szCs w:val="28"/>
          <w:rtl/>
        </w:rPr>
        <w:t>َّ</w:t>
      </w:r>
      <w:r>
        <w:rPr>
          <w:rFonts w:eastAsia="Calibri"/>
          <w:sz w:val="28"/>
          <w:szCs w:val="28"/>
          <w:rtl/>
        </w:rPr>
        <w:t xml:space="preserve"> في خدمته. والبعض ذ</w:t>
      </w:r>
      <w:r>
        <w:rPr>
          <w:rFonts w:eastAsia="Calibri" w:hint="cs"/>
          <w:sz w:val="28"/>
          <w:szCs w:val="28"/>
          <w:rtl/>
        </w:rPr>
        <w:t>ُ</w:t>
      </w:r>
      <w:r>
        <w:rPr>
          <w:rFonts w:eastAsia="Calibri"/>
          <w:sz w:val="28"/>
          <w:szCs w:val="28"/>
          <w:rtl/>
        </w:rPr>
        <w:t>كر</w:t>
      </w:r>
      <w:r>
        <w:rPr>
          <w:rFonts w:eastAsia="Calibri" w:hint="cs"/>
          <w:sz w:val="28"/>
          <w:szCs w:val="28"/>
          <w:rtl/>
        </w:rPr>
        <w:t xml:space="preserve"> أسمائهن</w:t>
      </w:r>
      <w:r>
        <w:rPr>
          <w:rFonts w:eastAsia="Calibri"/>
          <w:sz w:val="28"/>
          <w:szCs w:val="28"/>
          <w:rtl/>
        </w:rPr>
        <w:t xml:space="preserve"> في ال</w:t>
      </w:r>
      <w:r>
        <w:rPr>
          <w:rFonts w:eastAsia="Calibri" w:hint="cs"/>
          <w:sz w:val="28"/>
          <w:szCs w:val="28"/>
          <w:rtl/>
        </w:rPr>
        <w:t>إ</w:t>
      </w:r>
      <w:r w:rsidRPr="000A297C">
        <w:rPr>
          <w:rFonts w:eastAsia="Calibri"/>
          <w:sz w:val="28"/>
          <w:szCs w:val="28"/>
          <w:rtl/>
        </w:rPr>
        <w:t>صحاح الثامن من بشارة القديس لوقا:</w:t>
      </w:r>
      <w:r w:rsidRPr="000A297C">
        <w:rPr>
          <w:rFonts w:eastAsia="Calibri" w:hint="cs"/>
          <w:sz w:val="28"/>
          <w:szCs w:val="28"/>
          <w:rtl/>
        </w:rPr>
        <w:t xml:space="preserve"> </w:t>
      </w:r>
      <w:r w:rsidRPr="000A297C">
        <w:rPr>
          <w:rFonts w:eastAsia="Calibri"/>
          <w:sz w:val="28"/>
          <w:szCs w:val="28"/>
          <w:rtl/>
        </w:rPr>
        <w:t>"</w:t>
      </w:r>
      <w:r w:rsidRPr="000A297C">
        <w:rPr>
          <w:rFonts w:eastAsia="Calibri"/>
          <w:sz w:val="28"/>
          <w:szCs w:val="28"/>
          <w:rtl/>
          <w:lang w:bidi="ar-SA"/>
        </w:rPr>
        <w:t>وَعَلَى أَثَرِ ذَلِكَ كَانَ يَسِيرُ فِي مَدِينَةٍ وَقَرْيَةٍ يَكْرِزُ وَيُبَشِّرُ بِمَلَكُوتِ اللهِ وَمَعَهُ الاِثْنَا عَشَرَ.</w:t>
      </w:r>
      <w:r w:rsidRPr="000A297C">
        <w:rPr>
          <w:rFonts w:eastAsia="Calibri" w:hint="cs"/>
          <w:sz w:val="28"/>
          <w:szCs w:val="28"/>
          <w:rtl/>
          <w:lang w:bidi="ar-SA"/>
        </w:rPr>
        <w:t xml:space="preserve"> </w:t>
      </w:r>
      <w:r w:rsidRPr="000A297C">
        <w:rPr>
          <w:rFonts w:eastAsia="Calibri"/>
          <w:sz w:val="28"/>
          <w:szCs w:val="28"/>
          <w:rtl/>
          <w:lang w:bidi="ar-SA"/>
        </w:rPr>
        <w:t xml:space="preserve">وَبَعْضُ النِّسَاءِ كُنَّ قَدْ شُفِينَ مِنْ أَرْوَاحٍ شِرِّيرَةٍ وَأَمْرَاضٍ: </w:t>
      </w:r>
      <w:r w:rsidRPr="008574AF">
        <w:rPr>
          <w:rFonts w:eastAsia="Calibri"/>
          <w:b/>
          <w:bCs/>
          <w:sz w:val="28"/>
          <w:szCs w:val="28"/>
          <w:rtl/>
          <w:lang w:bidi="ar-SA"/>
        </w:rPr>
        <w:t xml:space="preserve">مَرْيَمُ الَّتِي تُدْعَى الْمَجْدَلِيَّةَ الَّتِي خَرَجَ مِنْهَا سَبْعَةُ شَيَاطِينَ. وَيُوَنَّا </w:t>
      </w:r>
      <w:r w:rsidRPr="008574AF">
        <w:rPr>
          <w:rFonts w:eastAsia="Calibri"/>
          <w:b/>
          <w:bCs/>
          <w:sz w:val="28"/>
          <w:szCs w:val="28"/>
          <w:rtl/>
          <w:lang w:bidi="ar-SA"/>
        </w:rPr>
        <w:lastRenderedPageBreak/>
        <w:t>امْرَأَةُ خُوزِي وَكِيلِ هِيرُودُسَ وَسُوسَنَّةُ وَأُخَرُ كَثِيرَاتٌ كُنَّ ي</w:t>
      </w:r>
      <w:r>
        <w:rPr>
          <w:rFonts w:eastAsia="Calibri"/>
          <w:b/>
          <w:bCs/>
          <w:sz w:val="28"/>
          <w:szCs w:val="28"/>
          <w:rtl/>
          <w:lang w:bidi="ar-SA"/>
        </w:rPr>
        <w:t>َخْدِمْنَهُ مِنْ أَمْوَالِهِنَّ</w:t>
      </w:r>
      <w:r w:rsidRPr="000A297C">
        <w:rPr>
          <w:rFonts w:eastAsia="Calibri"/>
          <w:sz w:val="28"/>
          <w:szCs w:val="28"/>
          <w:rtl/>
        </w:rPr>
        <w:t>"</w:t>
      </w:r>
      <w:r w:rsidRPr="000A297C">
        <w:rPr>
          <w:rFonts w:eastAsia="Calibri" w:hint="cs"/>
          <w:sz w:val="28"/>
          <w:szCs w:val="28"/>
          <w:rtl/>
        </w:rPr>
        <w:t xml:space="preserve"> </w:t>
      </w:r>
      <w:r w:rsidRPr="000A297C">
        <w:rPr>
          <w:rFonts w:eastAsia="Calibri"/>
          <w:sz w:val="28"/>
          <w:szCs w:val="28"/>
          <w:rtl/>
        </w:rPr>
        <w:t>(لو 1:8 -3).</w:t>
      </w:r>
    </w:p>
    <w:p w14:paraId="71D07411" w14:textId="77777777" w:rsidR="00871F55" w:rsidRDefault="00871F55" w:rsidP="00871F55">
      <w:pPr>
        <w:tabs>
          <w:tab w:val="right" w:pos="368"/>
        </w:tabs>
        <w:spacing w:before="40" w:afterLines="40" w:after="96" w:line="257" w:lineRule="auto"/>
        <w:jc w:val="lowKashida"/>
        <w:rPr>
          <w:rFonts w:eastAsia="Calibri"/>
          <w:sz w:val="28"/>
          <w:szCs w:val="28"/>
          <w:rtl/>
        </w:rPr>
      </w:pPr>
      <w:r w:rsidRPr="0020272B">
        <w:rPr>
          <w:rFonts w:eastAsia="Calibri" w:hint="cs"/>
          <w:b/>
          <w:bCs/>
          <w:sz w:val="28"/>
          <w:szCs w:val="28"/>
          <w:rtl/>
        </w:rPr>
        <w:t xml:space="preserve">وأيضًا </w:t>
      </w:r>
      <w:r w:rsidRPr="0020272B">
        <w:rPr>
          <w:rFonts w:eastAsia="Calibri"/>
          <w:b/>
          <w:bCs/>
          <w:sz w:val="28"/>
          <w:szCs w:val="28"/>
          <w:rtl/>
        </w:rPr>
        <w:t>أثناء صلب الرب يسوع كانت الغالبية من الناس ه</w:t>
      </w:r>
      <w:r w:rsidR="00973AF7">
        <w:rPr>
          <w:rFonts w:eastAsia="Calibri" w:hint="cs"/>
          <w:b/>
          <w:bCs/>
          <w:sz w:val="28"/>
          <w:szCs w:val="28"/>
          <w:rtl/>
        </w:rPr>
        <w:t>ُ</w:t>
      </w:r>
      <w:r w:rsidRPr="0020272B">
        <w:rPr>
          <w:rFonts w:eastAsia="Calibri"/>
          <w:b/>
          <w:bCs/>
          <w:sz w:val="28"/>
          <w:szCs w:val="28"/>
          <w:rtl/>
        </w:rPr>
        <w:t>ن</w:t>
      </w:r>
      <w:r w:rsidR="00973AF7">
        <w:rPr>
          <w:rFonts w:eastAsia="Calibri" w:hint="cs"/>
          <w:b/>
          <w:bCs/>
          <w:sz w:val="28"/>
          <w:szCs w:val="28"/>
          <w:rtl/>
        </w:rPr>
        <w:t>َّ</w:t>
      </w:r>
      <w:r w:rsidRPr="0020272B">
        <w:rPr>
          <w:rFonts w:eastAsia="Calibri"/>
          <w:b/>
          <w:bCs/>
          <w:sz w:val="28"/>
          <w:szCs w:val="28"/>
          <w:rtl/>
        </w:rPr>
        <w:t xml:space="preserve"> </w:t>
      </w:r>
      <w:r>
        <w:rPr>
          <w:rFonts w:eastAsia="Calibri" w:hint="cs"/>
          <w:b/>
          <w:bCs/>
          <w:sz w:val="28"/>
          <w:szCs w:val="28"/>
          <w:rtl/>
        </w:rPr>
        <w:t>ال</w:t>
      </w:r>
      <w:r w:rsidRPr="0020272B">
        <w:rPr>
          <w:rFonts w:eastAsia="Calibri"/>
          <w:b/>
          <w:bCs/>
          <w:sz w:val="28"/>
          <w:szCs w:val="28"/>
          <w:rtl/>
        </w:rPr>
        <w:t>نساء</w:t>
      </w:r>
      <w:r w:rsidRPr="000A297C">
        <w:rPr>
          <w:rFonts w:eastAsia="Calibri"/>
          <w:sz w:val="28"/>
          <w:szCs w:val="28"/>
          <w:rtl/>
        </w:rPr>
        <w:t>. كان هناك رجل</w:t>
      </w:r>
      <w:r>
        <w:rPr>
          <w:rFonts w:eastAsia="Calibri" w:hint="cs"/>
          <w:sz w:val="28"/>
          <w:szCs w:val="28"/>
          <w:rtl/>
        </w:rPr>
        <w:t>ٌ</w:t>
      </w:r>
      <w:r w:rsidRPr="000A297C">
        <w:rPr>
          <w:rFonts w:eastAsia="Calibri"/>
          <w:sz w:val="28"/>
          <w:szCs w:val="28"/>
          <w:rtl/>
        </w:rPr>
        <w:t xml:space="preserve"> واحد وهو القديس يوحنا البشير، والغالبية الع</w:t>
      </w:r>
      <w:r w:rsidR="00973AF7">
        <w:rPr>
          <w:rFonts w:eastAsia="Calibri" w:hint="cs"/>
          <w:sz w:val="28"/>
          <w:szCs w:val="28"/>
          <w:rtl/>
        </w:rPr>
        <w:t>ُ</w:t>
      </w:r>
      <w:r w:rsidRPr="000A297C">
        <w:rPr>
          <w:rFonts w:eastAsia="Calibri"/>
          <w:sz w:val="28"/>
          <w:szCs w:val="28"/>
          <w:rtl/>
        </w:rPr>
        <w:t xml:space="preserve">ظمى كانت من النساء. </w:t>
      </w:r>
    </w:p>
    <w:p w14:paraId="6501A06B" w14:textId="77777777" w:rsidR="00871F55" w:rsidRPr="000A297C" w:rsidRDefault="00871F55" w:rsidP="00871F55">
      <w:pPr>
        <w:tabs>
          <w:tab w:val="right" w:pos="368"/>
        </w:tabs>
        <w:spacing w:before="40" w:afterLines="40" w:after="96" w:line="257" w:lineRule="auto"/>
        <w:jc w:val="center"/>
        <w:rPr>
          <w:rFonts w:eastAsia="Calibri"/>
          <w:sz w:val="28"/>
          <w:szCs w:val="28"/>
          <w:rtl/>
        </w:rPr>
      </w:pPr>
      <w:r>
        <w:rPr>
          <w:rFonts w:eastAsia="Calibri"/>
          <w:sz w:val="28"/>
          <w:szCs w:val="28"/>
        </w:rPr>
        <w:sym w:font="Wingdings" w:char="F026"/>
      </w:r>
      <w:r>
        <w:rPr>
          <w:rFonts w:eastAsia="Calibri"/>
          <w:sz w:val="28"/>
          <w:szCs w:val="28"/>
        </w:rPr>
        <w:sym w:font="Wingdings" w:char="F026"/>
      </w:r>
      <w:r>
        <w:rPr>
          <w:rFonts w:eastAsia="Calibri"/>
          <w:sz w:val="28"/>
          <w:szCs w:val="28"/>
        </w:rPr>
        <w:sym w:font="Wingdings" w:char="F026"/>
      </w:r>
    </w:p>
    <w:p w14:paraId="0A74069C" w14:textId="77777777" w:rsidR="00871F55" w:rsidRPr="000A297C" w:rsidRDefault="00871F55" w:rsidP="00871F55">
      <w:pPr>
        <w:pStyle w:val="Heading3"/>
        <w:rPr>
          <w:rtl/>
        </w:rPr>
      </w:pPr>
      <w:bookmarkStart w:id="103" w:name="_Toc501886676"/>
      <w:bookmarkStart w:id="104" w:name="_Toc50482778"/>
      <w:bookmarkStart w:id="105" w:name="_Toc117609275"/>
      <w:bookmarkStart w:id="106" w:name="_Toc119335544"/>
      <w:r w:rsidRPr="000A297C">
        <w:rPr>
          <w:rtl/>
        </w:rPr>
        <w:t>الكهنوت في الكتاب المقدس</w:t>
      </w:r>
      <w:bookmarkEnd w:id="103"/>
      <w:bookmarkEnd w:id="104"/>
      <w:bookmarkEnd w:id="105"/>
      <w:bookmarkEnd w:id="106"/>
    </w:p>
    <w:p w14:paraId="202E4B11" w14:textId="77777777" w:rsidR="00871F55" w:rsidRPr="00A3330B" w:rsidRDefault="00871F55" w:rsidP="002A1CD4">
      <w:pPr>
        <w:tabs>
          <w:tab w:val="right" w:pos="368"/>
        </w:tabs>
        <w:spacing w:before="40" w:afterLines="40" w:after="96" w:line="257" w:lineRule="auto"/>
        <w:jc w:val="lowKashida"/>
        <w:rPr>
          <w:rFonts w:eastAsia="Calibri"/>
          <w:b/>
          <w:bCs/>
          <w:sz w:val="28"/>
          <w:szCs w:val="28"/>
          <w:rtl/>
        </w:rPr>
      </w:pPr>
      <w:r w:rsidRPr="00E336F5">
        <w:rPr>
          <w:rFonts w:eastAsia="Calibri"/>
          <w:b/>
          <w:bCs/>
          <w:sz w:val="28"/>
          <w:szCs w:val="28"/>
          <w:rtl/>
        </w:rPr>
        <w:t>"إن النساء ممتلئات بالحب والمشاعر و</w:t>
      </w:r>
      <w:r w:rsidRPr="00E336F5">
        <w:rPr>
          <w:rFonts w:eastAsia="Calibri" w:hint="cs"/>
          <w:b/>
          <w:bCs/>
          <w:sz w:val="28"/>
          <w:szCs w:val="28"/>
          <w:rtl/>
        </w:rPr>
        <w:t>إذا</w:t>
      </w:r>
      <w:r w:rsidRPr="00E336F5">
        <w:rPr>
          <w:rFonts w:eastAsia="Calibri"/>
          <w:b/>
          <w:bCs/>
          <w:sz w:val="28"/>
          <w:szCs w:val="28"/>
          <w:rtl/>
        </w:rPr>
        <w:t xml:space="preserve"> خص</w:t>
      </w:r>
      <w:r w:rsidR="00973AF7">
        <w:rPr>
          <w:rFonts w:eastAsia="Calibri" w:hint="cs"/>
          <w:b/>
          <w:bCs/>
          <w:sz w:val="28"/>
          <w:szCs w:val="28"/>
          <w:rtl/>
        </w:rPr>
        <w:t>َّ</w:t>
      </w:r>
      <w:r w:rsidRPr="00E336F5">
        <w:rPr>
          <w:rFonts w:eastAsia="Calibri"/>
          <w:b/>
          <w:bCs/>
          <w:sz w:val="28"/>
          <w:szCs w:val="28"/>
          <w:rtl/>
        </w:rPr>
        <w:t>صن هذا الحب للسيد المسيح يك</w:t>
      </w:r>
      <w:r w:rsidR="00973AF7">
        <w:rPr>
          <w:rFonts w:eastAsia="Calibri" w:hint="cs"/>
          <w:b/>
          <w:bCs/>
          <w:sz w:val="28"/>
          <w:szCs w:val="28"/>
          <w:rtl/>
        </w:rPr>
        <w:t>ُ</w:t>
      </w:r>
      <w:r w:rsidRPr="00E336F5">
        <w:rPr>
          <w:rFonts w:eastAsia="Calibri"/>
          <w:b/>
          <w:bCs/>
          <w:sz w:val="28"/>
          <w:szCs w:val="28"/>
          <w:rtl/>
        </w:rPr>
        <w:t>ن</w:t>
      </w:r>
      <w:r w:rsidR="00973AF7">
        <w:rPr>
          <w:rFonts w:eastAsia="Calibri" w:hint="cs"/>
          <w:b/>
          <w:bCs/>
          <w:sz w:val="28"/>
          <w:szCs w:val="28"/>
          <w:rtl/>
        </w:rPr>
        <w:t>َّ</w:t>
      </w:r>
      <w:r w:rsidRPr="00E336F5">
        <w:rPr>
          <w:rFonts w:eastAsia="Calibri"/>
          <w:b/>
          <w:bCs/>
          <w:sz w:val="28"/>
          <w:szCs w:val="28"/>
          <w:rtl/>
        </w:rPr>
        <w:t xml:space="preserve"> في غاية النفع</w:t>
      </w:r>
      <w:r>
        <w:rPr>
          <w:rFonts w:eastAsia="Calibri" w:hint="cs"/>
          <w:b/>
          <w:bCs/>
          <w:sz w:val="28"/>
          <w:szCs w:val="28"/>
          <w:rtl/>
        </w:rPr>
        <w:t>"</w:t>
      </w:r>
      <w:r w:rsidRPr="00E336F5">
        <w:rPr>
          <w:rFonts w:eastAsia="Calibri"/>
          <w:b/>
          <w:bCs/>
          <w:sz w:val="28"/>
          <w:szCs w:val="28"/>
          <w:rtl/>
        </w:rPr>
        <w:t>.</w:t>
      </w:r>
      <w:r w:rsidRPr="000A297C">
        <w:rPr>
          <w:rFonts w:eastAsia="Calibri"/>
          <w:sz w:val="28"/>
          <w:szCs w:val="28"/>
          <w:rtl/>
        </w:rPr>
        <w:t xml:space="preserve"> وعلى الرغم من هذا </w:t>
      </w:r>
      <w:r w:rsidR="00973AF7">
        <w:rPr>
          <w:rFonts w:eastAsia="Calibri"/>
          <w:sz w:val="28"/>
          <w:szCs w:val="28"/>
          <w:rtl/>
        </w:rPr>
        <w:t>لا نجد في الكتاب المقدس كله مثل</w:t>
      </w:r>
      <w:r w:rsidRPr="000A297C">
        <w:rPr>
          <w:rFonts w:eastAsia="Calibri"/>
          <w:sz w:val="28"/>
          <w:szCs w:val="28"/>
          <w:rtl/>
        </w:rPr>
        <w:t>ا</w:t>
      </w:r>
      <w:r w:rsidR="00973AF7">
        <w:rPr>
          <w:rFonts w:eastAsia="Calibri" w:hint="cs"/>
          <w:sz w:val="28"/>
          <w:szCs w:val="28"/>
          <w:rtl/>
        </w:rPr>
        <w:t>ً</w:t>
      </w:r>
      <w:r w:rsidRPr="000A297C">
        <w:rPr>
          <w:rFonts w:eastAsia="Calibri"/>
          <w:sz w:val="28"/>
          <w:szCs w:val="28"/>
          <w:rtl/>
        </w:rPr>
        <w:t xml:space="preserve"> واحدًا يقول </w:t>
      </w:r>
      <w:r w:rsidRPr="000A297C">
        <w:rPr>
          <w:rFonts w:eastAsia="Calibri" w:hint="cs"/>
          <w:sz w:val="28"/>
          <w:szCs w:val="28"/>
          <w:rtl/>
        </w:rPr>
        <w:t>إ</w:t>
      </w:r>
      <w:r w:rsidRPr="000A297C">
        <w:rPr>
          <w:rFonts w:eastAsia="Calibri"/>
          <w:sz w:val="28"/>
          <w:szCs w:val="28"/>
          <w:rtl/>
        </w:rPr>
        <w:t>ن المرأة كانت كاهنة. ربما دعا الرب ا</w:t>
      </w:r>
      <w:r>
        <w:rPr>
          <w:rFonts w:eastAsia="Calibri"/>
          <w:sz w:val="28"/>
          <w:szCs w:val="28"/>
          <w:rtl/>
        </w:rPr>
        <w:t>لمرأة لمسئولي</w:t>
      </w:r>
      <w:r w:rsidR="00973AF7">
        <w:rPr>
          <w:rFonts w:eastAsia="Calibri" w:hint="cs"/>
          <w:sz w:val="28"/>
          <w:szCs w:val="28"/>
          <w:rtl/>
        </w:rPr>
        <w:t>ات</w:t>
      </w:r>
      <w:r>
        <w:rPr>
          <w:rFonts w:eastAsia="Calibri"/>
          <w:sz w:val="28"/>
          <w:szCs w:val="28"/>
          <w:rtl/>
        </w:rPr>
        <w:t xml:space="preserve"> أخرى. </w:t>
      </w:r>
      <w:r w:rsidRPr="00A3330B">
        <w:rPr>
          <w:rFonts w:eastAsia="Calibri" w:hint="cs"/>
          <w:b/>
          <w:bCs/>
          <w:sz w:val="28"/>
          <w:szCs w:val="28"/>
          <w:rtl/>
        </w:rPr>
        <w:t>إ</w:t>
      </w:r>
      <w:r w:rsidRPr="00A3330B">
        <w:rPr>
          <w:rFonts w:eastAsia="Calibri"/>
          <w:b/>
          <w:bCs/>
          <w:sz w:val="28"/>
          <w:szCs w:val="28"/>
          <w:rtl/>
        </w:rPr>
        <w:t>ن الكهنوت دعوة إلهية ومن الواضح في الكتاب المقدس أن النساء قد د</w:t>
      </w:r>
      <w:r w:rsidR="00973AF7">
        <w:rPr>
          <w:rFonts w:eastAsia="Calibri" w:hint="cs"/>
          <w:b/>
          <w:bCs/>
          <w:sz w:val="28"/>
          <w:szCs w:val="28"/>
          <w:rtl/>
        </w:rPr>
        <w:t>ُ</w:t>
      </w:r>
      <w:r w:rsidRPr="00A3330B">
        <w:rPr>
          <w:rFonts w:eastAsia="Calibri"/>
          <w:b/>
          <w:bCs/>
          <w:sz w:val="28"/>
          <w:szCs w:val="28"/>
          <w:rtl/>
        </w:rPr>
        <w:t>عين إلى مسئوليات أخرى</w:t>
      </w:r>
      <w:r w:rsidR="002A1CD4">
        <w:rPr>
          <w:rFonts w:eastAsia="Calibri" w:hint="cs"/>
          <w:b/>
          <w:bCs/>
          <w:sz w:val="28"/>
          <w:szCs w:val="28"/>
          <w:rtl/>
        </w:rPr>
        <w:t xml:space="preserve"> </w:t>
      </w:r>
      <w:r w:rsidRPr="00A3330B">
        <w:rPr>
          <w:rFonts w:eastAsia="Calibri"/>
          <w:b/>
          <w:bCs/>
          <w:sz w:val="28"/>
          <w:szCs w:val="28"/>
          <w:rtl/>
        </w:rPr>
        <w:t xml:space="preserve">كثيرة، ولكن ليس إلى كهنوت. </w:t>
      </w:r>
    </w:p>
    <w:p w14:paraId="2B028E17"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Pr>
          <w:rFonts w:eastAsia="Calibri"/>
          <w:sz w:val="28"/>
          <w:szCs w:val="28"/>
          <w:rtl/>
        </w:rPr>
        <w:t xml:space="preserve">إن </w:t>
      </w:r>
      <w:r w:rsidRPr="00A3330B">
        <w:rPr>
          <w:rFonts w:eastAsia="Calibri"/>
          <w:b/>
          <w:bCs/>
          <w:sz w:val="28"/>
          <w:szCs w:val="28"/>
          <w:rtl/>
        </w:rPr>
        <w:t>أول كهنوت</w:t>
      </w:r>
      <w:r>
        <w:rPr>
          <w:rFonts w:eastAsia="Calibri"/>
          <w:sz w:val="28"/>
          <w:szCs w:val="28"/>
          <w:rtl/>
        </w:rPr>
        <w:t xml:space="preserve"> كان كهنوت كب</w:t>
      </w:r>
      <w:r>
        <w:rPr>
          <w:rFonts w:eastAsia="Calibri" w:hint="cs"/>
          <w:sz w:val="28"/>
          <w:szCs w:val="28"/>
          <w:rtl/>
        </w:rPr>
        <w:t>ا</w:t>
      </w:r>
      <w:r w:rsidRPr="000A297C">
        <w:rPr>
          <w:rFonts w:eastAsia="Calibri"/>
          <w:sz w:val="28"/>
          <w:szCs w:val="28"/>
          <w:rtl/>
        </w:rPr>
        <w:t>ر البطاركة في الكنيسة: أبونا إبراهيم، وأبونا نوح، وأبونا إسح</w:t>
      </w:r>
      <w:r>
        <w:rPr>
          <w:rFonts w:eastAsia="Calibri" w:hint="cs"/>
          <w:sz w:val="28"/>
          <w:szCs w:val="28"/>
          <w:rtl/>
        </w:rPr>
        <w:t>ا</w:t>
      </w:r>
      <w:r w:rsidRPr="000A297C">
        <w:rPr>
          <w:rFonts w:eastAsia="Calibri"/>
          <w:sz w:val="28"/>
          <w:szCs w:val="28"/>
          <w:rtl/>
        </w:rPr>
        <w:t>ق، وأبو</w:t>
      </w:r>
      <w:r w:rsidR="00973AF7">
        <w:rPr>
          <w:rFonts w:eastAsia="Calibri"/>
          <w:sz w:val="28"/>
          <w:szCs w:val="28"/>
          <w:rtl/>
        </w:rPr>
        <w:t>نا يعقوب. جميع هؤلاء كانوا رجال</w:t>
      </w:r>
      <w:r w:rsidRPr="000A297C">
        <w:rPr>
          <w:rFonts w:eastAsia="Calibri"/>
          <w:sz w:val="28"/>
          <w:szCs w:val="28"/>
          <w:rtl/>
        </w:rPr>
        <w:t>ا</w:t>
      </w:r>
      <w:r w:rsidR="00973AF7">
        <w:rPr>
          <w:rFonts w:eastAsia="Calibri" w:hint="cs"/>
          <w:sz w:val="28"/>
          <w:szCs w:val="28"/>
          <w:rtl/>
        </w:rPr>
        <w:t>ً</w:t>
      </w:r>
      <w:r w:rsidRPr="000A297C">
        <w:rPr>
          <w:rFonts w:eastAsia="Calibri"/>
          <w:sz w:val="28"/>
          <w:szCs w:val="28"/>
          <w:rtl/>
        </w:rPr>
        <w:t xml:space="preserve">. </w:t>
      </w:r>
    </w:p>
    <w:p w14:paraId="1C11C3B4" w14:textId="77777777" w:rsidR="00871F55" w:rsidRDefault="00871F55" w:rsidP="00871F55">
      <w:pPr>
        <w:tabs>
          <w:tab w:val="right" w:pos="368"/>
        </w:tabs>
        <w:spacing w:before="40" w:afterLines="40" w:after="96" w:line="257" w:lineRule="auto"/>
        <w:jc w:val="lowKashida"/>
        <w:rPr>
          <w:rFonts w:eastAsia="Calibri"/>
          <w:sz w:val="28"/>
          <w:szCs w:val="28"/>
          <w:rtl/>
        </w:rPr>
      </w:pPr>
      <w:r w:rsidRPr="00A3330B">
        <w:rPr>
          <w:rFonts w:eastAsia="Calibri"/>
          <w:b/>
          <w:bCs/>
          <w:sz w:val="28"/>
          <w:szCs w:val="28"/>
          <w:rtl/>
        </w:rPr>
        <w:t>النوع الثاني</w:t>
      </w:r>
      <w:r w:rsidRPr="000A297C">
        <w:rPr>
          <w:rFonts w:eastAsia="Calibri"/>
          <w:sz w:val="28"/>
          <w:szCs w:val="28"/>
          <w:rtl/>
        </w:rPr>
        <w:t xml:space="preserve"> من الكهنوت كان </w:t>
      </w:r>
      <w:r w:rsidRPr="00893D10">
        <w:rPr>
          <w:rFonts w:eastAsia="Calibri"/>
          <w:b/>
          <w:bCs/>
          <w:sz w:val="28"/>
          <w:szCs w:val="28"/>
          <w:rtl/>
        </w:rPr>
        <w:t>كهنوت ملكي</w:t>
      </w:r>
      <w:r w:rsidRPr="00893D10">
        <w:rPr>
          <w:rFonts w:eastAsia="Calibri" w:hint="cs"/>
          <w:b/>
          <w:bCs/>
          <w:sz w:val="28"/>
          <w:szCs w:val="28"/>
          <w:rtl/>
        </w:rPr>
        <w:t xml:space="preserve"> </w:t>
      </w:r>
      <w:r w:rsidRPr="00893D10">
        <w:rPr>
          <w:rFonts w:eastAsia="Calibri"/>
          <w:b/>
          <w:bCs/>
          <w:sz w:val="28"/>
          <w:szCs w:val="28"/>
          <w:rtl/>
        </w:rPr>
        <w:t>صادق</w:t>
      </w:r>
      <w:r w:rsidRPr="000A297C">
        <w:rPr>
          <w:rFonts w:eastAsia="Calibri"/>
          <w:sz w:val="28"/>
          <w:szCs w:val="28"/>
          <w:rtl/>
        </w:rPr>
        <w:t xml:space="preserve"> الذي ذ</w:t>
      </w:r>
      <w:r>
        <w:rPr>
          <w:rFonts w:eastAsia="Calibri" w:hint="cs"/>
          <w:sz w:val="28"/>
          <w:szCs w:val="28"/>
          <w:rtl/>
        </w:rPr>
        <w:t>ُ</w:t>
      </w:r>
      <w:r>
        <w:rPr>
          <w:rFonts w:eastAsia="Calibri"/>
          <w:sz w:val="28"/>
          <w:szCs w:val="28"/>
          <w:rtl/>
        </w:rPr>
        <w:t>ك</w:t>
      </w:r>
      <w:r w:rsidR="00973AF7">
        <w:rPr>
          <w:rFonts w:eastAsia="Calibri" w:hint="cs"/>
          <w:sz w:val="28"/>
          <w:szCs w:val="28"/>
          <w:rtl/>
        </w:rPr>
        <w:t>ِ</w:t>
      </w:r>
      <w:r>
        <w:rPr>
          <w:rFonts w:eastAsia="Calibri"/>
          <w:sz w:val="28"/>
          <w:szCs w:val="28"/>
          <w:rtl/>
        </w:rPr>
        <w:t xml:space="preserve">ر في </w:t>
      </w:r>
      <w:r>
        <w:rPr>
          <w:rFonts w:eastAsia="Calibri" w:hint="cs"/>
          <w:sz w:val="28"/>
          <w:szCs w:val="28"/>
          <w:rtl/>
        </w:rPr>
        <w:t>ال</w:t>
      </w:r>
      <w:r>
        <w:rPr>
          <w:rFonts w:eastAsia="Calibri"/>
          <w:sz w:val="28"/>
          <w:szCs w:val="28"/>
          <w:rtl/>
        </w:rPr>
        <w:t>تكوين</w:t>
      </w:r>
      <w:r>
        <w:rPr>
          <w:rFonts w:eastAsia="Calibri" w:hint="cs"/>
          <w:sz w:val="28"/>
          <w:szCs w:val="28"/>
          <w:rtl/>
        </w:rPr>
        <w:t xml:space="preserve"> (تك14)</w:t>
      </w:r>
      <w:r>
        <w:rPr>
          <w:rFonts w:eastAsia="Calibri"/>
          <w:sz w:val="28"/>
          <w:szCs w:val="28"/>
          <w:rtl/>
        </w:rPr>
        <w:t xml:space="preserve"> و</w:t>
      </w:r>
      <w:r>
        <w:rPr>
          <w:rFonts w:eastAsia="Calibri" w:hint="cs"/>
          <w:sz w:val="28"/>
          <w:szCs w:val="28"/>
          <w:rtl/>
        </w:rPr>
        <w:t>ال</w:t>
      </w:r>
      <w:r>
        <w:rPr>
          <w:rFonts w:eastAsia="Calibri"/>
          <w:sz w:val="28"/>
          <w:szCs w:val="28"/>
          <w:rtl/>
        </w:rPr>
        <w:t xml:space="preserve">عبرانيين </w:t>
      </w:r>
      <w:r>
        <w:rPr>
          <w:rFonts w:eastAsia="Calibri" w:hint="cs"/>
          <w:sz w:val="28"/>
          <w:szCs w:val="28"/>
          <w:rtl/>
        </w:rPr>
        <w:t>(عب7).</w:t>
      </w:r>
    </w:p>
    <w:p w14:paraId="708D7E78"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D0191D">
        <w:rPr>
          <w:rFonts w:eastAsia="Calibri"/>
          <w:b/>
          <w:bCs/>
          <w:sz w:val="28"/>
          <w:szCs w:val="28"/>
          <w:rtl/>
        </w:rPr>
        <w:t>وكهنوت ه</w:t>
      </w:r>
      <w:r>
        <w:rPr>
          <w:rFonts w:eastAsia="Calibri" w:hint="cs"/>
          <w:b/>
          <w:bCs/>
          <w:sz w:val="28"/>
          <w:szCs w:val="28"/>
          <w:rtl/>
        </w:rPr>
        <w:t>ا</w:t>
      </w:r>
      <w:r w:rsidRPr="00D0191D">
        <w:rPr>
          <w:rFonts w:eastAsia="Calibri"/>
          <w:b/>
          <w:bCs/>
          <w:sz w:val="28"/>
          <w:szCs w:val="28"/>
          <w:rtl/>
        </w:rPr>
        <w:t>رون وأبنائه</w:t>
      </w:r>
      <w:r w:rsidR="00973AF7">
        <w:rPr>
          <w:rFonts w:eastAsia="Calibri"/>
          <w:sz w:val="28"/>
          <w:szCs w:val="28"/>
          <w:rtl/>
        </w:rPr>
        <w:t>. جميعهم كانوا رجال</w:t>
      </w:r>
      <w:r w:rsidRPr="000A297C">
        <w:rPr>
          <w:rFonts w:eastAsia="Calibri"/>
          <w:sz w:val="28"/>
          <w:szCs w:val="28"/>
          <w:rtl/>
        </w:rPr>
        <w:t>ا</w:t>
      </w:r>
      <w:r w:rsidR="00973AF7">
        <w:rPr>
          <w:rFonts w:eastAsia="Calibri" w:hint="cs"/>
          <w:sz w:val="28"/>
          <w:szCs w:val="28"/>
          <w:rtl/>
        </w:rPr>
        <w:t>ً</w:t>
      </w:r>
      <w:r w:rsidRPr="000A297C">
        <w:rPr>
          <w:rFonts w:eastAsia="Calibri"/>
          <w:sz w:val="28"/>
          <w:szCs w:val="28"/>
          <w:rtl/>
        </w:rPr>
        <w:t xml:space="preserve">. لم يكن هناك امرأة واحدة في العهد القديم كاهنة. </w:t>
      </w:r>
      <w:r>
        <w:rPr>
          <w:rFonts w:eastAsia="Calibri" w:hint="cs"/>
          <w:sz w:val="28"/>
          <w:szCs w:val="28"/>
          <w:rtl/>
        </w:rPr>
        <w:t xml:space="preserve">لأنه </w:t>
      </w:r>
      <w:r w:rsidRPr="000A297C">
        <w:rPr>
          <w:rFonts w:eastAsia="Calibri" w:hint="cs"/>
          <w:sz w:val="28"/>
          <w:szCs w:val="28"/>
          <w:rtl/>
        </w:rPr>
        <w:t>إذا</w:t>
      </w:r>
      <w:r w:rsidRPr="000A297C">
        <w:rPr>
          <w:rFonts w:eastAsia="Calibri"/>
          <w:sz w:val="28"/>
          <w:szCs w:val="28"/>
          <w:rtl/>
        </w:rPr>
        <w:t xml:space="preserve"> كان الر</w:t>
      </w:r>
      <w:r>
        <w:rPr>
          <w:rFonts w:eastAsia="Calibri" w:hint="cs"/>
          <w:sz w:val="28"/>
          <w:szCs w:val="28"/>
          <w:rtl/>
        </w:rPr>
        <w:t>َّ</w:t>
      </w:r>
      <w:r w:rsidRPr="000A297C">
        <w:rPr>
          <w:rFonts w:eastAsia="Calibri"/>
          <w:sz w:val="28"/>
          <w:szCs w:val="28"/>
          <w:rtl/>
        </w:rPr>
        <w:t xml:space="preserve">ب يريد لكان هناك </w:t>
      </w:r>
      <w:proofErr w:type="spellStart"/>
      <w:r>
        <w:rPr>
          <w:rFonts w:eastAsia="Calibri"/>
          <w:sz w:val="28"/>
          <w:szCs w:val="28"/>
          <w:rtl/>
        </w:rPr>
        <w:t>قسيسات</w:t>
      </w:r>
      <w:proofErr w:type="spellEnd"/>
      <w:r>
        <w:rPr>
          <w:rFonts w:eastAsia="Calibri"/>
          <w:sz w:val="28"/>
          <w:szCs w:val="28"/>
          <w:rtl/>
        </w:rPr>
        <w:t>. لأنه من يمنع إرادة الرب</w:t>
      </w:r>
      <w:r>
        <w:rPr>
          <w:rFonts w:eastAsia="Calibri" w:hint="cs"/>
          <w:sz w:val="28"/>
          <w:szCs w:val="28"/>
          <w:rtl/>
        </w:rPr>
        <w:t>!</w:t>
      </w:r>
      <w:r w:rsidRPr="000A297C">
        <w:rPr>
          <w:rFonts w:eastAsia="Calibri"/>
          <w:sz w:val="28"/>
          <w:szCs w:val="28"/>
          <w:rtl/>
        </w:rPr>
        <w:t xml:space="preserve"> </w:t>
      </w:r>
    </w:p>
    <w:p w14:paraId="7F39B6A1" w14:textId="77777777" w:rsidR="00871F55" w:rsidRPr="000A297C" w:rsidRDefault="00871F55" w:rsidP="00215EA6">
      <w:pPr>
        <w:tabs>
          <w:tab w:val="right" w:pos="368"/>
        </w:tabs>
        <w:spacing w:before="40" w:afterLines="40" w:after="96" w:line="257" w:lineRule="auto"/>
        <w:jc w:val="lowKashida"/>
        <w:rPr>
          <w:rFonts w:eastAsia="Calibri"/>
          <w:sz w:val="28"/>
          <w:szCs w:val="28"/>
          <w:rtl/>
        </w:rPr>
      </w:pPr>
      <w:r w:rsidRPr="000A297C">
        <w:rPr>
          <w:rFonts w:eastAsia="Calibri" w:hint="cs"/>
          <w:sz w:val="28"/>
          <w:szCs w:val="28"/>
          <w:rtl/>
        </w:rPr>
        <w:t>إ</w:t>
      </w:r>
      <w:r w:rsidRPr="000A297C">
        <w:rPr>
          <w:rFonts w:eastAsia="Calibri"/>
          <w:sz w:val="28"/>
          <w:szCs w:val="28"/>
          <w:rtl/>
        </w:rPr>
        <w:t>ن</w:t>
      </w:r>
      <w:r>
        <w:rPr>
          <w:rFonts w:eastAsia="Calibri" w:hint="cs"/>
          <w:sz w:val="28"/>
          <w:szCs w:val="28"/>
          <w:rtl/>
        </w:rPr>
        <w:t>َّ</w:t>
      </w:r>
      <w:r w:rsidRPr="000A297C">
        <w:rPr>
          <w:rFonts w:eastAsia="Calibri"/>
          <w:sz w:val="28"/>
          <w:szCs w:val="28"/>
          <w:rtl/>
        </w:rPr>
        <w:t xml:space="preserve"> الأطفال</w:t>
      </w:r>
      <w:r>
        <w:rPr>
          <w:rFonts w:eastAsia="Calibri" w:hint="cs"/>
          <w:sz w:val="28"/>
          <w:szCs w:val="28"/>
          <w:rtl/>
        </w:rPr>
        <w:t>َ</w:t>
      </w:r>
      <w:r w:rsidRPr="000A297C">
        <w:rPr>
          <w:rFonts w:eastAsia="Calibri"/>
          <w:sz w:val="28"/>
          <w:szCs w:val="28"/>
          <w:rtl/>
        </w:rPr>
        <w:t xml:space="preserve"> </w:t>
      </w:r>
      <w:proofErr w:type="spellStart"/>
      <w:r w:rsidRPr="000A297C">
        <w:rPr>
          <w:rFonts w:eastAsia="Calibri"/>
          <w:sz w:val="28"/>
          <w:szCs w:val="28"/>
          <w:rtl/>
        </w:rPr>
        <w:t>الأبكار</w:t>
      </w:r>
      <w:proofErr w:type="spellEnd"/>
      <w:r w:rsidRPr="000A297C">
        <w:rPr>
          <w:rFonts w:eastAsia="Calibri"/>
          <w:sz w:val="28"/>
          <w:szCs w:val="28"/>
          <w:rtl/>
        </w:rPr>
        <w:t xml:space="preserve"> الذين خ</w:t>
      </w:r>
      <w:r>
        <w:rPr>
          <w:rFonts w:eastAsia="Calibri" w:hint="cs"/>
          <w:sz w:val="28"/>
          <w:szCs w:val="28"/>
          <w:rtl/>
        </w:rPr>
        <w:t>ُ</w:t>
      </w:r>
      <w:r w:rsidRPr="000A297C">
        <w:rPr>
          <w:rFonts w:eastAsia="Calibri"/>
          <w:sz w:val="28"/>
          <w:szCs w:val="28"/>
          <w:rtl/>
        </w:rPr>
        <w:t>ص</w:t>
      </w:r>
      <w:r w:rsidR="00973AF7">
        <w:rPr>
          <w:rFonts w:eastAsia="Calibri" w:hint="cs"/>
          <w:sz w:val="28"/>
          <w:szCs w:val="28"/>
          <w:rtl/>
        </w:rPr>
        <w:t>ِّ</w:t>
      </w:r>
      <w:r w:rsidRPr="000A297C">
        <w:rPr>
          <w:rFonts w:eastAsia="Calibri"/>
          <w:sz w:val="28"/>
          <w:szCs w:val="28"/>
          <w:rtl/>
        </w:rPr>
        <w:t>صوا للر</w:t>
      </w:r>
      <w:r>
        <w:rPr>
          <w:rFonts w:eastAsia="Calibri" w:hint="cs"/>
          <w:sz w:val="28"/>
          <w:szCs w:val="28"/>
          <w:rtl/>
        </w:rPr>
        <w:t>َّ</w:t>
      </w:r>
      <w:r w:rsidRPr="000A297C">
        <w:rPr>
          <w:rFonts w:eastAsia="Calibri"/>
          <w:sz w:val="28"/>
          <w:szCs w:val="28"/>
          <w:rtl/>
        </w:rPr>
        <w:t>ب قبل اختيار كهنوت موسى وه</w:t>
      </w:r>
      <w:r>
        <w:rPr>
          <w:rFonts w:eastAsia="Calibri" w:hint="cs"/>
          <w:sz w:val="28"/>
          <w:szCs w:val="28"/>
          <w:rtl/>
        </w:rPr>
        <w:t>ا</w:t>
      </w:r>
      <w:r w:rsidRPr="000A297C">
        <w:rPr>
          <w:rFonts w:eastAsia="Calibri"/>
          <w:sz w:val="28"/>
          <w:szCs w:val="28"/>
          <w:rtl/>
        </w:rPr>
        <w:t>رون</w:t>
      </w:r>
      <w:r>
        <w:rPr>
          <w:rFonts w:eastAsia="Calibri" w:hint="cs"/>
          <w:sz w:val="28"/>
          <w:szCs w:val="28"/>
          <w:rtl/>
        </w:rPr>
        <w:t>،</w:t>
      </w:r>
      <w:r w:rsidRPr="000A297C">
        <w:rPr>
          <w:rFonts w:eastAsia="Calibri"/>
          <w:sz w:val="28"/>
          <w:szCs w:val="28"/>
          <w:rtl/>
        </w:rPr>
        <w:t xml:space="preserve"> وأبناء ه</w:t>
      </w:r>
      <w:r>
        <w:rPr>
          <w:rFonts w:eastAsia="Calibri" w:hint="cs"/>
          <w:sz w:val="28"/>
          <w:szCs w:val="28"/>
          <w:rtl/>
        </w:rPr>
        <w:t>ا</w:t>
      </w:r>
      <w:r w:rsidR="00973AF7">
        <w:rPr>
          <w:rFonts w:eastAsia="Calibri"/>
          <w:sz w:val="28"/>
          <w:szCs w:val="28"/>
          <w:rtl/>
        </w:rPr>
        <w:t>رون كانوا كلهم رجال</w:t>
      </w:r>
      <w:r w:rsidRPr="000A297C">
        <w:rPr>
          <w:rFonts w:eastAsia="Calibri"/>
          <w:sz w:val="28"/>
          <w:szCs w:val="28"/>
          <w:rtl/>
        </w:rPr>
        <w:t>ا</w:t>
      </w:r>
      <w:r w:rsidR="00973AF7">
        <w:rPr>
          <w:rFonts w:eastAsia="Calibri" w:hint="cs"/>
          <w:sz w:val="28"/>
          <w:szCs w:val="28"/>
          <w:rtl/>
        </w:rPr>
        <w:t>ً</w:t>
      </w:r>
      <w:r w:rsidRPr="000A297C">
        <w:rPr>
          <w:rFonts w:eastAsia="Calibri"/>
          <w:sz w:val="28"/>
          <w:szCs w:val="28"/>
          <w:rtl/>
        </w:rPr>
        <w:t xml:space="preserve">. </w:t>
      </w:r>
      <w:r>
        <w:rPr>
          <w:rFonts w:eastAsia="Calibri" w:hint="cs"/>
          <w:sz w:val="28"/>
          <w:szCs w:val="28"/>
          <w:rtl/>
        </w:rPr>
        <w:t>و</w:t>
      </w:r>
      <w:r w:rsidRPr="000A297C">
        <w:rPr>
          <w:rFonts w:eastAsia="Calibri"/>
          <w:sz w:val="28"/>
          <w:szCs w:val="28"/>
          <w:rtl/>
        </w:rPr>
        <w:t>حينما اختار الرب يسوع ا</w:t>
      </w:r>
      <w:r>
        <w:rPr>
          <w:rFonts w:eastAsia="Calibri" w:hint="cs"/>
          <w:sz w:val="28"/>
          <w:szCs w:val="28"/>
          <w:rtl/>
        </w:rPr>
        <w:t>لا</w:t>
      </w:r>
      <w:r>
        <w:rPr>
          <w:rFonts w:eastAsia="Calibri"/>
          <w:sz w:val="28"/>
          <w:szCs w:val="28"/>
          <w:rtl/>
        </w:rPr>
        <w:t>ثن</w:t>
      </w:r>
      <w:r w:rsidR="00215EA6">
        <w:rPr>
          <w:rFonts w:eastAsia="Calibri" w:hint="cs"/>
          <w:sz w:val="28"/>
          <w:szCs w:val="28"/>
          <w:rtl/>
        </w:rPr>
        <w:t>ي</w:t>
      </w:r>
      <w:r w:rsidRPr="000A297C">
        <w:rPr>
          <w:rFonts w:eastAsia="Calibri"/>
          <w:sz w:val="28"/>
          <w:szCs w:val="28"/>
          <w:rtl/>
        </w:rPr>
        <w:t xml:space="preserve"> عشر تلميذًا ليكونوا الكهنة الأوائل أو رؤساء كهنة أو البطاركة الأوائل</w:t>
      </w:r>
      <w:r>
        <w:rPr>
          <w:rFonts w:eastAsia="Calibri" w:hint="cs"/>
          <w:sz w:val="28"/>
          <w:szCs w:val="28"/>
          <w:rtl/>
        </w:rPr>
        <w:t>،</w:t>
      </w:r>
      <w:r w:rsidRPr="000A297C">
        <w:rPr>
          <w:rFonts w:eastAsia="Calibri"/>
          <w:sz w:val="28"/>
          <w:szCs w:val="28"/>
          <w:rtl/>
        </w:rPr>
        <w:t xml:space="preserve"> أو البطا</w:t>
      </w:r>
      <w:r w:rsidR="00973AF7">
        <w:rPr>
          <w:rFonts w:eastAsia="Calibri"/>
          <w:sz w:val="28"/>
          <w:szCs w:val="28"/>
          <w:rtl/>
        </w:rPr>
        <w:t xml:space="preserve">ركة المسكونيين كانوا أيضًا </w:t>
      </w:r>
      <w:r w:rsidR="00973AF7">
        <w:rPr>
          <w:rFonts w:eastAsia="Calibri"/>
          <w:sz w:val="28"/>
          <w:szCs w:val="28"/>
          <w:rtl/>
        </w:rPr>
        <w:lastRenderedPageBreak/>
        <w:t>رجال</w:t>
      </w:r>
      <w:r w:rsidRPr="000A297C">
        <w:rPr>
          <w:rFonts w:eastAsia="Calibri"/>
          <w:sz w:val="28"/>
          <w:szCs w:val="28"/>
          <w:rtl/>
        </w:rPr>
        <w:t>ا</w:t>
      </w:r>
      <w:r w:rsidR="00973AF7">
        <w:rPr>
          <w:rFonts w:eastAsia="Calibri" w:hint="cs"/>
          <w:sz w:val="28"/>
          <w:szCs w:val="28"/>
          <w:rtl/>
        </w:rPr>
        <w:t>ً</w:t>
      </w:r>
      <w:r w:rsidRPr="000A297C">
        <w:rPr>
          <w:rFonts w:eastAsia="Calibri"/>
          <w:sz w:val="28"/>
          <w:szCs w:val="28"/>
          <w:rtl/>
        </w:rPr>
        <w:t>. وأول بطاركة ر</w:t>
      </w:r>
      <w:r>
        <w:rPr>
          <w:rFonts w:eastAsia="Calibri" w:hint="cs"/>
          <w:sz w:val="28"/>
          <w:szCs w:val="28"/>
          <w:rtl/>
        </w:rPr>
        <w:t>ُ</w:t>
      </w:r>
      <w:r w:rsidRPr="000A297C">
        <w:rPr>
          <w:rFonts w:eastAsia="Calibri"/>
          <w:sz w:val="28"/>
          <w:szCs w:val="28"/>
          <w:rtl/>
        </w:rPr>
        <w:t>س</w:t>
      </w:r>
      <w:r w:rsidR="00973AF7">
        <w:rPr>
          <w:rFonts w:eastAsia="Calibri" w:hint="cs"/>
          <w:sz w:val="28"/>
          <w:szCs w:val="28"/>
          <w:rtl/>
        </w:rPr>
        <w:t>ِ</w:t>
      </w:r>
      <w:r w:rsidRPr="000A297C">
        <w:rPr>
          <w:rFonts w:eastAsia="Calibri"/>
          <w:sz w:val="28"/>
          <w:szCs w:val="28"/>
          <w:rtl/>
        </w:rPr>
        <w:t>موا على</w:t>
      </w:r>
      <w:r>
        <w:rPr>
          <w:rFonts w:eastAsia="Calibri"/>
          <w:sz w:val="28"/>
          <w:szCs w:val="28"/>
          <w:rtl/>
        </w:rPr>
        <w:t xml:space="preserve"> أيديهم كانوا أيضًا من الرجال.</w:t>
      </w:r>
    </w:p>
    <w:p w14:paraId="64203433" w14:textId="77777777" w:rsidR="00871F55" w:rsidRPr="00E336F5" w:rsidRDefault="00871F55" w:rsidP="00871F55">
      <w:pPr>
        <w:pStyle w:val="Heading3"/>
        <w:rPr>
          <w:rtl/>
        </w:rPr>
      </w:pPr>
      <w:bookmarkStart w:id="107" w:name="_Toc501886677"/>
      <w:bookmarkStart w:id="108" w:name="_Toc50482779"/>
      <w:bookmarkStart w:id="109" w:name="_Toc117609276"/>
      <w:bookmarkStart w:id="110" w:name="_Toc119335545"/>
      <w:r w:rsidRPr="000A297C">
        <w:rPr>
          <w:rtl/>
        </w:rPr>
        <w:t>الكهنوت في تقليد الكنيسة</w:t>
      </w:r>
      <w:bookmarkEnd w:id="107"/>
      <w:bookmarkEnd w:id="108"/>
      <w:bookmarkEnd w:id="109"/>
      <w:bookmarkEnd w:id="110"/>
    </w:p>
    <w:p w14:paraId="427F7027" w14:textId="77777777" w:rsidR="00871F55" w:rsidRPr="000A297C" w:rsidRDefault="00973AF7" w:rsidP="00871F55">
      <w:pPr>
        <w:tabs>
          <w:tab w:val="right" w:pos="368"/>
        </w:tabs>
        <w:spacing w:before="40" w:afterLines="40" w:after="96" w:line="257" w:lineRule="auto"/>
        <w:jc w:val="lowKashida"/>
        <w:rPr>
          <w:rFonts w:eastAsia="Calibri"/>
          <w:sz w:val="28"/>
          <w:szCs w:val="28"/>
          <w:rtl/>
        </w:rPr>
      </w:pPr>
      <w:r>
        <w:rPr>
          <w:rFonts w:eastAsia="Calibri"/>
          <w:sz w:val="28"/>
          <w:szCs w:val="28"/>
          <w:rtl/>
        </w:rPr>
        <w:t>لا نستطيع أن نجد مثال</w:t>
      </w:r>
      <w:r w:rsidR="00871F55" w:rsidRPr="000A297C">
        <w:rPr>
          <w:rFonts w:eastAsia="Calibri"/>
          <w:sz w:val="28"/>
          <w:szCs w:val="28"/>
          <w:rtl/>
        </w:rPr>
        <w:t>ا</w:t>
      </w:r>
      <w:r>
        <w:rPr>
          <w:rFonts w:eastAsia="Calibri" w:hint="cs"/>
          <w:sz w:val="28"/>
          <w:szCs w:val="28"/>
          <w:rtl/>
        </w:rPr>
        <w:t>ً</w:t>
      </w:r>
      <w:r w:rsidR="00871F55" w:rsidRPr="000A297C">
        <w:rPr>
          <w:rFonts w:eastAsia="Calibri"/>
          <w:sz w:val="28"/>
          <w:szCs w:val="28"/>
          <w:rtl/>
        </w:rPr>
        <w:t xml:space="preserve"> واحدًا للمرأة الكاهنة عبر التاريخ كله. ل</w:t>
      </w:r>
      <w:r>
        <w:rPr>
          <w:rFonts w:eastAsia="Calibri"/>
          <w:sz w:val="28"/>
          <w:szCs w:val="28"/>
          <w:rtl/>
        </w:rPr>
        <w:t>ا نجد مثال</w:t>
      </w:r>
      <w:r w:rsidR="00871F55" w:rsidRPr="000A297C">
        <w:rPr>
          <w:rFonts w:eastAsia="Calibri"/>
          <w:sz w:val="28"/>
          <w:szCs w:val="28"/>
          <w:rtl/>
        </w:rPr>
        <w:t>ا</w:t>
      </w:r>
      <w:r>
        <w:rPr>
          <w:rFonts w:eastAsia="Calibri" w:hint="cs"/>
          <w:sz w:val="28"/>
          <w:szCs w:val="28"/>
          <w:rtl/>
        </w:rPr>
        <w:t>ً</w:t>
      </w:r>
      <w:r w:rsidR="00871F55" w:rsidRPr="000A297C">
        <w:rPr>
          <w:rFonts w:eastAsia="Calibri"/>
          <w:sz w:val="28"/>
          <w:szCs w:val="28"/>
          <w:rtl/>
        </w:rPr>
        <w:t xml:space="preserve"> واحدًا لا في التاري</w:t>
      </w:r>
      <w:r w:rsidR="00871F55" w:rsidRPr="000A297C">
        <w:rPr>
          <w:rFonts w:eastAsia="Calibri" w:hint="cs"/>
          <w:sz w:val="28"/>
          <w:szCs w:val="28"/>
          <w:rtl/>
        </w:rPr>
        <w:t>خ</w:t>
      </w:r>
      <w:r w:rsidR="00871F55" w:rsidRPr="000A297C">
        <w:rPr>
          <w:rFonts w:eastAsia="Calibri"/>
          <w:sz w:val="28"/>
          <w:szCs w:val="28"/>
          <w:rtl/>
        </w:rPr>
        <w:t>، ولا في الكتاب المقدس، ولا في التقليد. وعلينا أن نتبع تعليم الكتاب المقدس، لأن الحياة المسيحية هي حياة تسليم من جيل</w:t>
      </w:r>
      <w:r w:rsidR="00871F55">
        <w:rPr>
          <w:rFonts w:eastAsia="Calibri" w:hint="cs"/>
          <w:sz w:val="28"/>
          <w:szCs w:val="28"/>
          <w:rtl/>
        </w:rPr>
        <w:t>ٍ</w:t>
      </w:r>
      <w:r w:rsidR="00871F55" w:rsidRPr="000A297C">
        <w:rPr>
          <w:rFonts w:eastAsia="Calibri"/>
          <w:sz w:val="28"/>
          <w:szCs w:val="28"/>
          <w:rtl/>
        </w:rPr>
        <w:t xml:space="preserve"> إلى آخر. ولنأخذ </w:t>
      </w:r>
      <w:r>
        <w:rPr>
          <w:rFonts w:eastAsia="Calibri"/>
          <w:sz w:val="28"/>
          <w:szCs w:val="28"/>
          <w:rtl/>
        </w:rPr>
        <w:t>مثال</w:t>
      </w:r>
      <w:r w:rsidR="00871F55" w:rsidRPr="00FA26F8">
        <w:rPr>
          <w:rFonts w:eastAsia="Calibri"/>
          <w:sz w:val="28"/>
          <w:szCs w:val="28"/>
          <w:rtl/>
        </w:rPr>
        <w:t>ا</w:t>
      </w:r>
      <w:r>
        <w:rPr>
          <w:rFonts w:eastAsia="Calibri" w:hint="cs"/>
          <w:sz w:val="28"/>
          <w:szCs w:val="28"/>
          <w:rtl/>
        </w:rPr>
        <w:t>ً</w:t>
      </w:r>
      <w:r w:rsidR="00871F55">
        <w:rPr>
          <w:rFonts w:eastAsia="Calibri"/>
          <w:sz w:val="28"/>
          <w:szCs w:val="28"/>
          <w:rtl/>
        </w:rPr>
        <w:t xml:space="preserve"> لهذه </w:t>
      </w:r>
      <w:r w:rsidR="00871F55" w:rsidRPr="000A297C">
        <w:rPr>
          <w:rFonts w:eastAsia="Calibri"/>
          <w:sz w:val="28"/>
          <w:szCs w:val="28"/>
          <w:rtl/>
        </w:rPr>
        <w:t xml:space="preserve">حينما قال القديس بولس عن </w:t>
      </w:r>
      <w:proofErr w:type="spellStart"/>
      <w:r w:rsidR="00871F55" w:rsidRPr="000A297C">
        <w:rPr>
          <w:rFonts w:eastAsia="Calibri"/>
          <w:sz w:val="28"/>
          <w:szCs w:val="28"/>
          <w:rtl/>
        </w:rPr>
        <w:t>الإفخارستيا</w:t>
      </w:r>
      <w:proofErr w:type="spellEnd"/>
      <w:r w:rsidR="00871F55" w:rsidRPr="000A297C">
        <w:rPr>
          <w:rFonts w:eastAsia="Calibri"/>
          <w:sz w:val="28"/>
          <w:szCs w:val="28"/>
          <w:rtl/>
        </w:rPr>
        <w:t>: "</w:t>
      </w:r>
      <w:r w:rsidR="00871F55" w:rsidRPr="000A297C">
        <w:rPr>
          <w:rFonts w:eastAsia="Calibri"/>
          <w:sz w:val="28"/>
          <w:szCs w:val="28"/>
          <w:rtl/>
          <w:lang w:bidi="ar-SA"/>
        </w:rPr>
        <w:t>لأَنَّنِي تَسَلَّمْتُ مِنَ الرَّبِّ مَا سَلَّمْتُكُمْ أَيْض</w:t>
      </w:r>
      <w:r w:rsidR="00871F55" w:rsidRPr="000A297C">
        <w:rPr>
          <w:rFonts w:eastAsia="Calibri" w:hint="cs"/>
          <w:sz w:val="28"/>
          <w:szCs w:val="28"/>
          <w:rtl/>
          <w:lang w:bidi="ar-SA"/>
        </w:rPr>
        <w:t>ً</w:t>
      </w:r>
      <w:r w:rsidR="00871F55" w:rsidRPr="000A297C">
        <w:rPr>
          <w:rFonts w:eastAsia="Calibri"/>
          <w:sz w:val="28"/>
          <w:szCs w:val="28"/>
          <w:rtl/>
          <w:lang w:bidi="ar-SA"/>
        </w:rPr>
        <w:t>ا</w:t>
      </w:r>
      <w:r w:rsidR="00375644">
        <w:rPr>
          <w:rFonts w:eastAsia="Calibri" w:hint="cs"/>
          <w:sz w:val="28"/>
          <w:szCs w:val="28"/>
          <w:rtl/>
          <w:lang w:bidi="ar-SA"/>
        </w:rPr>
        <w:t>..</w:t>
      </w:r>
      <w:r w:rsidR="00871F55">
        <w:rPr>
          <w:rFonts w:eastAsia="Calibri"/>
          <w:sz w:val="28"/>
          <w:szCs w:val="28"/>
          <w:rtl/>
        </w:rPr>
        <w:t>"</w:t>
      </w:r>
      <w:r w:rsidR="00871F55" w:rsidRPr="000A297C">
        <w:rPr>
          <w:rFonts w:eastAsia="Calibri" w:hint="cs"/>
          <w:sz w:val="28"/>
          <w:szCs w:val="28"/>
          <w:rtl/>
        </w:rPr>
        <w:t xml:space="preserve"> </w:t>
      </w:r>
      <w:r w:rsidR="00871F55" w:rsidRPr="000A297C">
        <w:rPr>
          <w:rFonts w:eastAsia="Calibri"/>
          <w:sz w:val="28"/>
          <w:szCs w:val="28"/>
          <w:rtl/>
        </w:rPr>
        <w:t>(</w:t>
      </w:r>
      <w:r w:rsidR="00871F55" w:rsidRPr="000A297C">
        <w:rPr>
          <w:rFonts w:eastAsia="Calibri" w:hint="cs"/>
          <w:sz w:val="28"/>
          <w:szCs w:val="28"/>
          <w:rtl/>
        </w:rPr>
        <w:t>1</w:t>
      </w:r>
      <w:r w:rsidR="00871F55" w:rsidRPr="000A297C">
        <w:rPr>
          <w:rFonts w:eastAsia="Calibri"/>
          <w:sz w:val="28"/>
          <w:szCs w:val="28"/>
          <w:rtl/>
        </w:rPr>
        <w:t>كو11: 23).</w:t>
      </w:r>
    </w:p>
    <w:p w14:paraId="2DFE6A07"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إن</w:t>
      </w:r>
      <w:r>
        <w:rPr>
          <w:rFonts w:eastAsia="Calibri" w:hint="cs"/>
          <w:sz w:val="28"/>
          <w:szCs w:val="28"/>
          <w:rtl/>
        </w:rPr>
        <w:t>َّ</w:t>
      </w:r>
      <w:r w:rsidRPr="000A297C">
        <w:rPr>
          <w:rFonts w:eastAsia="Calibri"/>
          <w:sz w:val="28"/>
          <w:szCs w:val="28"/>
          <w:rtl/>
        </w:rPr>
        <w:t xml:space="preserve"> الرب الإله سل</w:t>
      </w:r>
      <w:r w:rsidR="00973AF7">
        <w:rPr>
          <w:rFonts w:eastAsia="Calibri" w:hint="cs"/>
          <w:sz w:val="28"/>
          <w:szCs w:val="28"/>
          <w:rtl/>
        </w:rPr>
        <w:t>َّ</w:t>
      </w:r>
      <w:r w:rsidRPr="000A297C">
        <w:rPr>
          <w:rFonts w:eastAsia="Calibri"/>
          <w:sz w:val="28"/>
          <w:szCs w:val="28"/>
          <w:rtl/>
        </w:rPr>
        <w:t>م العقائد واللاهوت والشرائع إلى الرسل</w:t>
      </w:r>
      <w:r>
        <w:rPr>
          <w:rFonts w:eastAsia="Calibri" w:hint="cs"/>
          <w:sz w:val="28"/>
          <w:szCs w:val="28"/>
          <w:rtl/>
        </w:rPr>
        <w:t>..</w:t>
      </w:r>
      <w:r w:rsidRPr="000A297C">
        <w:rPr>
          <w:rFonts w:eastAsia="Calibri"/>
          <w:sz w:val="28"/>
          <w:szCs w:val="28"/>
          <w:rtl/>
        </w:rPr>
        <w:t xml:space="preserve"> و</w:t>
      </w:r>
      <w:r>
        <w:rPr>
          <w:rFonts w:eastAsia="Calibri" w:hint="cs"/>
          <w:sz w:val="28"/>
          <w:szCs w:val="28"/>
          <w:rtl/>
        </w:rPr>
        <w:t xml:space="preserve">الآباء </w:t>
      </w:r>
      <w:r w:rsidRPr="000A297C">
        <w:rPr>
          <w:rFonts w:eastAsia="Calibri"/>
          <w:sz w:val="28"/>
          <w:szCs w:val="28"/>
          <w:rtl/>
        </w:rPr>
        <w:t>الرسل سل</w:t>
      </w:r>
      <w:r w:rsidR="00973AF7">
        <w:rPr>
          <w:rFonts w:eastAsia="Calibri" w:hint="cs"/>
          <w:sz w:val="28"/>
          <w:szCs w:val="28"/>
          <w:rtl/>
        </w:rPr>
        <w:t>َّ</w:t>
      </w:r>
      <w:r w:rsidRPr="000A297C">
        <w:rPr>
          <w:rFonts w:eastAsia="Calibri"/>
          <w:sz w:val="28"/>
          <w:szCs w:val="28"/>
          <w:rtl/>
        </w:rPr>
        <w:t>موها إلى تلاميذهم</w:t>
      </w:r>
      <w:r>
        <w:rPr>
          <w:rFonts w:eastAsia="Calibri" w:hint="cs"/>
          <w:sz w:val="28"/>
          <w:szCs w:val="28"/>
          <w:rtl/>
        </w:rPr>
        <w:t>،</w:t>
      </w:r>
      <w:r w:rsidRPr="000A297C">
        <w:rPr>
          <w:rFonts w:eastAsia="Calibri"/>
          <w:sz w:val="28"/>
          <w:szCs w:val="28"/>
          <w:rtl/>
        </w:rPr>
        <w:t xml:space="preserve"> والتلاميذ بدورهم إلى البطاركة الأوائل الذين سل</w:t>
      </w:r>
      <w:r w:rsidR="00973AF7">
        <w:rPr>
          <w:rFonts w:eastAsia="Calibri" w:hint="cs"/>
          <w:sz w:val="28"/>
          <w:szCs w:val="28"/>
          <w:rtl/>
        </w:rPr>
        <w:t>َّ</w:t>
      </w:r>
      <w:r w:rsidRPr="000A297C">
        <w:rPr>
          <w:rFonts w:eastAsia="Calibri"/>
          <w:sz w:val="28"/>
          <w:szCs w:val="28"/>
          <w:rtl/>
        </w:rPr>
        <w:t>موها إلى جيل</w:t>
      </w:r>
      <w:r>
        <w:rPr>
          <w:rFonts w:eastAsia="Calibri" w:hint="cs"/>
          <w:sz w:val="28"/>
          <w:szCs w:val="28"/>
          <w:rtl/>
        </w:rPr>
        <w:t>ٍ</w:t>
      </w:r>
      <w:r w:rsidRPr="000A297C">
        <w:rPr>
          <w:rFonts w:eastAsia="Calibri"/>
          <w:sz w:val="28"/>
          <w:szCs w:val="28"/>
          <w:rtl/>
        </w:rPr>
        <w:t xml:space="preserve"> آخر حتى وصلت هذه العق</w:t>
      </w:r>
      <w:r w:rsidRPr="000A297C">
        <w:rPr>
          <w:rFonts w:eastAsia="Calibri" w:hint="cs"/>
          <w:sz w:val="28"/>
          <w:szCs w:val="28"/>
          <w:rtl/>
        </w:rPr>
        <w:t>ا</w:t>
      </w:r>
      <w:r>
        <w:rPr>
          <w:rFonts w:eastAsia="Calibri"/>
          <w:sz w:val="28"/>
          <w:szCs w:val="28"/>
          <w:rtl/>
        </w:rPr>
        <w:t>ئد إلى جيلنا الحاضر. و</w:t>
      </w:r>
      <w:r>
        <w:rPr>
          <w:rFonts w:eastAsia="Calibri" w:hint="cs"/>
          <w:sz w:val="28"/>
          <w:szCs w:val="28"/>
          <w:rtl/>
        </w:rPr>
        <w:t>ل</w:t>
      </w:r>
      <w:r w:rsidRPr="000A297C">
        <w:rPr>
          <w:rFonts w:eastAsia="Calibri"/>
          <w:sz w:val="28"/>
          <w:szCs w:val="28"/>
          <w:rtl/>
        </w:rPr>
        <w:t>هذا السبب قال القديس بولس لتلميذه تيموثاوس الذي كان بطريركًا على أفسس:</w:t>
      </w:r>
      <w:r w:rsidRPr="000A297C">
        <w:rPr>
          <w:rFonts w:eastAsia="Calibri" w:hint="cs"/>
          <w:sz w:val="28"/>
          <w:szCs w:val="28"/>
          <w:rtl/>
        </w:rPr>
        <w:t xml:space="preserve"> </w:t>
      </w:r>
      <w:r w:rsidRPr="000A297C">
        <w:rPr>
          <w:rFonts w:eastAsia="Calibri"/>
          <w:sz w:val="28"/>
          <w:szCs w:val="28"/>
          <w:rtl/>
        </w:rPr>
        <w:t>"</w:t>
      </w:r>
      <w:r w:rsidRPr="000A297C">
        <w:rPr>
          <w:rFonts w:eastAsia="Calibri"/>
          <w:sz w:val="28"/>
          <w:szCs w:val="28"/>
          <w:rtl/>
          <w:lang w:bidi="ar-SA"/>
        </w:rPr>
        <w:t xml:space="preserve">مَا سَمِعْتَهُ مِنِّي بِشُهُودٍ كَثِيرِينَ، </w:t>
      </w:r>
      <w:r w:rsidRPr="000A297C">
        <w:rPr>
          <w:rFonts w:eastAsia="Calibri" w:hint="cs"/>
          <w:sz w:val="28"/>
          <w:szCs w:val="28"/>
          <w:rtl/>
          <w:lang w:bidi="ar-SA"/>
        </w:rPr>
        <w:t>أ</w:t>
      </w:r>
      <w:r w:rsidRPr="000A297C">
        <w:rPr>
          <w:rFonts w:eastAsia="Calibri"/>
          <w:sz w:val="28"/>
          <w:szCs w:val="28"/>
          <w:rtl/>
          <w:lang w:bidi="ar-SA"/>
        </w:rPr>
        <w:t xml:space="preserve">وْدِعْهُ </w:t>
      </w:r>
      <w:r w:rsidRPr="000A297C">
        <w:rPr>
          <w:rFonts w:eastAsia="Calibri" w:hint="cs"/>
          <w:sz w:val="28"/>
          <w:szCs w:val="28"/>
          <w:rtl/>
          <w:lang w:bidi="ar-SA"/>
        </w:rPr>
        <w:t>أُ</w:t>
      </w:r>
      <w:r w:rsidRPr="000A297C">
        <w:rPr>
          <w:rFonts w:eastAsia="Calibri"/>
          <w:sz w:val="28"/>
          <w:szCs w:val="28"/>
          <w:rtl/>
          <w:lang w:bidi="ar-SA"/>
        </w:rPr>
        <w:t>نَاس</w:t>
      </w:r>
      <w:r w:rsidRPr="000A297C">
        <w:rPr>
          <w:rFonts w:eastAsia="Calibri" w:hint="cs"/>
          <w:sz w:val="28"/>
          <w:szCs w:val="28"/>
          <w:rtl/>
          <w:lang w:bidi="ar-SA"/>
        </w:rPr>
        <w:t>ً</w:t>
      </w:r>
      <w:r w:rsidRPr="000A297C">
        <w:rPr>
          <w:rFonts w:eastAsia="Calibri"/>
          <w:sz w:val="28"/>
          <w:szCs w:val="28"/>
          <w:rtl/>
          <w:lang w:bidi="ar-SA"/>
        </w:rPr>
        <w:t>ا</w:t>
      </w:r>
      <w:r w:rsidRPr="000A297C">
        <w:rPr>
          <w:rFonts w:eastAsia="Calibri" w:hint="cs"/>
          <w:sz w:val="28"/>
          <w:szCs w:val="28"/>
          <w:rtl/>
          <w:lang w:bidi="ar-SA"/>
        </w:rPr>
        <w:t xml:space="preserve"> أ</w:t>
      </w:r>
      <w:r w:rsidRPr="000A297C">
        <w:rPr>
          <w:rFonts w:eastAsia="Calibri"/>
          <w:sz w:val="28"/>
          <w:szCs w:val="28"/>
          <w:rtl/>
          <w:lang w:bidi="ar-SA"/>
        </w:rPr>
        <w:t xml:space="preserve">مَنَاءَ، يَكُونُونَ </w:t>
      </w:r>
      <w:r w:rsidRPr="000A297C">
        <w:rPr>
          <w:rFonts w:eastAsia="Calibri" w:hint="cs"/>
          <w:sz w:val="28"/>
          <w:szCs w:val="28"/>
          <w:rtl/>
          <w:lang w:bidi="ar-SA"/>
        </w:rPr>
        <w:t>أ</w:t>
      </w:r>
      <w:r w:rsidRPr="000A297C">
        <w:rPr>
          <w:rFonts w:eastAsia="Calibri"/>
          <w:sz w:val="28"/>
          <w:szCs w:val="28"/>
          <w:rtl/>
          <w:lang w:bidi="ar-SA"/>
        </w:rPr>
        <w:t>كْفَاءً</w:t>
      </w:r>
      <w:r w:rsidRPr="000A297C">
        <w:rPr>
          <w:rFonts w:eastAsia="Calibri" w:hint="cs"/>
          <w:sz w:val="28"/>
          <w:szCs w:val="28"/>
          <w:rtl/>
          <w:lang w:bidi="ar-SA"/>
        </w:rPr>
        <w:t xml:space="preserve"> أ</w:t>
      </w:r>
      <w:r w:rsidRPr="000A297C">
        <w:rPr>
          <w:rFonts w:eastAsia="Calibri"/>
          <w:sz w:val="28"/>
          <w:szCs w:val="28"/>
          <w:rtl/>
          <w:lang w:bidi="ar-SA"/>
        </w:rPr>
        <w:t xml:space="preserve">نْ يُعَلِّمُوا </w:t>
      </w:r>
      <w:r w:rsidRPr="000A297C">
        <w:rPr>
          <w:rFonts w:eastAsia="Calibri" w:hint="cs"/>
          <w:sz w:val="28"/>
          <w:szCs w:val="28"/>
          <w:rtl/>
          <w:lang w:bidi="ar-SA"/>
        </w:rPr>
        <w:t>آ</w:t>
      </w:r>
      <w:r w:rsidRPr="000A297C">
        <w:rPr>
          <w:rFonts w:eastAsia="Calibri"/>
          <w:sz w:val="28"/>
          <w:szCs w:val="28"/>
          <w:rtl/>
          <w:lang w:bidi="ar-SA"/>
        </w:rPr>
        <w:t xml:space="preserve">خَرِينَ </w:t>
      </w:r>
      <w:r w:rsidRPr="000A297C">
        <w:rPr>
          <w:rFonts w:eastAsia="Calibri" w:hint="cs"/>
          <w:sz w:val="28"/>
          <w:szCs w:val="28"/>
          <w:rtl/>
          <w:lang w:bidi="ar-SA"/>
        </w:rPr>
        <w:t>أ</w:t>
      </w:r>
      <w:r w:rsidRPr="000A297C">
        <w:rPr>
          <w:rFonts w:eastAsia="Calibri"/>
          <w:sz w:val="28"/>
          <w:szCs w:val="28"/>
          <w:rtl/>
          <w:lang w:bidi="ar-SA"/>
        </w:rPr>
        <w:t>يْض</w:t>
      </w:r>
      <w:r w:rsidRPr="000A297C">
        <w:rPr>
          <w:rFonts w:eastAsia="Calibri" w:hint="cs"/>
          <w:sz w:val="28"/>
          <w:szCs w:val="28"/>
          <w:rtl/>
          <w:lang w:bidi="ar-SA"/>
        </w:rPr>
        <w:t>ً</w:t>
      </w:r>
      <w:r w:rsidRPr="000A297C">
        <w:rPr>
          <w:rFonts w:eastAsia="Calibri"/>
          <w:sz w:val="28"/>
          <w:szCs w:val="28"/>
          <w:rtl/>
          <w:lang w:bidi="ar-SA"/>
        </w:rPr>
        <w:t>ا</w:t>
      </w:r>
      <w:r w:rsidRPr="000A297C">
        <w:rPr>
          <w:rFonts w:eastAsia="Calibri"/>
          <w:sz w:val="28"/>
          <w:szCs w:val="28"/>
          <w:rtl/>
        </w:rPr>
        <w:t>"!! (</w:t>
      </w:r>
      <w:r w:rsidRPr="000A297C">
        <w:rPr>
          <w:rFonts w:eastAsia="Calibri" w:hint="cs"/>
          <w:sz w:val="28"/>
          <w:szCs w:val="28"/>
          <w:rtl/>
        </w:rPr>
        <w:t>2</w:t>
      </w:r>
      <w:r>
        <w:rPr>
          <w:rFonts w:eastAsia="Calibri"/>
          <w:sz w:val="28"/>
          <w:szCs w:val="28"/>
          <w:rtl/>
        </w:rPr>
        <w:t>تي</w:t>
      </w:r>
      <w:r w:rsidRPr="000A297C">
        <w:rPr>
          <w:rFonts w:eastAsia="Calibri"/>
          <w:sz w:val="28"/>
          <w:szCs w:val="28"/>
          <w:rtl/>
        </w:rPr>
        <w:t xml:space="preserve">2: 2). </w:t>
      </w:r>
    </w:p>
    <w:p w14:paraId="14364A90" w14:textId="77777777" w:rsidR="00871F55" w:rsidRPr="00553B89" w:rsidRDefault="00871F55" w:rsidP="00871F55">
      <w:pPr>
        <w:tabs>
          <w:tab w:val="right" w:pos="368"/>
        </w:tabs>
        <w:spacing w:before="40" w:afterLines="40" w:after="96" w:line="257" w:lineRule="auto"/>
        <w:jc w:val="lowKashida"/>
        <w:rPr>
          <w:rFonts w:eastAsia="Calibri"/>
          <w:b/>
          <w:bCs/>
          <w:sz w:val="28"/>
          <w:szCs w:val="28"/>
          <w:rtl/>
        </w:rPr>
      </w:pPr>
      <w:r w:rsidRPr="000A297C">
        <w:rPr>
          <w:rFonts w:eastAsia="Calibri"/>
          <w:sz w:val="28"/>
          <w:szCs w:val="28"/>
          <w:rtl/>
        </w:rPr>
        <w:t xml:space="preserve">تم تسليم التعليم من القديس بولس إلى تيموثاوس، ومنه إلى أناس أمناء، ومنهم لآخرين. </w:t>
      </w:r>
      <w:r w:rsidRPr="00553B89">
        <w:rPr>
          <w:rFonts w:eastAsia="Calibri"/>
          <w:b/>
          <w:bCs/>
          <w:sz w:val="28"/>
          <w:szCs w:val="28"/>
          <w:rtl/>
        </w:rPr>
        <w:t>هذا هو التقليد، التقليد الرسول</w:t>
      </w:r>
      <w:r w:rsidRPr="00553B89">
        <w:rPr>
          <w:rFonts w:eastAsia="Calibri" w:hint="cs"/>
          <w:b/>
          <w:bCs/>
          <w:sz w:val="28"/>
          <w:szCs w:val="28"/>
          <w:rtl/>
        </w:rPr>
        <w:t>ي</w:t>
      </w:r>
      <w:r w:rsidRPr="00553B89">
        <w:rPr>
          <w:rFonts w:eastAsia="Calibri"/>
          <w:b/>
          <w:bCs/>
          <w:sz w:val="28"/>
          <w:szCs w:val="28"/>
          <w:rtl/>
        </w:rPr>
        <w:t xml:space="preserve"> الذي تسل</w:t>
      </w:r>
      <w:r w:rsidR="00973AF7">
        <w:rPr>
          <w:rFonts w:eastAsia="Calibri" w:hint="cs"/>
          <w:b/>
          <w:bCs/>
          <w:sz w:val="28"/>
          <w:szCs w:val="28"/>
          <w:rtl/>
        </w:rPr>
        <w:t>َّ</w:t>
      </w:r>
      <w:r w:rsidRPr="00553B89">
        <w:rPr>
          <w:rFonts w:eastAsia="Calibri"/>
          <w:b/>
          <w:bCs/>
          <w:sz w:val="28"/>
          <w:szCs w:val="28"/>
          <w:rtl/>
        </w:rPr>
        <w:t>مناه منذ عصر الرسل وعبر العصور حتى الآن.</w:t>
      </w:r>
    </w:p>
    <w:p w14:paraId="01D73CC0" w14:textId="77777777" w:rsidR="00871F55" w:rsidRDefault="00871F55" w:rsidP="00871F55">
      <w:pPr>
        <w:tabs>
          <w:tab w:val="right" w:pos="368"/>
        </w:tabs>
        <w:spacing w:before="40" w:afterLines="40" w:after="96" w:line="257" w:lineRule="auto"/>
        <w:jc w:val="lowKashida"/>
        <w:rPr>
          <w:rFonts w:eastAsia="Calibri"/>
          <w:sz w:val="28"/>
          <w:szCs w:val="28"/>
          <w:rtl/>
        </w:rPr>
      </w:pPr>
      <w:r w:rsidRPr="00C96551">
        <w:rPr>
          <w:rFonts w:eastAsia="Calibri"/>
          <w:b/>
          <w:bCs/>
          <w:sz w:val="28"/>
          <w:szCs w:val="28"/>
          <w:rtl/>
        </w:rPr>
        <w:t>إذا أراد الرب أن يدعو النساء للكهنوت لكان قد فعل بنفس الطريقة التي سبقت وسم</w:t>
      </w:r>
      <w:r w:rsidR="00EB78CC">
        <w:rPr>
          <w:rFonts w:eastAsia="Calibri" w:hint="cs"/>
          <w:b/>
          <w:bCs/>
          <w:sz w:val="28"/>
          <w:szCs w:val="28"/>
          <w:rtl/>
        </w:rPr>
        <w:t>َّ</w:t>
      </w:r>
      <w:r w:rsidRPr="00C96551">
        <w:rPr>
          <w:rFonts w:eastAsia="Calibri"/>
          <w:b/>
          <w:bCs/>
          <w:sz w:val="28"/>
          <w:szCs w:val="28"/>
          <w:rtl/>
        </w:rPr>
        <w:t xml:space="preserve">اهن </w:t>
      </w:r>
      <w:proofErr w:type="spellStart"/>
      <w:r w:rsidRPr="00C96551">
        <w:rPr>
          <w:rFonts w:eastAsia="Calibri"/>
          <w:b/>
          <w:bCs/>
          <w:sz w:val="28"/>
          <w:szCs w:val="28"/>
          <w:rtl/>
        </w:rPr>
        <w:t>نبيات</w:t>
      </w:r>
      <w:proofErr w:type="spellEnd"/>
      <w:r w:rsidRPr="00C96551">
        <w:rPr>
          <w:rFonts w:eastAsia="Calibri"/>
          <w:b/>
          <w:bCs/>
          <w:sz w:val="28"/>
          <w:szCs w:val="28"/>
          <w:rtl/>
        </w:rPr>
        <w:t>.</w:t>
      </w:r>
    </w:p>
    <w:p w14:paraId="39423B56"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إن الكن</w:t>
      </w:r>
      <w:r>
        <w:rPr>
          <w:rFonts w:eastAsia="Calibri"/>
          <w:sz w:val="28"/>
          <w:szCs w:val="28"/>
          <w:rtl/>
        </w:rPr>
        <w:t xml:space="preserve">يسة عبارة عن مجموعة من أعضاء </w:t>
      </w:r>
      <w:r>
        <w:rPr>
          <w:rFonts w:eastAsia="Calibri" w:hint="cs"/>
          <w:sz w:val="28"/>
          <w:szCs w:val="28"/>
          <w:rtl/>
        </w:rPr>
        <w:t xml:space="preserve">السيد </w:t>
      </w:r>
      <w:r w:rsidRPr="000A297C">
        <w:rPr>
          <w:rFonts w:eastAsia="Calibri"/>
          <w:sz w:val="28"/>
          <w:szCs w:val="28"/>
          <w:rtl/>
        </w:rPr>
        <w:t>المسيح. وكل عضو</w:t>
      </w:r>
      <w:r w:rsidRPr="000A297C">
        <w:rPr>
          <w:rFonts w:eastAsia="Calibri" w:hint="cs"/>
          <w:sz w:val="28"/>
          <w:szCs w:val="28"/>
          <w:rtl/>
        </w:rPr>
        <w:t xml:space="preserve"> </w:t>
      </w:r>
      <w:r w:rsidRPr="000A297C">
        <w:rPr>
          <w:rFonts w:eastAsia="Calibri"/>
          <w:sz w:val="28"/>
          <w:szCs w:val="28"/>
          <w:rtl/>
        </w:rPr>
        <w:t xml:space="preserve">له عمل خاص. لا نستطيع أن نقول </w:t>
      </w:r>
      <w:r w:rsidRPr="000A297C">
        <w:rPr>
          <w:rFonts w:eastAsia="Calibri" w:hint="cs"/>
          <w:sz w:val="28"/>
          <w:szCs w:val="28"/>
          <w:rtl/>
        </w:rPr>
        <w:t>إ</w:t>
      </w:r>
      <w:r w:rsidRPr="000A297C">
        <w:rPr>
          <w:rFonts w:eastAsia="Calibri"/>
          <w:sz w:val="28"/>
          <w:szCs w:val="28"/>
          <w:rtl/>
        </w:rPr>
        <w:t xml:space="preserve">ن كل الأعضاء سواسية. كل عضو في جسد الرب له كرامته، له </w:t>
      </w:r>
      <w:r w:rsidRPr="000A297C">
        <w:rPr>
          <w:rFonts w:eastAsia="Calibri" w:hint="cs"/>
          <w:sz w:val="28"/>
          <w:szCs w:val="28"/>
          <w:rtl/>
        </w:rPr>
        <w:t>ا</w:t>
      </w:r>
      <w:r w:rsidRPr="000A297C">
        <w:rPr>
          <w:rFonts w:eastAsia="Calibri"/>
          <w:sz w:val="28"/>
          <w:szCs w:val="28"/>
          <w:rtl/>
        </w:rPr>
        <w:t>حترامه، له وظيفته، له أهميته.</w:t>
      </w:r>
    </w:p>
    <w:p w14:paraId="3CEB24D1" w14:textId="77777777" w:rsidR="00871F55" w:rsidRPr="000A297C" w:rsidRDefault="00871F55" w:rsidP="004B447F">
      <w:pPr>
        <w:tabs>
          <w:tab w:val="right" w:pos="368"/>
        </w:tabs>
        <w:spacing w:before="40" w:afterLines="40" w:after="96" w:line="257" w:lineRule="auto"/>
        <w:jc w:val="lowKashida"/>
        <w:rPr>
          <w:rFonts w:eastAsia="Calibri"/>
          <w:sz w:val="28"/>
          <w:szCs w:val="28"/>
          <w:rtl/>
        </w:rPr>
      </w:pPr>
      <w:r w:rsidRPr="000A297C">
        <w:rPr>
          <w:rFonts w:eastAsia="Calibri"/>
          <w:sz w:val="28"/>
          <w:szCs w:val="28"/>
          <w:rtl/>
        </w:rPr>
        <w:lastRenderedPageBreak/>
        <w:t xml:space="preserve">لا نستطيع أن نقول </w:t>
      </w:r>
      <w:r w:rsidR="004B447F">
        <w:rPr>
          <w:rFonts w:eastAsia="Calibri" w:hint="cs"/>
          <w:sz w:val="28"/>
          <w:szCs w:val="28"/>
          <w:rtl/>
        </w:rPr>
        <w:t>إ</w:t>
      </w:r>
      <w:r w:rsidRPr="000A297C">
        <w:rPr>
          <w:rFonts w:eastAsia="Calibri"/>
          <w:sz w:val="28"/>
          <w:szCs w:val="28"/>
          <w:rtl/>
        </w:rPr>
        <w:t>ن ك</w:t>
      </w:r>
      <w:r w:rsidR="00EB78CC">
        <w:rPr>
          <w:rFonts w:eastAsia="Calibri"/>
          <w:sz w:val="28"/>
          <w:szCs w:val="28"/>
          <w:rtl/>
        </w:rPr>
        <w:t xml:space="preserve">ل الأعضاء يمكن أن </w:t>
      </w:r>
      <w:r w:rsidR="00EB78CC">
        <w:rPr>
          <w:rFonts w:eastAsia="Calibri" w:hint="cs"/>
          <w:sz w:val="28"/>
          <w:szCs w:val="28"/>
          <w:rtl/>
        </w:rPr>
        <w:t>ي</w:t>
      </w:r>
      <w:r w:rsidRPr="000A297C">
        <w:rPr>
          <w:rFonts w:eastAsia="Calibri"/>
          <w:sz w:val="28"/>
          <w:szCs w:val="28"/>
          <w:rtl/>
        </w:rPr>
        <w:t>كون</w:t>
      </w:r>
      <w:r w:rsidR="00EB78CC">
        <w:rPr>
          <w:rFonts w:eastAsia="Calibri" w:hint="cs"/>
          <w:sz w:val="28"/>
          <w:szCs w:val="28"/>
          <w:rtl/>
        </w:rPr>
        <w:t>وا</w:t>
      </w:r>
      <w:r w:rsidRPr="000A297C">
        <w:rPr>
          <w:rFonts w:eastAsia="Calibri"/>
          <w:sz w:val="28"/>
          <w:szCs w:val="28"/>
          <w:rtl/>
        </w:rPr>
        <w:t xml:space="preserve"> رؤوسًا، أو أعينًا، أو أذرعًا، أو </w:t>
      </w:r>
      <w:r w:rsidR="00EB78CC">
        <w:rPr>
          <w:rFonts w:eastAsia="Calibri" w:hint="cs"/>
          <w:sz w:val="28"/>
          <w:szCs w:val="28"/>
          <w:rtl/>
        </w:rPr>
        <w:t>ي</w:t>
      </w:r>
      <w:r w:rsidRPr="000A297C">
        <w:rPr>
          <w:rFonts w:eastAsia="Calibri"/>
          <w:sz w:val="28"/>
          <w:szCs w:val="28"/>
          <w:rtl/>
        </w:rPr>
        <w:t>كون كله</w:t>
      </w:r>
      <w:r w:rsidR="00EB78CC">
        <w:rPr>
          <w:rFonts w:eastAsia="Calibri" w:hint="cs"/>
          <w:sz w:val="28"/>
          <w:szCs w:val="28"/>
          <w:rtl/>
        </w:rPr>
        <w:t>م</w:t>
      </w:r>
      <w:r w:rsidRPr="000A297C">
        <w:rPr>
          <w:rFonts w:eastAsia="Calibri"/>
          <w:sz w:val="28"/>
          <w:szCs w:val="28"/>
          <w:rtl/>
        </w:rPr>
        <w:t xml:space="preserve"> قلوبًا، لا نستطيع أن نقول هذا. وجميع الأ</w:t>
      </w:r>
      <w:r w:rsidRPr="000A297C">
        <w:rPr>
          <w:rFonts w:eastAsia="Calibri" w:hint="cs"/>
          <w:sz w:val="28"/>
          <w:szCs w:val="28"/>
          <w:rtl/>
        </w:rPr>
        <w:t>ع</w:t>
      </w:r>
      <w:r w:rsidRPr="000A297C">
        <w:rPr>
          <w:rFonts w:eastAsia="Calibri"/>
          <w:sz w:val="28"/>
          <w:szCs w:val="28"/>
          <w:rtl/>
        </w:rPr>
        <w:t>ضاء ت</w:t>
      </w:r>
      <w:r>
        <w:rPr>
          <w:rFonts w:eastAsia="Calibri" w:hint="cs"/>
          <w:sz w:val="28"/>
          <w:szCs w:val="28"/>
          <w:rtl/>
        </w:rPr>
        <w:t>ُ</w:t>
      </w:r>
      <w:r w:rsidRPr="000A297C">
        <w:rPr>
          <w:rFonts w:eastAsia="Calibri"/>
          <w:sz w:val="28"/>
          <w:szCs w:val="28"/>
          <w:rtl/>
        </w:rPr>
        <w:t>كو</w:t>
      </w:r>
      <w:r w:rsidR="00EB78CC">
        <w:rPr>
          <w:rFonts w:eastAsia="Calibri" w:hint="cs"/>
          <w:sz w:val="28"/>
          <w:szCs w:val="28"/>
          <w:rtl/>
        </w:rPr>
        <w:t>ِّ</w:t>
      </w:r>
      <w:r w:rsidRPr="000A297C">
        <w:rPr>
          <w:rFonts w:eastAsia="Calibri"/>
          <w:sz w:val="28"/>
          <w:szCs w:val="28"/>
          <w:rtl/>
        </w:rPr>
        <w:t>ن جسدًا واحدًا</w:t>
      </w:r>
      <w:r w:rsidR="00EB78CC">
        <w:rPr>
          <w:rFonts w:eastAsia="Calibri" w:hint="cs"/>
          <w:sz w:val="28"/>
          <w:szCs w:val="28"/>
          <w:rtl/>
        </w:rPr>
        <w:t>،</w:t>
      </w:r>
      <w:r w:rsidRPr="000A297C">
        <w:rPr>
          <w:rFonts w:eastAsia="Calibri"/>
          <w:sz w:val="28"/>
          <w:szCs w:val="28"/>
          <w:rtl/>
        </w:rPr>
        <w:t xml:space="preserve"> كل عضو له وظيفته في الكنيسة. وهذا ما قاله الرسول أيضًا حينما تكل</w:t>
      </w:r>
      <w:r w:rsidR="00EB78CC">
        <w:rPr>
          <w:rFonts w:eastAsia="Calibri" w:hint="cs"/>
          <w:sz w:val="28"/>
          <w:szCs w:val="28"/>
          <w:rtl/>
        </w:rPr>
        <w:t>َّ</w:t>
      </w:r>
      <w:r w:rsidRPr="000A297C">
        <w:rPr>
          <w:rFonts w:eastAsia="Calibri"/>
          <w:sz w:val="28"/>
          <w:szCs w:val="28"/>
          <w:rtl/>
        </w:rPr>
        <w:t xml:space="preserve">م عن عطايا الروح القدس. </w:t>
      </w:r>
    </w:p>
    <w:p w14:paraId="23F036DA" w14:textId="77777777" w:rsidR="00871F55" w:rsidRPr="002A41D4" w:rsidRDefault="00871F55" w:rsidP="00860C5A">
      <w:pPr>
        <w:tabs>
          <w:tab w:val="right" w:pos="368"/>
        </w:tabs>
        <w:spacing w:before="40" w:afterLines="40" w:after="96" w:line="257" w:lineRule="auto"/>
        <w:jc w:val="lowKashida"/>
        <w:rPr>
          <w:rFonts w:eastAsia="Calibri"/>
          <w:b/>
          <w:bCs/>
          <w:sz w:val="28"/>
          <w:szCs w:val="28"/>
          <w:rtl/>
        </w:rPr>
      </w:pPr>
      <w:r w:rsidRPr="000A297C">
        <w:rPr>
          <w:rFonts w:eastAsia="Calibri"/>
          <w:sz w:val="28"/>
          <w:szCs w:val="28"/>
          <w:rtl/>
        </w:rPr>
        <w:t xml:space="preserve">نقرأ </w:t>
      </w:r>
      <w:r>
        <w:rPr>
          <w:rFonts w:eastAsia="Calibri" w:hint="cs"/>
          <w:sz w:val="28"/>
          <w:szCs w:val="28"/>
          <w:rtl/>
        </w:rPr>
        <w:t xml:space="preserve">في </w:t>
      </w:r>
      <w:r w:rsidRPr="000A297C">
        <w:rPr>
          <w:rFonts w:eastAsia="Calibri"/>
          <w:sz w:val="28"/>
          <w:szCs w:val="28"/>
          <w:rtl/>
        </w:rPr>
        <w:t>ا</w:t>
      </w:r>
      <w:r w:rsidRPr="000A297C">
        <w:rPr>
          <w:rFonts w:eastAsia="Calibri" w:hint="cs"/>
          <w:sz w:val="28"/>
          <w:szCs w:val="28"/>
          <w:rtl/>
        </w:rPr>
        <w:t>لإ</w:t>
      </w:r>
      <w:r w:rsidRPr="000A297C">
        <w:rPr>
          <w:rFonts w:eastAsia="Calibri"/>
          <w:sz w:val="28"/>
          <w:szCs w:val="28"/>
          <w:rtl/>
        </w:rPr>
        <w:t>صحاح 12 من الرسالة الأولى لأهل كورنثوس: "</w:t>
      </w:r>
      <w:r w:rsidRPr="000A297C">
        <w:rPr>
          <w:rFonts w:eastAsia="Calibri"/>
          <w:sz w:val="28"/>
          <w:szCs w:val="28"/>
          <w:rtl/>
          <w:lang w:bidi="ar-SA"/>
        </w:rPr>
        <w:t>فَالآنَ أَعْضَاءٌ كَثِيرَةٌ وَلَكِنْ جَسَدٌ وَاحِدٌ.</w:t>
      </w:r>
      <w:r w:rsidRPr="000A297C">
        <w:rPr>
          <w:rFonts w:eastAsia="Calibri" w:hint="cs"/>
          <w:sz w:val="28"/>
          <w:szCs w:val="28"/>
          <w:rtl/>
          <w:lang w:bidi="ar-SA"/>
        </w:rPr>
        <w:t>..</w:t>
      </w:r>
      <w:r w:rsidRPr="000A297C">
        <w:rPr>
          <w:rFonts w:eastAsia="Calibri"/>
          <w:sz w:val="28"/>
          <w:szCs w:val="28"/>
          <w:rtl/>
        </w:rPr>
        <w:t xml:space="preserve"> </w:t>
      </w:r>
      <w:r w:rsidRPr="000A297C">
        <w:rPr>
          <w:rFonts w:eastAsia="Calibri"/>
          <w:sz w:val="28"/>
          <w:szCs w:val="28"/>
          <w:rtl/>
          <w:lang w:bidi="ar-SA"/>
        </w:rPr>
        <w:t>فَوَضَعَ اللهُ أُنَاس</w:t>
      </w:r>
      <w:r w:rsidRPr="000A297C">
        <w:rPr>
          <w:rFonts w:eastAsia="Calibri" w:hint="cs"/>
          <w:sz w:val="28"/>
          <w:szCs w:val="28"/>
          <w:rtl/>
          <w:lang w:bidi="ar-SA"/>
        </w:rPr>
        <w:t>ً</w:t>
      </w:r>
      <w:r w:rsidRPr="000A297C">
        <w:rPr>
          <w:rFonts w:eastAsia="Calibri"/>
          <w:sz w:val="28"/>
          <w:szCs w:val="28"/>
          <w:rtl/>
          <w:lang w:bidi="ar-SA"/>
        </w:rPr>
        <w:t>ا</w:t>
      </w:r>
      <w:r w:rsidRPr="000A297C">
        <w:rPr>
          <w:rFonts w:eastAsia="Calibri" w:hint="cs"/>
          <w:sz w:val="28"/>
          <w:szCs w:val="28"/>
          <w:rtl/>
          <w:lang w:bidi="ar-SA"/>
        </w:rPr>
        <w:t xml:space="preserve"> </w:t>
      </w:r>
      <w:r w:rsidRPr="000A297C">
        <w:rPr>
          <w:rFonts w:eastAsia="Calibri"/>
          <w:sz w:val="28"/>
          <w:szCs w:val="28"/>
          <w:rtl/>
          <w:lang w:bidi="ar-SA"/>
        </w:rPr>
        <w:t>فِي الْكَنِيسَةِ: أَوَّل</w:t>
      </w:r>
      <w:r w:rsidRPr="000A297C">
        <w:rPr>
          <w:rFonts w:eastAsia="Calibri" w:hint="cs"/>
          <w:sz w:val="28"/>
          <w:szCs w:val="28"/>
          <w:rtl/>
          <w:lang w:bidi="ar-SA"/>
        </w:rPr>
        <w:t>ً</w:t>
      </w:r>
      <w:r w:rsidRPr="000A297C">
        <w:rPr>
          <w:rFonts w:eastAsia="Calibri"/>
          <w:sz w:val="28"/>
          <w:szCs w:val="28"/>
          <w:rtl/>
          <w:lang w:bidi="ar-SA"/>
        </w:rPr>
        <w:t>ا</w:t>
      </w:r>
      <w:r w:rsidRPr="000A297C">
        <w:rPr>
          <w:rFonts w:eastAsia="Calibri" w:hint="cs"/>
          <w:sz w:val="28"/>
          <w:szCs w:val="28"/>
          <w:rtl/>
          <w:lang w:bidi="ar-SA"/>
        </w:rPr>
        <w:t xml:space="preserve"> </w:t>
      </w:r>
      <w:r w:rsidRPr="000A297C">
        <w:rPr>
          <w:rFonts w:eastAsia="Calibri"/>
          <w:sz w:val="28"/>
          <w:szCs w:val="28"/>
          <w:rtl/>
          <w:lang w:bidi="ar-SA"/>
        </w:rPr>
        <w:t>رُسُل</w:t>
      </w:r>
      <w:r w:rsidRPr="000A297C">
        <w:rPr>
          <w:rFonts w:eastAsia="Calibri" w:hint="cs"/>
          <w:sz w:val="28"/>
          <w:szCs w:val="28"/>
          <w:rtl/>
          <w:lang w:bidi="ar-SA"/>
        </w:rPr>
        <w:t>ً</w:t>
      </w:r>
      <w:r w:rsidRPr="000A297C">
        <w:rPr>
          <w:rFonts w:eastAsia="Calibri"/>
          <w:sz w:val="28"/>
          <w:szCs w:val="28"/>
          <w:rtl/>
          <w:lang w:bidi="ar-SA"/>
        </w:rPr>
        <w:t>ا</w:t>
      </w:r>
      <w:r w:rsidRPr="000A297C">
        <w:rPr>
          <w:rFonts w:eastAsia="Calibri" w:hint="cs"/>
          <w:sz w:val="28"/>
          <w:szCs w:val="28"/>
          <w:rtl/>
          <w:lang w:bidi="ar-SA"/>
        </w:rPr>
        <w:t xml:space="preserve"> </w:t>
      </w:r>
      <w:r w:rsidRPr="000A297C">
        <w:rPr>
          <w:rFonts w:eastAsia="Calibri"/>
          <w:sz w:val="28"/>
          <w:szCs w:val="28"/>
          <w:rtl/>
          <w:lang w:bidi="ar-SA"/>
        </w:rPr>
        <w:t>ثَانِي</w:t>
      </w:r>
      <w:r>
        <w:rPr>
          <w:rFonts w:eastAsia="Calibri"/>
          <w:sz w:val="28"/>
          <w:szCs w:val="28"/>
          <w:rtl/>
          <w:lang w:bidi="ar-SA"/>
        </w:rPr>
        <w:t>ًا</w:t>
      </w:r>
      <w:r w:rsidRPr="000A297C">
        <w:rPr>
          <w:rFonts w:eastAsia="Calibri" w:hint="cs"/>
          <w:sz w:val="28"/>
          <w:szCs w:val="28"/>
          <w:rtl/>
          <w:lang w:bidi="ar-SA"/>
        </w:rPr>
        <w:t xml:space="preserve"> </w:t>
      </w:r>
      <w:r w:rsidRPr="000A297C">
        <w:rPr>
          <w:rFonts w:eastAsia="Calibri"/>
          <w:sz w:val="28"/>
          <w:szCs w:val="28"/>
          <w:rtl/>
          <w:lang w:bidi="ar-SA"/>
        </w:rPr>
        <w:t>أَنْبِيَاءَ ثَالِث</w:t>
      </w:r>
      <w:r>
        <w:rPr>
          <w:rFonts w:eastAsia="Calibri"/>
          <w:sz w:val="28"/>
          <w:szCs w:val="28"/>
          <w:rtl/>
          <w:lang w:bidi="ar-SA"/>
        </w:rPr>
        <w:t>ًا</w:t>
      </w:r>
      <w:r w:rsidRPr="000A297C">
        <w:rPr>
          <w:rFonts w:eastAsia="Calibri" w:hint="cs"/>
          <w:sz w:val="28"/>
          <w:szCs w:val="28"/>
          <w:rtl/>
          <w:lang w:bidi="ar-SA"/>
        </w:rPr>
        <w:t xml:space="preserve"> </w:t>
      </w:r>
      <w:r w:rsidRPr="000A297C">
        <w:rPr>
          <w:rFonts w:eastAsia="Calibri"/>
          <w:sz w:val="28"/>
          <w:szCs w:val="28"/>
          <w:rtl/>
          <w:lang w:bidi="ar-SA"/>
        </w:rPr>
        <w:t>مُعَلِّمِينَ ثُمَّ قُوَّاتٍ وَبَعْدَ ذَلِكَ مَوَاهِبَ شِفَاءٍ أَعْوَان</w:t>
      </w:r>
      <w:r w:rsidRPr="000A297C">
        <w:rPr>
          <w:rFonts w:eastAsia="Calibri" w:hint="cs"/>
          <w:sz w:val="28"/>
          <w:szCs w:val="28"/>
          <w:rtl/>
          <w:lang w:bidi="ar-SA"/>
        </w:rPr>
        <w:t>ً</w:t>
      </w:r>
      <w:r w:rsidRPr="000A297C">
        <w:rPr>
          <w:rFonts w:eastAsia="Calibri"/>
          <w:sz w:val="28"/>
          <w:szCs w:val="28"/>
          <w:rtl/>
          <w:lang w:bidi="ar-SA"/>
        </w:rPr>
        <w:t>ا</w:t>
      </w:r>
      <w:r w:rsidRPr="000A297C">
        <w:rPr>
          <w:rFonts w:eastAsia="Calibri" w:hint="cs"/>
          <w:sz w:val="28"/>
          <w:szCs w:val="28"/>
          <w:rtl/>
          <w:lang w:bidi="ar-SA"/>
        </w:rPr>
        <w:t xml:space="preserve"> </w:t>
      </w:r>
      <w:r w:rsidRPr="000A297C">
        <w:rPr>
          <w:rFonts w:eastAsia="Calibri"/>
          <w:sz w:val="28"/>
          <w:szCs w:val="28"/>
          <w:rtl/>
          <w:lang w:bidi="ar-SA"/>
        </w:rPr>
        <w:t xml:space="preserve">تَدَابِيرَ وَأَنْوَاعَ أَلْسِنَةٍ. </w:t>
      </w:r>
      <w:proofErr w:type="spellStart"/>
      <w:r w:rsidRPr="000A297C">
        <w:rPr>
          <w:rFonts w:eastAsia="Calibri"/>
          <w:sz w:val="28"/>
          <w:szCs w:val="28"/>
          <w:rtl/>
          <w:lang w:bidi="ar-SA"/>
        </w:rPr>
        <w:t>أَلَعَلَّ</w:t>
      </w:r>
      <w:proofErr w:type="spellEnd"/>
      <w:r w:rsidRPr="000A297C">
        <w:rPr>
          <w:rFonts w:eastAsia="Calibri"/>
          <w:sz w:val="28"/>
          <w:szCs w:val="28"/>
          <w:rtl/>
          <w:lang w:bidi="ar-SA"/>
        </w:rPr>
        <w:t xml:space="preserve"> الْجَمِيعَ رُسُلٌ؟ </w:t>
      </w:r>
      <w:proofErr w:type="spellStart"/>
      <w:r w:rsidRPr="000A297C">
        <w:rPr>
          <w:rFonts w:eastAsia="Calibri"/>
          <w:sz w:val="28"/>
          <w:szCs w:val="28"/>
          <w:rtl/>
          <w:lang w:bidi="ar-SA"/>
        </w:rPr>
        <w:t>أَلَعَلَّ</w:t>
      </w:r>
      <w:proofErr w:type="spellEnd"/>
      <w:r w:rsidRPr="000A297C">
        <w:rPr>
          <w:rFonts w:eastAsia="Calibri"/>
          <w:sz w:val="28"/>
          <w:szCs w:val="28"/>
          <w:rtl/>
          <w:lang w:bidi="ar-SA"/>
        </w:rPr>
        <w:t xml:space="preserve"> الْجَمِيعَ أَنْبِيَاءُ؟ </w:t>
      </w:r>
      <w:proofErr w:type="spellStart"/>
      <w:r w:rsidRPr="000A297C">
        <w:rPr>
          <w:rFonts w:eastAsia="Calibri"/>
          <w:sz w:val="28"/>
          <w:szCs w:val="28"/>
          <w:rtl/>
          <w:lang w:bidi="ar-SA"/>
        </w:rPr>
        <w:t>أَلَعَلَّ</w:t>
      </w:r>
      <w:proofErr w:type="spellEnd"/>
      <w:r w:rsidRPr="000A297C">
        <w:rPr>
          <w:rFonts w:eastAsia="Calibri"/>
          <w:sz w:val="28"/>
          <w:szCs w:val="28"/>
          <w:rtl/>
          <w:lang w:bidi="ar-SA"/>
        </w:rPr>
        <w:t xml:space="preserve"> الْجَمِيعَ مُعَلِّمُونَ؟ </w:t>
      </w:r>
      <w:proofErr w:type="spellStart"/>
      <w:r w:rsidRPr="000A297C">
        <w:rPr>
          <w:rFonts w:eastAsia="Calibri"/>
          <w:sz w:val="28"/>
          <w:szCs w:val="28"/>
          <w:rtl/>
          <w:lang w:bidi="ar-SA"/>
        </w:rPr>
        <w:t>أَلَعَلَّ</w:t>
      </w:r>
      <w:proofErr w:type="spellEnd"/>
      <w:r w:rsidRPr="000A297C">
        <w:rPr>
          <w:rFonts w:eastAsia="Calibri"/>
          <w:sz w:val="28"/>
          <w:szCs w:val="28"/>
          <w:rtl/>
          <w:lang w:bidi="ar-SA"/>
        </w:rPr>
        <w:t xml:space="preserve"> الْجَمِيعَ أَصْحَابُ قُوَّاتٍ؟ </w:t>
      </w:r>
      <w:proofErr w:type="spellStart"/>
      <w:r w:rsidRPr="000A297C">
        <w:rPr>
          <w:rFonts w:eastAsia="Calibri"/>
          <w:sz w:val="28"/>
          <w:szCs w:val="28"/>
          <w:rtl/>
          <w:lang w:bidi="ar-SA"/>
        </w:rPr>
        <w:t>أَلَعَلَّ</w:t>
      </w:r>
      <w:proofErr w:type="spellEnd"/>
      <w:r w:rsidRPr="000A297C">
        <w:rPr>
          <w:rFonts w:eastAsia="Calibri"/>
          <w:sz w:val="28"/>
          <w:szCs w:val="28"/>
          <w:rtl/>
          <w:lang w:bidi="ar-SA"/>
        </w:rPr>
        <w:t xml:space="preserve"> لِلْجَمِيعِ مَوَاهِبَ شِفَاءٍ؟ </w:t>
      </w:r>
      <w:proofErr w:type="spellStart"/>
      <w:r w:rsidRPr="000A297C">
        <w:rPr>
          <w:rFonts w:eastAsia="Calibri"/>
          <w:sz w:val="28"/>
          <w:szCs w:val="28"/>
          <w:rtl/>
          <w:lang w:bidi="ar-SA"/>
        </w:rPr>
        <w:t>أَلَعَلَّ</w:t>
      </w:r>
      <w:proofErr w:type="spellEnd"/>
      <w:r w:rsidRPr="000A297C">
        <w:rPr>
          <w:rFonts w:eastAsia="Calibri"/>
          <w:sz w:val="28"/>
          <w:szCs w:val="28"/>
          <w:rtl/>
          <w:lang w:bidi="ar-SA"/>
        </w:rPr>
        <w:t xml:space="preserve"> الْجَمِيعَ يَتَكَلَّمُونَ بِأَلْسِنَةٍ؟ </w:t>
      </w:r>
      <w:proofErr w:type="spellStart"/>
      <w:r w:rsidRPr="000A297C">
        <w:rPr>
          <w:rFonts w:eastAsia="Calibri"/>
          <w:sz w:val="28"/>
          <w:szCs w:val="28"/>
          <w:rtl/>
          <w:lang w:bidi="ar-SA"/>
        </w:rPr>
        <w:t>أَلَعَلَّ</w:t>
      </w:r>
      <w:proofErr w:type="spellEnd"/>
      <w:r w:rsidRPr="000A297C">
        <w:rPr>
          <w:rFonts w:eastAsia="Calibri"/>
          <w:sz w:val="28"/>
          <w:szCs w:val="28"/>
          <w:rtl/>
          <w:lang w:bidi="ar-SA"/>
        </w:rPr>
        <w:t xml:space="preserve"> الْجَمِيعَ يُتَرْجِمُونَ؟</w:t>
      </w:r>
      <w:r w:rsidRPr="000A297C">
        <w:rPr>
          <w:rFonts w:eastAsia="Calibri"/>
          <w:sz w:val="28"/>
          <w:szCs w:val="28"/>
          <w:rtl/>
        </w:rPr>
        <w:t>" (1كو</w:t>
      </w:r>
      <w:r w:rsidRPr="000A297C">
        <w:rPr>
          <w:rFonts w:eastAsia="Calibri" w:hint="cs"/>
          <w:sz w:val="28"/>
          <w:szCs w:val="28"/>
          <w:rtl/>
        </w:rPr>
        <w:t>12: 20، 28- 30</w:t>
      </w:r>
      <w:r w:rsidRPr="000A297C">
        <w:rPr>
          <w:rFonts w:eastAsia="Calibri"/>
          <w:sz w:val="28"/>
          <w:szCs w:val="28"/>
          <w:rtl/>
        </w:rPr>
        <w:t>). ولكن الله أعط</w:t>
      </w:r>
      <w:r w:rsidR="00860C5A">
        <w:rPr>
          <w:rFonts w:eastAsia="Calibri" w:hint="cs"/>
          <w:sz w:val="28"/>
          <w:szCs w:val="28"/>
          <w:rtl/>
        </w:rPr>
        <w:t>ى</w:t>
      </w:r>
      <w:r w:rsidRPr="000A297C">
        <w:rPr>
          <w:rFonts w:eastAsia="Calibri"/>
          <w:sz w:val="28"/>
          <w:szCs w:val="28"/>
          <w:rtl/>
        </w:rPr>
        <w:t xml:space="preserve"> لكل عضو وظيفته الخاصة. لا يكون الرجال والسيدات م</w:t>
      </w:r>
      <w:r w:rsidR="00860C5A">
        <w:rPr>
          <w:rFonts w:eastAsia="Calibri" w:hint="cs"/>
          <w:sz w:val="28"/>
          <w:szCs w:val="28"/>
          <w:rtl/>
        </w:rPr>
        <w:t>ت</w:t>
      </w:r>
      <w:r w:rsidRPr="000A297C">
        <w:rPr>
          <w:rFonts w:eastAsia="Calibri"/>
          <w:sz w:val="28"/>
          <w:szCs w:val="28"/>
          <w:rtl/>
        </w:rPr>
        <w:t xml:space="preserve">نافسين في مسئولية معينة، </w:t>
      </w:r>
      <w:r w:rsidRPr="002A41D4">
        <w:rPr>
          <w:rFonts w:eastAsia="Calibri"/>
          <w:b/>
          <w:bCs/>
          <w:sz w:val="28"/>
          <w:szCs w:val="28"/>
          <w:rtl/>
        </w:rPr>
        <w:t xml:space="preserve">تعمل النساء الكثير من </w:t>
      </w:r>
      <w:r>
        <w:rPr>
          <w:rFonts w:eastAsia="Calibri" w:hint="cs"/>
          <w:b/>
          <w:bCs/>
          <w:sz w:val="28"/>
          <w:szCs w:val="28"/>
          <w:rtl/>
        </w:rPr>
        <w:t>الخدمات</w:t>
      </w:r>
      <w:r w:rsidRPr="002A41D4">
        <w:rPr>
          <w:rFonts w:eastAsia="Calibri"/>
          <w:b/>
          <w:bCs/>
          <w:sz w:val="28"/>
          <w:szCs w:val="28"/>
          <w:rtl/>
        </w:rPr>
        <w:t xml:space="preserve"> النافعة في الكنيسة</w:t>
      </w:r>
      <w:r w:rsidR="00BA7634">
        <w:rPr>
          <w:rFonts w:eastAsia="Calibri" w:hint="cs"/>
          <w:b/>
          <w:bCs/>
          <w:sz w:val="28"/>
          <w:szCs w:val="28"/>
          <w:rtl/>
        </w:rPr>
        <w:t>،</w:t>
      </w:r>
      <w:r w:rsidRPr="002A41D4">
        <w:rPr>
          <w:rFonts w:eastAsia="Calibri"/>
          <w:b/>
          <w:bCs/>
          <w:sz w:val="28"/>
          <w:szCs w:val="28"/>
          <w:rtl/>
        </w:rPr>
        <w:t xml:space="preserve"> ولكن لم ت</w:t>
      </w:r>
      <w:r>
        <w:rPr>
          <w:rFonts w:eastAsia="Calibri" w:hint="cs"/>
          <w:b/>
          <w:bCs/>
          <w:sz w:val="28"/>
          <w:szCs w:val="28"/>
          <w:rtl/>
        </w:rPr>
        <w:t>ُ</w:t>
      </w:r>
      <w:r w:rsidRPr="002A41D4">
        <w:rPr>
          <w:rFonts w:eastAsia="Calibri"/>
          <w:b/>
          <w:bCs/>
          <w:sz w:val="28"/>
          <w:szCs w:val="28"/>
          <w:rtl/>
        </w:rPr>
        <w:t>طلق عليهن أنهن</w:t>
      </w:r>
      <w:r w:rsidRPr="002A41D4">
        <w:rPr>
          <w:rFonts w:eastAsia="Calibri" w:hint="cs"/>
          <w:b/>
          <w:bCs/>
          <w:sz w:val="28"/>
          <w:szCs w:val="28"/>
          <w:rtl/>
        </w:rPr>
        <w:t xml:space="preserve"> </w:t>
      </w:r>
      <w:r w:rsidRPr="002A41D4">
        <w:rPr>
          <w:rFonts w:eastAsia="Calibri"/>
          <w:b/>
          <w:bCs/>
          <w:sz w:val="28"/>
          <w:szCs w:val="28"/>
          <w:rtl/>
        </w:rPr>
        <w:t>(</w:t>
      </w:r>
      <w:proofErr w:type="spellStart"/>
      <w:r w:rsidRPr="002A41D4">
        <w:rPr>
          <w:rFonts w:eastAsia="Calibri"/>
          <w:b/>
          <w:bCs/>
          <w:sz w:val="28"/>
          <w:szCs w:val="28"/>
          <w:rtl/>
        </w:rPr>
        <w:t>كاهنات</w:t>
      </w:r>
      <w:proofErr w:type="spellEnd"/>
      <w:r w:rsidRPr="002A41D4">
        <w:rPr>
          <w:rFonts w:eastAsia="Calibri"/>
          <w:b/>
          <w:bCs/>
          <w:sz w:val="28"/>
          <w:szCs w:val="28"/>
          <w:rtl/>
        </w:rPr>
        <w:t xml:space="preserve">). </w:t>
      </w:r>
    </w:p>
    <w:p w14:paraId="51750344"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نحن لا ن</w:t>
      </w:r>
      <w:r w:rsidR="00BA7634">
        <w:rPr>
          <w:rFonts w:eastAsia="Calibri" w:hint="cs"/>
          <w:sz w:val="28"/>
          <w:szCs w:val="28"/>
          <w:rtl/>
        </w:rPr>
        <w:t>ُ</w:t>
      </w:r>
      <w:r w:rsidRPr="000A297C">
        <w:rPr>
          <w:rFonts w:eastAsia="Calibri"/>
          <w:sz w:val="28"/>
          <w:szCs w:val="28"/>
          <w:rtl/>
        </w:rPr>
        <w:t xml:space="preserve">لام على هذا، لأنه ليس تعليمنا وإنما تعليم الكتاب المقدس. </w:t>
      </w:r>
      <w:r w:rsidRPr="000A297C">
        <w:rPr>
          <w:rFonts w:eastAsia="Calibri" w:hint="cs"/>
          <w:sz w:val="28"/>
          <w:szCs w:val="28"/>
          <w:rtl/>
        </w:rPr>
        <w:t>إذا ا</w:t>
      </w:r>
      <w:r w:rsidR="00BA7634">
        <w:rPr>
          <w:rFonts w:eastAsia="Calibri"/>
          <w:sz w:val="28"/>
          <w:szCs w:val="28"/>
          <w:rtl/>
        </w:rPr>
        <w:t>ستطعتم أن تجدوا مثال</w:t>
      </w:r>
      <w:r w:rsidRPr="000A297C">
        <w:rPr>
          <w:rFonts w:eastAsia="Calibri"/>
          <w:sz w:val="28"/>
          <w:szCs w:val="28"/>
          <w:rtl/>
        </w:rPr>
        <w:t>ا</w:t>
      </w:r>
      <w:r w:rsidR="00BA7634">
        <w:rPr>
          <w:rFonts w:eastAsia="Calibri" w:hint="cs"/>
          <w:sz w:val="28"/>
          <w:szCs w:val="28"/>
          <w:rtl/>
        </w:rPr>
        <w:t>ً</w:t>
      </w:r>
      <w:r w:rsidRPr="000A297C">
        <w:rPr>
          <w:rFonts w:eastAsia="Calibri"/>
          <w:sz w:val="28"/>
          <w:szCs w:val="28"/>
          <w:rtl/>
        </w:rPr>
        <w:t xml:space="preserve"> واحدًا في الكتاب المقدس. سواء العهد القديم أو الجديد فنحن مس</w:t>
      </w:r>
      <w:r w:rsidRPr="000A297C">
        <w:rPr>
          <w:rFonts w:eastAsia="Calibri" w:hint="cs"/>
          <w:sz w:val="28"/>
          <w:szCs w:val="28"/>
          <w:rtl/>
        </w:rPr>
        <w:t>تع</w:t>
      </w:r>
      <w:r w:rsidRPr="000A297C">
        <w:rPr>
          <w:rFonts w:eastAsia="Calibri"/>
          <w:sz w:val="28"/>
          <w:szCs w:val="28"/>
          <w:rtl/>
        </w:rPr>
        <w:t xml:space="preserve">دون أن نتقبل الأمر. نحن لسنا ضد كلمات الرب. نحن نقبل كلام الرب ولكن لا نستطيع أن نضع تعليمًا جديدًا. </w:t>
      </w:r>
    </w:p>
    <w:p w14:paraId="110B18C7" w14:textId="77777777" w:rsidR="00871F55" w:rsidRPr="000A297C" w:rsidRDefault="00871F55" w:rsidP="00871F55">
      <w:pPr>
        <w:pStyle w:val="Heading3"/>
        <w:rPr>
          <w:rtl/>
        </w:rPr>
      </w:pPr>
      <w:bookmarkStart w:id="111" w:name="_Toc117609277"/>
      <w:bookmarkStart w:id="112" w:name="_Toc119335546"/>
      <w:r w:rsidRPr="000A297C">
        <w:rPr>
          <w:rtl/>
        </w:rPr>
        <w:t>"م</w:t>
      </w:r>
      <w:r>
        <w:rPr>
          <w:rFonts w:hint="cs"/>
          <w:rtl/>
        </w:rPr>
        <w:t>َ</w:t>
      </w:r>
      <w:r w:rsidRPr="000A297C">
        <w:rPr>
          <w:rtl/>
        </w:rPr>
        <w:t>ن هو الرأس؟"</w:t>
      </w:r>
      <w:bookmarkEnd w:id="111"/>
      <w:bookmarkEnd w:id="112"/>
    </w:p>
    <w:p w14:paraId="71C2524C" w14:textId="77777777" w:rsidR="00871F55" w:rsidRPr="000A297C" w:rsidRDefault="00871F55" w:rsidP="00AC4E06">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إذًا هو يقول في العهد الجديد </w:t>
      </w:r>
      <w:r w:rsidR="00AC4E06">
        <w:rPr>
          <w:rFonts w:eastAsia="Calibri" w:hint="cs"/>
          <w:sz w:val="28"/>
          <w:szCs w:val="28"/>
          <w:rtl/>
        </w:rPr>
        <w:t>إ</w:t>
      </w:r>
      <w:r w:rsidRPr="000A297C">
        <w:rPr>
          <w:rFonts w:eastAsia="Calibri"/>
          <w:sz w:val="28"/>
          <w:szCs w:val="28"/>
          <w:rtl/>
        </w:rPr>
        <w:t>ن الرجل الرأس</w:t>
      </w:r>
      <w:r w:rsidR="00860C5A">
        <w:rPr>
          <w:rFonts w:eastAsia="Calibri" w:hint="cs"/>
          <w:sz w:val="28"/>
          <w:szCs w:val="28"/>
          <w:rtl/>
        </w:rPr>
        <w:t>،</w:t>
      </w:r>
      <w:r w:rsidRPr="000A297C">
        <w:rPr>
          <w:rFonts w:eastAsia="Calibri"/>
          <w:sz w:val="28"/>
          <w:szCs w:val="28"/>
          <w:rtl/>
        </w:rPr>
        <w:t xml:space="preserve"> أم المرأة؟</w:t>
      </w:r>
    </w:p>
    <w:p w14:paraId="46DC1CCE"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هذه قد ذكرت في </w:t>
      </w:r>
      <w:r>
        <w:rPr>
          <w:rFonts w:eastAsia="Calibri" w:hint="cs"/>
          <w:sz w:val="28"/>
          <w:szCs w:val="28"/>
          <w:rtl/>
        </w:rPr>
        <w:t xml:space="preserve">رسالة </w:t>
      </w:r>
      <w:r w:rsidRPr="000A297C">
        <w:rPr>
          <w:rFonts w:eastAsia="Calibri"/>
          <w:sz w:val="28"/>
          <w:szCs w:val="28"/>
          <w:rtl/>
        </w:rPr>
        <w:t>أفسس الإصحاح الخامس</w:t>
      </w:r>
      <w:r>
        <w:rPr>
          <w:rFonts w:eastAsia="Calibri" w:hint="cs"/>
          <w:sz w:val="28"/>
          <w:szCs w:val="28"/>
          <w:rtl/>
        </w:rPr>
        <w:t>، و</w:t>
      </w:r>
      <w:r w:rsidRPr="000A297C">
        <w:rPr>
          <w:rFonts w:eastAsia="Calibri"/>
          <w:sz w:val="28"/>
          <w:szCs w:val="28"/>
          <w:rtl/>
        </w:rPr>
        <w:t>في الرس</w:t>
      </w:r>
      <w:r w:rsidRPr="000A297C">
        <w:rPr>
          <w:rFonts w:eastAsia="Calibri" w:hint="cs"/>
          <w:sz w:val="28"/>
          <w:szCs w:val="28"/>
          <w:rtl/>
        </w:rPr>
        <w:t>الة</w:t>
      </w:r>
      <w:r w:rsidRPr="000A297C">
        <w:rPr>
          <w:rFonts w:eastAsia="Calibri"/>
          <w:sz w:val="28"/>
          <w:szCs w:val="28"/>
          <w:rtl/>
        </w:rPr>
        <w:t xml:space="preserve"> الأولى </w:t>
      </w:r>
      <w:r w:rsidRPr="000A297C">
        <w:rPr>
          <w:rFonts w:eastAsia="Calibri" w:hint="cs"/>
          <w:sz w:val="28"/>
          <w:szCs w:val="28"/>
          <w:rtl/>
        </w:rPr>
        <w:t xml:space="preserve">إلى </w:t>
      </w:r>
      <w:r w:rsidRPr="000A297C">
        <w:rPr>
          <w:rFonts w:eastAsia="Calibri"/>
          <w:sz w:val="28"/>
          <w:szCs w:val="28"/>
          <w:rtl/>
        </w:rPr>
        <w:t>أهل كو</w:t>
      </w:r>
      <w:r w:rsidRPr="000A297C">
        <w:rPr>
          <w:rFonts w:eastAsia="Calibri" w:hint="cs"/>
          <w:sz w:val="28"/>
          <w:szCs w:val="28"/>
          <w:rtl/>
        </w:rPr>
        <w:t>ر</w:t>
      </w:r>
      <w:r w:rsidRPr="000A297C">
        <w:rPr>
          <w:rFonts w:eastAsia="Calibri"/>
          <w:sz w:val="28"/>
          <w:szCs w:val="28"/>
          <w:rtl/>
        </w:rPr>
        <w:t>نثوس عدة مرات "</w:t>
      </w:r>
      <w:r w:rsidRPr="000A297C">
        <w:rPr>
          <w:rFonts w:eastAsia="Calibri"/>
          <w:sz w:val="28"/>
          <w:szCs w:val="28"/>
          <w:rtl/>
          <w:lang w:bidi="ar-SA"/>
        </w:rPr>
        <w:t xml:space="preserve">وَلَكِنْ أُرِيدُ أَنْ تَعْلَمُوا أَنَّ رَأْسَ كُلِّ رَجُلٍ هُوَ الْمَسِيحُ. وَأَمَّا رَأْسُ </w:t>
      </w:r>
      <w:r w:rsidRPr="000A297C">
        <w:rPr>
          <w:rFonts w:eastAsia="Calibri"/>
          <w:sz w:val="28"/>
          <w:szCs w:val="28"/>
          <w:rtl/>
          <w:lang w:bidi="ar-SA"/>
        </w:rPr>
        <w:lastRenderedPageBreak/>
        <w:t>الْمَرْأَةِ فَهُوَ الرَّجُلُ. وَرَأْسُ الْمَسِيحِ هُوَ اللهُ.</w:t>
      </w:r>
      <w:r w:rsidRPr="000A297C">
        <w:rPr>
          <w:rFonts w:eastAsia="Calibri" w:hint="cs"/>
          <w:sz w:val="28"/>
          <w:szCs w:val="28"/>
          <w:rtl/>
          <w:lang w:bidi="ar-SA"/>
        </w:rPr>
        <w:t>..</w:t>
      </w:r>
      <w:r w:rsidRPr="000A297C">
        <w:rPr>
          <w:rFonts w:eastAsia="Calibri"/>
          <w:sz w:val="28"/>
          <w:szCs w:val="28"/>
          <w:rtl/>
        </w:rPr>
        <w:t xml:space="preserve"> </w:t>
      </w:r>
      <w:r w:rsidRPr="000A297C">
        <w:rPr>
          <w:rFonts w:eastAsia="Calibri"/>
          <w:sz w:val="28"/>
          <w:szCs w:val="28"/>
          <w:rtl/>
          <w:lang w:bidi="ar-SA"/>
        </w:rPr>
        <w:t>لأَنَّ الرَّجُلَ لَيْسَ مِنَ الْمَرْأَةِ بَلِ الْمَرْأَةُ مِنَ الرَّجُلِ.</w:t>
      </w:r>
      <w:r w:rsidRPr="000A297C">
        <w:rPr>
          <w:rFonts w:eastAsia="Calibri" w:hint="cs"/>
          <w:sz w:val="28"/>
          <w:szCs w:val="28"/>
          <w:rtl/>
          <w:lang w:bidi="ar-SA"/>
        </w:rPr>
        <w:t>..</w:t>
      </w:r>
      <w:r w:rsidRPr="000A297C">
        <w:rPr>
          <w:rFonts w:eastAsia="Calibri"/>
          <w:sz w:val="28"/>
          <w:szCs w:val="28"/>
          <w:rtl/>
        </w:rPr>
        <w:t xml:space="preserve"> </w:t>
      </w:r>
      <w:r w:rsidRPr="000A297C">
        <w:rPr>
          <w:rFonts w:eastAsia="Calibri"/>
          <w:sz w:val="28"/>
          <w:szCs w:val="28"/>
          <w:rtl/>
          <w:lang w:bidi="ar-SA"/>
        </w:rPr>
        <w:t>لِهَذَا يَنْبَغِي لِلْمَرْأَةِ أَنْ يَكُونَ لَهَا سُلْطَانٌ عَلَى رَأْسِهَا مِنْ أَجْلِ الْمَلاَئِكَةِ</w:t>
      </w:r>
      <w:r w:rsidRPr="000A297C">
        <w:rPr>
          <w:rFonts w:eastAsia="Calibri"/>
          <w:sz w:val="28"/>
          <w:szCs w:val="28"/>
          <w:rtl/>
        </w:rPr>
        <w:t>" (</w:t>
      </w:r>
      <w:r w:rsidRPr="000A297C">
        <w:rPr>
          <w:rFonts w:eastAsia="Calibri" w:hint="cs"/>
          <w:sz w:val="28"/>
          <w:szCs w:val="28"/>
          <w:rtl/>
        </w:rPr>
        <w:t>1</w:t>
      </w:r>
      <w:r w:rsidRPr="000A297C">
        <w:rPr>
          <w:rFonts w:eastAsia="Calibri"/>
          <w:sz w:val="28"/>
          <w:szCs w:val="28"/>
          <w:rtl/>
        </w:rPr>
        <w:t>كو 11: 3</w:t>
      </w:r>
      <w:r w:rsidRPr="000A297C">
        <w:rPr>
          <w:rFonts w:eastAsia="Calibri" w:hint="cs"/>
          <w:sz w:val="28"/>
          <w:szCs w:val="28"/>
          <w:rtl/>
        </w:rPr>
        <w:t>، 8، 10</w:t>
      </w:r>
      <w:r w:rsidRPr="000A297C">
        <w:rPr>
          <w:rFonts w:eastAsia="Calibri"/>
          <w:sz w:val="28"/>
          <w:szCs w:val="28"/>
          <w:rtl/>
        </w:rPr>
        <w:t>)</w:t>
      </w:r>
      <w:r w:rsidRPr="000A297C">
        <w:rPr>
          <w:rFonts w:eastAsia="Calibri" w:hint="cs"/>
          <w:sz w:val="28"/>
          <w:szCs w:val="28"/>
          <w:rtl/>
        </w:rPr>
        <w:t>.</w:t>
      </w:r>
    </w:p>
    <w:p w14:paraId="0549D398"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يتعاون كل من الرجل والمرأة معًا ولكن الرجل هو رأس المرأة، </w:t>
      </w:r>
      <w:r w:rsidRPr="00FA4338">
        <w:rPr>
          <w:rFonts w:eastAsia="Calibri" w:hint="cs"/>
          <w:b/>
          <w:bCs/>
          <w:sz w:val="28"/>
          <w:szCs w:val="28"/>
          <w:rtl/>
        </w:rPr>
        <w:t>ف</w:t>
      </w:r>
      <w:r w:rsidRPr="00FA4338">
        <w:rPr>
          <w:rFonts w:eastAsia="Calibri"/>
          <w:b/>
          <w:bCs/>
          <w:sz w:val="28"/>
          <w:szCs w:val="28"/>
          <w:rtl/>
        </w:rPr>
        <w:t>إ</w:t>
      </w:r>
      <w:r w:rsidRPr="00FA4338">
        <w:rPr>
          <w:rFonts w:eastAsia="Calibri" w:hint="cs"/>
          <w:b/>
          <w:bCs/>
          <w:sz w:val="28"/>
          <w:szCs w:val="28"/>
          <w:rtl/>
        </w:rPr>
        <w:t>ذ</w:t>
      </w:r>
      <w:r w:rsidRPr="00FA4338">
        <w:rPr>
          <w:rFonts w:eastAsia="Calibri"/>
          <w:b/>
          <w:bCs/>
          <w:sz w:val="28"/>
          <w:szCs w:val="28"/>
          <w:rtl/>
        </w:rPr>
        <w:t>ا</w:t>
      </w:r>
      <w:r w:rsidRPr="00E31B87">
        <w:rPr>
          <w:rFonts w:eastAsia="Calibri"/>
          <w:b/>
          <w:bCs/>
          <w:sz w:val="28"/>
          <w:szCs w:val="28"/>
          <w:rtl/>
        </w:rPr>
        <w:t xml:space="preserve"> كانت المرأة خاضعة للرجل في </w:t>
      </w:r>
      <w:r w:rsidRPr="00E31B87">
        <w:rPr>
          <w:rFonts w:eastAsia="Calibri" w:hint="cs"/>
          <w:b/>
          <w:bCs/>
          <w:sz w:val="28"/>
          <w:szCs w:val="28"/>
          <w:rtl/>
        </w:rPr>
        <w:t xml:space="preserve">البيت </w:t>
      </w:r>
      <w:r w:rsidRPr="00E31B87">
        <w:rPr>
          <w:rFonts w:eastAsia="Calibri"/>
          <w:b/>
          <w:bCs/>
          <w:sz w:val="28"/>
          <w:szCs w:val="28"/>
          <w:rtl/>
        </w:rPr>
        <w:t>فهل تستطيع أن تكون الرأس في الكنيسة؟ رأسًا للمجالس ومن بينهم زوجها الذي هو رأسها؟ أم تقول له: أنت رأس</w:t>
      </w:r>
      <w:r w:rsidRPr="00E31B87">
        <w:rPr>
          <w:rFonts w:eastAsia="Calibri" w:hint="cs"/>
          <w:b/>
          <w:bCs/>
          <w:sz w:val="28"/>
          <w:szCs w:val="28"/>
          <w:rtl/>
        </w:rPr>
        <w:t>ي</w:t>
      </w:r>
      <w:r w:rsidRPr="00E31B87">
        <w:rPr>
          <w:rFonts w:eastAsia="Calibri"/>
          <w:b/>
          <w:bCs/>
          <w:sz w:val="28"/>
          <w:szCs w:val="28"/>
          <w:rtl/>
        </w:rPr>
        <w:t xml:space="preserve"> في البيت أما أنا فر</w:t>
      </w:r>
      <w:r w:rsidRPr="00E31B87">
        <w:rPr>
          <w:rFonts w:eastAsia="Calibri" w:hint="cs"/>
          <w:b/>
          <w:bCs/>
          <w:sz w:val="28"/>
          <w:szCs w:val="28"/>
          <w:rtl/>
        </w:rPr>
        <w:t>أ</w:t>
      </w:r>
      <w:r w:rsidRPr="00E31B87">
        <w:rPr>
          <w:rFonts w:eastAsia="Calibri"/>
          <w:b/>
          <w:bCs/>
          <w:sz w:val="28"/>
          <w:szCs w:val="28"/>
          <w:rtl/>
        </w:rPr>
        <w:t>سك في الكنيسة!!</w:t>
      </w:r>
      <w:r w:rsidR="0019516C">
        <w:rPr>
          <w:rFonts w:eastAsia="Calibri"/>
          <w:sz w:val="28"/>
          <w:szCs w:val="28"/>
          <w:rtl/>
        </w:rPr>
        <w:t xml:space="preserve"> لا أعلم كيف نجد حل</w:t>
      </w:r>
      <w:r w:rsidRPr="000A297C">
        <w:rPr>
          <w:rFonts w:eastAsia="Calibri"/>
          <w:sz w:val="28"/>
          <w:szCs w:val="28"/>
          <w:rtl/>
        </w:rPr>
        <w:t>ا</w:t>
      </w:r>
      <w:r w:rsidR="0019516C">
        <w:rPr>
          <w:rFonts w:eastAsia="Calibri" w:hint="cs"/>
          <w:sz w:val="28"/>
          <w:szCs w:val="28"/>
          <w:rtl/>
        </w:rPr>
        <w:t>ً</w:t>
      </w:r>
      <w:r w:rsidRPr="000A297C">
        <w:rPr>
          <w:rFonts w:eastAsia="Calibri"/>
          <w:sz w:val="28"/>
          <w:szCs w:val="28"/>
          <w:rtl/>
        </w:rPr>
        <w:t xml:space="preserve"> لهذه المشكلة. أيضًا، الكاهن </w:t>
      </w:r>
      <w:r w:rsidRPr="00E31B87">
        <w:rPr>
          <w:rFonts w:eastAsia="Calibri"/>
          <w:b/>
          <w:bCs/>
          <w:sz w:val="28"/>
          <w:szCs w:val="28"/>
          <w:rtl/>
        </w:rPr>
        <w:t>يمثل الرب يسوع المسيح.</w:t>
      </w:r>
      <w:r w:rsidRPr="000A297C">
        <w:rPr>
          <w:rFonts w:eastAsia="Calibri"/>
          <w:sz w:val="28"/>
          <w:szCs w:val="28"/>
          <w:rtl/>
        </w:rPr>
        <w:t xml:space="preserve"> </w:t>
      </w:r>
    </w:p>
    <w:p w14:paraId="7C473001" w14:textId="77777777" w:rsidR="00871F55" w:rsidRPr="000A297C" w:rsidRDefault="00871F55" w:rsidP="00871F55">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tl/>
        </w:rPr>
        <w:t>†</w:t>
      </w:r>
      <w:r>
        <w:rPr>
          <w:rFonts w:eastAsia="Calibri"/>
          <w:sz w:val="28"/>
          <w:szCs w:val="28"/>
        </w:rPr>
        <w:sym w:font="Wingdings" w:char="F056"/>
      </w:r>
    </w:p>
    <w:p w14:paraId="520982A2" w14:textId="77777777" w:rsidR="00871F55" w:rsidRPr="000A297C" w:rsidRDefault="00871F55" w:rsidP="00871F55">
      <w:pPr>
        <w:pStyle w:val="Heading3"/>
        <w:rPr>
          <w:rtl/>
        </w:rPr>
      </w:pPr>
      <w:bookmarkStart w:id="113" w:name="_Toc117609278"/>
      <w:bookmarkStart w:id="114" w:name="_Toc119335547"/>
      <w:r w:rsidRPr="000A297C">
        <w:rPr>
          <w:rtl/>
        </w:rPr>
        <w:t>العذراء مريم والكهنوت</w:t>
      </w:r>
      <w:bookmarkEnd w:id="113"/>
      <w:bookmarkEnd w:id="114"/>
      <w:r w:rsidRPr="000A297C">
        <w:rPr>
          <w:rtl/>
        </w:rPr>
        <w:t xml:space="preserve"> </w:t>
      </w:r>
    </w:p>
    <w:p w14:paraId="51E56CD3"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"إذا كان</w:t>
      </w:r>
      <w:r w:rsidR="0019516C">
        <w:rPr>
          <w:rFonts w:eastAsia="Calibri" w:hint="cs"/>
          <w:sz w:val="28"/>
          <w:szCs w:val="28"/>
          <w:rtl/>
        </w:rPr>
        <w:t>ت</w:t>
      </w:r>
      <w:r w:rsidRPr="000A297C">
        <w:rPr>
          <w:rFonts w:eastAsia="Calibri"/>
          <w:sz w:val="28"/>
          <w:szCs w:val="28"/>
          <w:rtl/>
        </w:rPr>
        <w:t xml:space="preserve"> النساء مدعو</w:t>
      </w:r>
      <w:r w:rsidR="00860C5A">
        <w:rPr>
          <w:rFonts w:eastAsia="Calibri" w:hint="cs"/>
          <w:sz w:val="28"/>
          <w:szCs w:val="28"/>
          <w:rtl/>
        </w:rPr>
        <w:t>ّ</w:t>
      </w:r>
      <w:r w:rsidRPr="000A297C">
        <w:rPr>
          <w:rFonts w:eastAsia="Calibri"/>
          <w:sz w:val="28"/>
          <w:szCs w:val="28"/>
          <w:rtl/>
        </w:rPr>
        <w:t>ة للكهنوت، تكون أولى هذه السيدات ال</w:t>
      </w:r>
      <w:r w:rsidRPr="000A297C">
        <w:rPr>
          <w:rFonts w:eastAsia="Calibri" w:hint="cs"/>
          <w:sz w:val="28"/>
          <w:szCs w:val="28"/>
          <w:rtl/>
        </w:rPr>
        <w:t>عذ</w:t>
      </w:r>
      <w:r w:rsidRPr="000A297C">
        <w:rPr>
          <w:rFonts w:eastAsia="Calibri"/>
          <w:sz w:val="28"/>
          <w:szCs w:val="28"/>
          <w:rtl/>
        </w:rPr>
        <w:t>راء مريم. لا توجد بين نساء العالمين م</w:t>
      </w:r>
      <w:r w:rsidR="00580327">
        <w:rPr>
          <w:rFonts w:eastAsia="Calibri" w:hint="cs"/>
          <w:sz w:val="28"/>
          <w:szCs w:val="28"/>
          <w:rtl/>
        </w:rPr>
        <w:t>َ</w:t>
      </w:r>
      <w:r w:rsidRPr="000A297C">
        <w:rPr>
          <w:rFonts w:eastAsia="Calibri"/>
          <w:sz w:val="28"/>
          <w:szCs w:val="28"/>
          <w:rtl/>
        </w:rPr>
        <w:t>ن هي أطهر من القديسة مريم العذراء. ولا توجد امرأة أكثر جدارة</w:t>
      </w:r>
      <w:r w:rsidR="002C6D50">
        <w:rPr>
          <w:rFonts w:eastAsia="Calibri" w:hint="cs"/>
          <w:sz w:val="28"/>
          <w:szCs w:val="28"/>
          <w:rtl/>
        </w:rPr>
        <w:t xml:space="preserve"> -</w:t>
      </w:r>
      <w:r w:rsidRPr="000A297C">
        <w:rPr>
          <w:rFonts w:eastAsia="Calibri"/>
          <w:sz w:val="28"/>
          <w:szCs w:val="28"/>
          <w:rtl/>
        </w:rPr>
        <w:t xml:space="preserve"> إن كان الموضوع موضوع جدارة</w:t>
      </w:r>
      <w:r w:rsidR="002C6D50">
        <w:rPr>
          <w:rFonts w:eastAsia="Calibri" w:hint="cs"/>
          <w:sz w:val="28"/>
          <w:szCs w:val="28"/>
          <w:rtl/>
        </w:rPr>
        <w:t xml:space="preserve"> -</w:t>
      </w:r>
      <w:r w:rsidRPr="000A297C">
        <w:rPr>
          <w:rFonts w:eastAsia="Calibri"/>
          <w:sz w:val="28"/>
          <w:szCs w:val="28"/>
          <w:rtl/>
        </w:rPr>
        <w:t>. ولم تطلب القديسة العذراء أن تكون كاهنة. كانت الأم الروحية لجميع الرسل ولك</w:t>
      </w:r>
      <w:r w:rsidRPr="000A297C">
        <w:rPr>
          <w:rFonts w:eastAsia="Calibri" w:hint="cs"/>
          <w:sz w:val="28"/>
          <w:szCs w:val="28"/>
          <w:rtl/>
        </w:rPr>
        <w:t>نه</w:t>
      </w:r>
      <w:r w:rsidRPr="000A297C">
        <w:rPr>
          <w:rFonts w:eastAsia="Calibri"/>
          <w:sz w:val="28"/>
          <w:szCs w:val="28"/>
          <w:rtl/>
        </w:rPr>
        <w:t>ا لم ت</w:t>
      </w:r>
      <w:r w:rsidR="0019516C">
        <w:rPr>
          <w:rFonts w:eastAsia="Calibri" w:hint="cs"/>
          <w:sz w:val="28"/>
          <w:szCs w:val="28"/>
          <w:rtl/>
        </w:rPr>
        <w:t>ُ</w:t>
      </w:r>
      <w:r w:rsidRPr="000A297C">
        <w:rPr>
          <w:rFonts w:eastAsia="Calibri"/>
          <w:sz w:val="28"/>
          <w:szCs w:val="28"/>
          <w:rtl/>
        </w:rPr>
        <w:t>دع</w:t>
      </w:r>
      <w:r w:rsidR="0019516C">
        <w:rPr>
          <w:rFonts w:eastAsia="Calibri" w:hint="cs"/>
          <w:sz w:val="28"/>
          <w:szCs w:val="28"/>
          <w:rtl/>
        </w:rPr>
        <w:t>َ</w:t>
      </w:r>
      <w:r w:rsidRPr="000A297C">
        <w:rPr>
          <w:rFonts w:eastAsia="Calibri"/>
          <w:sz w:val="28"/>
          <w:szCs w:val="28"/>
          <w:rtl/>
        </w:rPr>
        <w:t xml:space="preserve"> أن تكون كاهنة.</w:t>
      </w:r>
    </w:p>
    <w:p w14:paraId="698CAAAC" w14:textId="77777777" w:rsidR="00871F55" w:rsidRPr="000A297C" w:rsidRDefault="00871F55" w:rsidP="00871F55">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tl/>
        </w:rPr>
        <w:t>†</w:t>
      </w:r>
      <w:r>
        <w:rPr>
          <w:rFonts w:eastAsia="Calibri"/>
          <w:sz w:val="28"/>
          <w:szCs w:val="28"/>
        </w:rPr>
        <w:sym w:font="Wingdings" w:char="F056"/>
      </w:r>
    </w:p>
    <w:p w14:paraId="547C8863" w14:textId="77777777" w:rsidR="00871F55" w:rsidRPr="000A297C" w:rsidRDefault="00871F55" w:rsidP="00871F55">
      <w:pPr>
        <w:pStyle w:val="Heading3"/>
        <w:rPr>
          <w:rtl/>
        </w:rPr>
      </w:pPr>
      <w:bookmarkStart w:id="115" w:name="_Toc501886678"/>
      <w:bookmarkStart w:id="116" w:name="_Toc50482782"/>
      <w:bookmarkStart w:id="117" w:name="_Toc117609279"/>
      <w:bookmarkStart w:id="118" w:name="_Toc119335548"/>
      <w:proofErr w:type="spellStart"/>
      <w:r w:rsidRPr="000A297C">
        <w:rPr>
          <w:rtl/>
        </w:rPr>
        <w:t>الشماسات</w:t>
      </w:r>
      <w:proofErr w:type="spellEnd"/>
      <w:r w:rsidRPr="000A297C">
        <w:rPr>
          <w:rtl/>
        </w:rPr>
        <w:t xml:space="preserve"> وخدمة المذبح</w:t>
      </w:r>
      <w:bookmarkEnd w:id="115"/>
      <w:bookmarkEnd w:id="116"/>
      <w:bookmarkEnd w:id="117"/>
      <w:bookmarkEnd w:id="118"/>
    </w:p>
    <w:p w14:paraId="48891A20" w14:textId="77777777" w:rsidR="00871F55" w:rsidRDefault="00871F55" w:rsidP="002C6D50">
      <w:pPr>
        <w:tabs>
          <w:tab w:val="right" w:pos="368"/>
        </w:tabs>
        <w:spacing w:before="40" w:afterLines="40" w:after="96" w:line="257" w:lineRule="auto"/>
        <w:jc w:val="lowKashida"/>
        <w:rPr>
          <w:rFonts w:eastAsia="Calibri"/>
          <w:sz w:val="28"/>
          <w:szCs w:val="28"/>
          <w:rtl/>
          <w:lang w:bidi="ar-SA"/>
        </w:rPr>
      </w:pPr>
      <w:r w:rsidRPr="000A297C">
        <w:rPr>
          <w:rFonts w:eastAsia="Calibri"/>
          <w:sz w:val="28"/>
          <w:szCs w:val="28"/>
          <w:rtl/>
        </w:rPr>
        <w:t>ليس فقط فيما يختص بالكهنوت وإنما أيضً</w:t>
      </w:r>
      <w:r>
        <w:rPr>
          <w:rFonts w:eastAsia="Calibri" w:hint="cs"/>
          <w:sz w:val="28"/>
          <w:szCs w:val="28"/>
          <w:rtl/>
        </w:rPr>
        <w:t>ا</w:t>
      </w:r>
      <w:r w:rsidRPr="000A297C">
        <w:rPr>
          <w:rFonts w:eastAsia="Calibri"/>
          <w:sz w:val="28"/>
          <w:szCs w:val="28"/>
          <w:rtl/>
        </w:rPr>
        <w:t xml:space="preserve"> </w:t>
      </w:r>
      <w:r w:rsidRPr="00A37148">
        <w:rPr>
          <w:rFonts w:eastAsia="Calibri"/>
          <w:b/>
          <w:bCs/>
          <w:sz w:val="28"/>
          <w:szCs w:val="28"/>
          <w:rtl/>
        </w:rPr>
        <w:t>عمل الشماس في خدمة المذبح</w:t>
      </w:r>
      <w:r w:rsidR="00860C5A">
        <w:rPr>
          <w:rFonts w:eastAsia="Calibri"/>
          <w:sz w:val="28"/>
          <w:szCs w:val="28"/>
          <w:rtl/>
        </w:rPr>
        <w:t>. حينما رسم الرس</w:t>
      </w:r>
      <w:r w:rsidRPr="000A297C">
        <w:rPr>
          <w:rFonts w:eastAsia="Calibri"/>
          <w:sz w:val="28"/>
          <w:szCs w:val="28"/>
          <w:rtl/>
        </w:rPr>
        <w:t xml:space="preserve">ل السبعة شمامسة الأوائل. قالوا: </w:t>
      </w:r>
      <w:r w:rsidRPr="000A297C">
        <w:rPr>
          <w:rFonts w:eastAsia="Calibri" w:hint="cs"/>
          <w:sz w:val="28"/>
          <w:szCs w:val="28"/>
          <w:rtl/>
        </w:rPr>
        <w:t>"</w:t>
      </w:r>
      <w:r w:rsidRPr="000A297C">
        <w:rPr>
          <w:rFonts w:eastAsia="Calibri"/>
          <w:sz w:val="28"/>
          <w:szCs w:val="28"/>
          <w:rtl/>
          <w:lang w:bidi="ar-SA"/>
        </w:rPr>
        <w:t>فَانْتَخِبُوا أَيُّهَا الإِخْوَةُ سَبْعَةَ رِجَالٍ مِنْكُمْ مَشْهُود</w:t>
      </w:r>
      <w:r w:rsidRPr="000A297C">
        <w:rPr>
          <w:rFonts w:eastAsia="Calibri" w:hint="cs"/>
          <w:sz w:val="28"/>
          <w:szCs w:val="28"/>
          <w:rtl/>
          <w:lang w:bidi="ar-SA"/>
        </w:rPr>
        <w:t>ً</w:t>
      </w:r>
      <w:r w:rsidRPr="000A297C">
        <w:rPr>
          <w:rFonts w:eastAsia="Calibri"/>
          <w:sz w:val="28"/>
          <w:szCs w:val="28"/>
          <w:rtl/>
          <w:lang w:bidi="ar-SA"/>
        </w:rPr>
        <w:t>ا</w:t>
      </w:r>
      <w:r w:rsidRPr="000A297C">
        <w:rPr>
          <w:rFonts w:eastAsia="Calibri" w:hint="cs"/>
          <w:sz w:val="28"/>
          <w:szCs w:val="28"/>
          <w:rtl/>
          <w:lang w:bidi="ar-SA"/>
        </w:rPr>
        <w:t xml:space="preserve"> </w:t>
      </w:r>
      <w:r w:rsidRPr="000A297C">
        <w:rPr>
          <w:rFonts w:eastAsia="Calibri"/>
          <w:sz w:val="28"/>
          <w:szCs w:val="28"/>
          <w:rtl/>
          <w:lang w:bidi="ar-SA"/>
        </w:rPr>
        <w:t xml:space="preserve">لَهُمْ </w:t>
      </w:r>
      <w:proofErr w:type="spellStart"/>
      <w:r w:rsidRPr="000A297C">
        <w:rPr>
          <w:rFonts w:eastAsia="Calibri"/>
          <w:sz w:val="28"/>
          <w:szCs w:val="28"/>
          <w:rtl/>
          <w:lang w:bidi="ar-SA"/>
        </w:rPr>
        <w:t>وَمَمْلُوِّينَ</w:t>
      </w:r>
      <w:proofErr w:type="spellEnd"/>
      <w:r w:rsidRPr="000A297C">
        <w:rPr>
          <w:rFonts w:eastAsia="Calibri"/>
          <w:sz w:val="28"/>
          <w:szCs w:val="28"/>
          <w:rtl/>
          <w:lang w:bidi="ar-SA"/>
        </w:rPr>
        <w:t xml:space="preserve"> مِنَ الرُّوحِ الْقُدُسِ وَحِكْمَةٍ فَنُقِ</w:t>
      </w:r>
      <w:r>
        <w:rPr>
          <w:rFonts w:eastAsia="Calibri"/>
          <w:sz w:val="28"/>
          <w:szCs w:val="28"/>
          <w:rtl/>
          <w:lang w:bidi="ar-SA"/>
        </w:rPr>
        <w:t>يمَهُمْ عَلَى هَذِهِ الْحَاجَةِ</w:t>
      </w:r>
      <w:r w:rsidRPr="000A297C">
        <w:rPr>
          <w:rFonts w:eastAsia="Calibri" w:hint="cs"/>
          <w:sz w:val="28"/>
          <w:szCs w:val="28"/>
          <w:rtl/>
          <w:lang w:bidi="ar-SA"/>
        </w:rPr>
        <w:t>" (أع6: 3)</w:t>
      </w:r>
      <w:r>
        <w:rPr>
          <w:rFonts w:eastAsia="Calibri" w:hint="cs"/>
          <w:sz w:val="28"/>
          <w:szCs w:val="28"/>
          <w:rtl/>
          <w:lang w:bidi="ar-SA"/>
        </w:rPr>
        <w:t>.</w:t>
      </w:r>
    </w:p>
    <w:p w14:paraId="4EBC2780" w14:textId="77777777" w:rsidR="002C6D50" w:rsidRDefault="002C6D50" w:rsidP="00871F55">
      <w:pPr>
        <w:tabs>
          <w:tab w:val="right" w:pos="368"/>
        </w:tabs>
        <w:spacing w:before="40" w:afterLines="40" w:after="96" w:line="257" w:lineRule="auto"/>
        <w:jc w:val="lowKashida"/>
        <w:rPr>
          <w:rFonts w:eastAsia="Calibri"/>
          <w:sz w:val="28"/>
          <w:szCs w:val="28"/>
          <w:rtl/>
          <w:lang w:bidi="ar-SA"/>
        </w:rPr>
      </w:pPr>
    </w:p>
    <w:p w14:paraId="2344263B"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lastRenderedPageBreak/>
        <w:t>في تاريخ الكنيسة قد</w:t>
      </w:r>
      <w:r w:rsidRPr="000A297C">
        <w:rPr>
          <w:rFonts w:eastAsia="Calibri" w:hint="cs"/>
          <w:sz w:val="28"/>
          <w:szCs w:val="28"/>
          <w:rtl/>
        </w:rPr>
        <w:t xml:space="preserve"> </w:t>
      </w:r>
      <w:r w:rsidRPr="000A297C">
        <w:rPr>
          <w:rFonts w:eastAsia="Calibri"/>
          <w:sz w:val="28"/>
          <w:szCs w:val="28"/>
          <w:rtl/>
        </w:rPr>
        <w:t xml:space="preserve">نجد </w:t>
      </w:r>
      <w:r w:rsidRPr="00A37148">
        <w:rPr>
          <w:rFonts w:eastAsia="Calibri"/>
          <w:b/>
          <w:bCs/>
          <w:sz w:val="28"/>
          <w:szCs w:val="28"/>
          <w:rtl/>
        </w:rPr>
        <w:t xml:space="preserve">بعض </w:t>
      </w:r>
      <w:proofErr w:type="spellStart"/>
      <w:r w:rsidRPr="00A37148">
        <w:rPr>
          <w:rFonts w:eastAsia="Calibri"/>
          <w:b/>
          <w:bCs/>
          <w:sz w:val="28"/>
          <w:szCs w:val="28"/>
          <w:rtl/>
        </w:rPr>
        <w:t>الشماسات</w:t>
      </w:r>
      <w:proofErr w:type="spellEnd"/>
      <w:r w:rsidRPr="00A37148">
        <w:rPr>
          <w:rFonts w:eastAsia="Calibri"/>
          <w:b/>
          <w:bCs/>
          <w:sz w:val="28"/>
          <w:szCs w:val="28"/>
          <w:rtl/>
        </w:rPr>
        <w:t xml:space="preserve"> </w:t>
      </w:r>
      <w:r>
        <w:rPr>
          <w:rFonts w:eastAsia="Calibri" w:hint="cs"/>
          <w:b/>
          <w:bCs/>
          <w:sz w:val="28"/>
          <w:szCs w:val="28"/>
          <w:rtl/>
        </w:rPr>
        <w:t xml:space="preserve">لكن </w:t>
      </w:r>
      <w:r w:rsidRPr="00A37148">
        <w:rPr>
          <w:rFonts w:eastAsia="Calibri"/>
          <w:b/>
          <w:bCs/>
          <w:sz w:val="28"/>
          <w:szCs w:val="28"/>
          <w:rtl/>
        </w:rPr>
        <w:t>ليس لخدمة المذبح</w:t>
      </w:r>
      <w:r>
        <w:rPr>
          <w:rFonts w:eastAsia="Calibri" w:hint="cs"/>
          <w:b/>
          <w:bCs/>
          <w:sz w:val="28"/>
          <w:szCs w:val="28"/>
          <w:rtl/>
        </w:rPr>
        <w:t>..</w:t>
      </w:r>
      <w:r w:rsidRPr="000A297C">
        <w:rPr>
          <w:rFonts w:eastAsia="Calibri"/>
          <w:sz w:val="28"/>
          <w:szCs w:val="28"/>
          <w:rtl/>
        </w:rPr>
        <w:t xml:space="preserve"> </w:t>
      </w:r>
      <w:r w:rsidRPr="00A37148">
        <w:rPr>
          <w:rFonts w:eastAsia="Calibri"/>
          <w:b/>
          <w:bCs/>
          <w:sz w:val="28"/>
          <w:szCs w:val="28"/>
          <w:rtl/>
        </w:rPr>
        <w:t>وإنما للخدمة ا</w:t>
      </w:r>
      <w:r w:rsidRPr="00A37148">
        <w:rPr>
          <w:rFonts w:eastAsia="Calibri" w:hint="cs"/>
          <w:b/>
          <w:bCs/>
          <w:sz w:val="28"/>
          <w:szCs w:val="28"/>
          <w:rtl/>
        </w:rPr>
        <w:t>لا</w:t>
      </w:r>
      <w:r w:rsidRPr="00A37148">
        <w:rPr>
          <w:rFonts w:eastAsia="Calibri"/>
          <w:b/>
          <w:bCs/>
          <w:sz w:val="28"/>
          <w:szCs w:val="28"/>
          <w:rtl/>
        </w:rPr>
        <w:t>جتماعية</w:t>
      </w:r>
      <w:r>
        <w:rPr>
          <w:rFonts w:eastAsia="Calibri" w:hint="cs"/>
          <w:b/>
          <w:bCs/>
          <w:sz w:val="28"/>
          <w:szCs w:val="28"/>
          <w:rtl/>
        </w:rPr>
        <w:t>،</w:t>
      </w:r>
      <w:r w:rsidRPr="00A37148">
        <w:rPr>
          <w:rFonts w:eastAsia="Calibri"/>
          <w:b/>
          <w:bCs/>
          <w:sz w:val="28"/>
          <w:szCs w:val="28"/>
          <w:rtl/>
        </w:rPr>
        <w:t xml:space="preserve"> أو للخدمة التعليمية</w:t>
      </w:r>
      <w:r>
        <w:rPr>
          <w:rFonts w:eastAsia="Calibri" w:hint="cs"/>
          <w:b/>
          <w:bCs/>
          <w:sz w:val="28"/>
          <w:szCs w:val="28"/>
          <w:rtl/>
        </w:rPr>
        <w:t>،</w:t>
      </w:r>
      <w:r w:rsidRPr="00A37148">
        <w:rPr>
          <w:rFonts w:eastAsia="Calibri"/>
          <w:b/>
          <w:bCs/>
          <w:sz w:val="28"/>
          <w:szCs w:val="28"/>
          <w:rtl/>
        </w:rPr>
        <w:t xml:space="preserve"> أو النظام أو لمساعدة الكاهن في أ</w:t>
      </w:r>
      <w:r w:rsidRPr="00A37148">
        <w:rPr>
          <w:rFonts w:eastAsia="Calibri" w:hint="cs"/>
          <w:b/>
          <w:bCs/>
          <w:sz w:val="28"/>
          <w:szCs w:val="28"/>
          <w:rtl/>
        </w:rPr>
        <w:t>م</w:t>
      </w:r>
      <w:r w:rsidRPr="00A37148">
        <w:rPr>
          <w:rFonts w:eastAsia="Calibri"/>
          <w:b/>
          <w:bCs/>
          <w:sz w:val="28"/>
          <w:szCs w:val="28"/>
          <w:rtl/>
        </w:rPr>
        <w:t>ور تختص بالنساء في الأسرار المقدسة، ولكن</w:t>
      </w:r>
      <w:r w:rsidRPr="000A297C">
        <w:rPr>
          <w:rFonts w:eastAsia="Calibri"/>
          <w:sz w:val="28"/>
          <w:szCs w:val="28"/>
          <w:rtl/>
        </w:rPr>
        <w:t xml:space="preserve"> ليس في خدمة المذبح، ليس في </w:t>
      </w:r>
      <w:proofErr w:type="spellStart"/>
      <w:r w:rsidRPr="000A297C">
        <w:rPr>
          <w:rFonts w:eastAsia="Calibri"/>
          <w:sz w:val="28"/>
          <w:szCs w:val="28"/>
          <w:rtl/>
        </w:rPr>
        <w:t>الإفخارستيا</w:t>
      </w:r>
      <w:proofErr w:type="spellEnd"/>
      <w:r w:rsidRPr="000A297C">
        <w:rPr>
          <w:rFonts w:eastAsia="Calibri"/>
          <w:sz w:val="28"/>
          <w:szCs w:val="28"/>
          <w:rtl/>
        </w:rPr>
        <w:t xml:space="preserve"> المقدسة، وليس في المعمودية</w:t>
      </w:r>
      <w:r w:rsidR="002022D2">
        <w:rPr>
          <w:rFonts w:eastAsia="Calibri" w:hint="cs"/>
          <w:sz w:val="28"/>
          <w:szCs w:val="28"/>
          <w:rtl/>
        </w:rPr>
        <w:t>.</w:t>
      </w:r>
    </w:p>
    <w:p w14:paraId="087B58EA"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في الرسالة الأولى إلى تيموثاوس </w:t>
      </w:r>
      <w:r>
        <w:rPr>
          <w:rFonts w:eastAsia="Calibri" w:hint="cs"/>
          <w:sz w:val="28"/>
          <w:szCs w:val="28"/>
          <w:rtl/>
        </w:rPr>
        <w:t xml:space="preserve">(1تي2: 11-15) </w:t>
      </w:r>
      <w:r w:rsidRPr="000A297C">
        <w:rPr>
          <w:rFonts w:eastAsia="Calibri"/>
          <w:sz w:val="28"/>
          <w:szCs w:val="28"/>
          <w:rtl/>
        </w:rPr>
        <w:t>لا يسمح القديس بولس للنساء أن ي</w:t>
      </w:r>
      <w:r w:rsidR="00860C5A">
        <w:rPr>
          <w:rFonts w:eastAsia="Calibri" w:hint="cs"/>
          <w:sz w:val="28"/>
          <w:szCs w:val="28"/>
          <w:rtl/>
        </w:rPr>
        <w:t>ُ</w:t>
      </w:r>
      <w:r w:rsidRPr="000A297C">
        <w:rPr>
          <w:rFonts w:eastAsia="Calibri"/>
          <w:sz w:val="28"/>
          <w:szCs w:val="28"/>
          <w:rtl/>
        </w:rPr>
        <w:t>عل</w:t>
      </w:r>
      <w:r w:rsidR="0019516C">
        <w:rPr>
          <w:rFonts w:eastAsia="Calibri" w:hint="cs"/>
          <w:sz w:val="28"/>
          <w:szCs w:val="28"/>
          <w:rtl/>
        </w:rPr>
        <w:t>ِّ</w:t>
      </w:r>
      <w:r w:rsidRPr="000A297C">
        <w:rPr>
          <w:rFonts w:eastAsia="Calibri"/>
          <w:sz w:val="28"/>
          <w:szCs w:val="28"/>
          <w:rtl/>
        </w:rPr>
        <w:t xml:space="preserve">من الرجال داخل الكنيسة. </w:t>
      </w:r>
    </w:p>
    <w:p w14:paraId="7F0EB450" w14:textId="77777777" w:rsidR="00871F55" w:rsidRDefault="00871F55" w:rsidP="00871F55">
      <w:pPr>
        <w:tabs>
          <w:tab w:val="right" w:pos="368"/>
        </w:tabs>
        <w:spacing w:before="40" w:afterLines="40" w:after="96" w:line="257" w:lineRule="auto"/>
        <w:jc w:val="lowKashida"/>
        <w:rPr>
          <w:rFonts w:eastAsia="Calibri"/>
          <w:sz w:val="28"/>
          <w:szCs w:val="28"/>
          <w:rtl/>
        </w:rPr>
      </w:pPr>
      <w:r>
        <w:rPr>
          <w:rFonts w:eastAsia="Calibri" w:hint="cs"/>
          <w:sz w:val="28"/>
          <w:szCs w:val="28"/>
          <w:rtl/>
        </w:rPr>
        <w:t>و</w:t>
      </w:r>
      <w:r w:rsidRPr="000A297C">
        <w:rPr>
          <w:rFonts w:eastAsia="Calibri"/>
          <w:sz w:val="28"/>
          <w:szCs w:val="28"/>
          <w:rtl/>
        </w:rPr>
        <w:t>في الكنيسة القبطية نسمح للسيدات أن ي</w:t>
      </w:r>
      <w:r w:rsidR="00860C5A">
        <w:rPr>
          <w:rFonts w:eastAsia="Calibri" w:hint="cs"/>
          <w:sz w:val="28"/>
          <w:szCs w:val="28"/>
          <w:rtl/>
        </w:rPr>
        <w:t>ُ</w:t>
      </w:r>
      <w:r w:rsidRPr="000A297C">
        <w:rPr>
          <w:rFonts w:eastAsia="Calibri"/>
          <w:sz w:val="28"/>
          <w:szCs w:val="28"/>
          <w:rtl/>
        </w:rPr>
        <w:t>عل</w:t>
      </w:r>
      <w:r w:rsidR="0019516C">
        <w:rPr>
          <w:rFonts w:eastAsia="Calibri" w:hint="cs"/>
          <w:sz w:val="28"/>
          <w:szCs w:val="28"/>
          <w:rtl/>
        </w:rPr>
        <w:t>ِّ</w:t>
      </w:r>
      <w:r w:rsidRPr="000A297C">
        <w:rPr>
          <w:rFonts w:eastAsia="Calibri"/>
          <w:sz w:val="28"/>
          <w:szCs w:val="28"/>
          <w:rtl/>
        </w:rPr>
        <w:t>من الأولاد، أو سيدات أخريات، أو فتيات في مدارس الأحد، ولكن لا ي</w:t>
      </w:r>
      <w:r w:rsidR="00860C5A">
        <w:rPr>
          <w:rFonts w:eastAsia="Calibri" w:hint="cs"/>
          <w:sz w:val="28"/>
          <w:szCs w:val="28"/>
          <w:rtl/>
        </w:rPr>
        <w:t>ُ</w:t>
      </w:r>
      <w:r w:rsidRPr="000A297C">
        <w:rPr>
          <w:rFonts w:eastAsia="Calibri"/>
          <w:sz w:val="28"/>
          <w:szCs w:val="28"/>
          <w:rtl/>
        </w:rPr>
        <w:t>عل</w:t>
      </w:r>
      <w:r w:rsidR="0019516C">
        <w:rPr>
          <w:rFonts w:eastAsia="Calibri" w:hint="cs"/>
          <w:sz w:val="28"/>
          <w:szCs w:val="28"/>
          <w:rtl/>
        </w:rPr>
        <w:t>ِّ</w:t>
      </w:r>
      <w:r w:rsidRPr="000A297C">
        <w:rPr>
          <w:rFonts w:eastAsia="Calibri"/>
          <w:sz w:val="28"/>
          <w:szCs w:val="28"/>
          <w:rtl/>
        </w:rPr>
        <w:t>من الرجال. أنا آسف، لا أود أن أغضب السيدات ولكن هذا هو الكتاب المقدس. إنها ليست مشكلة كل ما في الأمر هو إعطاء بعض المواهب لبعض الأشخاص، الأمر ليس أن نكون ضد المرأة وإنما تقسيم عطايا الرب.</w:t>
      </w:r>
    </w:p>
    <w:p w14:paraId="722860D0" w14:textId="77777777" w:rsidR="00871F55" w:rsidRPr="000A297C" w:rsidRDefault="00871F55" w:rsidP="000A4011">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والآن أعود إلى رسالة رومية الإصحاح 12 لنقرأ ونعرف ما يقوله ل</w:t>
      </w:r>
      <w:r w:rsidRPr="000A297C">
        <w:rPr>
          <w:rFonts w:eastAsia="Calibri" w:hint="cs"/>
          <w:sz w:val="28"/>
          <w:szCs w:val="28"/>
          <w:rtl/>
        </w:rPr>
        <w:t>ن</w:t>
      </w:r>
      <w:r w:rsidRPr="000A297C">
        <w:rPr>
          <w:rFonts w:eastAsia="Calibri"/>
          <w:sz w:val="28"/>
          <w:szCs w:val="28"/>
          <w:rtl/>
        </w:rPr>
        <w:t>ا الكتاب المقدس: "</w:t>
      </w:r>
      <w:r w:rsidRPr="000A297C">
        <w:rPr>
          <w:rFonts w:eastAsia="Calibri"/>
          <w:sz w:val="28"/>
          <w:szCs w:val="28"/>
          <w:rtl/>
          <w:lang w:bidi="ar-SA"/>
        </w:rPr>
        <w:t>فَإِنِّي أَقُولُ بِالنِّعْمَةِ الْمُعْطَاةِ لِي لِكُلِّ مَنْ هُوَ بَيْنَكُمْ: أَنْ لاَ يَرْتَئِيَ فَوْقَ مَا يَنْبَغِي أَنْ يَرْتَئِيَ بَلْ يَرْتَئِيَ إِلَى التَّعَقُّلِ كَمَا قَسَمَ اللهُ لِكُلِّ وَاحِدٍ مِقْدَار</w:t>
      </w:r>
      <w:r w:rsidRPr="000A297C">
        <w:rPr>
          <w:rFonts w:eastAsia="Calibri" w:hint="cs"/>
          <w:sz w:val="28"/>
          <w:szCs w:val="28"/>
          <w:rtl/>
          <w:lang w:bidi="ar-SA"/>
        </w:rPr>
        <w:t>ً</w:t>
      </w:r>
      <w:r w:rsidRPr="000A297C">
        <w:rPr>
          <w:rFonts w:eastAsia="Calibri"/>
          <w:sz w:val="28"/>
          <w:szCs w:val="28"/>
          <w:rtl/>
          <w:lang w:bidi="ar-SA"/>
        </w:rPr>
        <w:t>ا</w:t>
      </w:r>
      <w:r w:rsidRPr="000A297C">
        <w:rPr>
          <w:rFonts w:eastAsia="Calibri" w:hint="cs"/>
          <w:sz w:val="28"/>
          <w:szCs w:val="28"/>
          <w:rtl/>
          <w:lang w:bidi="ar-SA"/>
        </w:rPr>
        <w:t xml:space="preserve"> </w:t>
      </w:r>
      <w:r w:rsidRPr="000A297C">
        <w:rPr>
          <w:rFonts w:eastAsia="Calibri"/>
          <w:sz w:val="28"/>
          <w:szCs w:val="28"/>
          <w:rtl/>
          <w:lang w:bidi="ar-SA"/>
        </w:rPr>
        <w:t xml:space="preserve">مِنَ الإِيمَانِ. فَإِنَّهُ كَمَا فِي جَسَدٍ وَاحِدٍ لَنَا أَعْضَاءٌ كَثِيرَةٌ وَلَكِنْ لَيْسَ جَمِيعُ الأَعْضَاءِ لَهَا عَمَلٌ وَاحِدٌ. </w:t>
      </w:r>
      <w:r w:rsidRPr="00C57D33">
        <w:rPr>
          <w:rFonts w:eastAsia="Calibri"/>
          <w:b/>
          <w:bCs/>
          <w:sz w:val="28"/>
          <w:szCs w:val="28"/>
          <w:rtl/>
          <w:lang w:bidi="ar-SA"/>
        </w:rPr>
        <w:t>هَكَذَا نَحْنُ الْكَثِيرِينَ: جَسَدٌ وَاحِدٌ فِي الْمَسِيحِ وَأَعْضَاءٌ بَعْض</w:t>
      </w:r>
      <w:r w:rsidRPr="00C57D33">
        <w:rPr>
          <w:rFonts w:eastAsia="Calibri" w:hint="cs"/>
          <w:b/>
          <w:bCs/>
          <w:sz w:val="28"/>
          <w:szCs w:val="28"/>
          <w:rtl/>
          <w:lang w:bidi="ar-SA"/>
        </w:rPr>
        <w:t>ً</w:t>
      </w:r>
      <w:r w:rsidRPr="00C57D33">
        <w:rPr>
          <w:rFonts w:eastAsia="Calibri"/>
          <w:b/>
          <w:bCs/>
          <w:sz w:val="28"/>
          <w:szCs w:val="28"/>
          <w:rtl/>
          <w:lang w:bidi="ar-SA"/>
        </w:rPr>
        <w:t>ا</w:t>
      </w:r>
      <w:r w:rsidRPr="00C57D33">
        <w:rPr>
          <w:rFonts w:eastAsia="Calibri" w:hint="cs"/>
          <w:b/>
          <w:bCs/>
          <w:sz w:val="28"/>
          <w:szCs w:val="28"/>
          <w:rtl/>
          <w:lang w:bidi="ar-SA"/>
        </w:rPr>
        <w:t xml:space="preserve"> </w:t>
      </w:r>
      <w:r w:rsidRPr="00C57D33">
        <w:rPr>
          <w:rFonts w:eastAsia="Calibri"/>
          <w:b/>
          <w:bCs/>
          <w:sz w:val="28"/>
          <w:szCs w:val="28"/>
          <w:rtl/>
          <w:lang w:bidi="ar-SA"/>
        </w:rPr>
        <w:t xml:space="preserve">لِبَعْضٍ كُلُّ وَاحِدٍ لِلآخَرِ. وَلَكِنْ لَنَا مَوَاهِبُ مُخْتَلِفَةٌ بِحَسَبِ النِّعْمَةِ الْمُعْطَاةِ لَنَا: </w:t>
      </w:r>
      <w:proofErr w:type="spellStart"/>
      <w:r w:rsidRPr="00C57D33">
        <w:rPr>
          <w:rFonts w:eastAsia="Calibri"/>
          <w:b/>
          <w:bCs/>
          <w:sz w:val="28"/>
          <w:szCs w:val="28"/>
          <w:rtl/>
          <w:lang w:bidi="ar-SA"/>
        </w:rPr>
        <w:t>أَنُبُوَّةٌ</w:t>
      </w:r>
      <w:proofErr w:type="spellEnd"/>
      <w:r w:rsidRPr="00C57D33">
        <w:rPr>
          <w:rFonts w:eastAsia="Calibri"/>
          <w:b/>
          <w:bCs/>
          <w:sz w:val="28"/>
          <w:szCs w:val="28"/>
          <w:rtl/>
          <w:lang w:bidi="ar-SA"/>
        </w:rPr>
        <w:t xml:space="preserve"> فَبِالنِّسْبَةِ إِلَى الإِيمَانِ</w:t>
      </w:r>
      <w:r w:rsidRPr="000A297C">
        <w:rPr>
          <w:rFonts w:eastAsia="Calibri"/>
          <w:sz w:val="28"/>
          <w:szCs w:val="28"/>
          <w:rtl/>
        </w:rPr>
        <w:t>" (رو12: 3- 6)</w:t>
      </w:r>
      <w:r w:rsidR="00860C5A">
        <w:rPr>
          <w:rFonts w:eastAsia="Calibri"/>
          <w:sz w:val="28"/>
          <w:szCs w:val="28"/>
          <w:rtl/>
        </w:rPr>
        <w:t>. وبدأ يصف أنواع المواهب. طبعًا</w:t>
      </w:r>
      <w:r w:rsidRPr="000A297C">
        <w:rPr>
          <w:rFonts w:eastAsia="Calibri"/>
          <w:sz w:val="28"/>
          <w:szCs w:val="28"/>
          <w:rtl/>
        </w:rPr>
        <w:t xml:space="preserve"> المرأة لها موهبة في الكنيسة</w:t>
      </w:r>
      <w:r w:rsidR="00860C5A">
        <w:rPr>
          <w:rFonts w:eastAsia="Calibri" w:hint="cs"/>
          <w:sz w:val="28"/>
          <w:szCs w:val="28"/>
          <w:rtl/>
        </w:rPr>
        <w:t>،</w:t>
      </w:r>
      <w:r w:rsidRPr="000A297C">
        <w:rPr>
          <w:rFonts w:eastAsia="Calibri"/>
          <w:sz w:val="28"/>
          <w:szCs w:val="28"/>
          <w:rtl/>
        </w:rPr>
        <w:t xml:space="preserve"> ولكن أي نوع من المواهب</w:t>
      </w:r>
      <w:r w:rsidRPr="000A4011">
        <w:rPr>
          <w:rFonts w:eastAsia="Calibri"/>
          <w:b/>
          <w:bCs/>
          <w:sz w:val="28"/>
          <w:szCs w:val="28"/>
          <w:rtl/>
        </w:rPr>
        <w:t>؟ الكثير من أنواع العمل والمسئوليات ولكن ليس الكه</w:t>
      </w:r>
      <w:r w:rsidRPr="000A4011">
        <w:rPr>
          <w:rFonts w:eastAsia="Calibri" w:hint="cs"/>
          <w:b/>
          <w:bCs/>
          <w:sz w:val="28"/>
          <w:szCs w:val="28"/>
          <w:rtl/>
        </w:rPr>
        <w:t>ن</w:t>
      </w:r>
      <w:r w:rsidRPr="000A4011">
        <w:rPr>
          <w:rFonts w:eastAsia="Calibri"/>
          <w:b/>
          <w:bCs/>
          <w:sz w:val="28"/>
          <w:szCs w:val="28"/>
          <w:rtl/>
        </w:rPr>
        <w:t>وت.</w:t>
      </w:r>
      <w:r w:rsidRPr="000A297C">
        <w:rPr>
          <w:rFonts w:eastAsia="Calibri"/>
          <w:sz w:val="28"/>
          <w:szCs w:val="28"/>
          <w:rtl/>
        </w:rPr>
        <w:t xml:space="preserve"> </w:t>
      </w:r>
    </w:p>
    <w:p w14:paraId="1217003B"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في الرسالة الأولى إلى تيموثاوس يقول الرسول: "</w:t>
      </w:r>
      <w:r w:rsidRPr="000A297C">
        <w:rPr>
          <w:rFonts w:eastAsia="Calibri"/>
          <w:sz w:val="28"/>
          <w:szCs w:val="28"/>
          <w:rtl/>
          <w:lang w:bidi="ar-SA"/>
        </w:rPr>
        <w:t xml:space="preserve">لِتَتَعَلَّمِ الْمَرْأَةُ بِسُكُوتٍ فِي كُلِّ خُضُوعٍ. </w:t>
      </w:r>
      <w:r w:rsidRPr="00C57D33">
        <w:rPr>
          <w:rFonts w:eastAsia="Calibri"/>
          <w:sz w:val="28"/>
          <w:szCs w:val="28"/>
          <w:rtl/>
          <w:lang w:bidi="ar-SA"/>
        </w:rPr>
        <w:t>وَلكِنْ لَسْتُ آذَنُ لِلْمَرْأَةِ أَنْ تُعَلِّمَ وَلاَ تَتَسَلَّطَ عَلَى الرّ</w:t>
      </w:r>
      <w:r>
        <w:rPr>
          <w:rFonts w:eastAsia="Calibri"/>
          <w:sz w:val="28"/>
          <w:szCs w:val="28"/>
          <w:rtl/>
          <w:lang w:bidi="ar-SA"/>
        </w:rPr>
        <w:t>َجُلِ، بَلْ تَكُونُ فِي سُكُوتٍ</w:t>
      </w:r>
      <w:r>
        <w:rPr>
          <w:rFonts w:eastAsia="Calibri"/>
          <w:sz w:val="28"/>
          <w:szCs w:val="28"/>
          <w:rtl/>
        </w:rPr>
        <w:t>" (1تي</w:t>
      </w:r>
      <w:r w:rsidRPr="000A297C">
        <w:rPr>
          <w:rFonts w:eastAsia="Calibri"/>
          <w:sz w:val="28"/>
          <w:szCs w:val="28"/>
          <w:rtl/>
        </w:rPr>
        <w:t xml:space="preserve">2: </w:t>
      </w:r>
      <w:r w:rsidRPr="000A297C">
        <w:rPr>
          <w:rFonts w:eastAsia="Calibri"/>
          <w:sz w:val="28"/>
          <w:szCs w:val="28"/>
          <w:rtl/>
        </w:rPr>
        <w:lastRenderedPageBreak/>
        <w:t>11- 12). هذا يعن</w:t>
      </w:r>
      <w:r w:rsidRPr="000A297C">
        <w:rPr>
          <w:rFonts w:eastAsia="Calibri" w:hint="cs"/>
          <w:sz w:val="28"/>
          <w:szCs w:val="28"/>
          <w:rtl/>
        </w:rPr>
        <w:t>ي</w:t>
      </w:r>
      <w:r w:rsidRPr="000A297C">
        <w:rPr>
          <w:rFonts w:eastAsia="Calibri"/>
          <w:sz w:val="28"/>
          <w:szCs w:val="28"/>
          <w:rtl/>
        </w:rPr>
        <w:t xml:space="preserve"> أن وظيفة الصلاة في الطقوس هي وظيفة الكاهن. هي تتعل</w:t>
      </w:r>
      <w:r w:rsidR="0019516C">
        <w:rPr>
          <w:rFonts w:eastAsia="Calibri" w:hint="cs"/>
          <w:sz w:val="28"/>
          <w:szCs w:val="28"/>
          <w:rtl/>
        </w:rPr>
        <w:t>َّ</w:t>
      </w:r>
      <w:r w:rsidRPr="000A297C">
        <w:rPr>
          <w:rFonts w:eastAsia="Calibri"/>
          <w:sz w:val="28"/>
          <w:szCs w:val="28"/>
          <w:rtl/>
        </w:rPr>
        <w:t>م بهدوء</w:t>
      </w:r>
      <w:r>
        <w:rPr>
          <w:rFonts w:eastAsia="Calibri"/>
          <w:sz w:val="28"/>
          <w:szCs w:val="28"/>
          <w:rtl/>
        </w:rPr>
        <w:t xml:space="preserve"> ولا تعل</w:t>
      </w:r>
      <w:r w:rsidR="00860C5A">
        <w:rPr>
          <w:rFonts w:eastAsia="Calibri" w:hint="cs"/>
          <w:sz w:val="28"/>
          <w:szCs w:val="28"/>
          <w:rtl/>
        </w:rPr>
        <w:t>ِّ</w:t>
      </w:r>
      <w:r>
        <w:rPr>
          <w:rFonts w:eastAsia="Calibri"/>
          <w:sz w:val="28"/>
          <w:szCs w:val="28"/>
          <w:rtl/>
        </w:rPr>
        <w:t>م الرجال أو تتسل</w:t>
      </w:r>
      <w:r w:rsidR="00860C5A">
        <w:rPr>
          <w:rFonts w:eastAsia="Calibri" w:hint="cs"/>
          <w:sz w:val="28"/>
          <w:szCs w:val="28"/>
          <w:rtl/>
        </w:rPr>
        <w:t>َّ</w:t>
      </w:r>
      <w:r>
        <w:rPr>
          <w:rFonts w:eastAsia="Calibri"/>
          <w:sz w:val="28"/>
          <w:szCs w:val="28"/>
          <w:rtl/>
        </w:rPr>
        <w:t>ط عليهم</w:t>
      </w:r>
      <w:r w:rsidRPr="000A297C">
        <w:rPr>
          <w:rFonts w:eastAsia="Calibri"/>
          <w:sz w:val="28"/>
          <w:szCs w:val="28"/>
          <w:rtl/>
        </w:rPr>
        <w:t>.</w:t>
      </w:r>
    </w:p>
    <w:p w14:paraId="177083DE" w14:textId="77777777" w:rsidR="00871F55" w:rsidRPr="000A297C" w:rsidRDefault="00871F55" w:rsidP="00871F55">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tl/>
        </w:rPr>
        <w:t>†</w:t>
      </w:r>
      <w:r>
        <w:rPr>
          <w:rFonts w:eastAsia="Calibri"/>
          <w:sz w:val="28"/>
          <w:szCs w:val="28"/>
        </w:rPr>
        <w:sym w:font="Wingdings" w:char="F056"/>
      </w:r>
    </w:p>
    <w:p w14:paraId="527FAA79" w14:textId="77777777" w:rsidR="00871F55" w:rsidRPr="000A297C" w:rsidRDefault="00871F55" w:rsidP="00871F55">
      <w:pPr>
        <w:pStyle w:val="Heading3"/>
        <w:rPr>
          <w:rtl/>
        </w:rPr>
      </w:pPr>
      <w:bookmarkStart w:id="119" w:name="_Toc117609280"/>
      <w:bookmarkStart w:id="120" w:name="_Toc119335549"/>
      <w:r>
        <w:rPr>
          <w:rtl/>
        </w:rPr>
        <w:t>المرأة ووظيفة الكاهن</w:t>
      </w:r>
      <w:bookmarkEnd w:id="119"/>
      <w:bookmarkEnd w:id="120"/>
    </w:p>
    <w:p w14:paraId="06BBC119" w14:textId="77777777" w:rsidR="00871F55" w:rsidRPr="000A297C" w:rsidRDefault="00871F55" w:rsidP="00112362">
      <w:pPr>
        <w:tabs>
          <w:tab w:val="right" w:pos="368"/>
        </w:tabs>
        <w:spacing w:before="40" w:afterLines="40" w:after="96" w:line="257" w:lineRule="auto"/>
        <w:jc w:val="lowKashida"/>
        <w:rPr>
          <w:rFonts w:eastAsia="Calibri"/>
          <w:sz w:val="28"/>
          <w:szCs w:val="28"/>
          <w:rtl/>
        </w:rPr>
      </w:pPr>
      <w:r w:rsidRPr="00651121">
        <w:rPr>
          <w:rFonts w:eastAsia="Calibri"/>
          <w:b/>
          <w:bCs/>
          <w:sz w:val="28"/>
          <w:szCs w:val="28"/>
          <w:rtl/>
        </w:rPr>
        <w:t>هناك العديد من أعمال الكاهن التي لا تصلح للمرأة</w:t>
      </w:r>
      <w:r>
        <w:rPr>
          <w:rFonts w:eastAsia="Calibri" w:hint="cs"/>
          <w:b/>
          <w:bCs/>
          <w:sz w:val="28"/>
          <w:szCs w:val="28"/>
          <w:rtl/>
        </w:rPr>
        <w:t>...</w:t>
      </w:r>
      <w:r w:rsidR="0019516C">
        <w:rPr>
          <w:rFonts w:eastAsia="Calibri"/>
          <w:sz w:val="28"/>
          <w:szCs w:val="28"/>
          <w:rtl/>
        </w:rPr>
        <w:t xml:space="preserve"> مثل</w:t>
      </w:r>
      <w:r w:rsidRPr="000A297C">
        <w:rPr>
          <w:rFonts w:eastAsia="Calibri"/>
          <w:sz w:val="28"/>
          <w:szCs w:val="28"/>
          <w:rtl/>
        </w:rPr>
        <w:t>ا</w:t>
      </w:r>
      <w:r w:rsidR="0019516C">
        <w:rPr>
          <w:rFonts w:eastAsia="Calibri" w:hint="cs"/>
          <w:sz w:val="28"/>
          <w:szCs w:val="28"/>
          <w:rtl/>
        </w:rPr>
        <w:t>ً</w:t>
      </w:r>
      <w:r w:rsidRPr="000A297C">
        <w:rPr>
          <w:rFonts w:eastAsia="Calibri"/>
          <w:sz w:val="28"/>
          <w:szCs w:val="28"/>
          <w:rtl/>
        </w:rPr>
        <w:t xml:space="preserve"> </w:t>
      </w:r>
      <w:r>
        <w:rPr>
          <w:rFonts w:eastAsia="Calibri"/>
          <w:sz w:val="28"/>
          <w:szCs w:val="28"/>
          <w:rtl/>
        </w:rPr>
        <w:t>عماد الرجال</w:t>
      </w:r>
      <w:r>
        <w:rPr>
          <w:rFonts w:eastAsia="Calibri" w:hint="cs"/>
          <w:sz w:val="28"/>
          <w:szCs w:val="28"/>
          <w:rtl/>
        </w:rPr>
        <w:t xml:space="preserve">. </w:t>
      </w:r>
      <w:r w:rsidRPr="000A297C">
        <w:rPr>
          <w:rFonts w:eastAsia="Calibri"/>
          <w:sz w:val="28"/>
          <w:szCs w:val="28"/>
          <w:rtl/>
        </w:rPr>
        <w:t>كيف للمرأة أن تعم</w:t>
      </w:r>
      <w:r w:rsidR="0019516C">
        <w:rPr>
          <w:rFonts w:eastAsia="Calibri" w:hint="cs"/>
          <w:sz w:val="28"/>
          <w:szCs w:val="28"/>
          <w:rtl/>
        </w:rPr>
        <w:t>ِّ</w:t>
      </w:r>
      <w:r w:rsidR="0019516C">
        <w:rPr>
          <w:rFonts w:eastAsia="Calibri"/>
          <w:sz w:val="28"/>
          <w:szCs w:val="28"/>
          <w:rtl/>
        </w:rPr>
        <w:t>د الرجال؟ ليس سهل</w:t>
      </w:r>
      <w:r w:rsidRPr="000A297C">
        <w:rPr>
          <w:rFonts w:eastAsia="Calibri"/>
          <w:sz w:val="28"/>
          <w:szCs w:val="28"/>
          <w:rtl/>
        </w:rPr>
        <w:t>ا</w:t>
      </w:r>
      <w:r w:rsidR="0019516C">
        <w:rPr>
          <w:rFonts w:eastAsia="Calibri" w:hint="cs"/>
          <w:sz w:val="28"/>
          <w:szCs w:val="28"/>
          <w:rtl/>
        </w:rPr>
        <w:t>ً...</w:t>
      </w:r>
      <w:r w:rsidRPr="000A297C">
        <w:rPr>
          <w:rFonts w:eastAsia="Calibri"/>
          <w:sz w:val="28"/>
          <w:szCs w:val="28"/>
          <w:rtl/>
        </w:rPr>
        <w:t xml:space="preserve"> وإ</w:t>
      </w:r>
      <w:r w:rsidRPr="000A297C">
        <w:rPr>
          <w:rFonts w:eastAsia="Calibri" w:hint="cs"/>
          <w:sz w:val="28"/>
          <w:szCs w:val="28"/>
          <w:rtl/>
        </w:rPr>
        <w:t>ذ</w:t>
      </w:r>
      <w:r>
        <w:rPr>
          <w:rFonts w:eastAsia="Calibri"/>
          <w:sz w:val="28"/>
          <w:szCs w:val="28"/>
          <w:rtl/>
        </w:rPr>
        <w:t xml:space="preserve">ا كانت </w:t>
      </w:r>
      <w:proofErr w:type="spellStart"/>
      <w:r>
        <w:rPr>
          <w:rFonts w:eastAsia="Calibri" w:hint="cs"/>
          <w:sz w:val="28"/>
          <w:szCs w:val="28"/>
          <w:rtl/>
        </w:rPr>
        <w:t>أسقفة</w:t>
      </w:r>
      <w:proofErr w:type="spellEnd"/>
      <w:r w:rsidRPr="000A297C">
        <w:rPr>
          <w:rFonts w:eastAsia="Calibri"/>
          <w:sz w:val="28"/>
          <w:szCs w:val="28"/>
          <w:rtl/>
        </w:rPr>
        <w:t xml:space="preserve"> وتقود كهنة، هذا يعن</w:t>
      </w:r>
      <w:r w:rsidRPr="000A297C">
        <w:rPr>
          <w:rFonts w:eastAsia="Calibri" w:hint="cs"/>
          <w:sz w:val="28"/>
          <w:szCs w:val="28"/>
          <w:rtl/>
        </w:rPr>
        <w:t>ي</w:t>
      </w:r>
      <w:r w:rsidRPr="000A297C">
        <w:rPr>
          <w:rFonts w:eastAsia="Calibri"/>
          <w:sz w:val="28"/>
          <w:szCs w:val="28"/>
          <w:rtl/>
        </w:rPr>
        <w:t xml:space="preserve"> أن ه</w:t>
      </w:r>
      <w:r w:rsidR="00112362">
        <w:rPr>
          <w:rFonts w:eastAsia="Calibri" w:hint="cs"/>
          <w:sz w:val="28"/>
          <w:szCs w:val="28"/>
          <w:rtl/>
        </w:rPr>
        <w:t>ؤ</w:t>
      </w:r>
      <w:r w:rsidRPr="000A297C">
        <w:rPr>
          <w:rFonts w:eastAsia="Calibri"/>
          <w:sz w:val="28"/>
          <w:szCs w:val="28"/>
          <w:rtl/>
        </w:rPr>
        <w:t>لاء الكهنة خاضعون وتابعون لها، تحت سلطتها وتحت سلطانها الكهنوتي</w:t>
      </w:r>
      <w:r>
        <w:rPr>
          <w:rFonts w:eastAsia="Calibri" w:hint="cs"/>
          <w:sz w:val="28"/>
          <w:szCs w:val="28"/>
          <w:rtl/>
        </w:rPr>
        <w:t>!!</w:t>
      </w:r>
      <w:r>
        <w:rPr>
          <w:rFonts w:eastAsia="Calibri"/>
          <w:sz w:val="28"/>
          <w:szCs w:val="28"/>
          <w:rtl/>
        </w:rPr>
        <w:t xml:space="preserve"> وهذا عكس تعاليم الكتاب المقدس</w:t>
      </w:r>
      <w:r w:rsidRPr="000A297C">
        <w:rPr>
          <w:rFonts w:eastAsia="Calibri"/>
          <w:sz w:val="28"/>
          <w:szCs w:val="28"/>
          <w:rtl/>
        </w:rPr>
        <w:t xml:space="preserve">. </w:t>
      </w:r>
    </w:p>
    <w:p w14:paraId="6BEB8717" w14:textId="77777777" w:rsidR="00871F55" w:rsidRDefault="00871F55" w:rsidP="00871F55">
      <w:pPr>
        <w:tabs>
          <w:tab w:val="right" w:pos="368"/>
        </w:tabs>
        <w:spacing w:before="40" w:afterLines="40" w:after="96" w:line="257" w:lineRule="auto"/>
        <w:jc w:val="lowKashida"/>
        <w:rPr>
          <w:rFonts w:eastAsia="Calibri"/>
          <w:sz w:val="28"/>
          <w:szCs w:val="28"/>
          <w:rtl/>
        </w:rPr>
      </w:pPr>
      <w:r w:rsidRPr="004E313C">
        <w:rPr>
          <w:rFonts w:eastAsia="Calibri"/>
          <w:b/>
          <w:bCs/>
          <w:sz w:val="28"/>
          <w:szCs w:val="28"/>
          <w:rtl/>
        </w:rPr>
        <w:t>بالنسبة للم</w:t>
      </w:r>
      <w:r>
        <w:rPr>
          <w:rFonts w:eastAsia="Calibri" w:hint="cs"/>
          <w:b/>
          <w:bCs/>
          <w:sz w:val="28"/>
          <w:szCs w:val="28"/>
          <w:rtl/>
        </w:rPr>
        <w:t>ِ</w:t>
      </w:r>
      <w:r w:rsidRPr="004E313C">
        <w:rPr>
          <w:rFonts w:eastAsia="Calibri"/>
          <w:b/>
          <w:bCs/>
          <w:sz w:val="28"/>
          <w:szCs w:val="28"/>
          <w:rtl/>
        </w:rPr>
        <w:t>سح</w:t>
      </w:r>
      <w:r>
        <w:rPr>
          <w:rFonts w:eastAsia="Calibri" w:hint="cs"/>
          <w:b/>
          <w:bCs/>
          <w:sz w:val="28"/>
          <w:szCs w:val="28"/>
          <w:rtl/>
        </w:rPr>
        <w:t>َ</w:t>
      </w:r>
      <w:r w:rsidRPr="004E313C">
        <w:rPr>
          <w:rFonts w:eastAsia="Calibri"/>
          <w:b/>
          <w:bCs/>
          <w:sz w:val="28"/>
          <w:szCs w:val="28"/>
          <w:rtl/>
        </w:rPr>
        <w:t>ة المقدسة</w:t>
      </w:r>
      <w:r w:rsidR="0019516C">
        <w:rPr>
          <w:rFonts w:eastAsia="Calibri"/>
          <w:sz w:val="28"/>
          <w:szCs w:val="28"/>
          <w:rtl/>
        </w:rPr>
        <w:t>، كيف تمسح الرجال؟ ليس سهل</w:t>
      </w:r>
      <w:r w:rsidRPr="000A297C">
        <w:rPr>
          <w:rFonts w:eastAsia="Calibri"/>
          <w:sz w:val="28"/>
          <w:szCs w:val="28"/>
          <w:rtl/>
        </w:rPr>
        <w:t>ا</w:t>
      </w:r>
      <w:r w:rsidR="0019516C">
        <w:rPr>
          <w:rFonts w:eastAsia="Calibri" w:hint="cs"/>
          <w:sz w:val="28"/>
          <w:szCs w:val="28"/>
          <w:rtl/>
        </w:rPr>
        <w:t>ً</w:t>
      </w:r>
      <w:r w:rsidRPr="000A297C">
        <w:rPr>
          <w:rFonts w:eastAsia="Calibri"/>
          <w:sz w:val="28"/>
          <w:szCs w:val="28"/>
          <w:rtl/>
        </w:rPr>
        <w:t>، وما الوضع بالنسبة للأوقات التي لا تستطيع المرأة أن تدخل فيها الكنيسة أو لا تستطيع أن تعمل فيها. و</w:t>
      </w:r>
      <w:r w:rsidRPr="000A297C">
        <w:rPr>
          <w:rFonts w:eastAsia="Calibri" w:hint="cs"/>
          <w:sz w:val="28"/>
          <w:szCs w:val="28"/>
          <w:rtl/>
        </w:rPr>
        <w:t>إذا</w:t>
      </w:r>
      <w:r w:rsidR="00523F38">
        <w:rPr>
          <w:rFonts w:eastAsia="Calibri"/>
          <w:sz w:val="28"/>
          <w:szCs w:val="28"/>
          <w:rtl/>
        </w:rPr>
        <w:t xml:space="preserve"> كانت كاهنة وحامل</w:t>
      </w:r>
      <w:r w:rsidRPr="000A297C">
        <w:rPr>
          <w:rFonts w:eastAsia="Calibri"/>
          <w:sz w:val="28"/>
          <w:szCs w:val="28"/>
          <w:rtl/>
        </w:rPr>
        <w:t>ا</w:t>
      </w:r>
      <w:r w:rsidR="00523F38">
        <w:rPr>
          <w:rFonts w:eastAsia="Calibri" w:hint="cs"/>
          <w:sz w:val="28"/>
          <w:szCs w:val="28"/>
          <w:rtl/>
        </w:rPr>
        <w:t>ً</w:t>
      </w:r>
      <w:r w:rsidRPr="000A297C">
        <w:rPr>
          <w:rFonts w:eastAsia="Calibri"/>
          <w:sz w:val="28"/>
          <w:szCs w:val="28"/>
          <w:rtl/>
        </w:rPr>
        <w:t xml:space="preserve"> في الشهر التاسع أو الثامن أو أن تكون على وشك الولادة وعليها ألا</w:t>
      </w:r>
      <w:r>
        <w:rPr>
          <w:rFonts w:eastAsia="Calibri" w:hint="cs"/>
          <w:sz w:val="28"/>
          <w:szCs w:val="28"/>
          <w:rtl/>
        </w:rPr>
        <w:t>َّ</w:t>
      </w:r>
      <w:r>
        <w:rPr>
          <w:rFonts w:eastAsia="Calibri"/>
          <w:sz w:val="28"/>
          <w:szCs w:val="28"/>
          <w:rtl/>
        </w:rPr>
        <w:t xml:space="preserve"> تغادر المنزل، إنه ليس هينًا</w:t>
      </w:r>
      <w:r>
        <w:rPr>
          <w:rFonts w:eastAsia="Calibri" w:hint="cs"/>
          <w:sz w:val="28"/>
          <w:szCs w:val="28"/>
          <w:rtl/>
        </w:rPr>
        <w:t>!!</w:t>
      </w:r>
      <w:r w:rsidRPr="000A297C">
        <w:rPr>
          <w:rFonts w:eastAsia="Calibri"/>
          <w:sz w:val="28"/>
          <w:szCs w:val="28"/>
          <w:rtl/>
        </w:rPr>
        <w:t xml:space="preserve"> لا أود أن أخوض </w:t>
      </w:r>
      <w:r>
        <w:rPr>
          <w:rFonts w:eastAsia="Calibri" w:hint="cs"/>
          <w:sz w:val="28"/>
          <w:szCs w:val="28"/>
          <w:rtl/>
        </w:rPr>
        <w:t xml:space="preserve">في </w:t>
      </w:r>
      <w:r w:rsidRPr="000A297C">
        <w:rPr>
          <w:rFonts w:eastAsia="Calibri"/>
          <w:sz w:val="28"/>
          <w:szCs w:val="28"/>
          <w:rtl/>
        </w:rPr>
        <w:t>هذه التفاصيل ولكن نقاطًا أخرى كثيرة لا تساعد المرأة أ</w:t>
      </w:r>
      <w:r>
        <w:rPr>
          <w:rFonts w:eastAsia="Calibri"/>
          <w:sz w:val="28"/>
          <w:szCs w:val="28"/>
          <w:rtl/>
        </w:rPr>
        <w:t>ن تعمل بصفة مستمرة داخل الكنيسة</w:t>
      </w:r>
      <w:r w:rsidRPr="000A297C">
        <w:rPr>
          <w:rFonts w:eastAsia="Calibri"/>
          <w:sz w:val="28"/>
          <w:szCs w:val="28"/>
          <w:rtl/>
        </w:rPr>
        <w:t>.</w:t>
      </w:r>
    </w:p>
    <w:p w14:paraId="45AA613C" w14:textId="77777777" w:rsidR="00871F55" w:rsidRPr="000A297C" w:rsidRDefault="00871F55" w:rsidP="00871F55">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tl/>
        </w:rPr>
        <w:t>†</w:t>
      </w:r>
      <w:r>
        <w:rPr>
          <w:rFonts w:eastAsia="Calibri"/>
          <w:sz w:val="28"/>
          <w:szCs w:val="28"/>
        </w:rPr>
        <w:sym w:font="Wingdings" w:char="F056"/>
      </w:r>
    </w:p>
    <w:p w14:paraId="34611995" w14:textId="77777777" w:rsidR="00871F55" w:rsidRPr="000A297C" w:rsidRDefault="00871F55" w:rsidP="00871F55">
      <w:pPr>
        <w:pStyle w:val="Heading3"/>
        <w:rPr>
          <w:rtl/>
        </w:rPr>
      </w:pPr>
      <w:bookmarkStart w:id="121" w:name="_Toc117609281"/>
      <w:bookmarkStart w:id="122" w:name="_Toc119335550"/>
      <w:r>
        <w:rPr>
          <w:rtl/>
        </w:rPr>
        <w:t>منح الأسرار الكنسية للرجال</w:t>
      </w:r>
      <w:bookmarkEnd w:id="121"/>
      <w:bookmarkEnd w:id="122"/>
    </w:p>
    <w:p w14:paraId="0C1F3A5B"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حينما منح سيدنا يسوع المسيح الأسرار الكنسية، لم يمنحها للنساء. </w:t>
      </w:r>
    </w:p>
    <w:p w14:paraId="250E64A4"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Pr>
          <w:rFonts w:eastAsia="Calibri"/>
          <w:b/>
          <w:bCs/>
          <w:sz w:val="28"/>
          <w:szCs w:val="28"/>
        </w:rPr>
        <w:sym w:font="Wingdings" w:char="F056"/>
      </w:r>
      <w:r>
        <w:rPr>
          <w:rFonts w:eastAsia="Calibri" w:hint="cs"/>
          <w:b/>
          <w:bCs/>
          <w:sz w:val="28"/>
          <w:szCs w:val="28"/>
          <w:rtl/>
        </w:rPr>
        <w:t xml:space="preserve"> </w:t>
      </w:r>
      <w:r w:rsidR="00523F38">
        <w:rPr>
          <w:rFonts w:eastAsia="Calibri"/>
          <w:b/>
          <w:bCs/>
          <w:sz w:val="28"/>
          <w:szCs w:val="28"/>
          <w:rtl/>
        </w:rPr>
        <w:t>مثال</w:t>
      </w:r>
      <w:r w:rsidRPr="0021735C">
        <w:rPr>
          <w:rFonts w:eastAsia="Calibri"/>
          <w:b/>
          <w:bCs/>
          <w:sz w:val="28"/>
          <w:szCs w:val="28"/>
          <w:rtl/>
        </w:rPr>
        <w:t>ا</w:t>
      </w:r>
      <w:r w:rsidR="00523F38">
        <w:rPr>
          <w:rFonts w:eastAsia="Calibri" w:hint="cs"/>
          <w:b/>
          <w:bCs/>
          <w:sz w:val="28"/>
          <w:szCs w:val="28"/>
          <w:rtl/>
        </w:rPr>
        <w:t>ً</w:t>
      </w:r>
      <w:r w:rsidRPr="0021735C">
        <w:rPr>
          <w:rFonts w:eastAsia="Calibri"/>
          <w:b/>
          <w:bCs/>
          <w:sz w:val="28"/>
          <w:szCs w:val="28"/>
          <w:rtl/>
        </w:rPr>
        <w:t xml:space="preserve"> لذلك: حينما منح الكهنوت</w:t>
      </w:r>
      <w:r w:rsidRPr="000A297C">
        <w:rPr>
          <w:rFonts w:eastAsia="Calibri"/>
          <w:sz w:val="28"/>
          <w:szCs w:val="28"/>
          <w:rtl/>
        </w:rPr>
        <w:t xml:space="preserve"> كما هو مذكور في بشارة القديس يوحنا </w:t>
      </w:r>
      <w:r>
        <w:rPr>
          <w:rFonts w:eastAsia="Calibri" w:hint="cs"/>
          <w:sz w:val="28"/>
          <w:szCs w:val="28"/>
          <w:rtl/>
        </w:rPr>
        <w:t>(يو</w:t>
      </w:r>
      <w:r>
        <w:rPr>
          <w:rFonts w:eastAsia="Calibri"/>
          <w:sz w:val="28"/>
          <w:szCs w:val="28"/>
          <w:rtl/>
        </w:rPr>
        <w:t xml:space="preserve">20: </w:t>
      </w:r>
      <w:r w:rsidRPr="000A297C">
        <w:rPr>
          <w:rFonts w:eastAsia="Calibri"/>
          <w:sz w:val="28"/>
          <w:szCs w:val="28"/>
          <w:rtl/>
        </w:rPr>
        <w:t>21-23</w:t>
      </w:r>
      <w:r>
        <w:rPr>
          <w:rFonts w:eastAsia="Calibri" w:hint="cs"/>
          <w:sz w:val="28"/>
          <w:szCs w:val="28"/>
          <w:rtl/>
        </w:rPr>
        <w:t>)</w:t>
      </w:r>
      <w:r>
        <w:rPr>
          <w:rFonts w:eastAsia="Calibri"/>
          <w:sz w:val="28"/>
          <w:szCs w:val="28"/>
          <w:rtl/>
        </w:rPr>
        <w:t xml:space="preserve"> أعط</w:t>
      </w:r>
      <w:r>
        <w:rPr>
          <w:rFonts w:eastAsia="Calibri" w:hint="cs"/>
          <w:sz w:val="28"/>
          <w:szCs w:val="28"/>
          <w:rtl/>
        </w:rPr>
        <w:t>ى</w:t>
      </w:r>
      <w:r w:rsidR="00523F38">
        <w:rPr>
          <w:rFonts w:eastAsia="Calibri"/>
          <w:sz w:val="28"/>
          <w:szCs w:val="28"/>
          <w:rtl/>
        </w:rPr>
        <w:t xml:space="preserve"> السلطان إلى الأحد عشر رسول</w:t>
      </w:r>
      <w:r w:rsidRPr="000A297C">
        <w:rPr>
          <w:rFonts w:eastAsia="Calibri"/>
          <w:sz w:val="28"/>
          <w:szCs w:val="28"/>
          <w:rtl/>
        </w:rPr>
        <w:t>ا</w:t>
      </w:r>
      <w:r w:rsidR="00523F38">
        <w:rPr>
          <w:rFonts w:eastAsia="Calibri" w:hint="cs"/>
          <w:sz w:val="28"/>
          <w:szCs w:val="28"/>
          <w:rtl/>
        </w:rPr>
        <w:t>ً</w:t>
      </w:r>
      <w:r w:rsidRPr="000A297C">
        <w:rPr>
          <w:rFonts w:eastAsia="Calibri"/>
          <w:sz w:val="28"/>
          <w:szCs w:val="28"/>
          <w:rtl/>
        </w:rPr>
        <w:t>.</w:t>
      </w:r>
      <w:r>
        <w:rPr>
          <w:rFonts w:eastAsia="Calibri" w:hint="cs"/>
          <w:sz w:val="28"/>
          <w:szCs w:val="28"/>
          <w:rtl/>
        </w:rPr>
        <w:t xml:space="preserve"> </w:t>
      </w:r>
      <w:r w:rsidRPr="000A297C">
        <w:rPr>
          <w:rFonts w:eastAsia="Calibri"/>
          <w:sz w:val="28"/>
          <w:szCs w:val="28"/>
          <w:rtl/>
        </w:rPr>
        <w:t>"</w:t>
      </w:r>
      <w:r w:rsidRPr="000A297C">
        <w:rPr>
          <w:rFonts w:eastAsia="Calibri"/>
          <w:sz w:val="28"/>
          <w:szCs w:val="28"/>
          <w:rtl/>
          <w:lang w:bidi="ar-SA"/>
        </w:rPr>
        <w:t>فَقَالَ لَهُمْ يَسُوعُ أَيْض</w:t>
      </w:r>
      <w:r w:rsidRPr="000A297C">
        <w:rPr>
          <w:rFonts w:eastAsia="Calibri" w:hint="cs"/>
          <w:sz w:val="28"/>
          <w:szCs w:val="28"/>
          <w:rtl/>
          <w:lang w:bidi="ar-SA"/>
        </w:rPr>
        <w:t>ً</w:t>
      </w:r>
      <w:r w:rsidRPr="000A297C">
        <w:rPr>
          <w:rFonts w:eastAsia="Calibri"/>
          <w:sz w:val="28"/>
          <w:szCs w:val="28"/>
          <w:rtl/>
          <w:lang w:bidi="ar-SA"/>
        </w:rPr>
        <w:t>ا: سلاَمٌ لَكُمْ. كَمَا أَرْسَلَنِي الآبُ أُرْسِلُكُمْ أَنَا</w:t>
      </w:r>
      <w:r w:rsidRPr="000A297C">
        <w:rPr>
          <w:rFonts w:eastAsia="Calibri" w:hint="cs"/>
          <w:sz w:val="28"/>
          <w:szCs w:val="28"/>
          <w:rtl/>
          <w:lang w:bidi="ar-SA"/>
        </w:rPr>
        <w:t>.</w:t>
      </w:r>
      <w:r w:rsidRPr="000A297C">
        <w:rPr>
          <w:rFonts w:eastAsia="Calibri"/>
          <w:sz w:val="28"/>
          <w:szCs w:val="28"/>
          <w:rtl/>
          <w:lang w:bidi="ar-SA"/>
        </w:rPr>
        <w:t xml:space="preserve"> وَلَمَّا قَال</w:t>
      </w:r>
      <w:r>
        <w:rPr>
          <w:rFonts w:eastAsia="Calibri"/>
          <w:sz w:val="28"/>
          <w:szCs w:val="28"/>
          <w:rtl/>
          <w:lang w:bidi="ar-SA"/>
        </w:rPr>
        <w:t xml:space="preserve">َ هَذَا نَفَخَ وَقَالَ لَهُمُ: </w:t>
      </w:r>
      <w:r w:rsidRPr="000A297C">
        <w:rPr>
          <w:rFonts w:eastAsia="Calibri"/>
          <w:sz w:val="28"/>
          <w:szCs w:val="28"/>
          <w:rtl/>
          <w:lang w:bidi="ar-SA"/>
        </w:rPr>
        <w:t>أقْبَلُوا الرُّوحَ الْقُدُسَ. مَنْ غَفَرْتُمْ خَطَايَاهُ تُغْفَرُ لَهُ وَمَنْ أَمْسَكْتُمْ خَطَايَاهُ أُمْسِكَتْ</w:t>
      </w:r>
      <w:r w:rsidRPr="000A297C">
        <w:rPr>
          <w:rFonts w:eastAsia="Calibri"/>
          <w:sz w:val="28"/>
          <w:szCs w:val="28"/>
          <w:rtl/>
        </w:rPr>
        <w:t>" (يو20: 21- 23)</w:t>
      </w:r>
      <w:r>
        <w:rPr>
          <w:rFonts w:eastAsia="Calibri" w:hint="cs"/>
          <w:sz w:val="28"/>
          <w:szCs w:val="28"/>
          <w:rtl/>
        </w:rPr>
        <w:t>،</w:t>
      </w:r>
      <w:r>
        <w:rPr>
          <w:rFonts w:eastAsia="Calibri"/>
          <w:sz w:val="28"/>
          <w:szCs w:val="28"/>
          <w:rtl/>
        </w:rPr>
        <w:t xml:space="preserve"> لقد أعط</w:t>
      </w:r>
      <w:r>
        <w:rPr>
          <w:rFonts w:eastAsia="Calibri" w:hint="cs"/>
          <w:sz w:val="28"/>
          <w:szCs w:val="28"/>
          <w:rtl/>
        </w:rPr>
        <w:t>ى</w:t>
      </w:r>
      <w:r w:rsidRPr="000A297C">
        <w:rPr>
          <w:rFonts w:eastAsia="Calibri"/>
          <w:sz w:val="28"/>
          <w:szCs w:val="28"/>
          <w:rtl/>
        </w:rPr>
        <w:t xml:space="preserve"> </w:t>
      </w:r>
      <w:r w:rsidRPr="000A297C">
        <w:rPr>
          <w:rFonts w:eastAsia="Calibri"/>
          <w:sz w:val="28"/>
          <w:szCs w:val="28"/>
          <w:rtl/>
        </w:rPr>
        <w:lastRenderedPageBreak/>
        <w:t>هذا للرسل</w:t>
      </w:r>
      <w:r w:rsidRPr="000A297C">
        <w:rPr>
          <w:rFonts w:eastAsia="Calibri" w:hint="cs"/>
          <w:sz w:val="28"/>
          <w:szCs w:val="28"/>
          <w:rtl/>
        </w:rPr>
        <w:t xml:space="preserve"> </w:t>
      </w:r>
      <w:r w:rsidRPr="000A297C">
        <w:rPr>
          <w:rFonts w:eastAsia="Calibri"/>
          <w:sz w:val="28"/>
          <w:szCs w:val="28"/>
          <w:rtl/>
        </w:rPr>
        <w:t>(</w:t>
      </w:r>
      <w:r>
        <w:rPr>
          <w:rFonts w:eastAsia="Calibri" w:hint="cs"/>
          <w:sz w:val="28"/>
          <w:szCs w:val="28"/>
          <w:rtl/>
        </w:rPr>
        <w:t>ا</w:t>
      </w:r>
      <w:r w:rsidRPr="000A297C">
        <w:rPr>
          <w:rFonts w:eastAsia="Calibri"/>
          <w:sz w:val="28"/>
          <w:szCs w:val="28"/>
          <w:rtl/>
        </w:rPr>
        <w:t>لتلاميذ) الأحد عشر وليس لإحدى السيدات.</w:t>
      </w:r>
    </w:p>
    <w:p w14:paraId="3437A82B" w14:textId="77777777" w:rsidR="00871F55" w:rsidRPr="008057D5" w:rsidRDefault="00871F55" w:rsidP="00871F55">
      <w:pPr>
        <w:tabs>
          <w:tab w:val="right" w:pos="368"/>
        </w:tabs>
        <w:spacing w:before="40" w:afterLines="40" w:after="96" w:line="257" w:lineRule="auto"/>
        <w:jc w:val="lowKashida"/>
        <w:rPr>
          <w:rFonts w:eastAsia="Calibri"/>
          <w:b/>
          <w:bCs/>
          <w:sz w:val="28"/>
          <w:szCs w:val="28"/>
          <w:rtl/>
        </w:rPr>
      </w:pPr>
      <w:r>
        <w:rPr>
          <w:rFonts w:eastAsia="Calibri"/>
          <w:b/>
          <w:bCs/>
          <w:sz w:val="28"/>
          <w:szCs w:val="28"/>
        </w:rPr>
        <w:sym w:font="Wingdings" w:char="F056"/>
      </w:r>
      <w:r>
        <w:rPr>
          <w:rFonts w:eastAsia="Calibri" w:hint="cs"/>
          <w:b/>
          <w:bCs/>
          <w:sz w:val="28"/>
          <w:szCs w:val="28"/>
          <w:rtl/>
        </w:rPr>
        <w:t xml:space="preserve"> </w:t>
      </w:r>
      <w:r w:rsidRPr="0012392B">
        <w:rPr>
          <w:rFonts w:eastAsia="Calibri" w:hint="cs"/>
          <w:b/>
          <w:bCs/>
          <w:sz w:val="28"/>
          <w:szCs w:val="28"/>
          <w:rtl/>
        </w:rPr>
        <w:t>و</w:t>
      </w:r>
      <w:r w:rsidRPr="0012392B">
        <w:rPr>
          <w:rFonts w:eastAsia="Calibri"/>
          <w:b/>
          <w:bCs/>
          <w:sz w:val="28"/>
          <w:szCs w:val="28"/>
          <w:rtl/>
        </w:rPr>
        <w:t>حينما أعطاهم سر المعمودية</w:t>
      </w:r>
      <w:r>
        <w:rPr>
          <w:rFonts w:eastAsia="Calibri" w:hint="cs"/>
          <w:b/>
          <w:bCs/>
          <w:sz w:val="28"/>
          <w:szCs w:val="28"/>
          <w:rtl/>
        </w:rPr>
        <w:t>..</w:t>
      </w:r>
      <w:r>
        <w:rPr>
          <w:rFonts w:eastAsia="Calibri"/>
          <w:sz w:val="28"/>
          <w:szCs w:val="28"/>
          <w:rtl/>
        </w:rPr>
        <w:t xml:space="preserve"> </w:t>
      </w:r>
      <w:r>
        <w:rPr>
          <w:rFonts w:eastAsia="Calibri" w:hint="cs"/>
          <w:sz w:val="28"/>
          <w:szCs w:val="28"/>
          <w:rtl/>
        </w:rPr>
        <w:t>عند</w:t>
      </w:r>
      <w:r>
        <w:rPr>
          <w:rFonts w:eastAsia="Calibri"/>
          <w:sz w:val="28"/>
          <w:szCs w:val="28"/>
          <w:rtl/>
        </w:rPr>
        <w:t>ما نقرأ بشارة القديس متى</w:t>
      </w:r>
      <w:r w:rsidR="00241977">
        <w:rPr>
          <w:rFonts w:eastAsia="Calibri" w:hint="cs"/>
          <w:sz w:val="28"/>
          <w:szCs w:val="28"/>
          <w:rtl/>
        </w:rPr>
        <w:t xml:space="preserve"> </w:t>
      </w:r>
      <w:r>
        <w:rPr>
          <w:rFonts w:eastAsia="Calibri" w:hint="cs"/>
          <w:sz w:val="28"/>
          <w:szCs w:val="28"/>
          <w:rtl/>
        </w:rPr>
        <w:t>كمثال</w:t>
      </w:r>
      <w:r w:rsidRPr="000A297C">
        <w:rPr>
          <w:rFonts w:eastAsia="Calibri"/>
          <w:sz w:val="28"/>
          <w:szCs w:val="28"/>
          <w:rtl/>
        </w:rPr>
        <w:t>: "</w:t>
      </w:r>
      <w:r w:rsidRPr="000A297C">
        <w:rPr>
          <w:rFonts w:eastAsia="Calibri"/>
          <w:sz w:val="28"/>
          <w:szCs w:val="28"/>
          <w:rtl/>
          <w:lang w:bidi="ar-SA"/>
        </w:rPr>
        <w:t>وَأَمَّا الأَحَدَ عَشَرَ تِلْمِيذ</w:t>
      </w:r>
      <w:r w:rsidRPr="000A297C">
        <w:rPr>
          <w:rFonts w:eastAsia="Calibri" w:hint="cs"/>
          <w:sz w:val="28"/>
          <w:szCs w:val="28"/>
          <w:rtl/>
          <w:lang w:bidi="ar-SA"/>
        </w:rPr>
        <w:t>ً</w:t>
      </w:r>
      <w:r w:rsidRPr="000A297C">
        <w:rPr>
          <w:rFonts w:eastAsia="Calibri"/>
          <w:sz w:val="28"/>
          <w:szCs w:val="28"/>
          <w:rtl/>
          <w:lang w:bidi="ar-SA"/>
        </w:rPr>
        <w:t>ا</w:t>
      </w:r>
      <w:r w:rsidRPr="000A297C">
        <w:rPr>
          <w:rFonts w:eastAsia="Calibri" w:hint="cs"/>
          <w:sz w:val="28"/>
          <w:szCs w:val="28"/>
          <w:rtl/>
          <w:lang w:bidi="ar-SA"/>
        </w:rPr>
        <w:t xml:space="preserve"> </w:t>
      </w:r>
      <w:r w:rsidRPr="000A297C">
        <w:rPr>
          <w:rFonts w:eastAsia="Calibri"/>
          <w:sz w:val="28"/>
          <w:szCs w:val="28"/>
          <w:rtl/>
          <w:lang w:bidi="ar-SA"/>
        </w:rPr>
        <w:t>فَانْطَلَقُوا إِلَى الْجَلِيلِ إِلَى الْجَبَلِ حَيْثُ أَمَرَهُمْ يَسُوعُ. وَلَمَّا رَأَوْهُ سَجَدُوا لَهُ وَلَكِنَّ بَعْضَهُمْ شَكُّوا. فَتَقَدَّمَ يَسُوعُ وَكَلَّمَهُمْ قَائِل</w:t>
      </w:r>
      <w:r w:rsidRPr="000A297C">
        <w:rPr>
          <w:rFonts w:eastAsia="Calibri" w:hint="cs"/>
          <w:sz w:val="28"/>
          <w:szCs w:val="28"/>
          <w:rtl/>
          <w:lang w:bidi="ar-SA"/>
        </w:rPr>
        <w:t>ً</w:t>
      </w:r>
      <w:r w:rsidRPr="000A297C">
        <w:rPr>
          <w:rFonts w:eastAsia="Calibri"/>
          <w:sz w:val="28"/>
          <w:szCs w:val="28"/>
          <w:rtl/>
          <w:lang w:bidi="ar-SA"/>
        </w:rPr>
        <w:t>ا: دُفِعَ إِلَيَّ كُلُّ سُلْطَانٍ فِي السَّمَاءِ وَعَلَى الأَرْضِ. فَاذْهَبُوا وَتَلْمِذُوا جَمِيعَ الأُمَمِ وَعَمِّدُوهُمْ بِاسْمِ الآبِ وَالاِبْنِ وَالرُّوحِ الْقُدُسِ. وَعَلِّمُوهُمْ أَنْ يَحْفَظُوا جَمِيعَ مَا أَوْصَيْتُكُمْ بِهِ. وَهَا أَنَا مَعَكُمْ كُلَّ الأَيَّامِ إِلَى انْقِضَاءِ الدَّهْرِ</w:t>
      </w:r>
      <w:r w:rsidRPr="000A297C">
        <w:rPr>
          <w:rFonts w:eastAsia="Calibri"/>
          <w:sz w:val="28"/>
          <w:szCs w:val="28"/>
          <w:rtl/>
        </w:rPr>
        <w:t xml:space="preserve">" (مت 28: 16- 20) </w:t>
      </w:r>
      <w:r w:rsidRPr="008057D5">
        <w:rPr>
          <w:rFonts w:eastAsia="Calibri"/>
          <w:b/>
          <w:bCs/>
          <w:sz w:val="28"/>
          <w:szCs w:val="28"/>
          <w:rtl/>
        </w:rPr>
        <w:t>أعط</w:t>
      </w:r>
      <w:r w:rsidRPr="008057D5">
        <w:rPr>
          <w:rFonts w:eastAsia="Calibri" w:hint="cs"/>
          <w:b/>
          <w:bCs/>
          <w:sz w:val="28"/>
          <w:szCs w:val="28"/>
          <w:rtl/>
        </w:rPr>
        <w:t>ى</w:t>
      </w:r>
      <w:r w:rsidRPr="008057D5">
        <w:rPr>
          <w:rFonts w:eastAsia="Calibri"/>
          <w:b/>
          <w:bCs/>
          <w:sz w:val="28"/>
          <w:szCs w:val="28"/>
          <w:rtl/>
        </w:rPr>
        <w:t xml:space="preserve"> هذا السلطان الذ</w:t>
      </w:r>
      <w:r w:rsidR="00241977">
        <w:rPr>
          <w:rFonts w:eastAsia="Calibri"/>
          <w:b/>
          <w:bCs/>
          <w:sz w:val="28"/>
          <w:szCs w:val="28"/>
          <w:rtl/>
        </w:rPr>
        <w:t>ي للمعمودية والتعليم للأحد عشر.</w:t>
      </w:r>
    </w:p>
    <w:p w14:paraId="563B4320" w14:textId="77777777" w:rsidR="00871F55" w:rsidRDefault="00871F55" w:rsidP="00871F55">
      <w:pPr>
        <w:tabs>
          <w:tab w:val="right" w:pos="368"/>
        </w:tabs>
        <w:spacing w:before="40" w:afterLines="40" w:after="96" w:line="257" w:lineRule="auto"/>
        <w:jc w:val="lowKashida"/>
        <w:rPr>
          <w:rFonts w:eastAsia="Calibri"/>
          <w:sz w:val="28"/>
          <w:szCs w:val="28"/>
          <w:rtl/>
        </w:rPr>
      </w:pPr>
      <w:r>
        <w:rPr>
          <w:rFonts w:eastAsia="Calibri"/>
          <w:b/>
          <w:bCs/>
          <w:sz w:val="28"/>
          <w:szCs w:val="28"/>
        </w:rPr>
        <w:sym w:font="Wingdings" w:char="F056"/>
      </w:r>
      <w:r>
        <w:rPr>
          <w:rFonts w:eastAsia="Calibri" w:hint="cs"/>
          <w:b/>
          <w:bCs/>
          <w:sz w:val="28"/>
          <w:szCs w:val="28"/>
          <w:rtl/>
        </w:rPr>
        <w:t xml:space="preserve"> </w:t>
      </w:r>
      <w:r w:rsidRPr="00444D91">
        <w:rPr>
          <w:rFonts w:eastAsia="Calibri"/>
          <w:b/>
          <w:bCs/>
          <w:sz w:val="28"/>
          <w:szCs w:val="28"/>
          <w:rtl/>
        </w:rPr>
        <w:t xml:space="preserve">وعن سر </w:t>
      </w:r>
      <w:proofErr w:type="spellStart"/>
      <w:r w:rsidRPr="00444D91">
        <w:rPr>
          <w:rFonts w:eastAsia="Calibri"/>
          <w:b/>
          <w:bCs/>
          <w:sz w:val="28"/>
          <w:szCs w:val="28"/>
          <w:rtl/>
        </w:rPr>
        <w:t>الإفخارستيا</w:t>
      </w:r>
      <w:proofErr w:type="spellEnd"/>
      <w:r w:rsidRPr="000A297C">
        <w:rPr>
          <w:rFonts w:eastAsia="Calibri"/>
          <w:sz w:val="28"/>
          <w:szCs w:val="28"/>
          <w:rtl/>
        </w:rPr>
        <w:t>، قال القديس بولس: "</w:t>
      </w:r>
      <w:r w:rsidRPr="000A297C">
        <w:rPr>
          <w:rFonts w:eastAsia="Calibri"/>
          <w:sz w:val="28"/>
          <w:szCs w:val="28"/>
          <w:rtl/>
          <w:lang w:bidi="ar-SA"/>
        </w:rPr>
        <w:t>لأَنَّنِي تَسَلَّمْتُ مِنَ الرَّبِّ مَا سَلَّمْتُكُمْ أَيْض</w:t>
      </w:r>
      <w:r w:rsidRPr="000A297C">
        <w:rPr>
          <w:rFonts w:eastAsia="Calibri" w:hint="cs"/>
          <w:sz w:val="28"/>
          <w:szCs w:val="28"/>
          <w:rtl/>
          <w:lang w:bidi="ar-SA"/>
        </w:rPr>
        <w:t>ً</w:t>
      </w:r>
      <w:r w:rsidRPr="000A297C">
        <w:rPr>
          <w:rFonts w:eastAsia="Calibri"/>
          <w:sz w:val="28"/>
          <w:szCs w:val="28"/>
          <w:rtl/>
          <w:lang w:bidi="ar-SA"/>
        </w:rPr>
        <w:t>ا</w:t>
      </w:r>
      <w:r>
        <w:rPr>
          <w:rFonts w:eastAsia="Calibri"/>
          <w:sz w:val="28"/>
          <w:szCs w:val="28"/>
          <w:rtl/>
        </w:rPr>
        <w:t>"</w:t>
      </w:r>
      <w:r w:rsidRPr="000A297C">
        <w:rPr>
          <w:rFonts w:eastAsia="Calibri"/>
          <w:sz w:val="28"/>
          <w:szCs w:val="28"/>
          <w:rtl/>
        </w:rPr>
        <w:t xml:space="preserve"> (1كو11: 23) لقد تسلم من الر</w:t>
      </w:r>
      <w:r>
        <w:rPr>
          <w:rFonts w:eastAsia="Calibri" w:hint="cs"/>
          <w:sz w:val="28"/>
          <w:szCs w:val="28"/>
          <w:rtl/>
        </w:rPr>
        <w:t>َّ</w:t>
      </w:r>
      <w:r w:rsidRPr="000A297C">
        <w:rPr>
          <w:rFonts w:eastAsia="Calibri"/>
          <w:sz w:val="28"/>
          <w:szCs w:val="28"/>
          <w:rtl/>
        </w:rPr>
        <w:t>ب هذا السر. وأيضًا أعط</w:t>
      </w:r>
      <w:r w:rsidRPr="000A297C">
        <w:rPr>
          <w:rFonts w:eastAsia="Calibri" w:hint="cs"/>
          <w:sz w:val="28"/>
          <w:szCs w:val="28"/>
          <w:rtl/>
        </w:rPr>
        <w:t>ى</w:t>
      </w:r>
      <w:r w:rsidRPr="000A297C">
        <w:rPr>
          <w:rFonts w:eastAsia="Calibri"/>
          <w:sz w:val="28"/>
          <w:szCs w:val="28"/>
          <w:rtl/>
        </w:rPr>
        <w:t xml:space="preserve"> الرب هذا السر لل</w:t>
      </w:r>
      <w:r w:rsidRPr="000A297C">
        <w:rPr>
          <w:rFonts w:eastAsia="Calibri" w:hint="cs"/>
          <w:sz w:val="28"/>
          <w:szCs w:val="28"/>
          <w:rtl/>
        </w:rPr>
        <w:t>أ</w:t>
      </w:r>
      <w:r w:rsidRPr="000A297C">
        <w:rPr>
          <w:rFonts w:eastAsia="Calibri"/>
          <w:sz w:val="28"/>
          <w:szCs w:val="28"/>
          <w:rtl/>
        </w:rPr>
        <w:t>حد عشر تلميذًا بعد رحيل يهوذا. قال لهم: "</w:t>
      </w:r>
      <w:r w:rsidRPr="000A297C">
        <w:rPr>
          <w:rFonts w:eastAsia="Calibri"/>
          <w:sz w:val="28"/>
          <w:szCs w:val="28"/>
          <w:rtl/>
          <w:lang w:bidi="ar-SA"/>
        </w:rPr>
        <w:t>اصْنَعُوا هَذَا لِذِكْرِي</w:t>
      </w:r>
      <w:r w:rsidRPr="000A297C">
        <w:rPr>
          <w:rFonts w:eastAsia="Calibri"/>
          <w:sz w:val="28"/>
          <w:szCs w:val="28"/>
          <w:rtl/>
        </w:rPr>
        <w:t>"</w:t>
      </w:r>
      <w:r w:rsidRPr="000A297C">
        <w:rPr>
          <w:rFonts w:eastAsia="Calibri" w:hint="cs"/>
          <w:sz w:val="28"/>
          <w:szCs w:val="28"/>
          <w:rtl/>
        </w:rPr>
        <w:t xml:space="preserve"> (ع24)</w:t>
      </w:r>
      <w:r w:rsidRPr="000A297C">
        <w:rPr>
          <w:rFonts w:eastAsia="Calibri"/>
          <w:sz w:val="28"/>
          <w:szCs w:val="28"/>
          <w:rtl/>
        </w:rPr>
        <w:t>.</w:t>
      </w:r>
      <w:r>
        <w:rPr>
          <w:rFonts w:eastAsia="Calibri" w:hint="cs"/>
          <w:sz w:val="28"/>
          <w:szCs w:val="28"/>
          <w:rtl/>
        </w:rPr>
        <w:t xml:space="preserve"> </w:t>
      </w:r>
      <w:r w:rsidRPr="00183C52">
        <w:rPr>
          <w:rFonts w:eastAsia="Calibri"/>
          <w:b/>
          <w:bCs/>
          <w:sz w:val="28"/>
          <w:szCs w:val="28"/>
          <w:rtl/>
        </w:rPr>
        <w:t>ولم يقل هذا لأ</w:t>
      </w:r>
      <w:r w:rsidRPr="00183C52">
        <w:rPr>
          <w:rFonts w:eastAsia="Calibri" w:hint="cs"/>
          <w:b/>
          <w:bCs/>
          <w:sz w:val="28"/>
          <w:szCs w:val="28"/>
          <w:rtl/>
        </w:rPr>
        <w:t>ي</w:t>
      </w:r>
      <w:r w:rsidRPr="00183C52">
        <w:rPr>
          <w:rFonts w:eastAsia="Calibri"/>
          <w:b/>
          <w:bCs/>
          <w:sz w:val="28"/>
          <w:szCs w:val="28"/>
          <w:rtl/>
        </w:rPr>
        <w:t xml:space="preserve"> سي</w:t>
      </w:r>
      <w:r>
        <w:rPr>
          <w:rFonts w:eastAsia="Calibri"/>
          <w:b/>
          <w:bCs/>
          <w:sz w:val="28"/>
          <w:szCs w:val="28"/>
          <w:rtl/>
        </w:rPr>
        <w:t>دة</w:t>
      </w:r>
      <w:r>
        <w:rPr>
          <w:rFonts w:eastAsia="Calibri" w:hint="cs"/>
          <w:b/>
          <w:bCs/>
          <w:sz w:val="28"/>
          <w:szCs w:val="28"/>
          <w:rtl/>
        </w:rPr>
        <w:t>!!</w:t>
      </w:r>
    </w:p>
    <w:p w14:paraId="3A8B03BC" w14:textId="77777777" w:rsidR="00871F55" w:rsidRDefault="00871F55" w:rsidP="008A15AB">
      <w:pPr>
        <w:tabs>
          <w:tab w:val="right" w:pos="368"/>
        </w:tabs>
        <w:spacing w:before="40" w:afterLines="40" w:after="96" w:line="257" w:lineRule="auto"/>
        <w:jc w:val="lowKashida"/>
        <w:rPr>
          <w:rFonts w:eastAsia="Calibri"/>
          <w:sz w:val="28"/>
          <w:szCs w:val="28"/>
          <w:rtl/>
        </w:rPr>
      </w:pPr>
      <w:r w:rsidRPr="00183C52">
        <w:rPr>
          <w:rFonts w:eastAsia="Calibri"/>
          <w:sz w:val="28"/>
          <w:szCs w:val="28"/>
          <w:rtl/>
        </w:rPr>
        <w:t xml:space="preserve"> </w:t>
      </w:r>
      <w:r w:rsidRPr="000A297C">
        <w:rPr>
          <w:rFonts w:eastAsia="Calibri"/>
          <w:sz w:val="28"/>
          <w:szCs w:val="28"/>
          <w:rtl/>
        </w:rPr>
        <w:t>قال لهم: "</w:t>
      </w:r>
      <w:r w:rsidRPr="000A297C">
        <w:rPr>
          <w:rFonts w:eastAsia="Calibri"/>
          <w:sz w:val="28"/>
          <w:szCs w:val="28"/>
          <w:rtl/>
          <w:lang w:bidi="ar-SA"/>
        </w:rPr>
        <w:t>عَلِّمُوهُمْ أَنْ يَحْفَظُوا جَمِيعَ مَا أَوْصَيْتُكُمْ بِهِ</w:t>
      </w:r>
      <w:r w:rsidRPr="000A297C">
        <w:rPr>
          <w:rFonts w:eastAsia="Calibri"/>
          <w:sz w:val="28"/>
          <w:szCs w:val="28"/>
          <w:rtl/>
        </w:rPr>
        <w:t xml:space="preserve">" </w:t>
      </w:r>
      <w:r>
        <w:rPr>
          <w:rFonts w:eastAsia="Calibri" w:hint="cs"/>
          <w:sz w:val="28"/>
          <w:szCs w:val="28"/>
          <w:rtl/>
        </w:rPr>
        <w:t xml:space="preserve">(مت28: 20) </w:t>
      </w:r>
      <w:r w:rsidRPr="000A297C">
        <w:rPr>
          <w:rFonts w:eastAsia="Calibri"/>
          <w:sz w:val="28"/>
          <w:szCs w:val="28"/>
          <w:rtl/>
        </w:rPr>
        <w:t xml:space="preserve">هذا يعنى أنهم أخذوا من السيد المسيح، وهذا أيضًا كان للأحد </w:t>
      </w:r>
      <w:r w:rsidRPr="000A297C">
        <w:rPr>
          <w:rFonts w:eastAsia="Calibri" w:hint="cs"/>
          <w:sz w:val="28"/>
          <w:szCs w:val="28"/>
          <w:rtl/>
        </w:rPr>
        <w:t xml:space="preserve">عشر </w:t>
      </w:r>
      <w:r w:rsidRPr="000A297C">
        <w:rPr>
          <w:rFonts w:eastAsia="Calibri"/>
          <w:sz w:val="28"/>
          <w:szCs w:val="28"/>
          <w:rtl/>
        </w:rPr>
        <w:t xml:space="preserve">تلميذًا. </w:t>
      </w:r>
    </w:p>
    <w:p w14:paraId="021B065D"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لقد ظهر لهم لمدة أربعين يومًا وتحد</w:t>
      </w:r>
      <w:r w:rsidR="00523F38">
        <w:rPr>
          <w:rFonts w:eastAsia="Calibri" w:hint="cs"/>
          <w:sz w:val="28"/>
          <w:szCs w:val="28"/>
          <w:rtl/>
        </w:rPr>
        <w:t>َّ</w:t>
      </w:r>
      <w:r w:rsidRPr="000A297C">
        <w:rPr>
          <w:rFonts w:eastAsia="Calibri"/>
          <w:sz w:val="28"/>
          <w:szCs w:val="28"/>
          <w:rtl/>
        </w:rPr>
        <w:t>ث معهم عن أسرار ملكوت</w:t>
      </w:r>
      <w:r w:rsidRPr="000A297C">
        <w:rPr>
          <w:rFonts w:eastAsia="Calibri" w:hint="cs"/>
          <w:sz w:val="28"/>
          <w:szCs w:val="28"/>
          <w:rtl/>
        </w:rPr>
        <w:t xml:space="preserve"> الله</w:t>
      </w:r>
      <w:r w:rsidRPr="000A297C">
        <w:rPr>
          <w:rFonts w:eastAsia="Calibri"/>
          <w:sz w:val="28"/>
          <w:szCs w:val="28"/>
          <w:rtl/>
        </w:rPr>
        <w:t xml:space="preserve"> </w:t>
      </w:r>
      <w:r>
        <w:rPr>
          <w:rFonts w:eastAsia="Calibri" w:hint="cs"/>
          <w:sz w:val="28"/>
          <w:szCs w:val="28"/>
          <w:rtl/>
        </w:rPr>
        <w:t>و</w:t>
      </w:r>
      <w:r w:rsidRPr="000A297C">
        <w:rPr>
          <w:rFonts w:eastAsia="Calibri"/>
          <w:sz w:val="28"/>
          <w:szCs w:val="28"/>
          <w:rtl/>
        </w:rPr>
        <w:t xml:space="preserve">في كل الأمور المختصة بملكوت الله، </w:t>
      </w:r>
      <w:r w:rsidRPr="000A297C">
        <w:rPr>
          <w:rFonts w:eastAsia="Calibri" w:hint="cs"/>
          <w:sz w:val="28"/>
          <w:szCs w:val="28"/>
          <w:rtl/>
        </w:rPr>
        <w:t>و</w:t>
      </w:r>
      <w:r w:rsidRPr="000A297C">
        <w:rPr>
          <w:rFonts w:eastAsia="Calibri"/>
          <w:sz w:val="28"/>
          <w:szCs w:val="28"/>
          <w:rtl/>
        </w:rPr>
        <w:t>هذا أيضًا كان للأحد عشر تلميذًا.</w:t>
      </w:r>
    </w:p>
    <w:p w14:paraId="61CFC0B3" w14:textId="77777777" w:rsidR="00871F55" w:rsidRDefault="00871F55" w:rsidP="00871F55">
      <w:pPr>
        <w:tabs>
          <w:tab w:val="right" w:pos="368"/>
        </w:tabs>
        <w:spacing w:before="40" w:afterLines="40" w:after="96" w:line="257" w:lineRule="auto"/>
        <w:jc w:val="lowKashida"/>
        <w:rPr>
          <w:rFonts w:eastAsia="Calibri"/>
          <w:sz w:val="28"/>
          <w:szCs w:val="28"/>
          <w:rtl/>
        </w:rPr>
      </w:pPr>
      <w:r w:rsidRPr="004B53EF">
        <w:rPr>
          <w:rFonts w:eastAsia="Calibri"/>
          <w:b/>
          <w:bCs/>
          <w:sz w:val="28"/>
          <w:szCs w:val="28"/>
          <w:rtl/>
        </w:rPr>
        <w:t>أعتقد أن من الأفضل للمرأة أن تبقى امرأة تؤد</w:t>
      </w:r>
      <w:r w:rsidRPr="004B53EF">
        <w:rPr>
          <w:rFonts w:eastAsia="Calibri" w:hint="cs"/>
          <w:b/>
          <w:bCs/>
          <w:sz w:val="28"/>
          <w:szCs w:val="28"/>
          <w:rtl/>
        </w:rPr>
        <w:t>ي</w:t>
      </w:r>
      <w:r w:rsidRPr="004B53EF">
        <w:rPr>
          <w:rFonts w:eastAsia="Calibri"/>
          <w:b/>
          <w:bCs/>
          <w:sz w:val="28"/>
          <w:szCs w:val="28"/>
          <w:rtl/>
        </w:rPr>
        <w:t xml:space="preserve"> الخدمات والمسئوليات التي تناسبها كامرأة.</w:t>
      </w:r>
      <w:r>
        <w:rPr>
          <w:rFonts w:eastAsia="Calibri" w:hint="cs"/>
          <w:sz w:val="28"/>
          <w:szCs w:val="28"/>
          <w:rtl/>
        </w:rPr>
        <w:t>..</w:t>
      </w:r>
    </w:p>
    <w:p w14:paraId="7A208598" w14:textId="77777777" w:rsidR="00871F55" w:rsidRPr="004B53EF" w:rsidRDefault="00871F55" w:rsidP="00871F55">
      <w:pPr>
        <w:tabs>
          <w:tab w:val="right" w:pos="368"/>
        </w:tabs>
        <w:spacing w:before="40" w:afterLines="40" w:after="96" w:line="257" w:lineRule="auto"/>
        <w:jc w:val="lowKashida"/>
        <w:rPr>
          <w:rFonts w:eastAsia="Calibri"/>
          <w:b/>
          <w:bCs/>
          <w:sz w:val="28"/>
          <w:szCs w:val="28"/>
          <w:rtl/>
        </w:rPr>
      </w:pPr>
      <w:r w:rsidRPr="000A297C">
        <w:rPr>
          <w:rFonts w:eastAsia="Calibri"/>
          <w:sz w:val="28"/>
          <w:szCs w:val="28"/>
          <w:rtl/>
        </w:rPr>
        <w:t xml:space="preserve">من الممكن أن يغرد الطائر أغنية جميلة على الشجرة والأسد يزأر في الغابة. </w:t>
      </w:r>
      <w:r w:rsidRPr="000A297C">
        <w:rPr>
          <w:rFonts w:eastAsia="Calibri" w:hint="cs"/>
          <w:sz w:val="28"/>
          <w:szCs w:val="28"/>
          <w:rtl/>
        </w:rPr>
        <w:t>إذا</w:t>
      </w:r>
      <w:r w:rsidRPr="000A297C">
        <w:rPr>
          <w:rFonts w:eastAsia="Calibri"/>
          <w:sz w:val="28"/>
          <w:szCs w:val="28"/>
          <w:rtl/>
        </w:rPr>
        <w:t xml:space="preserve"> حاولت العصفورة أن تكون أسدًا فإن هذا لن يلائمها، من الجميل أن تغن</w:t>
      </w:r>
      <w:r w:rsidRPr="000A297C">
        <w:rPr>
          <w:rFonts w:eastAsia="Calibri" w:hint="cs"/>
          <w:sz w:val="28"/>
          <w:szCs w:val="28"/>
          <w:rtl/>
        </w:rPr>
        <w:t>ي</w:t>
      </w:r>
      <w:r w:rsidRPr="000A297C">
        <w:rPr>
          <w:rFonts w:eastAsia="Calibri"/>
          <w:sz w:val="28"/>
          <w:szCs w:val="28"/>
          <w:rtl/>
        </w:rPr>
        <w:t xml:space="preserve"> العصفورة </w:t>
      </w:r>
      <w:r w:rsidRPr="000A297C">
        <w:rPr>
          <w:rFonts w:eastAsia="Calibri"/>
          <w:sz w:val="28"/>
          <w:szCs w:val="28"/>
          <w:rtl/>
        </w:rPr>
        <w:lastRenderedPageBreak/>
        <w:t>أغنية حلوة ولا تزأر كالأسد. و</w:t>
      </w:r>
      <w:r w:rsidRPr="000A297C">
        <w:rPr>
          <w:rFonts w:eastAsia="Calibri" w:hint="cs"/>
          <w:sz w:val="28"/>
          <w:szCs w:val="28"/>
          <w:rtl/>
        </w:rPr>
        <w:t>إذا</w:t>
      </w:r>
      <w:r w:rsidRPr="000A297C">
        <w:rPr>
          <w:rFonts w:eastAsia="Calibri"/>
          <w:sz w:val="28"/>
          <w:szCs w:val="28"/>
          <w:rtl/>
        </w:rPr>
        <w:t xml:space="preserve"> حاول الأسد أن يغن</w:t>
      </w:r>
      <w:r w:rsidRPr="000A297C">
        <w:rPr>
          <w:rFonts w:eastAsia="Calibri" w:hint="cs"/>
          <w:sz w:val="28"/>
          <w:szCs w:val="28"/>
          <w:rtl/>
        </w:rPr>
        <w:t>ي</w:t>
      </w:r>
      <w:r w:rsidRPr="000A297C">
        <w:rPr>
          <w:rFonts w:eastAsia="Calibri"/>
          <w:sz w:val="28"/>
          <w:szCs w:val="28"/>
          <w:rtl/>
        </w:rPr>
        <w:t xml:space="preserve"> </w:t>
      </w:r>
      <w:r w:rsidR="00523F38">
        <w:rPr>
          <w:rFonts w:eastAsia="Calibri"/>
          <w:sz w:val="28"/>
          <w:szCs w:val="28"/>
          <w:rtl/>
        </w:rPr>
        <w:t>مثل العصفورة فلن يكون هذا مقبول</w:t>
      </w:r>
      <w:r w:rsidRPr="000A297C">
        <w:rPr>
          <w:rFonts w:eastAsia="Calibri"/>
          <w:sz w:val="28"/>
          <w:szCs w:val="28"/>
          <w:rtl/>
        </w:rPr>
        <w:t>ا</w:t>
      </w:r>
      <w:r w:rsidR="00523F38">
        <w:rPr>
          <w:rFonts w:eastAsia="Calibri" w:hint="cs"/>
          <w:sz w:val="28"/>
          <w:szCs w:val="28"/>
          <w:rtl/>
        </w:rPr>
        <w:t>ً</w:t>
      </w:r>
      <w:r w:rsidRPr="000A297C">
        <w:rPr>
          <w:rFonts w:eastAsia="Calibri"/>
          <w:sz w:val="28"/>
          <w:szCs w:val="28"/>
          <w:rtl/>
        </w:rPr>
        <w:t xml:space="preserve">. </w:t>
      </w:r>
      <w:r w:rsidRPr="004B53EF">
        <w:rPr>
          <w:rFonts w:eastAsia="Calibri"/>
          <w:b/>
          <w:bCs/>
          <w:sz w:val="28"/>
          <w:szCs w:val="28"/>
          <w:rtl/>
        </w:rPr>
        <w:t xml:space="preserve">فلتبق النساء في خدمة النساء والرجال في خدمة الرجال. </w:t>
      </w:r>
    </w:p>
    <w:p w14:paraId="4CB1FEA5" w14:textId="77777777" w:rsidR="00871F55" w:rsidRPr="000A297C" w:rsidRDefault="00871F55" w:rsidP="00871F55">
      <w:pPr>
        <w:pStyle w:val="Heading3"/>
        <w:rPr>
          <w:rtl/>
        </w:rPr>
      </w:pPr>
      <w:bookmarkStart w:id="123" w:name="_Toc117609282"/>
      <w:bookmarkStart w:id="124" w:name="_Toc119335551"/>
      <w:r>
        <w:rPr>
          <w:rtl/>
        </w:rPr>
        <w:t>مسئوليات المرأة</w:t>
      </w:r>
      <w:bookmarkEnd w:id="123"/>
      <w:bookmarkEnd w:id="124"/>
    </w:p>
    <w:p w14:paraId="6382E578" w14:textId="77777777" w:rsidR="00871F55" w:rsidRDefault="00871F55" w:rsidP="00871F55">
      <w:pPr>
        <w:tabs>
          <w:tab w:val="right" w:pos="368"/>
        </w:tabs>
        <w:spacing w:before="40" w:afterLines="40" w:after="96" w:line="257" w:lineRule="auto"/>
        <w:jc w:val="lowKashida"/>
        <w:rPr>
          <w:rFonts w:eastAsia="Calibri"/>
          <w:sz w:val="28"/>
          <w:szCs w:val="28"/>
          <w:rtl/>
        </w:rPr>
      </w:pPr>
      <w:r w:rsidRPr="002F6924">
        <w:rPr>
          <w:rFonts w:eastAsia="Calibri" w:hint="cs"/>
          <w:b/>
          <w:bCs/>
          <w:sz w:val="28"/>
          <w:szCs w:val="28"/>
          <w:rtl/>
        </w:rPr>
        <w:t>إ</w:t>
      </w:r>
      <w:r w:rsidRPr="002F6924">
        <w:rPr>
          <w:rFonts w:eastAsia="Calibri"/>
          <w:b/>
          <w:bCs/>
          <w:sz w:val="28"/>
          <w:szCs w:val="28"/>
          <w:rtl/>
        </w:rPr>
        <w:t>ن للمرأة مسئوليات عظيمة</w:t>
      </w:r>
      <w:r w:rsidRPr="000A297C">
        <w:rPr>
          <w:rFonts w:eastAsia="Calibri"/>
          <w:sz w:val="28"/>
          <w:szCs w:val="28"/>
          <w:rtl/>
        </w:rPr>
        <w:t>.</w:t>
      </w:r>
      <w:r>
        <w:rPr>
          <w:rFonts w:eastAsia="Calibri" w:hint="cs"/>
          <w:sz w:val="28"/>
          <w:szCs w:val="28"/>
          <w:rtl/>
        </w:rPr>
        <w:t>..</w:t>
      </w:r>
    </w:p>
    <w:p w14:paraId="2FAA0B28" w14:textId="77777777" w:rsidR="00871F55" w:rsidRPr="000A297C"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من ضمن هذه المسئوليات</w:t>
      </w:r>
      <w:r>
        <w:rPr>
          <w:rFonts w:eastAsia="Calibri" w:hint="cs"/>
          <w:sz w:val="28"/>
          <w:szCs w:val="28"/>
          <w:rtl/>
        </w:rPr>
        <w:t>..</w:t>
      </w:r>
      <w:r w:rsidRPr="000A297C">
        <w:rPr>
          <w:rFonts w:eastAsia="Calibri"/>
          <w:sz w:val="28"/>
          <w:szCs w:val="28"/>
          <w:rtl/>
        </w:rPr>
        <w:t xml:space="preserve"> أذكر مسئوليتها تجاه رعايتها لأولادها حتى ت</w:t>
      </w:r>
      <w:r>
        <w:rPr>
          <w:rFonts w:eastAsia="Calibri" w:hint="cs"/>
          <w:sz w:val="28"/>
          <w:szCs w:val="28"/>
          <w:rtl/>
        </w:rPr>
        <w:t>ُ</w:t>
      </w:r>
      <w:r w:rsidRPr="000A297C">
        <w:rPr>
          <w:rFonts w:eastAsia="Calibri"/>
          <w:sz w:val="28"/>
          <w:szCs w:val="28"/>
          <w:rtl/>
        </w:rPr>
        <w:t>ع</w:t>
      </w:r>
      <w:r w:rsidR="00523F38">
        <w:rPr>
          <w:rFonts w:eastAsia="Calibri" w:hint="cs"/>
          <w:sz w:val="28"/>
          <w:szCs w:val="28"/>
          <w:rtl/>
        </w:rPr>
        <w:t>ِّ</w:t>
      </w:r>
      <w:r w:rsidR="00523F38">
        <w:rPr>
          <w:rFonts w:eastAsia="Calibri"/>
          <w:sz w:val="28"/>
          <w:szCs w:val="28"/>
          <w:rtl/>
        </w:rPr>
        <w:t>د جيل</w:t>
      </w:r>
      <w:r w:rsidRPr="000A297C">
        <w:rPr>
          <w:rFonts w:eastAsia="Calibri"/>
          <w:sz w:val="28"/>
          <w:szCs w:val="28"/>
          <w:rtl/>
        </w:rPr>
        <w:t>ا</w:t>
      </w:r>
      <w:r w:rsidR="00523F38">
        <w:rPr>
          <w:rFonts w:eastAsia="Calibri" w:hint="cs"/>
          <w:sz w:val="28"/>
          <w:szCs w:val="28"/>
          <w:rtl/>
        </w:rPr>
        <w:t>ً</w:t>
      </w:r>
      <w:r w:rsidRPr="000A297C">
        <w:rPr>
          <w:rFonts w:eastAsia="Calibri"/>
          <w:sz w:val="28"/>
          <w:szCs w:val="28"/>
          <w:rtl/>
        </w:rPr>
        <w:t xml:space="preserve"> جديدًا للكنيسة</w:t>
      </w:r>
      <w:r>
        <w:rPr>
          <w:rFonts w:eastAsia="Calibri" w:hint="cs"/>
          <w:sz w:val="28"/>
          <w:szCs w:val="28"/>
          <w:rtl/>
        </w:rPr>
        <w:t>.</w:t>
      </w:r>
      <w:r w:rsidRPr="000A297C">
        <w:rPr>
          <w:rFonts w:eastAsia="Calibri"/>
          <w:sz w:val="28"/>
          <w:szCs w:val="28"/>
          <w:rtl/>
        </w:rPr>
        <w:t xml:space="preserve"> إحدى مشكلاتنا أن الن</w:t>
      </w:r>
      <w:r>
        <w:rPr>
          <w:rFonts w:eastAsia="Calibri"/>
          <w:sz w:val="28"/>
          <w:szCs w:val="28"/>
          <w:rtl/>
        </w:rPr>
        <w:t>ساء لا وقت لديهن لرعاية أطفالهن</w:t>
      </w:r>
      <w:r w:rsidRPr="000A297C">
        <w:rPr>
          <w:rFonts w:eastAsia="Calibri"/>
          <w:sz w:val="28"/>
          <w:szCs w:val="28"/>
          <w:rtl/>
        </w:rPr>
        <w:t xml:space="preserve">. </w:t>
      </w:r>
    </w:p>
    <w:p w14:paraId="297AB9DA"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أذكر امرأة قديسة في التاريخ وهي </w:t>
      </w:r>
      <w:proofErr w:type="spellStart"/>
      <w:r w:rsidRPr="002F6924">
        <w:rPr>
          <w:rFonts w:eastAsia="Calibri"/>
          <w:b/>
          <w:bCs/>
          <w:sz w:val="28"/>
          <w:szCs w:val="28"/>
          <w:rtl/>
        </w:rPr>
        <w:t>يوكابد</w:t>
      </w:r>
      <w:proofErr w:type="spellEnd"/>
      <w:r w:rsidRPr="002F6924">
        <w:rPr>
          <w:rFonts w:eastAsia="Calibri"/>
          <w:b/>
          <w:bCs/>
          <w:sz w:val="28"/>
          <w:szCs w:val="28"/>
          <w:rtl/>
        </w:rPr>
        <w:t xml:space="preserve"> والدة موسى</w:t>
      </w:r>
      <w:r>
        <w:rPr>
          <w:rFonts w:eastAsia="Calibri" w:hint="cs"/>
          <w:b/>
          <w:bCs/>
          <w:sz w:val="28"/>
          <w:szCs w:val="28"/>
          <w:rtl/>
        </w:rPr>
        <w:t xml:space="preserve"> النبي</w:t>
      </w:r>
      <w:r w:rsidRPr="000A297C">
        <w:rPr>
          <w:rFonts w:eastAsia="Calibri"/>
          <w:sz w:val="28"/>
          <w:szCs w:val="28"/>
          <w:rtl/>
        </w:rPr>
        <w:t xml:space="preserve">. </w:t>
      </w:r>
    </w:p>
    <w:p w14:paraId="64389C23" w14:textId="77777777" w:rsidR="00871F55" w:rsidRDefault="00871F55" w:rsidP="00871F55">
      <w:pPr>
        <w:tabs>
          <w:tab w:val="right" w:pos="368"/>
        </w:tabs>
        <w:spacing w:before="40" w:afterLines="40" w:after="96" w:line="257" w:lineRule="auto"/>
        <w:jc w:val="lowKashida"/>
        <w:rPr>
          <w:rFonts w:eastAsia="Calibri"/>
          <w:sz w:val="28"/>
          <w:szCs w:val="28"/>
          <w:rtl/>
        </w:rPr>
      </w:pPr>
      <w:r w:rsidRPr="000A297C">
        <w:rPr>
          <w:rFonts w:eastAsia="Calibri"/>
          <w:sz w:val="28"/>
          <w:szCs w:val="28"/>
          <w:rtl/>
        </w:rPr>
        <w:t xml:space="preserve">من أجل تعاليم هذه المرأة القديسة </w:t>
      </w:r>
      <w:r w:rsidRPr="000A297C">
        <w:rPr>
          <w:rFonts w:eastAsia="Calibri" w:hint="cs"/>
          <w:sz w:val="28"/>
          <w:szCs w:val="28"/>
          <w:rtl/>
        </w:rPr>
        <w:t>لا</w:t>
      </w:r>
      <w:r w:rsidRPr="000A297C">
        <w:rPr>
          <w:rFonts w:eastAsia="Calibri"/>
          <w:sz w:val="28"/>
          <w:szCs w:val="28"/>
          <w:rtl/>
        </w:rPr>
        <w:t xml:space="preserve">بنها موسى. عاش موسى في قصر فرعون حينما كان عنده ثلاث أو أربع أو خمس سنوات. وعاش أربعين سنة في عبادات فرعونية وأصنام كثيرة، </w:t>
      </w:r>
      <w:r>
        <w:rPr>
          <w:rFonts w:eastAsia="Calibri" w:hint="cs"/>
          <w:sz w:val="28"/>
          <w:szCs w:val="28"/>
          <w:rtl/>
        </w:rPr>
        <w:t xml:space="preserve">ولكن </w:t>
      </w:r>
      <w:r w:rsidRPr="000A297C">
        <w:rPr>
          <w:rFonts w:eastAsia="Calibri"/>
          <w:sz w:val="28"/>
          <w:szCs w:val="28"/>
          <w:rtl/>
        </w:rPr>
        <w:t xml:space="preserve">من أجل هذه التعاليم لم </w:t>
      </w:r>
      <w:r>
        <w:rPr>
          <w:rFonts w:eastAsia="Calibri" w:hint="cs"/>
          <w:b/>
          <w:bCs/>
          <w:sz w:val="28"/>
          <w:szCs w:val="28"/>
          <w:rtl/>
        </w:rPr>
        <w:t>يصبح</w:t>
      </w:r>
      <w:r w:rsidR="00523F38">
        <w:rPr>
          <w:rFonts w:eastAsia="Calibri"/>
          <w:b/>
          <w:bCs/>
          <w:sz w:val="28"/>
          <w:szCs w:val="28"/>
          <w:rtl/>
        </w:rPr>
        <w:t xml:space="preserve"> موسى رجل إيمان فقط وإنما بطل</w:t>
      </w:r>
      <w:r w:rsidRPr="00E91C05">
        <w:rPr>
          <w:rFonts w:eastAsia="Calibri"/>
          <w:b/>
          <w:bCs/>
          <w:sz w:val="28"/>
          <w:szCs w:val="28"/>
          <w:rtl/>
        </w:rPr>
        <w:t>ا</w:t>
      </w:r>
      <w:r w:rsidR="00523F38">
        <w:rPr>
          <w:rFonts w:eastAsia="Calibri" w:hint="cs"/>
          <w:b/>
          <w:bCs/>
          <w:sz w:val="28"/>
          <w:szCs w:val="28"/>
          <w:rtl/>
        </w:rPr>
        <w:t>ً</w:t>
      </w:r>
      <w:r w:rsidRPr="00E91C05">
        <w:rPr>
          <w:rFonts w:eastAsia="Calibri"/>
          <w:b/>
          <w:bCs/>
          <w:sz w:val="28"/>
          <w:szCs w:val="28"/>
          <w:rtl/>
        </w:rPr>
        <w:t xml:space="preserve"> للإيمان</w:t>
      </w:r>
      <w:r w:rsidRPr="000A297C">
        <w:rPr>
          <w:rFonts w:eastAsia="Calibri"/>
          <w:sz w:val="28"/>
          <w:szCs w:val="28"/>
          <w:rtl/>
        </w:rPr>
        <w:t xml:space="preserve">. كيف؟ </w:t>
      </w:r>
      <w:r w:rsidRPr="00E91C05">
        <w:rPr>
          <w:rFonts w:eastAsia="Calibri"/>
          <w:b/>
          <w:bCs/>
          <w:sz w:val="28"/>
          <w:szCs w:val="28"/>
          <w:rtl/>
        </w:rPr>
        <w:t xml:space="preserve">من خلال تعاليم هذه الأم القديسة </w:t>
      </w:r>
      <w:r>
        <w:rPr>
          <w:rFonts w:eastAsia="Calibri" w:hint="cs"/>
          <w:b/>
          <w:bCs/>
          <w:sz w:val="28"/>
          <w:szCs w:val="28"/>
          <w:rtl/>
        </w:rPr>
        <w:t xml:space="preserve">التي </w:t>
      </w:r>
      <w:r w:rsidRPr="00E91C05">
        <w:rPr>
          <w:rFonts w:eastAsia="Calibri"/>
          <w:b/>
          <w:bCs/>
          <w:sz w:val="28"/>
          <w:szCs w:val="28"/>
          <w:rtl/>
        </w:rPr>
        <w:t xml:space="preserve">حفظته في الإيمان أثناء طفولته. </w:t>
      </w:r>
    </w:p>
    <w:p w14:paraId="6ACAD08A" w14:textId="77777777" w:rsidR="00871F55" w:rsidRPr="0015185D" w:rsidRDefault="00871F55" w:rsidP="00871F55">
      <w:pPr>
        <w:tabs>
          <w:tab w:val="right" w:pos="368"/>
        </w:tabs>
        <w:spacing w:before="40" w:afterLines="40" w:after="96" w:line="257" w:lineRule="auto"/>
        <w:jc w:val="lowKashida"/>
        <w:rPr>
          <w:rFonts w:eastAsia="Calibri"/>
          <w:b/>
          <w:bCs/>
          <w:sz w:val="28"/>
          <w:szCs w:val="28"/>
          <w:rtl/>
        </w:rPr>
      </w:pPr>
      <w:r w:rsidRPr="0015185D">
        <w:rPr>
          <w:rFonts w:eastAsia="Calibri" w:hint="cs"/>
          <w:b/>
          <w:bCs/>
          <w:sz w:val="28"/>
          <w:szCs w:val="28"/>
          <w:rtl/>
        </w:rPr>
        <w:t>إذا</w:t>
      </w:r>
      <w:r w:rsidRPr="0015185D">
        <w:rPr>
          <w:rFonts w:eastAsia="Calibri"/>
          <w:b/>
          <w:bCs/>
          <w:sz w:val="28"/>
          <w:szCs w:val="28"/>
          <w:rtl/>
        </w:rPr>
        <w:t xml:space="preserve"> </w:t>
      </w:r>
      <w:r w:rsidRPr="0015185D">
        <w:rPr>
          <w:rFonts w:eastAsia="Calibri" w:hint="cs"/>
          <w:b/>
          <w:bCs/>
          <w:sz w:val="28"/>
          <w:szCs w:val="28"/>
          <w:rtl/>
        </w:rPr>
        <w:t>ا</w:t>
      </w:r>
      <w:r w:rsidRPr="0015185D">
        <w:rPr>
          <w:rFonts w:eastAsia="Calibri"/>
          <w:b/>
          <w:bCs/>
          <w:sz w:val="28"/>
          <w:szCs w:val="28"/>
          <w:rtl/>
        </w:rPr>
        <w:t>هتمت النساء بأطفالهن أعدت لنا كهنة كنيسة المستقبل.</w:t>
      </w:r>
    </w:p>
    <w:p w14:paraId="01AF3892" w14:textId="77777777" w:rsidR="00523F38" w:rsidRDefault="00871F55" w:rsidP="00523F38">
      <w:pPr>
        <w:tabs>
          <w:tab w:val="right" w:pos="368"/>
        </w:tabs>
        <w:spacing w:before="40" w:afterLines="40" w:after="96" w:line="257" w:lineRule="auto"/>
        <w:jc w:val="lowKashida"/>
        <w:rPr>
          <w:rFonts w:eastAsia="Calibri"/>
          <w:sz w:val="28"/>
          <w:szCs w:val="28"/>
          <w:rtl/>
        </w:rPr>
      </w:pPr>
      <w:r w:rsidRPr="0015185D">
        <w:rPr>
          <w:rFonts w:eastAsia="Calibri"/>
          <w:sz w:val="28"/>
          <w:szCs w:val="28"/>
          <w:rtl/>
        </w:rPr>
        <w:t>إن ك</w:t>
      </w:r>
      <w:r w:rsidR="00523F38">
        <w:rPr>
          <w:rFonts w:eastAsia="Calibri"/>
          <w:sz w:val="28"/>
          <w:szCs w:val="28"/>
          <w:rtl/>
        </w:rPr>
        <w:t>هنة الكنيسة كانوا ذات يوم أطفال</w:t>
      </w:r>
      <w:r w:rsidRPr="0015185D">
        <w:rPr>
          <w:rFonts w:eastAsia="Calibri"/>
          <w:sz w:val="28"/>
          <w:szCs w:val="28"/>
          <w:rtl/>
        </w:rPr>
        <w:t>ا</w:t>
      </w:r>
      <w:r w:rsidR="00523F38">
        <w:rPr>
          <w:rFonts w:eastAsia="Calibri" w:hint="cs"/>
          <w:sz w:val="28"/>
          <w:szCs w:val="28"/>
          <w:rtl/>
        </w:rPr>
        <w:t>ً</w:t>
      </w:r>
      <w:r w:rsidRPr="0015185D">
        <w:rPr>
          <w:rFonts w:eastAsia="Calibri"/>
          <w:sz w:val="28"/>
          <w:szCs w:val="28"/>
          <w:rtl/>
        </w:rPr>
        <w:t>، و</w:t>
      </w:r>
      <w:r w:rsidRPr="0015185D">
        <w:rPr>
          <w:rFonts w:eastAsia="Calibri" w:hint="cs"/>
          <w:sz w:val="28"/>
          <w:szCs w:val="28"/>
          <w:rtl/>
        </w:rPr>
        <w:t>إذا</w:t>
      </w:r>
      <w:r w:rsidRPr="0015185D">
        <w:rPr>
          <w:rFonts w:eastAsia="Calibri"/>
          <w:sz w:val="28"/>
          <w:szCs w:val="28"/>
          <w:rtl/>
        </w:rPr>
        <w:t xml:space="preserve"> أعددنا هؤلاء الأطفال وعل</w:t>
      </w:r>
      <w:r w:rsidR="00523F38">
        <w:rPr>
          <w:rFonts w:eastAsia="Calibri" w:hint="cs"/>
          <w:sz w:val="28"/>
          <w:szCs w:val="28"/>
          <w:rtl/>
        </w:rPr>
        <w:t>َّ</w:t>
      </w:r>
      <w:r w:rsidRPr="0015185D">
        <w:rPr>
          <w:rFonts w:eastAsia="Calibri"/>
          <w:sz w:val="28"/>
          <w:szCs w:val="28"/>
          <w:rtl/>
        </w:rPr>
        <w:t xml:space="preserve">مناهم التعاليم الدينية بواسطة أمهاتهم، فبذلك تكون النساء أعددن قسوسًا دون أن تكن </w:t>
      </w:r>
      <w:proofErr w:type="spellStart"/>
      <w:r w:rsidRPr="0015185D">
        <w:rPr>
          <w:rFonts w:eastAsia="Calibri"/>
          <w:sz w:val="28"/>
          <w:szCs w:val="28"/>
          <w:rtl/>
        </w:rPr>
        <w:t>قسيسات</w:t>
      </w:r>
      <w:proofErr w:type="spellEnd"/>
      <w:r w:rsidRPr="0015185D">
        <w:rPr>
          <w:rFonts w:eastAsia="Calibri"/>
          <w:sz w:val="28"/>
          <w:szCs w:val="28"/>
          <w:rtl/>
        </w:rPr>
        <w:t>.</w:t>
      </w:r>
    </w:p>
    <w:p w14:paraId="3A19E506" w14:textId="77777777" w:rsidR="0036319C" w:rsidRDefault="0036319C" w:rsidP="00523F38">
      <w:pPr>
        <w:tabs>
          <w:tab w:val="right" w:pos="368"/>
        </w:tabs>
        <w:spacing w:before="40" w:afterLines="40" w:after="96" w:line="257" w:lineRule="auto"/>
        <w:jc w:val="lowKashida"/>
        <w:rPr>
          <w:rFonts w:eastAsia="Calibri"/>
          <w:sz w:val="28"/>
          <w:szCs w:val="28"/>
          <w:rtl/>
        </w:rPr>
      </w:pPr>
    </w:p>
    <w:p w14:paraId="0E73E290" w14:textId="77777777" w:rsidR="00871F55" w:rsidRDefault="00871F55" w:rsidP="00523F38">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tl/>
        </w:rPr>
        <w:t>†</w:t>
      </w:r>
      <w:r>
        <w:rPr>
          <w:rFonts w:eastAsia="Calibri"/>
          <w:sz w:val="28"/>
          <w:szCs w:val="28"/>
        </w:rPr>
        <w:sym w:font="Wingdings" w:char="F056"/>
      </w:r>
    </w:p>
    <w:p w14:paraId="0EC76E74" w14:textId="77777777" w:rsidR="009A21A1" w:rsidRDefault="009A21A1" w:rsidP="00523F38">
      <w:pPr>
        <w:tabs>
          <w:tab w:val="right" w:pos="368"/>
        </w:tabs>
        <w:spacing w:before="40" w:afterLines="40" w:after="96" w:line="257" w:lineRule="auto"/>
        <w:jc w:val="center"/>
        <w:rPr>
          <w:rFonts w:eastAsia="Calibri"/>
          <w:sz w:val="28"/>
          <w:szCs w:val="28"/>
          <w:rtl/>
        </w:rPr>
      </w:pPr>
    </w:p>
    <w:p w14:paraId="13E51E34" w14:textId="77777777" w:rsidR="00871F55" w:rsidRPr="00C20E2A" w:rsidRDefault="00871F55" w:rsidP="00923ABF">
      <w:pPr>
        <w:pStyle w:val="Heading2"/>
        <w:rPr>
          <w:rtl/>
        </w:rPr>
      </w:pPr>
      <w:bookmarkStart w:id="125" w:name="_Toc50482787"/>
      <w:bookmarkStart w:id="126" w:name="_Toc117609283"/>
      <w:bookmarkStart w:id="127" w:name="_Toc119335552"/>
      <w:r w:rsidRPr="00431047">
        <w:rPr>
          <w:rtl/>
        </w:rPr>
        <w:lastRenderedPageBreak/>
        <w:t>الشماسات</w:t>
      </w:r>
      <w:bookmarkStart w:id="128" w:name="_Toc50482788"/>
      <w:bookmarkEnd w:id="125"/>
      <w:r w:rsidRPr="009F50FE">
        <w:rPr>
          <w:rStyle w:val="FootnoteReference"/>
          <w:sz w:val="28"/>
          <w:szCs w:val="28"/>
          <w:rtl/>
        </w:rPr>
        <w:footnoteReference w:id="6"/>
      </w:r>
      <w:bookmarkEnd w:id="126"/>
      <w:bookmarkEnd w:id="127"/>
      <w:bookmarkEnd w:id="128"/>
    </w:p>
    <w:p w14:paraId="57C45DFF" w14:textId="77777777" w:rsidR="00871F55" w:rsidRPr="00A17030" w:rsidRDefault="00871F55" w:rsidP="00871F55">
      <w:pPr>
        <w:tabs>
          <w:tab w:val="right" w:pos="368"/>
        </w:tabs>
        <w:spacing w:before="40" w:afterLines="40" w:after="96" w:line="257" w:lineRule="auto"/>
        <w:jc w:val="lowKashida"/>
        <w:rPr>
          <w:rFonts w:eastAsia="Calibri"/>
          <w:sz w:val="28"/>
          <w:szCs w:val="28"/>
          <w:rtl/>
        </w:rPr>
      </w:pPr>
      <w:r w:rsidRPr="008C78D6">
        <w:rPr>
          <w:rFonts w:eastAsia="Calibri" w:hint="cs"/>
          <w:b/>
          <w:bCs/>
          <w:sz w:val="28"/>
          <w:szCs w:val="28"/>
          <w:rtl/>
        </w:rPr>
        <w:t>بدأ</w:t>
      </w:r>
      <w:r>
        <w:rPr>
          <w:rFonts w:eastAsia="Calibri" w:hint="cs"/>
          <w:b/>
          <w:bCs/>
          <w:sz w:val="28"/>
          <w:szCs w:val="28"/>
          <w:rtl/>
        </w:rPr>
        <w:t xml:space="preserve">ت خدمة </w:t>
      </w:r>
      <w:proofErr w:type="spellStart"/>
      <w:r>
        <w:rPr>
          <w:rFonts w:eastAsia="Calibri" w:hint="cs"/>
          <w:b/>
          <w:bCs/>
          <w:sz w:val="28"/>
          <w:szCs w:val="28"/>
          <w:rtl/>
        </w:rPr>
        <w:t>الشماسات</w:t>
      </w:r>
      <w:proofErr w:type="spellEnd"/>
      <w:r>
        <w:rPr>
          <w:rFonts w:eastAsia="Calibri" w:hint="cs"/>
          <w:b/>
          <w:bCs/>
          <w:sz w:val="28"/>
          <w:szCs w:val="28"/>
          <w:rtl/>
        </w:rPr>
        <w:t xml:space="preserve"> من العصر الرسولي.</w:t>
      </w:r>
      <w:r w:rsidRPr="00A17030">
        <w:rPr>
          <w:rFonts w:eastAsia="Calibri" w:hint="cs"/>
          <w:sz w:val="28"/>
          <w:szCs w:val="28"/>
          <w:rtl/>
        </w:rPr>
        <w:t xml:space="preserve"> وأول شماسة ذ</w:t>
      </w:r>
      <w:r>
        <w:rPr>
          <w:rFonts w:eastAsia="Calibri" w:hint="cs"/>
          <w:sz w:val="28"/>
          <w:szCs w:val="28"/>
          <w:rtl/>
        </w:rPr>
        <w:t>ُ</w:t>
      </w:r>
      <w:r w:rsidRPr="00A17030">
        <w:rPr>
          <w:rFonts w:eastAsia="Calibri" w:hint="cs"/>
          <w:sz w:val="28"/>
          <w:szCs w:val="28"/>
          <w:rtl/>
        </w:rPr>
        <w:t xml:space="preserve">كر </w:t>
      </w:r>
      <w:r>
        <w:rPr>
          <w:rFonts w:eastAsia="Calibri" w:hint="cs"/>
          <w:sz w:val="28"/>
          <w:szCs w:val="28"/>
          <w:rtl/>
        </w:rPr>
        <w:t xml:space="preserve">اسمها في الكتاب المقدس هي </w:t>
      </w:r>
      <w:proofErr w:type="spellStart"/>
      <w:r w:rsidRPr="00AF6C8D">
        <w:rPr>
          <w:rFonts w:eastAsia="Calibri" w:hint="cs"/>
          <w:b/>
          <w:bCs/>
          <w:sz w:val="28"/>
          <w:szCs w:val="28"/>
          <w:rtl/>
        </w:rPr>
        <w:t>فيبي</w:t>
      </w:r>
      <w:proofErr w:type="spellEnd"/>
      <w:r w:rsidRPr="00AF6C8D">
        <w:rPr>
          <w:rFonts w:eastAsia="Calibri" w:hint="cs"/>
          <w:b/>
          <w:bCs/>
          <w:sz w:val="28"/>
          <w:szCs w:val="28"/>
          <w:rtl/>
        </w:rPr>
        <w:t xml:space="preserve"> شماسة كنيسة </w:t>
      </w:r>
      <w:proofErr w:type="spellStart"/>
      <w:r w:rsidRPr="00AF6C8D">
        <w:rPr>
          <w:rFonts w:eastAsia="Calibri" w:hint="cs"/>
          <w:b/>
          <w:bCs/>
          <w:sz w:val="28"/>
          <w:szCs w:val="28"/>
          <w:rtl/>
        </w:rPr>
        <w:t>كنخريا</w:t>
      </w:r>
      <w:proofErr w:type="spellEnd"/>
      <w:r>
        <w:rPr>
          <w:rFonts w:eastAsia="Calibri" w:hint="cs"/>
          <w:sz w:val="28"/>
          <w:szCs w:val="28"/>
          <w:rtl/>
        </w:rPr>
        <w:t xml:space="preserve"> (رو16: 1</w:t>
      </w:r>
      <w:r w:rsidRPr="00A17030">
        <w:rPr>
          <w:rFonts w:eastAsia="Calibri" w:hint="cs"/>
          <w:sz w:val="28"/>
          <w:szCs w:val="28"/>
          <w:rtl/>
        </w:rPr>
        <w:t>) وإحدى تلميذات بولس الرسول وه</w:t>
      </w:r>
      <w:r>
        <w:rPr>
          <w:rFonts w:eastAsia="Calibri" w:hint="cs"/>
          <w:sz w:val="28"/>
          <w:szCs w:val="28"/>
          <w:rtl/>
        </w:rPr>
        <w:t>ي التي حملت رسالته إلى رومية. وقد ا</w:t>
      </w:r>
      <w:r w:rsidRPr="00A17030">
        <w:rPr>
          <w:rFonts w:eastAsia="Calibri" w:hint="cs"/>
          <w:sz w:val="28"/>
          <w:szCs w:val="28"/>
          <w:rtl/>
        </w:rPr>
        <w:t>متدحها القديس وأوصى عليها (رو</w:t>
      </w:r>
      <w:r>
        <w:rPr>
          <w:rFonts w:eastAsia="Calibri" w:hint="cs"/>
          <w:sz w:val="28"/>
          <w:szCs w:val="28"/>
          <w:rtl/>
        </w:rPr>
        <w:t>16: 2)</w:t>
      </w:r>
      <w:r w:rsidRPr="00A17030">
        <w:rPr>
          <w:rFonts w:eastAsia="Calibri" w:hint="cs"/>
          <w:sz w:val="28"/>
          <w:szCs w:val="28"/>
          <w:rtl/>
        </w:rPr>
        <w:t xml:space="preserve">. </w:t>
      </w:r>
    </w:p>
    <w:p w14:paraId="2356E6D1" w14:textId="77777777" w:rsidR="00871F55" w:rsidRPr="00A17030" w:rsidRDefault="00871F55" w:rsidP="00871F55">
      <w:pPr>
        <w:pStyle w:val="Heading3"/>
        <w:rPr>
          <w:rtl/>
        </w:rPr>
      </w:pPr>
      <w:bookmarkStart w:id="129" w:name="_Toc117609284"/>
      <w:bookmarkStart w:id="130" w:name="_Toc119335553"/>
      <w:r>
        <w:rPr>
          <w:rFonts w:hint="cs"/>
          <w:rtl/>
        </w:rPr>
        <w:t xml:space="preserve">وكان عمل </w:t>
      </w:r>
      <w:proofErr w:type="spellStart"/>
      <w:r>
        <w:rPr>
          <w:rFonts w:hint="cs"/>
          <w:rtl/>
        </w:rPr>
        <w:t>الشماسات</w:t>
      </w:r>
      <w:proofErr w:type="spellEnd"/>
      <w:r>
        <w:rPr>
          <w:rFonts w:hint="cs"/>
          <w:rtl/>
        </w:rPr>
        <w:t xml:space="preserve"> يتلخ</w:t>
      </w:r>
      <w:r w:rsidR="00720010">
        <w:rPr>
          <w:rFonts w:hint="cs"/>
          <w:rtl/>
        </w:rPr>
        <w:t>َّ</w:t>
      </w:r>
      <w:r>
        <w:rPr>
          <w:rFonts w:hint="cs"/>
          <w:rtl/>
        </w:rPr>
        <w:t>ص في</w:t>
      </w:r>
      <w:r>
        <w:rPr>
          <w:rStyle w:val="FootnoteReference"/>
          <w:rtl/>
        </w:rPr>
        <w:footnoteReference w:id="7"/>
      </w:r>
      <w:r>
        <w:rPr>
          <w:rFonts w:hint="cs"/>
          <w:rtl/>
        </w:rPr>
        <w:t>...</w:t>
      </w:r>
      <w:bookmarkEnd w:id="129"/>
      <w:bookmarkEnd w:id="130"/>
    </w:p>
    <w:p w14:paraId="57E197F9" w14:textId="77777777" w:rsidR="00871F55" w:rsidRPr="00A17030" w:rsidRDefault="00871F55" w:rsidP="00871F55">
      <w:pPr>
        <w:numPr>
          <w:ilvl w:val="0"/>
          <w:numId w:val="29"/>
        </w:numPr>
        <w:tabs>
          <w:tab w:val="right" w:pos="368"/>
        </w:tabs>
        <w:spacing w:before="40" w:afterLines="40" w:after="96" w:line="257" w:lineRule="auto"/>
        <w:ind w:left="85" w:firstLine="0"/>
        <w:jc w:val="lowKashida"/>
        <w:rPr>
          <w:rFonts w:eastAsia="Calibri"/>
          <w:sz w:val="28"/>
          <w:szCs w:val="28"/>
        </w:rPr>
      </w:pPr>
      <w:r>
        <w:rPr>
          <w:rFonts w:eastAsia="Calibri" w:hint="cs"/>
          <w:sz w:val="28"/>
          <w:szCs w:val="28"/>
          <w:rtl/>
        </w:rPr>
        <w:t>المساعدة في تعميد النساء المتقدمات في السن، كما ورد في</w:t>
      </w:r>
      <w:r w:rsidRPr="00A17030">
        <w:rPr>
          <w:rFonts w:eastAsia="Calibri" w:hint="cs"/>
          <w:sz w:val="28"/>
          <w:szCs w:val="28"/>
          <w:rtl/>
        </w:rPr>
        <w:t xml:space="preserve"> </w:t>
      </w:r>
      <w:proofErr w:type="spellStart"/>
      <w:r w:rsidRPr="00A17030">
        <w:rPr>
          <w:rFonts w:eastAsia="Calibri" w:hint="cs"/>
          <w:sz w:val="28"/>
          <w:szCs w:val="28"/>
          <w:rtl/>
        </w:rPr>
        <w:t>الدسقولية</w:t>
      </w:r>
      <w:proofErr w:type="spellEnd"/>
      <w:r w:rsidRPr="00A17030">
        <w:rPr>
          <w:rFonts w:eastAsia="Calibri" w:hint="cs"/>
          <w:sz w:val="28"/>
          <w:szCs w:val="28"/>
          <w:rtl/>
        </w:rPr>
        <w:t xml:space="preserve"> </w:t>
      </w:r>
      <w:r>
        <w:rPr>
          <w:rFonts w:eastAsia="Calibri" w:hint="cs"/>
          <w:sz w:val="28"/>
          <w:szCs w:val="28"/>
          <w:rtl/>
        </w:rPr>
        <w:t>(4: 15</w:t>
      </w:r>
      <w:r w:rsidRPr="00A17030">
        <w:rPr>
          <w:rFonts w:eastAsia="Calibri" w:hint="cs"/>
          <w:sz w:val="28"/>
          <w:szCs w:val="28"/>
          <w:rtl/>
        </w:rPr>
        <w:t>)</w:t>
      </w:r>
      <w:r>
        <w:rPr>
          <w:rFonts w:eastAsia="Calibri" w:hint="cs"/>
          <w:sz w:val="28"/>
          <w:szCs w:val="28"/>
          <w:rtl/>
        </w:rPr>
        <w:t>.</w:t>
      </w:r>
    </w:p>
    <w:p w14:paraId="04900034" w14:textId="77777777" w:rsidR="00871F55" w:rsidRPr="00A17030" w:rsidRDefault="00871F55" w:rsidP="00871F55">
      <w:pPr>
        <w:numPr>
          <w:ilvl w:val="0"/>
          <w:numId w:val="29"/>
        </w:numPr>
        <w:tabs>
          <w:tab w:val="right" w:pos="368"/>
        </w:tabs>
        <w:spacing w:before="40" w:afterLines="40" w:after="96" w:line="257" w:lineRule="auto"/>
        <w:ind w:left="85" w:firstLine="0"/>
        <w:jc w:val="lowKashida"/>
        <w:rPr>
          <w:rFonts w:eastAsia="Calibri"/>
          <w:sz w:val="28"/>
          <w:szCs w:val="28"/>
        </w:rPr>
      </w:pPr>
      <w:r>
        <w:rPr>
          <w:rFonts w:eastAsia="Calibri" w:hint="cs"/>
          <w:sz w:val="28"/>
          <w:szCs w:val="28"/>
          <w:rtl/>
        </w:rPr>
        <w:t>ا</w:t>
      </w:r>
      <w:r w:rsidRPr="00A17030">
        <w:rPr>
          <w:rFonts w:eastAsia="Calibri" w:hint="cs"/>
          <w:sz w:val="28"/>
          <w:szCs w:val="28"/>
          <w:rtl/>
        </w:rPr>
        <w:t>فتقاد النساء في بيوتهن</w:t>
      </w:r>
      <w:r>
        <w:rPr>
          <w:rFonts w:eastAsia="Calibri" w:hint="cs"/>
          <w:sz w:val="28"/>
          <w:szCs w:val="28"/>
          <w:rtl/>
        </w:rPr>
        <w:t>.</w:t>
      </w:r>
      <w:r w:rsidRPr="00A17030">
        <w:rPr>
          <w:rFonts w:eastAsia="Calibri" w:hint="cs"/>
          <w:sz w:val="28"/>
          <w:szCs w:val="28"/>
          <w:rtl/>
        </w:rPr>
        <w:t xml:space="preserve"> وفي ذلك تقول </w:t>
      </w:r>
      <w:proofErr w:type="spellStart"/>
      <w:r w:rsidRPr="00A17030">
        <w:rPr>
          <w:rFonts w:eastAsia="Calibri" w:hint="cs"/>
          <w:sz w:val="28"/>
          <w:szCs w:val="28"/>
          <w:rtl/>
        </w:rPr>
        <w:t>الدسقولية</w:t>
      </w:r>
      <w:proofErr w:type="spellEnd"/>
      <w:r w:rsidRPr="00A17030">
        <w:rPr>
          <w:rFonts w:eastAsia="Calibri" w:hint="cs"/>
          <w:sz w:val="28"/>
          <w:szCs w:val="28"/>
          <w:rtl/>
        </w:rPr>
        <w:t xml:space="preserve"> لل</w:t>
      </w:r>
      <w:r>
        <w:rPr>
          <w:rFonts w:eastAsia="Calibri" w:hint="cs"/>
          <w:sz w:val="28"/>
          <w:szCs w:val="28"/>
          <w:rtl/>
        </w:rPr>
        <w:t>أسقف</w:t>
      </w:r>
      <w:r w:rsidRPr="00A17030">
        <w:rPr>
          <w:rFonts w:eastAsia="Calibri" w:hint="cs"/>
          <w:sz w:val="28"/>
          <w:szCs w:val="28"/>
          <w:rtl/>
        </w:rPr>
        <w:t>: "وتقسم</w:t>
      </w:r>
      <w:r>
        <w:rPr>
          <w:rFonts w:eastAsia="Calibri" w:hint="cs"/>
          <w:sz w:val="28"/>
          <w:szCs w:val="28"/>
          <w:rtl/>
        </w:rPr>
        <w:t xml:space="preserve"> (</w:t>
      </w:r>
      <w:r w:rsidRPr="00A17030">
        <w:rPr>
          <w:rFonts w:eastAsia="Calibri" w:hint="cs"/>
          <w:sz w:val="28"/>
          <w:szCs w:val="28"/>
          <w:rtl/>
        </w:rPr>
        <w:t>ت</w:t>
      </w:r>
      <w:r>
        <w:rPr>
          <w:rFonts w:eastAsia="Calibri" w:hint="cs"/>
          <w:sz w:val="28"/>
          <w:szCs w:val="28"/>
          <w:rtl/>
        </w:rPr>
        <w:t>ُ</w:t>
      </w:r>
      <w:r w:rsidRPr="00A17030">
        <w:rPr>
          <w:rFonts w:eastAsia="Calibri" w:hint="cs"/>
          <w:sz w:val="28"/>
          <w:szCs w:val="28"/>
          <w:rtl/>
        </w:rPr>
        <w:t>رسم) الشماسة المرأة، ويجب أن تكون مؤمنة وطاهرة، لأجل خدمة النساء، لأنك لا تقدر أن ترسل شماس</w:t>
      </w:r>
      <w:r>
        <w:rPr>
          <w:rFonts w:eastAsia="Calibri" w:hint="cs"/>
          <w:sz w:val="28"/>
          <w:szCs w:val="28"/>
          <w:rtl/>
        </w:rPr>
        <w:t>ًا</w:t>
      </w:r>
      <w:r w:rsidRPr="00A17030">
        <w:rPr>
          <w:rFonts w:eastAsia="Calibri" w:hint="cs"/>
          <w:sz w:val="28"/>
          <w:szCs w:val="28"/>
          <w:rtl/>
        </w:rPr>
        <w:t xml:space="preserve"> إلى منازل النساء، فترسل شماسة امرأة، بسبب فكر الناس الأشرار.</w:t>
      </w:r>
    </w:p>
    <w:p w14:paraId="23648F14" w14:textId="77777777" w:rsidR="00871F55" w:rsidRPr="00A17030" w:rsidRDefault="00871F55" w:rsidP="00871F55">
      <w:pPr>
        <w:numPr>
          <w:ilvl w:val="0"/>
          <w:numId w:val="29"/>
        </w:numPr>
        <w:tabs>
          <w:tab w:val="right" w:pos="368"/>
        </w:tabs>
        <w:spacing w:before="40" w:afterLines="40" w:after="96" w:line="257" w:lineRule="auto"/>
        <w:ind w:left="85" w:firstLine="0"/>
        <w:jc w:val="lowKashida"/>
        <w:rPr>
          <w:rFonts w:eastAsia="Calibri"/>
          <w:sz w:val="28"/>
          <w:szCs w:val="28"/>
        </w:rPr>
      </w:pPr>
      <w:r w:rsidRPr="00A17030">
        <w:rPr>
          <w:rFonts w:eastAsia="Calibri" w:hint="cs"/>
          <w:sz w:val="28"/>
          <w:szCs w:val="28"/>
          <w:rtl/>
        </w:rPr>
        <w:t xml:space="preserve">خدمة النساء المرضى والفقيرات كما ورد في </w:t>
      </w:r>
      <w:proofErr w:type="spellStart"/>
      <w:r w:rsidRPr="00A17030">
        <w:rPr>
          <w:rFonts w:eastAsia="Calibri" w:hint="cs"/>
          <w:sz w:val="28"/>
          <w:szCs w:val="28"/>
          <w:rtl/>
        </w:rPr>
        <w:t>الدسقولية</w:t>
      </w:r>
      <w:proofErr w:type="spellEnd"/>
      <w:r w:rsidRPr="00A17030">
        <w:rPr>
          <w:rFonts w:eastAsia="Calibri" w:hint="cs"/>
          <w:sz w:val="28"/>
          <w:szCs w:val="28"/>
          <w:rtl/>
        </w:rPr>
        <w:t xml:space="preserve"> (</w:t>
      </w:r>
      <w:r>
        <w:rPr>
          <w:rFonts w:eastAsia="Calibri" w:hint="cs"/>
          <w:sz w:val="28"/>
          <w:szCs w:val="28"/>
          <w:rtl/>
        </w:rPr>
        <w:t>14: 7)</w:t>
      </w:r>
      <w:r w:rsidRPr="00A17030">
        <w:rPr>
          <w:rFonts w:eastAsia="Calibri" w:hint="cs"/>
          <w:sz w:val="28"/>
          <w:szCs w:val="28"/>
          <w:rtl/>
        </w:rPr>
        <w:t>.</w:t>
      </w:r>
    </w:p>
    <w:p w14:paraId="63D1B0FB" w14:textId="77777777" w:rsidR="00871F55" w:rsidRPr="00A17030" w:rsidRDefault="00871F55" w:rsidP="00720010">
      <w:pPr>
        <w:numPr>
          <w:ilvl w:val="0"/>
          <w:numId w:val="29"/>
        </w:numPr>
        <w:tabs>
          <w:tab w:val="right" w:pos="368"/>
        </w:tabs>
        <w:spacing w:before="40" w:afterLines="40" w:after="96" w:line="257" w:lineRule="auto"/>
        <w:ind w:left="85" w:firstLine="0"/>
        <w:jc w:val="lowKashida"/>
        <w:rPr>
          <w:rFonts w:eastAsia="Calibri"/>
          <w:sz w:val="28"/>
          <w:szCs w:val="28"/>
        </w:rPr>
      </w:pPr>
      <w:r>
        <w:rPr>
          <w:rFonts w:eastAsia="Calibri" w:hint="cs"/>
          <w:sz w:val="28"/>
          <w:szCs w:val="28"/>
          <w:rtl/>
        </w:rPr>
        <w:t xml:space="preserve">ترتيب النساء في الكنيسة </w:t>
      </w:r>
      <w:proofErr w:type="spellStart"/>
      <w:r>
        <w:rPr>
          <w:rFonts w:eastAsia="Calibri" w:hint="cs"/>
          <w:sz w:val="28"/>
          <w:szCs w:val="28"/>
          <w:rtl/>
        </w:rPr>
        <w:t>وإ</w:t>
      </w:r>
      <w:r w:rsidRPr="00A17030">
        <w:rPr>
          <w:rFonts w:eastAsia="Calibri" w:hint="cs"/>
          <w:sz w:val="28"/>
          <w:szCs w:val="28"/>
          <w:rtl/>
        </w:rPr>
        <w:t>جلاسهن</w:t>
      </w:r>
      <w:proofErr w:type="spellEnd"/>
      <w:r w:rsidRPr="00A17030">
        <w:rPr>
          <w:rFonts w:eastAsia="Calibri" w:hint="cs"/>
          <w:sz w:val="28"/>
          <w:szCs w:val="28"/>
          <w:rtl/>
        </w:rPr>
        <w:t xml:space="preserve"> في موضع في الكنيسة، وبخاصة النساء الغري</w:t>
      </w:r>
      <w:r w:rsidR="00720010">
        <w:rPr>
          <w:rFonts w:eastAsia="Calibri" w:hint="cs"/>
          <w:sz w:val="28"/>
          <w:szCs w:val="28"/>
          <w:rtl/>
        </w:rPr>
        <w:t>ب</w:t>
      </w:r>
      <w:r w:rsidRPr="00A17030">
        <w:rPr>
          <w:rFonts w:eastAsia="Calibri" w:hint="cs"/>
          <w:sz w:val="28"/>
          <w:szCs w:val="28"/>
          <w:rtl/>
        </w:rPr>
        <w:t>ات "</w:t>
      </w:r>
      <w:proofErr w:type="spellStart"/>
      <w:r w:rsidRPr="00A17030">
        <w:rPr>
          <w:rFonts w:eastAsia="Calibri" w:hint="cs"/>
          <w:sz w:val="28"/>
          <w:szCs w:val="28"/>
          <w:rtl/>
        </w:rPr>
        <w:t>الآتيات</w:t>
      </w:r>
      <w:proofErr w:type="spellEnd"/>
      <w:r w:rsidRPr="00A17030">
        <w:rPr>
          <w:rFonts w:eastAsia="Calibri" w:hint="cs"/>
          <w:sz w:val="28"/>
          <w:szCs w:val="28"/>
          <w:rtl/>
        </w:rPr>
        <w:t xml:space="preserve"> من الخارج، سواء الفقيرات أو الغنيات" (الدسقولية</w:t>
      </w:r>
      <w:r>
        <w:rPr>
          <w:rFonts w:eastAsia="Calibri" w:hint="cs"/>
          <w:sz w:val="28"/>
          <w:szCs w:val="28"/>
          <w:rtl/>
        </w:rPr>
        <w:t>10: 49</w:t>
      </w:r>
      <w:r w:rsidRPr="00A17030">
        <w:rPr>
          <w:rFonts w:eastAsia="Calibri" w:hint="cs"/>
          <w:sz w:val="28"/>
          <w:szCs w:val="28"/>
          <w:rtl/>
        </w:rPr>
        <w:t>)</w:t>
      </w:r>
      <w:r>
        <w:rPr>
          <w:rFonts w:eastAsia="Calibri" w:hint="cs"/>
          <w:sz w:val="28"/>
          <w:szCs w:val="28"/>
          <w:rtl/>
        </w:rPr>
        <w:t>.</w:t>
      </w:r>
    </w:p>
    <w:p w14:paraId="7E7F684B" w14:textId="77777777" w:rsidR="00871F55" w:rsidRPr="00A17030" w:rsidRDefault="00871F55" w:rsidP="00871F55">
      <w:pPr>
        <w:numPr>
          <w:ilvl w:val="0"/>
          <w:numId w:val="29"/>
        </w:numPr>
        <w:tabs>
          <w:tab w:val="right" w:pos="368"/>
        </w:tabs>
        <w:spacing w:before="40" w:afterLines="40" w:after="96" w:line="257" w:lineRule="auto"/>
        <w:ind w:left="85" w:firstLine="0"/>
        <w:jc w:val="lowKashida"/>
        <w:rPr>
          <w:rFonts w:eastAsia="Calibri"/>
          <w:sz w:val="28"/>
          <w:szCs w:val="28"/>
        </w:rPr>
      </w:pPr>
      <w:r w:rsidRPr="00A17030">
        <w:rPr>
          <w:rFonts w:eastAsia="Calibri" w:hint="cs"/>
          <w:sz w:val="28"/>
          <w:szCs w:val="28"/>
          <w:rtl/>
        </w:rPr>
        <w:t xml:space="preserve">تعليم النساء </w:t>
      </w:r>
      <w:proofErr w:type="spellStart"/>
      <w:r w:rsidRPr="00A17030">
        <w:rPr>
          <w:rFonts w:eastAsia="Calibri" w:hint="cs"/>
          <w:sz w:val="28"/>
          <w:szCs w:val="28"/>
          <w:rtl/>
        </w:rPr>
        <w:t>الموعوظات</w:t>
      </w:r>
      <w:proofErr w:type="spellEnd"/>
      <w:r w:rsidRPr="00A17030">
        <w:rPr>
          <w:rFonts w:eastAsia="Calibri" w:hint="cs"/>
          <w:sz w:val="28"/>
          <w:szCs w:val="28"/>
          <w:rtl/>
        </w:rPr>
        <w:t>.</w:t>
      </w:r>
    </w:p>
    <w:p w14:paraId="78D100A6" w14:textId="77777777" w:rsidR="00871F55" w:rsidRDefault="00871F55" w:rsidP="00720010">
      <w:pPr>
        <w:numPr>
          <w:ilvl w:val="0"/>
          <w:numId w:val="29"/>
        </w:numPr>
        <w:tabs>
          <w:tab w:val="right" w:pos="368"/>
        </w:tabs>
        <w:spacing w:before="40" w:afterLines="40" w:after="96" w:line="257" w:lineRule="auto"/>
        <w:ind w:left="85" w:firstLine="0"/>
        <w:jc w:val="lowKashida"/>
        <w:rPr>
          <w:rFonts w:eastAsia="Calibri"/>
          <w:sz w:val="28"/>
          <w:szCs w:val="28"/>
        </w:rPr>
      </w:pPr>
      <w:r w:rsidRPr="00A17030">
        <w:rPr>
          <w:rFonts w:eastAsia="Calibri" w:hint="cs"/>
          <w:sz w:val="28"/>
          <w:szCs w:val="28"/>
          <w:rtl/>
        </w:rPr>
        <w:t xml:space="preserve">تعمل </w:t>
      </w:r>
      <w:proofErr w:type="spellStart"/>
      <w:r w:rsidRPr="00A17030">
        <w:rPr>
          <w:rFonts w:eastAsia="Calibri" w:hint="cs"/>
          <w:sz w:val="28"/>
          <w:szCs w:val="28"/>
          <w:rtl/>
        </w:rPr>
        <w:t>الشماسات</w:t>
      </w:r>
      <w:proofErr w:type="spellEnd"/>
      <w:r w:rsidRPr="00A17030">
        <w:rPr>
          <w:rFonts w:eastAsia="Calibri" w:hint="cs"/>
          <w:sz w:val="28"/>
          <w:szCs w:val="28"/>
          <w:rtl/>
        </w:rPr>
        <w:t xml:space="preserve"> أيضًا ك</w:t>
      </w:r>
      <w:r w:rsidR="00720010">
        <w:rPr>
          <w:rFonts w:eastAsia="Calibri" w:hint="cs"/>
          <w:sz w:val="28"/>
          <w:szCs w:val="28"/>
          <w:rtl/>
        </w:rPr>
        <w:t>حلقة</w:t>
      </w:r>
      <w:r w:rsidRPr="00A17030">
        <w:rPr>
          <w:rFonts w:eastAsia="Calibri" w:hint="cs"/>
          <w:sz w:val="28"/>
          <w:szCs w:val="28"/>
          <w:rtl/>
        </w:rPr>
        <w:t xml:space="preserve"> </w:t>
      </w:r>
      <w:r>
        <w:rPr>
          <w:rFonts w:eastAsia="Calibri" w:hint="cs"/>
          <w:sz w:val="28"/>
          <w:szCs w:val="28"/>
          <w:rtl/>
        </w:rPr>
        <w:t>ا</w:t>
      </w:r>
      <w:r w:rsidRPr="00A17030">
        <w:rPr>
          <w:rFonts w:eastAsia="Calibri" w:hint="cs"/>
          <w:sz w:val="28"/>
          <w:szCs w:val="28"/>
          <w:rtl/>
        </w:rPr>
        <w:t>تصال عام بين الإكليروس والنساء.</w:t>
      </w:r>
    </w:p>
    <w:p w14:paraId="0512E6CE" w14:textId="77777777" w:rsidR="00871F55" w:rsidRDefault="00871F55" w:rsidP="00871F55">
      <w:pPr>
        <w:tabs>
          <w:tab w:val="right" w:pos="368"/>
        </w:tabs>
        <w:spacing w:before="40" w:afterLines="40" w:after="96" w:line="257" w:lineRule="auto"/>
        <w:jc w:val="lowKashida"/>
        <w:rPr>
          <w:rFonts w:eastAsia="Calibri"/>
          <w:sz w:val="28"/>
          <w:szCs w:val="28"/>
        </w:rPr>
      </w:pPr>
      <w:bookmarkStart w:id="131" w:name="_Toc117609285"/>
      <w:bookmarkStart w:id="132" w:name="_Toc119335554"/>
      <w:r w:rsidRPr="00643E57">
        <w:rPr>
          <w:rStyle w:val="Heading3Char"/>
          <w:rFonts w:hint="cs"/>
          <w:rtl/>
        </w:rPr>
        <w:lastRenderedPageBreak/>
        <w:t xml:space="preserve">الخلط بين عمل </w:t>
      </w:r>
      <w:proofErr w:type="spellStart"/>
      <w:r w:rsidRPr="00643E57">
        <w:rPr>
          <w:rStyle w:val="Heading3Char"/>
          <w:rFonts w:hint="cs"/>
          <w:rtl/>
        </w:rPr>
        <w:t>الشماسات</w:t>
      </w:r>
      <w:proofErr w:type="spellEnd"/>
      <w:r w:rsidRPr="00643E57">
        <w:rPr>
          <w:rStyle w:val="Heading3Char"/>
          <w:rFonts w:hint="cs"/>
          <w:rtl/>
        </w:rPr>
        <w:t xml:space="preserve"> والأرامل</w:t>
      </w:r>
      <w:bookmarkEnd w:id="131"/>
      <w:bookmarkEnd w:id="132"/>
    </w:p>
    <w:p w14:paraId="412D221C" w14:textId="6F7ECE42" w:rsidR="00871F55" w:rsidRDefault="00871F55" w:rsidP="0061588A">
      <w:pPr>
        <w:tabs>
          <w:tab w:val="right" w:pos="368"/>
        </w:tabs>
        <w:spacing w:before="40" w:afterLines="40" w:after="96" w:line="257" w:lineRule="auto"/>
        <w:jc w:val="lowKashida"/>
        <w:rPr>
          <w:rFonts w:eastAsia="Calibri"/>
          <w:sz w:val="28"/>
          <w:szCs w:val="28"/>
          <w:rtl/>
        </w:rPr>
      </w:pPr>
      <w:r w:rsidRPr="00A17030">
        <w:rPr>
          <w:rFonts w:eastAsia="Calibri" w:hint="cs"/>
          <w:sz w:val="28"/>
          <w:szCs w:val="28"/>
          <w:rtl/>
        </w:rPr>
        <w:t xml:space="preserve">على أن بعض كتب القوانين الكنسية وبخاصة عند </w:t>
      </w:r>
      <w:r>
        <w:rPr>
          <w:rFonts w:eastAsia="Calibri" w:hint="cs"/>
          <w:sz w:val="28"/>
          <w:szCs w:val="28"/>
          <w:rtl/>
        </w:rPr>
        <w:t>إ</w:t>
      </w:r>
      <w:r w:rsidRPr="00A17030">
        <w:rPr>
          <w:rFonts w:eastAsia="Calibri" w:hint="cs"/>
          <w:sz w:val="28"/>
          <w:szCs w:val="28"/>
          <w:rtl/>
        </w:rPr>
        <w:t xml:space="preserve">خوتنا اليونان الأرثوذكس، تخلط بين عمل </w:t>
      </w:r>
      <w:proofErr w:type="spellStart"/>
      <w:r w:rsidRPr="00A17030">
        <w:rPr>
          <w:rFonts w:eastAsia="Calibri" w:hint="cs"/>
          <w:sz w:val="28"/>
          <w:szCs w:val="28"/>
          <w:rtl/>
        </w:rPr>
        <w:t>الشماسات</w:t>
      </w:r>
      <w:proofErr w:type="spellEnd"/>
      <w:r w:rsidRPr="00A17030">
        <w:rPr>
          <w:rFonts w:eastAsia="Calibri" w:hint="cs"/>
          <w:sz w:val="28"/>
          <w:szCs w:val="28"/>
          <w:rtl/>
        </w:rPr>
        <w:t xml:space="preserve"> والأرامل حتى تجعلهما عملا</w:t>
      </w:r>
      <w:r>
        <w:rPr>
          <w:rFonts w:eastAsia="Calibri" w:hint="cs"/>
          <w:sz w:val="28"/>
          <w:szCs w:val="28"/>
          <w:rtl/>
        </w:rPr>
        <w:t>ً</w:t>
      </w:r>
      <w:r w:rsidRPr="00A17030">
        <w:rPr>
          <w:rFonts w:eastAsia="Calibri" w:hint="cs"/>
          <w:sz w:val="28"/>
          <w:szCs w:val="28"/>
          <w:rtl/>
        </w:rPr>
        <w:t xml:space="preserve"> واحد</w:t>
      </w:r>
      <w:r>
        <w:rPr>
          <w:rFonts w:eastAsia="Calibri" w:hint="cs"/>
          <w:sz w:val="28"/>
          <w:szCs w:val="28"/>
          <w:rtl/>
        </w:rPr>
        <w:t>ًا</w:t>
      </w:r>
      <w:r w:rsidRPr="00A17030">
        <w:rPr>
          <w:rFonts w:eastAsia="Calibri" w:hint="cs"/>
          <w:sz w:val="28"/>
          <w:szCs w:val="28"/>
          <w:rtl/>
        </w:rPr>
        <w:t>، لشخصية واحدة... وهكذا ت</w:t>
      </w:r>
      <w:r>
        <w:rPr>
          <w:rFonts w:eastAsia="Calibri" w:hint="cs"/>
          <w:sz w:val="28"/>
          <w:szCs w:val="28"/>
          <w:rtl/>
        </w:rPr>
        <w:t>ُ</w:t>
      </w:r>
      <w:r w:rsidRPr="00A17030">
        <w:rPr>
          <w:rFonts w:eastAsia="Calibri" w:hint="cs"/>
          <w:sz w:val="28"/>
          <w:szCs w:val="28"/>
          <w:rtl/>
        </w:rPr>
        <w:t xml:space="preserve">طبق على </w:t>
      </w:r>
      <w:proofErr w:type="spellStart"/>
      <w:r w:rsidRPr="00A17030">
        <w:rPr>
          <w:rFonts w:eastAsia="Calibri" w:hint="cs"/>
          <w:sz w:val="28"/>
          <w:szCs w:val="28"/>
          <w:rtl/>
        </w:rPr>
        <w:t>الشماسات</w:t>
      </w:r>
      <w:proofErr w:type="spellEnd"/>
      <w:r w:rsidRPr="00A17030">
        <w:rPr>
          <w:rFonts w:eastAsia="Calibri" w:hint="cs"/>
          <w:sz w:val="28"/>
          <w:szCs w:val="28"/>
          <w:rtl/>
        </w:rPr>
        <w:t xml:space="preserve"> ما ورد ف</w:t>
      </w:r>
      <w:r>
        <w:rPr>
          <w:rFonts w:eastAsia="Calibri" w:hint="cs"/>
          <w:sz w:val="28"/>
          <w:szCs w:val="28"/>
          <w:rtl/>
        </w:rPr>
        <w:t xml:space="preserve">ي </w:t>
      </w:r>
      <w:r w:rsidRPr="00A17030">
        <w:rPr>
          <w:rFonts w:eastAsia="Calibri" w:hint="cs"/>
          <w:sz w:val="28"/>
          <w:szCs w:val="28"/>
          <w:rtl/>
        </w:rPr>
        <w:t>رسائل القديس بولس عن الأرامل... وبخاصة ما ورد في (1ت</w:t>
      </w:r>
      <w:r>
        <w:rPr>
          <w:rFonts w:eastAsia="Calibri" w:hint="cs"/>
          <w:sz w:val="28"/>
          <w:szCs w:val="28"/>
          <w:rtl/>
        </w:rPr>
        <w:t>ي</w:t>
      </w:r>
      <w:r w:rsidRPr="00A17030">
        <w:rPr>
          <w:rFonts w:eastAsia="Calibri" w:hint="cs"/>
          <w:sz w:val="28"/>
          <w:szCs w:val="28"/>
          <w:rtl/>
        </w:rPr>
        <w:t>5: 3-16). وإن اتبعنا هذا الرأ</w:t>
      </w:r>
      <w:r>
        <w:rPr>
          <w:rFonts w:eastAsia="Calibri" w:hint="cs"/>
          <w:sz w:val="28"/>
          <w:szCs w:val="28"/>
          <w:rtl/>
        </w:rPr>
        <w:t>ي</w:t>
      </w:r>
      <w:r w:rsidRPr="00A17030">
        <w:rPr>
          <w:rFonts w:eastAsia="Calibri" w:hint="cs"/>
          <w:sz w:val="28"/>
          <w:szCs w:val="28"/>
          <w:rtl/>
        </w:rPr>
        <w:t xml:space="preserve">، وانطبق قانون الأرملة على الشماسة، فحينئذ لا يقل عمر الشماسة عن الستين، وهذا أمر غير معقول. ولا نظن أن القديسة </w:t>
      </w:r>
      <w:proofErr w:type="spellStart"/>
      <w:r w:rsidRPr="00A17030">
        <w:rPr>
          <w:rFonts w:eastAsia="Calibri" w:hint="cs"/>
          <w:sz w:val="28"/>
          <w:szCs w:val="28"/>
          <w:rtl/>
        </w:rPr>
        <w:t>فيب</w:t>
      </w:r>
      <w:r>
        <w:rPr>
          <w:rFonts w:eastAsia="Calibri" w:hint="cs"/>
          <w:sz w:val="28"/>
          <w:szCs w:val="28"/>
          <w:rtl/>
        </w:rPr>
        <w:t>ي</w:t>
      </w:r>
      <w:proofErr w:type="spellEnd"/>
      <w:r w:rsidRPr="00A17030">
        <w:rPr>
          <w:rFonts w:eastAsia="Calibri" w:hint="cs"/>
          <w:sz w:val="28"/>
          <w:szCs w:val="28"/>
          <w:rtl/>
        </w:rPr>
        <w:t xml:space="preserve"> بكل نشاطها كانت فوق الستين!</w:t>
      </w:r>
      <w:r w:rsidR="0061588A">
        <w:rPr>
          <w:rFonts w:eastAsia="Calibri" w:hint="cs"/>
          <w:sz w:val="28"/>
          <w:szCs w:val="28"/>
          <w:rtl/>
        </w:rPr>
        <w:t xml:space="preserve"> </w:t>
      </w:r>
      <w:r w:rsidRPr="00A17030">
        <w:rPr>
          <w:rFonts w:eastAsia="Calibri" w:hint="cs"/>
          <w:sz w:val="28"/>
          <w:szCs w:val="28"/>
          <w:rtl/>
        </w:rPr>
        <w:t xml:space="preserve">ولهذا فإن قوانين اليونان </w:t>
      </w:r>
      <w:r w:rsidR="00520C49">
        <w:rPr>
          <w:rFonts w:eastAsia="Calibri" w:hint="cs"/>
          <w:sz w:val="28"/>
          <w:szCs w:val="28"/>
          <w:rtl/>
        </w:rPr>
        <w:t>أنقصت</w:t>
      </w:r>
      <w:r w:rsidRPr="00A17030">
        <w:rPr>
          <w:rFonts w:eastAsia="Calibri" w:hint="cs"/>
          <w:sz w:val="28"/>
          <w:szCs w:val="28"/>
          <w:rtl/>
        </w:rPr>
        <w:t xml:space="preserve"> السن من 60 </w:t>
      </w:r>
      <w:r>
        <w:rPr>
          <w:rFonts w:eastAsia="Calibri" w:hint="cs"/>
          <w:sz w:val="28"/>
          <w:szCs w:val="28"/>
          <w:rtl/>
        </w:rPr>
        <w:t>إلى</w:t>
      </w:r>
      <w:r w:rsidRPr="00A17030">
        <w:rPr>
          <w:rFonts w:eastAsia="Calibri" w:hint="cs"/>
          <w:sz w:val="28"/>
          <w:szCs w:val="28"/>
          <w:rtl/>
        </w:rPr>
        <w:t xml:space="preserve"> 50 إلى الأربعين. </w:t>
      </w:r>
    </w:p>
    <w:p w14:paraId="7B826BA1" w14:textId="77777777" w:rsidR="00871F55" w:rsidRDefault="00871F55" w:rsidP="00871F55">
      <w:pPr>
        <w:tabs>
          <w:tab w:val="right" w:pos="368"/>
        </w:tabs>
        <w:spacing w:before="40" w:afterLines="40" w:after="96" w:line="257" w:lineRule="auto"/>
        <w:jc w:val="lowKashida"/>
        <w:rPr>
          <w:rFonts w:eastAsia="Calibri"/>
          <w:sz w:val="28"/>
          <w:szCs w:val="28"/>
          <w:rtl/>
        </w:rPr>
      </w:pPr>
      <w:r w:rsidRPr="00A17030">
        <w:rPr>
          <w:rFonts w:eastAsia="Calibri" w:hint="cs"/>
          <w:sz w:val="28"/>
          <w:szCs w:val="28"/>
          <w:rtl/>
        </w:rPr>
        <w:t xml:space="preserve">على أن </w:t>
      </w:r>
      <w:proofErr w:type="spellStart"/>
      <w:r w:rsidRPr="00A17030">
        <w:rPr>
          <w:rFonts w:eastAsia="Calibri" w:hint="cs"/>
          <w:sz w:val="28"/>
          <w:szCs w:val="28"/>
          <w:rtl/>
        </w:rPr>
        <w:t>الدسقولية</w:t>
      </w:r>
      <w:proofErr w:type="spellEnd"/>
      <w:r w:rsidRPr="00A17030">
        <w:rPr>
          <w:rFonts w:eastAsia="Calibri" w:hint="cs"/>
          <w:sz w:val="28"/>
          <w:szCs w:val="28"/>
          <w:rtl/>
        </w:rPr>
        <w:t xml:space="preserve"> تكتف</w:t>
      </w:r>
      <w:r>
        <w:rPr>
          <w:rFonts w:eastAsia="Calibri" w:hint="cs"/>
          <w:sz w:val="28"/>
          <w:szCs w:val="28"/>
          <w:rtl/>
        </w:rPr>
        <w:t>ي</w:t>
      </w:r>
      <w:r w:rsidRPr="00A17030">
        <w:rPr>
          <w:rFonts w:eastAsia="Calibri" w:hint="cs"/>
          <w:sz w:val="28"/>
          <w:szCs w:val="28"/>
          <w:rtl/>
        </w:rPr>
        <w:t xml:space="preserve"> بالصفات الأدبية، أن تكون </w:t>
      </w:r>
      <w:proofErr w:type="spellStart"/>
      <w:r w:rsidRPr="00A17030">
        <w:rPr>
          <w:rFonts w:eastAsia="Calibri" w:hint="cs"/>
          <w:sz w:val="28"/>
          <w:szCs w:val="28"/>
          <w:rtl/>
        </w:rPr>
        <w:t>الشماسات</w:t>
      </w:r>
      <w:proofErr w:type="spellEnd"/>
      <w:r w:rsidRPr="00A17030">
        <w:rPr>
          <w:rFonts w:eastAsia="Calibri" w:hint="cs"/>
          <w:sz w:val="28"/>
          <w:szCs w:val="28"/>
          <w:rtl/>
        </w:rPr>
        <w:t xml:space="preserve"> "تقيات، </w:t>
      </w:r>
      <w:proofErr w:type="spellStart"/>
      <w:r w:rsidRPr="00A17030">
        <w:rPr>
          <w:rFonts w:eastAsia="Calibri" w:hint="cs"/>
          <w:sz w:val="28"/>
          <w:szCs w:val="28"/>
          <w:rtl/>
        </w:rPr>
        <w:t>مستحيات</w:t>
      </w:r>
      <w:proofErr w:type="spellEnd"/>
      <w:r w:rsidRPr="00A17030">
        <w:rPr>
          <w:rFonts w:eastAsia="Calibri" w:hint="cs"/>
          <w:sz w:val="28"/>
          <w:szCs w:val="28"/>
          <w:rtl/>
        </w:rPr>
        <w:t>، خائفات، لا يرغبن ف</w:t>
      </w:r>
      <w:r>
        <w:rPr>
          <w:rFonts w:eastAsia="Calibri" w:hint="cs"/>
          <w:sz w:val="28"/>
          <w:szCs w:val="28"/>
          <w:rtl/>
        </w:rPr>
        <w:t>ي</w:t>
      </w:r>
      <w:r w:rsidRPr="00A17030">
        <w:rPr>
          <w:rFonts w:eastAsia="Calibri" w:hint="cs"/>
          <w:sz w:val="28"/>
          <w:szCs w:val="28"/>
          <w:rtl/>
        </w:rPr>
        <w:t xml:space="preserve"> </w:t>
      </w:r>
      <w:r>
        <w:rPr>
          <w:rFonts w:eastAsia="Calibri" w:hint="cs"/>
          <w:sz w:val="28"/>
          <w:szCs w:val="28"/>
          <w:rtl/>
        </w:rPr>
        <w:t>ا</w:t>
      </w:r>
      <w:r w:rsidRPr="00A17030">
        <w:rPr>
          <w:rFonts w:eastAsia="Calibri" w:hint="cs"/>
          <w:sz w:val="28"/>
          <w:szCs w:val="28"/>
          <w:rtl/>
        </w:rPr>
        <w:t>غتصاب السلطة" (</w:t>
      </w:r>
      <w:r>
        <w:rPr>
          <w:rFonts w:eastAsia="Calibri" w:hint="cs"/>
          <w:sz w:val="28"/>
          <w:szCs w:val="28"/>
          <w:rtl/>
        </w:rPr>
        <w:t>12: 44).</w:t>
      </w:r>
      <w:r w:rsidRPr="00A17030">
        <w:rPr>
          <w:rFonts w:eastAsia="Calibri" w:hint="cs"/>
          <w:sz w:val="28"/>
          <w:szCs w:val="28"/>
          <w:rtl/>
        </w:rPr>
        <w:t xml:space="preserve"> ومعلمنا بولس الرسول يشترط فيهن أن يكن</w:t>
      </w:r>
      <w:r>
        <w:rPr>
          <w:rFonts w:eastAsia="Calibri" w:hint="cs"/>
          <w:sz w:val="28"/>
          <w:szCs w:val="28"/>
          <w:rtl/>
        </w:rPr>
        <w:t xml:space="preserve">: </w:t>
      </w:r>
      <w:r w:rsidRPr="00A17030">
        <w:rPr>
          <w:rFonts w:eastAsia="Calibri" w:hint="cs"/>
          <w:sz w:val="28"/>
          <w:szCs w:val="28"/>
          <w:rtl/>
        </w:rPr>
        <w:t>"</w:t>
      </w:r>
      <w:r w:rsidRPr="00683302">
        <w:rPr>
          <w:rFonts w:eastAsia="Calibri"/>
          <w:sz w:val="28"/>
          <w:szCs w:val="28"/>
          <w:rtl/>
        </w:rPr>
        <w:t xml:space="preserve">ذَوَاتِ وَقَارٍ، غَيْرَ </w:t>
      </w:r>
      <w:proofErr w:type="spellStart"/>
      <w:r w:rsidRPr="00683302">
        <w:rPr>
          <w:rFonts w:eastAsia="Calibri"/>
          <w:sz w:val="28"/>
          <w:szCs w:val="28"/>
          <w:rtl/>
        </w:rPr>
        <w:t>ثَالِبَاتٍ</w:t>
      </w:r>
      <w:proofErr w:type="spellEnd"/>
      <w:r w:rsidRPr="00683302">
        <w:rPr>
          <w:rFonts w:eastAsia="Calibri"/>
          <w:sz w:val="28"/>
          <w:szCs w:val="28"/>
          <w:rtl/>
        </w:rPr>
        <w:t>، صَاحِيَاتٍ، أَمِينَاتٍ فِي كُلِّ شَيْءٍ</w:t>
      </w:r>
      <w:r w:rsidRPr="00A17030">
        <w:rPr>
          <w:rFonts w:eastAsia="Calibri" w:hint="cs"/>
          <w:sz w:val="28"/>
          <w:szCs w:val="28"/>
          <w:rtl/>
        </w:rPr>
        <w:t>"</w:t>
      </w:r>
      <w:r>
        <w:rPr>
          <w:rFonts w:eastAsia="Calibri" w:hint="cs"/>
          <w:sz w:val="28"/>
          <w:szCs w:val="28"/>
          <w:rtl/>
        </w:rPr>
        <w:t xml:space="preserve"> </w:t>
      </w:r>
      <w:r w:rsidRPr="00A17030">
        <w:rPr>
          <w:rFonts w:eastAsia="Calibri" w:hint="cs"/>
          <w:sz w:val="28"/>
          <w:szCs w:val="28"/>
          <w:rtl/>
        </w:rPr>
        <w:t>(1ت</w:t>
      </w:r>
      <w:r>
        <w:rPr>
          <w:rFonts w:eastAsia="Calibri" w:hint="cs"/>
          <w:sz w:val="28"/>
          <w:szCs w:val="28"/>
          <w:rtl/>
        </w:rPr>
        <w:t>ي3: 11</w:t>
      </w:r>
      <w:r w:rsidRPr="00A17030">
        <w:rPr>
          <w:rFonts w:eastAsia="Calibri" w:hint="cs"/>
          <w:sz w:val="28"/>
          <w:szCs w:val="28"/>
          <w:rtl/>
        </w:rPr>
        <w:t>)</w:t>
      </w:r>
      <w:r>
        <w:rPr>
          <w:rFonts w:eastAsia="Calibri" w:hint="cs"/>
          <w:sz w:val="28"/>
          <w:szCs w:val="28"/>
          <w:rtl/>
        </w:rPr>
        <w:t>.</w:t>
      </w:r>
    </w:p>
    <w:p w14:paraId="5567E910" w14:textId="77777777" w:rsidR="00871F55" w:rsidRPr="0061588A" w:rsidRDefault="00871F55" w:rsidP="0061588A">
      <w:pPr>
        <w:tabs>
          <w:tab w:val="right" w:pos="368"/>
        </w:tabs>
        <w:spacing w:before="40" w:afterLines="40" w:after="96" w:line="257" w:lineRule="auto"/>
        <w:jc w:val="lowKashida"/>
        <w:rPr>
          <w:rFonts w:eastAsia="Calibri"/>
          <w:sz w:val="28"/>
          <w:szCs w:val="28"/>
          <w:rtl/>
        </w:rPr>
      </w:pPr>
      <w:r w:rsidRPr="00A17030">
        <w:rPr>
          <w:rFonts w:eastAsia="Calibri" w:hint="cs"/>
          <w:sz w:val="28"/>
          <w:szCs w:val="28"/>
          <w:rtl/>
        </w:rPr>
        <w:t xml:space="preserve">وفي الواقع أن </w:t>
      </w:r>
      <w:proofErr w:type="spellStart"/>
      <w:r w:rsidRPr="00A17030">
        <w:rPr>
          <w:rFonts w:eastAsia="Calibri" w:hint="cs"/>
          <w:sz w:val="28"/>
          <w:szCs w:val="28"/>
          <w:rtl/>
        </w:rPr>
        <w:t>الدسقولية</w:t>
      </w:r>
      <w:proofErr w:type="spellEnd"/>
      <w:r w:rsidRPr="00A17030">
        <w:rPr>
          <w:rFonts w:eastAsia="Calibri" w:hint="cs"/>
          <w:sz w:val="28"/>
          <w:szCs w:val="28"/>
          <w:rtl/>
        </w:rPr>
        <w:t xml:space="preserve"> ت</w:t>
      </w:r>
      <w:r>
        <w:rPr>
          <w:rFonts w:eastAsia="Calibri" w:hint="cs"/>
          <w:sz w:val="28"/>
          <w:szCs w:val="28"/>
          <w:rtl/>
        </w:rPr>
        <w:t>ُ</w:t>
      </w:r>
      <w:r w:rsidRPr="00A17030">
        <w:rPr>
          <w:rFonts w:eastAsia="Calibri" w:hint="cs"/>
          <w:sz w:val="28"/>
          <w:szCs w:val="28"/>
          <w:rtl/>
        </w:rPr>
        <w:t>مي</w:t>
      </w:r>
      <w:r w:rsidR="00720010">
        <w:rPr>
          <w:rFonts w:eastAsia="Calibri" w:hint="cs"/>
          <w:sz w:val="28"/>
          <w:szCs w:val="28"/>
          <w:rtl/>
        </w:rPr>
        <w:t>ِّ</w:t>
      </w:r>
      <w:r w:rsidRPr="00A17030">
        <w:rPr>
          <w:rFonts w:eastAsia="Calibri" w:hint="cs"/>
          <w:sz w:val="28"/>
          <w:szCs w:val="28"/>
          <w:rtl/>
        </w:rPr>
        <w:t xml:space="preserve">ز بين الأرامل </w:t>
      </w:r>
      <w:proofErr w:type="spellStart"/>
      <w:r w:rsidRPr="00A17030">
        <w:rPr>
          <w:rFonts w:eastAsia="Calibri" w:hint="cs"/>
          <w:sz w:val="28"/>
          <w:szCs w:val="28"/>
          <w:rtl/>
        </w:rPr>
        <w:t>والشما</w:t>
      </w:r>
      <w:r>
        <w:rPr>
          <w:rFonts w:eastAsia="Calibri" w:hint="cs"/>
          <w:sz w:val="28"/>
          <w:szCs w:val="28"/>
          <w:rtl/>
        </w:rPr>
        <w:t>سات</w:t>
      </w:r>
      <w:proofErr w:type="spellEnd"/>
      <w:r>
        <w:rPr>
          <w:rFonts w:eastAsia="Calibri" w:hint="cs"/>
          <w:sz w:val="28"/>
          <w:szCs w:val="28"/>
          <w:rtl/>
        </w:rPr>
        <w:t xml:space="preserve"> في أكثر من موضع كما في (14: 7</w:t>
      </w:r>
      <w:r w:rsidRPr="00A17030">
        <w:rPr>
          <w:rFonts w:eastAsia="Calibri" w:hint="cs"/>
          <w:sz w:val="28"/>
          <w:szCs w:val="28"/>
          <w:rtl/>
        </w:rPr>
        <w:t>)، بل تقول إن الأرامل يك</w:t>
      </w:r>
      <w:r w:rsidR="00720010">
        <w:rPr>
          <w:rFonts w:eastAsia="Calibri" w:hint="cs"/>
          <w:sz w:val="28"/>
          <w:szCs w:val="28"/>
          <w:rtl/>
        </w:rPr>
        <w:t>ُ</w:t>
      </w:r>
      <w:r w:rsidRPr="00A17030">
        <w:rPr>
          <w:rFonts w:eastAsia="Calibri" w:hint="cs"/>
          <w:sz w:val="28"/>
          <w:szCs w:val="28"/>
          <w:rtl/>
        </w:rPr>
        <w:t>ن</w:t>
      </w:r>
      <w:r w:rsidR="00720010">
        <w:rPr>
          <w:rFonts w:eastAsia="Calibri" w:hint="cs"/>
          <w:sz w:val="28"/>
          <w:szCs w:val="28"/>
          <w:rtl/>
        </w:rPr>
        <w:t>َّ</w:t>
      </w:r>
      <w:r w:rsidRPr="00A17030">
        <w:rPr>
          <w:rFonts w:eastAsia="Calibri" w:hint="cs"/>
          <w:sz w:val="28"/>
          <w:szCs w:val="28"/>
          <w:rtl/>
        </w:rPr>
        <w:t xml:space="preserve"> خاضعات </w:t>
      </w:r>
      <w:proofErr w:type="spellStart"/>
      <w:r w:rsidRPr="00A17030">
        <w:rPr>
          <w:rFonts w:eastAsia="Calibri" w:hint="cs"/>
          <w:sz w:val="28"/>
          <w:szCs w:val="28"/>
          <w:rtl/>
        </w:rPr>
        <w:t>للشماسات</w:t>
      </w:r>
      <w:proofErr w:type="spellEnd"/>
      <w:r w:rsidRPr="00A17030">
        <w:rPr>
          <w:rFonts w:eastAsia="Calibri" w:hint="cs"/>
          <w:sz w:val="28"/>
          <w:szCs w:val="28"/>
          <w:rtl/>
        </w:rPr>
        <w:t xml:space="preserve"> النساء</w:t>
      </w:r>
      <w:r>
        <w:rPr>
          <w:rFonts w:eastAsia="Calibri" w:hint="cs"/>
          <w:sz w:val="28"/>
          <w:szCs w:val="28"/>
          <w:rtl/>
        </w:rPr>
        <w:t xml:space="preserve"> (12: 44</w:t>
      </w:r>
      <w:r w:rsidRPr="00A17030">
        <w:rPr>
          <w:rFonts w:eastAsia="Calibri" w:hint="cs"/>
          <w:sz w:val="28"/>
          <w:szCs w:val="28"/>
          <w:rtl/>
        </w:rPr>
        <w:t>). عل</w:t>
      </w:r>
      <w:r>
        <w:rPr>
          <w:rFonts w:eastAsia="Calibri" w:hint="cs"/>
          <w:sz w:val="28"/>
          <w:szCs w:val="28"/>
          <w:rtl/>
        </w:rPr>
        <w:t>ى</w:t>
      </w:r>
      <w:r w:rsidRPr="00A17030">
        <w:rPr>
          <w:rFonts w:eastAsia="Calibri" w:hint="cs"/>
          <w:sz w:val="28"/>
          <w:szCs w:val="28"/>
          <w:rtl/>
        </w:rPr>
        <w:t xml:space="preserve"> أن هناك أرامل كن ي</w:t>
      </w:r>
      <w:r>
        <w:rPr>
          <w:rFonts w:eastAsia="Calibri" w:hint="cs"/>
          <w:sz w:val="28"/>
          <w:szCs w:val="28"/>
          <w:rtl/>
        </w:rPr>
        <w:t>ُ</w:t>
      </w:r>
      <w:r w:rsidRPr="00A17030">
        <w:rPr>
          <w:rFonts w:eastAsia="Calibri" w:hint="cs"/>
          <w:sz w:val="28"/>
          <w:szCs w:val="28"/>
          <w:rtl/>
        </w:rPr>
        <w:t xml:space="preserve">قبلن </w:t>
      </w:r>
      <w:proofErr w:type="spellStart"/>
      <w:r w:rsidRPr="00A17030">
        <w:rPr>
          <w:rFonts w:eastAsia="Calibri" w:hint="cs"/>
          <w:sz w:val="28"/>
          <w:szCs w:val="28"/>
          <w:rtl/>
        </w:rPr>
        <w:t>شماسات</w:t>
      </w:r>
      <w:proofErr w:type="spellEnd"/>
      <w:r w:rsidRPr="00A17030">
        <w:rPr>
          <w:rFonts w:eastAsia="Calibri" w:hint="cs"/>
          <w:sz w:val="28"/>
          <w:szCs w:val="28"/>
          <w:rtl/>
        </w:rPr>
        <w:t xml:space="preserve"> حينما يبلغن سن الستين كما في القانون</w:t>
      </w:r>
      <w:r>
        <w:rPr>
          <w:rFonts w:eastAsia="Calibri" w:hint="cs"/>
          <w:sz w:val="28"/>
          <w:szCs w:val="28"/>
          <w:rtl/>
        </w:rPr>
        <w:t xml:space="preserve"> </w:t>
      </w:r>
      <w:r w:rsidRPr="00A17030">
        <w:rPr>
          <w:rFonts w:eastAsia="Calibri" w:hint="cs"/>
          <w:sz w:val="28"/>
          <w:szCs w:val="28"/>
          <w:rtl/>
        </w:rPr>
        <w:t>24 للقديس باسيليوس.</w:t>
      </w:r>
      <w:r w:rsidR="0061588A">
        <w:rPr>
          <w:rFonts w:eastAsia="Calibri" w:hint="cs"/>
          <w:sz w:val="28"/>
          <w:szCs w:val="28"/>
          <w:rtl/>
        </w:rPr>
        <w:t xml:space="preserve"> </w:t>
      </w:r>
      <w:r w:rsidRPr="00A17030">
        <w:rPr>
          <w:rFonts w:eastAsia="Calibri" w:hint="cs"/>
          <w:sz w:val="28"/>
          <w:szCs w:val="28"/>
          <w:rtl/>
        </w:rPr>
        <w:t xml:space="preserve">كذلك كانت هناك </w:t>
      </w:r>
      <w:proofErr w:type="spellStart"/>
      <w:r w:rsidRPr="00A17030">
        <w:rPr>
          <w:rFonts w:eastAsia="Calibri" w:hint="cs"/>
          <w:sz w:val="28"/>
          <w:szCs w:val="28"/>
          <w:rtl/>
        </w:rPr>
        <w:t>شماسات</w:t>
      </w:r>
      <w:proofErr w:type="spellEnd"/>
      <w:r w:rsidRPr="00A17030">
        <w:rPr>
          <w:rFonts w:eastAsia="Calibri" w:hint="cs"/>
          <w:sz w:val="28"/>
          <w:szCs w:val="28"/>
          <w:rtl/>
        </w:rPr>
        <w:t xml:space="preserve"> عذارى نذرن البتولية، وطبع</w:t>
      </w:r>
      <w:r>
        <w:rPr>
          <w:rFonts w:eastAsia="Calibri" w:hint="cs"/>
          <w:sz w:val="28"/>
          <w:szCs w:val="28"/>
          <w:rtl/>
        </w:rPr>
        <w:t>ًا</w:t>
      </w:r>
      <w:r w:rsidRPr="00A17030">
        <w:rPr>
          <w:rFonts w:eastAsia="Calibri" w:hint="cs"/>
          <w:sz w:val="28"/>
          <w:szCs w:val="28"/>
          <w:rtl/>
        </w:rPr>
        <w:t xml:space="preserve"> لم يك</w:t>
      </w:r>
      <w:r w:rsidR="00720010">
        <w:rPr>
          <w:rFonts w:eastAsia="Calibri" w:hint="cs"/>
          <w:sz w:val="28"/>
          <w:szCs w:val="28"/>
          <w:rtl/>
        </w:rPr>
        <w:t>ُ</w:t>
      </w:r>
      <w:r w:rsidRPr="00A17030">
        <w:rPr>
          <w:rFonts w:eastAsia="Calibri" w:hint="cs"/>
          <w:sz w:val="28"/>
          <w:szCs w:val="28"/>
          <w:rtl/>
        </w:rPr>
        <w:t>ن</w:t>
      </w:r>
      <w:r w:rsidR="00720010">
        <w:rPr>
          <w:rFonts w:eastAsia="Calibri" w:hint="cs"/>
          <w:sz w:val="28"/>
          <w:szCs w:val="28"/>
          <w:rtl/>
        </w:rPr>
        <w:t>َّ</w:t>
      </w:r>
      <w:r w:rsidRPr="00A17030">
        <w:rPr>
          <w:rFonts w:eastAsia="Calibri" w:hint="cs"/>
          <w:sz w:val="28"/>
          <w:szCs w:val="28"/>
          <w:rtl/>
        </w:rPr>
        <w:t xml:space="preserve"> أرامل.</w:t>
      </w:r>
      <w:r w:rsidR="0061588A">
        <w:rPr>
          <w:rFonts w:eastAsia="Calibri" w:hint="cs"/>
          <w:sz w:val="28"/>
          <w:szCs w:val="28"/>
          <w:rtl/>
        </w:rPr>
        <w:t xml:space="preserve"> </w:t>
      </w:r>
      <w:r w:rsidRPr="00E451FF">
        <w:rPr>
          <w:rFonts w:eastAsia="Calibri" w:hint="cs"/>
          <w:b/>
          <w:bCs/>
          <w:sz w:val="28"/>
          <w:szCs w:val="28"/>
          <w:rtl/>
        </w:rPr>
        <w:t>على كلٍ لا مانع من أن تكون الشماسة في سن النضوج.</w:t>
      </w:r>
    </w:p>
    <w:p w14:paraId="0E64E21B" w14:textId="77777777" w:rsidR="00871F55" w:rsidRPr="00A17030" w:rsidRDefault="00871F55" w:rsidP="00871F55">
      <w:pPr>
        <w:tabs>
          <w:tab w:val="right" w:pos="368"/>
        </w:tabs>
        <w:spacing w:before="40" w:afterLines="40" w:after="96" w:line="257" w:lineRule="auto"/>
        <w:jc w:val="lowKashida"/>
        <w:rPr>
          <w:rFonts w:eastAsia="Calibri"/>
          <w:sz w:val="28"/>
          <w:szCs w:val="28"/>
          <w:rtl/>
        </w:rPr>
      </w:pPr>
      <w:r w:rsidRPr="00A17030">
        <w:rPr>
          <w:rFonts w:eastAsia="Calibri" w:hint="cs"/>
          <w:sz w:val="28"/>
          <w:szCs w:val="28"/>
          <w:rtl/>
        </w:rPr>
        <w:t xml:space="preserve">وقد استمرت خدمة </w:t>
      </w:r>
      <w:proofErr w:type="spellStart"/>
      <w:r w:rsidRPr="00A17030">
        <w:rPr>
          <w:rFonts w:eastAsia="Calibri" w:hint="cs"/>
          <w:sz w:val="28"/>
          <w:szCs w:val="28"/>
          <w:rtl/>
        </w:rPr>
        <w:t>الشماسات</w:t>
      </w:r>
      <w:proofErr w:type="spellEnd"/>
      <w:r w:rsidRPr="00A17030">
        <w:rPr>
          <w:rFonts w:eastAsia="Calibri" w:hint="cs"/>
          <w:sz w:val="28"/>
          <w:szCs w:val="28"/>
          <w:rtl/>
        </w:rPr>
        <w:t xml:space="preserve"> قرون</w:t>
      </w:r>
      <w:r>
        <w:rPr>
          <w:rFonts w:eastAsia="Calibri" w:hint="cs"/>
          <w:sz w:val="28"/>
          <w:szCs w:val="28"/>
          <w:rtl/>
        </w:rPr>
        <w:t>ًا</w:t>
      </w:r>
      <w:r w:rsidRPr="00A17030">
        <w:rPr>
          <w:rFonts w:eastAsia="Calibri" w:hint="cs"/>
          <w:sz w:val="28"/>
          <w:szCs w:val="28"/>
          <w:rtl/>
        </w:rPr>
        <w:t xml:space="preserve">. وقيل إنها </w:t>
      </w:r>
      <w:r>
        <w:rPr>
          <w:rFonts w:eastAsia="Calibri" w:hint="cs"/>
          <w:sz w:val="28"/>
          <w:szCs w:val="28"/>
          <w:rtl/>
        </w:rPr>
        <w:t>ا</w:t>
      </w:r>
      <w:r w:rsidRPr="00A17030">
        <w:rPr>
          <w:rFonts w:eastAsia="Calibri" w:hint="cs"/>
          <w:sz w:val="28"/>
          <w:szCs w:val="28"/>
          <w:rtl/>
        </w:rPr>
        <w:t>نقرضت في القرن الحاد</w:t>
      </w:r>
      <w:r>
        <w:rPr>
          <w:rFonts w:eastAsia="Calibri" w:hint="cs"/>
          <w:sz w:val="28"/>
          <w:szCs w:val="28"/>
          <w:rtl/>
        </w:rPr>
        <w:t>ي</w:t>
      </w:r>
      <w:r w:rsidRPr="00A17030">
        <w:rPr>
          <w:rFonts w:eastAsia="Calibri" w:hint="cs"/>
          <w:sz w:val="28"/>
          <w:szCs w:val="28"/>
          <w:rtl/>
        </w:rPr>
        <w:t xml:space="preserve"> عشر، نتيجة لتجاوز </w:t>
      </w:r>
      <w:proofErr w:type="spellStart"/>
      <w:r w:rsidRPr="00A17030">
        <w:rPr>
          <w:rFonts w:eastAsia="Calibri" w:hint="cs"/>
          <w:sz w:val="28"/>
          <w:szCs w:val="28"/>
          <w:rtl/>
        </w:rPr>
        <w:t>الشماسات</w:t>
      </w:r>
      <w:proofErr w:type="spellEnd"/>
      <w:r w:rsidRPr="00A17030">
        <w:rPr>
          <w:rFonts w:eastAsia="Calibri" w:hint="cs"/>
          <w:sz w:val="28"/>
          <w:szCs w:val="28"/>
          <w:rtl/>
        </w:rPr>
        <w:t xml:space="preserve"> </w:t>
      </w:r>
      <w:r>
        <w:rPr>
          <w:rFonts w:eastAsia="Calibri" w:hint="cs"/>
          <w:sz w:val="28"/>
          <w:szCs w:val="28"/>
          <w:rtl/>
        </w:rPr>
        <w:t>ا</w:t>
      </w:r>
      <w:r w:rsidRPr="00A17030">
        <w:rPr>
          <w:rFonts w:eastAsia="Calibri" w:hint="cs"/>
          <w:sz w:val="28"/>
          <w:szCs w:val="28"/>
          <w:rtl/>
        </w:rPr>
        <w:t>ختصاصاتهن. ثم عادت هذه الخدمة في الكنائس البروتستانتية في ألمانيا من سنة 1836</w:t>
      </w:r>
      <w:r>
        <w:rPr>
          <w:rFonts w:eastAsia="Calibri" w:hint="cs"/>
          <w:sz w:val="28"/>
          <w:szCs w:val="28"/>
          <w:rtl/>
        </w:rPr>
        <w:t>م.</w:t>
      </w:r>
    </w:p>
    <w:p w14:paraId="4F42F0BC" w14:textId="77777777" w:rsidR="00871F55" w:rsidRPr="0061588A" w:rsidRDefault="00871F55" w:rsidP="00871F55">
      <w:pPr>
        <w:tabs>
          <w:tab w:val="right" w:pos="368"/>
        </w:tabs>
        <w:spacing w:before="40" w:afterLines="40" w:after="96" w:line="257" w:lineRule="auto"/>
        <w:jc w:val="lowKashida"/>
        <w:rPr>
          <w:rFonts w:eastAsia="Calibri"/>
          <w:sz w:val="2"/>
          <w:szCs w:val="2"/>
          <w:rtl/>
        </w:rPr>
      </w:pPr>
      <w:r w:rsidRPr="000A297C">
        <w:rPr>
          <w:rFonts w:eastAsia="Calibri"/>
          <w:sz w:val="28"/>
          <w:szCs w:val="28"/>
          <w:rtl/>
        </w:rPr>
        <w:br w:type="page"/>
      </w:r>
    </w:p>
    <w:p w14:paraId="561A4EB6" w14:textId="77777777" w:rsidR="00871F55" w:rsidRPr="000A297C" w:rsidRDefault="00871F55" w:rsidP="00923ABF">
      <w:pPr>
        <w:pStyle w:val="Heading2"/>
      </w:pPr>
      <w:bookmarkStart w:id="133" w:name="_Toc50482790"/>
      <w:bookmarkStart w:id="134" w:name="_Toc117609286"/>
      <w:bookmarkStart w:id="135" w:name="_Toc119335555"/>
      <w:r w:rsidRPr="000A297C">
        <w:rPr>
          <w:rtl/>
        </w:rPr>
        <w:lastRenderedPageBreak/>
        <w:t xml:space="preserve">بدعة سيَامَة امرأة </w:t>
      </w:r>
      <w:r>
        <w:rPr>
          <w:rtl/>
        </w:rPr>
        <w:t>أسقف</w:t>
      </w:r>
      <w:r>
        <w:rPr>
          <w:rFonts w:hint="cs"/>
          <w:rtl/>
        </w:rPr>
        <w:t>ً</w:t>
      </w:r>
      <w:r w:rsidRPr="000A297C">
        <w:rPr>
          <w:rtl/>
        </w:rPr>
        <w:t>ا</w:t>
      </w:r>
      <w:r>
        <w:rPr>
          <w:rFonts w:hint="cs"/>
          <w:rtl/>
        </w:rPr>
        <w:t>!!</w:t>
      </w:r>
      <w:r w:rsidRPr="000A297C">
        <w:rPr>
          <w:rStyle w:val="FootnoteReference"/>
          <w:sz w:val="28"/>
          <w:szCs w:val="28"/>
          <w:rtl/>
        </w:rPr>
        <w:footnoteReference w:id="8"/>
      </w:r>
      <w:bookmarkEnd w:id="133"/>
      <w:bookmarkEnd w:id="134"/>
      <w:bookmarkEnd w:id="135"/>
      <w:r w:rsidRPr="000A297C">
        <w:rPr>
          <w:rtl/>
        </w:rPr>
        <w:t xml:space="preserve"> </w:t>
      </w:r>
    </w:p>
    <w:p w14:paraId="4A4A83F8" w14:textId="77777777" w:rsidR="00871F55" w:rsidRPr="000A297C" w:rsidRDefault="00871F55" w:rsidP="00B11439">
      <w:pPr>
        <w:tabs>
          <w:tab w:val="right" w:pos="368"/>
        </w:tabs>
        <w:spacing w:after="0" w:line="257" w:lineRule="auto"/>
        <w:jc w:val="lowKashida"/>
        <w:rPr>
          <w:rFonts w:eastAsia="Calibri"/>
          <w:sz w:val="28"/>
          <w:szCs w:val="28"/>
          <w:rtl/>
        </w:rPr>
      </w:pPr>
      <w:r w:rsidRPr="000A297C">
        <w:rPr>
          <w:rFonts w:eastAsia="Calibri"/>
          <w:sz w:val="28"/>
          <w:szCs w:val="28"/>
          <w:rtl/>
        </w:rPr>
        <w:t>ب</w:t>
      </w:r>
      <w:r>
        <w:rPr>
          <w:rFonts w:eastAsia="Calibri"/>
          <w:sz w:val="28"/>
          <w:szCs w:val="28"/>
          <w:rtl/>
        </w:rPr>
        <w:t>دأت سيامة السيدات قسوسًا ف</w:t>
      </w:r>
      <w:r>
        <w:rPr>
          <w:rFonts w:eastAsia="Calibri" w:hint="cs"/>
          <w:sz w:val="28"/>
          <w:szCs w:val="28"/>
          <w:rtl/>
        </w:rPr>
        <w:t>ي</w:t>
      </w:r>
      <w:r>
        <w:rPr>
          <w:rFonts w:eastAsia="Calibri"/>
          <w:sz w:val="28"/>
          <w:szCs w:val="28"/>
          <w:rtl/>
        </w:rPr>
        <w:t xml:space="preserve"> الكنيسة </w:t>
      </w:r>
      <w:proofErr w:type="spellStart"/>
      <w:r>
        <w:rPr>
          <w:rFonts w:eastAsia="Calibri"/>
          <w:sz w:val="28"/>
          <w:szCs w:val="28"/>
          <w:rtl/>
        </w:rPr>
        <w:t>ال</w:t>
      </w:r>
      <w:r w:rsidR="00B11439">
        <w:rPr>
          <w:rFonts w:eastAsia="Calibri" w:hint="cs"/>
          <w:sz w:val="28"/>
          <w:szCs w:val="28"/>
          <w:rtl/>
        </w:rPr>
        <w:t>أ</w:t>
      </w:r>
      <w:r>
        <w:rPr>
          <w:rFonts w:eastAsia="Calibri"/>
          <w:sz w:val="28"/>
          <w:szCs w:val="28"/>
          <w:rtl/>
        </w:rPr>
        <w:t>نجليكانية</w:t>
      </w:r>
      <w:proofErr w:type="spellEnd"/>
      <w:r>
        <w:rPr>
          <w:rFonts w:eastAsia="Calibri"/>
          <w:sz w:val="28"/>
          <w:szCs w:val="28"/>
          <w:rtl/>
        </w:rPr>
        <w:t xml:space="preserve"> (الأسقفية</w:t>
      </w:r>
      <w:r>
        <w:rPr>
          <w:rFonts w:eastAsia="Calibri" w:hint="cs"/>
          <w:sz w:val="28"/>
          <w:szCs w:val="28"/>
          <w:rtl/>
        </w:rPr>
        <w:t>)</w:t>
      </w:r>
      <w:r>
        <w:rPr>
          <w:rFonts w:eastAsia="Calibri"/>
          <w:sz w:val="28"/>
          <w:szCs w:val="28"/>
          <w:rtl/>
        </w:rPr>
        <w:t xml:space="preserve"> ب</w:t>
      </w:r>
      <w:r>
        <w:rPr>
          <w:rFonts w:eastAsia="Calibri" w:hint="cs"/>
          <w:sz w:val="28"/>
          <w:szCs w:val="28"/>
          <w:rtl/>
        </w:rPr>
        <w:t>أ</w:t>
      </w:r>
      <w:r w:rsidRPr="000A297C">
        <w:rPr>
          <w:rFonts w:eastAsia="Calibri"/>
          <w:sz w:val="28"/>
          <w:szCs w:val="28"/>
          <w:rtl/>
        </w:rPr>
        <w:t>مريكا منذ 13 عامًا.</w:t>
      </w:r>
    </w:p>
    <w:p w14:paraId="27B5917E" w14:textId="77777777" w:rsidR="00871F55" w:rsidRPr="000A297C" w:rsidRDefault="00871F55" w:rsidP="00B11439">
      <w:pPr>
        <w:tabs>
          <w:tab w:val="right" w:pos="368"/>
        </w:tabs>
        <w:spacing w:after="0" w:line="257" w:lineRule="auto"/>
        <w:jc w:val="lowKashida"/>
        <w:rPr>
          <w:rFonts w:eastAsia="Calibri"/>
          <w:sz w:val="28"/>
          <w:szCs w:val="28"/>
          <w:rtl/>
        </w:rPr>
      </w:pPr>
      <w:r w:rsidRPr="000A297C">
        <w:rPr>
          <w:rFonts w:eastAsia="Calibri"/>
          <w:sz w:val="28"/>
          <w:szCs w:val="28"/>
          <w:rtl/>
        </w:rPr>
        <w:t>وتطو</w:t>
      </w:r>
      <w:r w:rsidR="00B11439">
        <w:rPr>
          <w:rFonts w:eastAsia="Calibri" w:hint="cs"/>
          <w:sz w:val="28"/>
          <w:szCs w:val="28"/>
          <w:rtl/>
        </w:rPr>
        <w:t>َّ</w:t>
      </w:r>
      <w:r w:rsidRPr="000A297C">
        <w:rPr>
          <w:rFonts w:eastAsia="Calibri"/>
          <w:sz w:val="28"/>
          <w:szCs w:val="28"/>
          <w:rtl/>
        </w:rPr>
        <w:t>ر الأمر إلى سيامة امرأة</w:t>
      </w:r>
      <w:r>
        <w:rPr>
          <w:rFonts w:eastAsia="Calibri"/>
          <w:sz w:val="28"/>
          <w:szCs w:val="28"/>
          <w:rtl/>
        </w:rPr>
        <w:t xml:space="preserve"> </w:t>
      </w:r>
      <w:r>
        <w:rPr>
          <w:rFonts w:eastAsia="Calibri" w:hint="cs"/>
          <w:sz w:val="28"/>
          <w:szCs w:val="28"/>
          <w:rtl/>
        </w:rPr>
        <w:t>أسقفً</w:t>
      </w:r>
      <w:r>
        <w:rPr>
          <w:rFonts w:eastAsia="Calibri"/>
          <w:sz w:val="28"/>
          <w:szCs w:val="28"/>
          <w:rtl/>
        </w:rPr>
        <w:t>ا ه</w:t>
      </w:r>
      <w:r>
        <w:rPr>
          <w:rFonts w:eastAsia="Calibri" w:hint="cs"/>
          <w:sz w:val="28"/>
          <w:szCs w:val="28"/>
          <w:rtl/>
        </w:rPr>
        <w:t>ي</w:t>
      </w:r>
      <w:r w:rsidRPr="000A297C">
        <w:rPr>
          <w:rFonts w:eastAsia="Calibri"/>
          <w:sz w:val="28"/>
          <w:szCs w:val="28"/>
          <w:rtl/>
        </w:rPr>
        <w:t xml:space="preserve"> </w:t>
      </w:r>
      <w:r>
        <w:rPr>
          <w:rFonts w:eastAsia="Calibri" w:hint="cs"/>
          <w:b/>
          <w:bCs/>
          <w:sz w:val="28"/>
          <w:szCs w:val="28"/>
          <w:rtl/>
        </w:rPr>
        <w:t>ب</w:t>
      </w:r>
      <w:r w:rsidR="00620D5F">
        <w:rPr>
          <w:rFonts w:eastAsia="Calibri" w:hint="cs"/>
          <w:b/>
          <w:bCs/>
          <w:sz w:val="28"/>
          <w:szCs w:val="28"/>
          <w:rtl/>
        </w:rPr>
        <w:t>ا</w:t>
      </w:r>
      <w:r>
        <w:rPr>
          <w:rFonts w:eastAsia="Calibri" w:hint="cs"/>
          <w:b/>
          <w:bCs/>
          <w:sz w:val="28"/>
          <w:szCs w:val="28"/>
          <w:rtl/>
        </w:rPr>
        <w:t>ربرا</w:t>
      </w:r>
      <w:r w:rsidRPr="002A0DE5">
        <w:rPr>
          <w:rFonts w:eastAsia="Calibri"/>
          <w:b/>
          <w:bCs/>
          <w:sz w:val="28"/>
          <w:szCs w:val="28"/>
          <w:rtl/>
        </w:rPr>
        <w:t xml:space="preserve"> هاريس</w:t>
      </w:r>
      <w:r w:rsidRPr="000A297C">
        <w:rPr>
          <w:rFonts w:eastAsia="Calibri"/>
          <w:sz w:val="28"/>
          <w:szCs w:val="28"/>
          <w:rtl/>
        </w:rPr>
        <w:t>.</w:t>
      </w:r>
      <w:r>
        <w:rPr>
          <w:rFonts w:eastAsia="Calibri"/>
          <w:sz w:val="28"/>
          <w:szCs w:val="28"/>
          <w:rtl/>
        </w:rPr>
        <w:t xml:space="preserve"> ر</w:t>
      </w:r>
      <w:r>
        <w:rPr>
          <w:rFonts w:eastAsia="Calibri" w:hint="cs"/>
          <w:sz w:val="28"/>
          <w:szCs w:val="28"/>
          <w:rtl/>
        </w:rPr>
        <w:t>ُ</w:t>
      </w:r>
      <w:r>
        <w:rPr>
          <w:rFonts w:eastAsia="Calibri"/>
          <w:sz w:val="28"/>
          <w:szCs w:val="28"/>
          <w:rtl/>
        </w:rPr>
        <w:t xml:space="preserve">سمت </w:t>
      </w:r>
      <w:r>
        <w:rPr>
          <w:rFonts w:eastAsia="Calibri" w:hint="cs"/>
          <w:sz w:val="28"/>
          <w:szCs w:val="28"/>
          <w:rtl/>
        </w:rPr>
        <w:t>أسقفً</w:t>
      </w:r>
      <w:r w:rsidRPr="000A297C">
        <w:rPr>
          <w:rFonts w:eastAsia="Calibri"/>
          <w:sz w:val="28"/>
          <w:szCs w:val="28"/>
          <w:rtl/>
        </w:rPr>
        <w:t>ا مساعدًا لل</w:t>
      </w:r>
      <w:r>
        <w:rPr>
          <w:rFonts w:eastAsia="Calibri"/>
          <w:sz w:val="28"/>
          <w:szCs w:val="28"/>
          <w:rtl/>
        </w:rPr>
        <w:t>أسقف</w:t>
      </w:r>
      <w:r w:rsidRPr="000A297C">
        <w:rPr>
          <w:rFonts w:eastAsia="Calibri"/>
          <w:sz w:val="28"/>
          <w:szCs w:val="28"/>
          <w:rtl/>
        </w:rPr>
        <w:t xml:space="preserve"> </w:t>
      </w:r>
      <w:proofErr w:type="spellStart"/>
      <w:r w:rsidRPr="00397CE5">
        <w:rPr>
          <w:rFonts w:eastAsia="Calibri"/>
          <w:b/>
          <w:bCs/>
          <w:sz w:val="28"/>
          <w:szCs w:val="28"/>
          <w:rtl/>
        </w:rPr>
        <w:t>دا</w:t>
      </w:r>
      <w:r w:rsidR="00B11439">
        <w:rPr>
          <w:rFonts w:eastAsia="Calibri"/>
          <w:b/>
          <w:bCs/>
          <w:sz w:val="28"/>
          <w:szCs w:val="28"/>
          <w:rtl/>
        </w:rPr>
        <w:t>ڤ</w:t>
      </w:r>
      <w:r w:rsidRPr="00397CE5">
        <w:rPr>
          <w:rFonts w:eastAsia="Calibri"/>
          <w:b/>
          <w:bCs/>
          <w:sz w:val="28"/>
          <w:szCs w:val="28"/>
          <w:rtl/>
        </w:rPr>
        <w:t>يد</w:t>
      </w:r>
      <w:proofErr w:type="spellEnd"/>
      <w:r w:rsidRPr="00397CE5">
        <w:rPr>
          <w:rFonts w:eastAsia="Calibri"/>
          <w:b/>
          <w:bCs/>
          <w:sz w:val="28"/>
          <w:szCs w:val="28"/>
          <w:rtl/>
        </w:rPr>
        <w:t xml:space="preserve"> </w:t>
      </w:r>
      <w:proofErr w:type="spellStart"/>
      <w:r w:rsidR="00B11439">
        <w:rPr>
          <w:rFonts w:eastAsia="Calibri"/>
          <w:b/>
          <w:bCs/>
          <w:sz w:val="28"/>
          <w:szCs w:val="28"/>
          <w:rtl/>
        </w:rPr>
        <w:t>چ</w:t>
      </w:r>
      <w:r w:rsidRPr="00397CE5">
        <w:rPr>
          <w:rFonts w:eastAsia="Calibri"/>
          <w:b/>
          <w:bCs/>
          <w:sz w:val="28"/>
          <w:szCs w:val="28"/>
          <w:rtl/>
        </w:rPr>
        <w:t>ونسون</w:t>
      </w:r>
      <w:proofErr w:type="spellEnd"/>
      <w:r w:rsidRPr="00397CE5">
        <w:rPr>
          <w:rFonts w:eastAsia="Calibri"/>
          <w:b/>
          <w:bCs/>
          <w:sz w:val="28"/>
          <w:szCs w:val="28"/>
          <w:rtl/>
        </w:rPr>
        <w:t>،</w:t>
      </w:r>
      <w:r w:rsidRPr="000A297C">
        <w:rPr>
          <w:rFonts w:eastAsia="Calibri"/>
          <w:sz w:val="28"/>
          <w:szCs w:val="28"/>
          <w:rtl/>
        </w:rPr>
        <w:t xml:space="preserve"> ف</w:t>
      </w:r>
      <w:r>
        <w:rPr>
          <w:rFonts w:eastAsia="Calibri" w:hint="cs"/>
          <w:sz w:val="28"/>
          <w:szCs w:val="28"/>
          <w:rtl/>
        </w:rPr>
        <w:t>ي</w:t>
      </w:r>
      <w:r w:rsidRPr="000A297C">
        <w:rPr>
          <w:rFonts w:eastAsia="Calibri"/>
          <w:sz w:val="28"/>
          <w:szCs w:val="28"/>
          <w:rtl/>
        </w:rPr>
        <w:t xml:space="preserve"> ولاية </w:t>
      </w:r>
      <w:proofErr w:type="spellStart"/>
      <w:r w:rsidRPr="000A297C">
        <w:rPr>
          <w:rFonts w:eastAsia="Calibri"/>
          <w:sz w:val="28"/>
          <w:szCs w:val="28"/>
          <w:rtl/>
        </w:rPr>
        <w:t>ماساشت</w:t>
      </w:r>
      <w:proofErr w:type="spellEnd"/>
      <w:r w:rsidRPr="000A297C">
        <w:rPr>
          <w:rFonts w:eastAsia="Calibri"/>
          <w:sz w:val="28"/>
          <w:szCs w:val="28"/>
          <w:rtl/>
        </w:rPr>
        <w:t>، وتقيم على بعد نصف ساعة من بوسطن. وقد حضر الاحتفال بسيامتها 8500 شخصًا، وفرحت بها النساء</w:t>
      </w:r>
      <w:r>
        <w:rPr>
          <w:rFonts w:eastAsia="Calibri" w:hint="cs"/>
          <w:sz w:val="28"/>
          <w:szCs w:val="28"/>
          <w:rtl/>
        </w:rPr>
        <w:t>!</w:t>
      </w:r>
    </w:p>
    <w:p w14:paraId="7B9B64CA" w14:textId="77777777" w:rsidR="00871F55" w:rsidRDefault="00871F55" w:rsidP="00871F55">
      <w:pPr>
        <w:tabs>
          <w:tab w:val="right" w:pos="368"/>
        </w:tabs>
        <w:spacing w:after="0" w:line="257" w:lineRule="auto"/>
        <w:jc w:val="lowKashida"/>
        <w:rPr>
          <w:rFonts w:eastAsia="Calibri"/>
          <w:sz w:val="28"/>
          <w:szCs w:val="28"/>
          <w:rtl/>
        </w:rPr>
      </w:pPr>
      <w:r>
        <w:rPr>
          <w:rFonts w:eastAsia="Calibri" w:hint="cs"/>
          <w:b/>
          <w:bCs/>
          <w:sz w:val="28"/>
          <w:szCs w:val="28"/>
          <w:rtl/>
        </w:rPr>
        <w:t>وب</w:t>
      </w:r>
      <w:r w:rsidR="00620D5F">
        <w:rPr>
          <w:rFonts w:eastAsia="Calibri" w:hint="cs"/>
          <w:b/>
          <w:bCs/>
          <w:sz w:val="28"/>
          <w:szCs w:val="28"/>
          <w:rtl/>
        </w:rPr>
        <w:t>ا</w:t>
      </w:r>
      <w:r>
        <w:rPr>
          <w:rFonts w:eastAsia="Calibri" w:hint="cs"/>
          <w:b/>
          <w:bCs/>
          <w:sz w:val="28"/>
          <w:szCs w:val="28"/>
          <w:rtl/>
        </w:rPr>
        <w:t>ربرا</w:t>
      </w:r>
      <w:r w:rsidRPr="002A0DE5">
        <w:rPr>
          <w:rFonts w:eastAsia="Calibri"/>
          <w:b/>
          <w:bCs/>
          <w:sz w:val="28"/>
          <w:szCs w:val="28"/>
          <w:rtl/>
        </w:rPr>
        <w:t xml:space="preserve"> </w:t>
      </w:r>
      <w:r w:rsidRPr="000A297C">
        <w:rPr>
          <w:rFonts w:eastAsia="Calibri"/>
          <w:sz w:val="28"/>
          <w:szCs w:val="28"/>
          <w:rtl/>
        </w:rPr>
        <w:t>زنجية تبلغ من العمر</w:t>
      </w:r>
      <w:r>
        <w:rPr>
          <w:rFonts w:eastAsia="Calibri" w:hint="cs"/>
          <w:sz w:val="28"/>
          <w:szCs w:val="28"/>
          <w:rtl/>
        </w:rPr>
        <w:t>ِ</w:t>
      </w:r>
      <w:r w:rsidRPr="000A297C">
        <w:rPr>
          <w:rFonts w:eastAsia="Calibri"/>
          <w:sz w:val="28"/>
          <w:szCs w:val="28"/>
          <w:rtl/>
        </w:rPr>
        <w:t xml:space="preserve"> 58 عامًا. وه</w:t>
      </w:r>
      <w:r>
        <w:rPr>
          <w:rFonts w:eastAsia="Calibri" w:hint="cs"/>
          <w:sz w:val="28"/>
          <w:szCs w:val="28"/>
          <w:rtl/>
        </w:rPr>
        <w:t>ي</w:t>
      </w:r>
      <w:r w:rsidRPr="000A297C">
        <w:rPr>
          <w:rFonts w:eastAsia="Calibri"/>
          <w:sz w:val="28"/>
          <w:szCs w:val="28"/>
          <w:rtl/>
        </w:rPr>
        <w:t xml:space="preserve"> مديرة أعمال عصامية. ومن أسباب ترشيحها نشاطها ف</w:t>
      </w:r>
      <w:r>
        <w:rPr>
          <w:rFonts w:eastAsia="Calibri" w:hint="cs"/>
          <w:sz w:val="28"/>
          <w:szCs w:val="28"/>
          <w:rtl/>
        </w:rPr>
        <w:t>ي</w:t>
      </w:r>
      <w:r w:rsidRPr="000A297C">
        <w:rPr>
          <w:rFonts w:eastAsia="Calibri"/>
          <w:sz w:val="28"/>
          <w:szCs w:val="28"/>
          <w:rtl/>
        </w:rPr>
        <w:t xml:space="preserve"> الخدمة الاجتماعية، و</w:t>
      </w:r>
      <w:r>
        <w:rPr>
          <w:rFonts w:eastAsia="Calibri" w:hint="cs"/>
          <w:sz w:val="28"/>
          <w:szCs w:val="28"/>
          <w:rtl/>
        </w:rPr>
        <w:t>إ</w:t>
      </w:r>
      <w:r w:rsidRPr="000A297C">
        <w:rPr>
          <w:rFonts w:eastAsia="Calibri"/>
          <w:sz w:val="28"/>
          <w:szCs w:val="28"/>
          <w:rtl/>
        </w:rPr>
        <w:t xml:space="preserve">طعام الجياع، وزيارتها للسجون. </w:t>
      </w:r>
    </w:p>
    <w:p w14:paraId="1376874E" w14:textId="77777777" w:rsidR="00871F55" w:rsidRPr="000A297C" w:rsidRDefault="00871F55" w:rsidP="00B11439">
      <w:pPr>
        <w:pStyle w:val="Heading3"/>
        <w:rPr>
          <w:rtl/>
        </w:rPr>
      </w:pPr>
      <w:bookmarkStart w:id="136" w:name="_Toc117609287"/>
      <w:bookmarkStart w:id="137" w:name="_Toc119335556"/>
      <w:r w:rsidRPr="000A297C">
        <w:rPr>
          <w:rtl/>
        </w:rPr>
        <w:t>وقد قامت اعتراضات عل</w:t>
      </w:r>
      <w:r>
        <w:rPr>
          <w:rFonts w:hint="cs"/>
          <w:rtl/>
        </w:rPr>
        <w:t>ى</w:t>
      </w:r>
      <w:r>
        <w:rPr>
          <w:rtl/>
        </w:rPr>
        <w:t xml:space="preserve"> رسامتها من داخل الكنيسة </w:t>
      </w:r>
      <w:proofErr w:type="spellStart"/>
      <w:r>
        <w:rPr>
          <w:rtl/>
        </w:rPr>
        <w:t>ال</w:t>
      </w:r>
      <w:r w:rsidR="00B11439">
        <w:rPr>
          <w:rFonts w:hint="cs"/>
          <w:rtl/>
        </w:rPr>
        <w:t>أ</w:t>
      </w:r>
      <w:r>
        <w:rPr>
          <w:rtl/>
        </w:rPr>
        <w:t>نجليكانية</w:t>
      </w:r>
      <w:proofErr w:type="spellEnd"/>
      <w:r>
        <w:rPr>
          <w:rtl/>
        </w:rPr>
        <w:t xml:space="preserve"> ذاتها</w:t>
      </w:r>
      <w:r>
        <w:rPr>
          <w:rFonts w:hint="cs"/>
          <w:rtl/>
        </w:rPr>
        <w:t>...</w:t>
      </w:r>
      <w:bookmarkEnd w:id="136"/>
      <w:bookmarkEnd w:id="137"/>
    </w:p>
    <w:p w14:paraId="453180CB" w14:textId="77777777" w:rsidR="00871F55" w:rsidRDefault="00871F55" w:rsidP="00871F55">
      <w:pPr>
        <w:pStyle w:val="ListParagraph"/>
        <w:numPr>
          <w:ilvl w:val="0"/>
          <w:numId w:val="33"/>
        </w:numPr>
        <w:tabs>
          <w:tab w:val="right" w:pos="368"/>
        </w:tabs>
        <w:spacing w:after="0" w:line="257" w:lineRule="auto"/>
        <w:ind w:left="0" w:firstLine="0"/>
        <w:jc w:val="lowKashida"/>
        <w:rPr>
          <w:rFonts w:eastAsia="Calibri"/>
          <w:sz w:val="28"/>
          <w:szCs w:val="28"/>
        </w:rPr>
      </w:pPr>
      <w:r w:rsidRPr="000E416E">
        <w:rPr>
          <w:rFonts w:eastAsia="Calibri" w:hint="cs"/>
          <w:sz w:val="28"/>
          <w:szCs w:val="28"/>
          <w:rtl/>
        </w:rPr>
        <w:t>ا</w:t>
      </w:r>
      <w:r w:rsidRPr="000E416E">
        <w:rPr>
          <w:rFonts w:eastAsia="Calibri"/>
          <w:sz w:val="28"/>
          <w:szCs w:val="28"/>
          <w:rtl/>
        </w:rPr>
        <w:t>ن</w:t>
      </w:r>
      <w:r w:rsidRPr="000E416E">
        <w:rPr>
          <w:rFonts w:eastAsia="Calibri" w:hint="cs"/>
          <w:sz w:val="28"/>
          <w:szCs w:val="28"/>
          <w:rtl/>
        </w:rPr>
        <w:t>ُ</w:t>
      </w:r>
      <w:r w:rsidRPr="000E416E">
        <w:rPr>
          <w:rFonts w:eastAsia="Calibri"/>
          <w:sz w:val="28"/>
          <w:szCs w:val="28"/>
          <w:rtl/>
        </w:rPr>
        <w:t>تخب</w:t>
      </w:r>
      <w:r w:rsidRPr="000E416E">
        <w:rPr>
          <w:rFonts w:eastAsia="Calibri" w:hint="cs"/>
          <w:sz w:val="28"/>
          <w:szCs w:val="28"/>
          <w:rtl/>
        </w:rPr>
        <w:t>َ</w:t>
      </w:r>
      <w:r w:rsidRPr="000E416E">
        <w:rPr>
          <w:rFonts w:eastAsia="Calibri"/>
          <w:sz w:val="28"/>
          <w:szCs w:val="28"/>
          <w:rtl/>
        </w:rPr>
        <w:t>ت أسقف</w:t>
      </w:r>
      <w:r>
        <w:rPr>
          <w:rFonts w:eastAsia="Calibri" w:hint="cs"/>
          <w:sz w:val="28"/>
          <w:szCs w:val="28"/>
          <w:rtl/>
        </w:rPr>
        <w:t>ً</w:t>
      </w:r>
      <w:r w:rsidRPr="000E416E">
        <w:rPr>
          <w:rFonts w:eastAsia="Calibri"/>
          <w:sz w:val="28"/>
          <w:szCs w:val="28"/>
          <w:rtl/>
        </w:rPr>
        <w:t>ا ف</w:t>
      </w:r>
      <w:r w:rsidRPr="000E416E">
        <w:rPr>
          <w:rFonts w:eastAsia="Calibri" w:hint="cs"/>
          <w:sz w:val="28"/>
          <w:szCs w:val="28"/>
          <w:rtl/>
        </w:rPr>
        <w:t>ي</w:t>
      </w:r>
      <w:r w:rsidRPr="000E416E">
        <w:rPr>
          <w:rFonts w:eastAsia="Calibri"/>
          <w:sz w:val="28"/>
          <w:szCs w:val="28"/>
          <w:rtl/>
        </w:rPr>
        <w:t xml:space="preserve"> 24/9/</w:t>
      </w:r>
      <w:r w:rsidRPr="000E416E">
        <w:rPr>
          <w:rFonts w:eastAsia="Calibri" w:hint="cs"/>
          <w:sz w:val="28"/>
          <w:szCs w:val="28"/>
          <w:rtl/>
        </w:rPr>
        <w:t>19</w:t>
      </w:r>
      <w:r w:rsidRPr="000E416E">
        <w:rPr>
          <w:rFonts w:eastAsia="Calibri"/>
          <w:sz w:val="28"/>
          <w:szCs w:val="28"/>
          <w:rtl/>
        </w:rPr>
        <w:t>88</w:t>
      </w:r>
      <w:r w:rsidRPr="000E416E">
        <w:rPr>
          <w:rFonts w:eastAsia="Calibri" w:hint="cs"/>
          <w:sz w:val="28"/>
          <w:szCs w:val="28"/>
          <w:rtl/>
        </w:rPr>
        <w:t>م</w:t>
      </w:r>
      <w:r w:rsidRPr="000E416E">
        <w:rPr>
          <w:rFonts w:eastAsia="Calibri"/>
          <w:sz w:val="28"/>
          <w:szCs w:val="28"/>
          <w:rtl/>
        </w:rPr>
        <w:t>. وكانت مديرة النشر ف</w:t>
      </w:r>
      <w:r w:rsidRPr="000E416E">
        <w:rPr>
          <w:rFonts w:eastAsia="Calibri" w:hint="cs"/>
          <w:sz w:val="28"/>
          <w:szCs w:val="28"/>
          <w:rtl/>
        </w:rPr>
        <w:t>ي</w:t>
      </w:r>
      <w:r w:rsidRPr="000E416E">
        <w:rPr>
          <w:rFonts w:eastAsia="Calibri"/>
          <w:sz w:val="28"/>
          <w:szCs w:val="28"/>
          <w:rtl/>
        </w:rPr>
        <w:t xml:space="preserve"> الكنيسة </w:t>
      </w:r>
      <w:proofErr w:type="spellStart"/>
      <w:r w:rsidRPr="000E416E">
        <w:rPr>
          <w:rFonts w:eastAsia="Calibri"/>
          <w:sz w:val="28"/>
          <w:szCs w:val="28"/>
          <w:rtl/>
        </w:rPr>
        <w:t>ال</w:t>
      </w:r>
      <w:r w:rsidRPr="000E416E">
        <w:rPr>
          <w:rFonts w:eastAsia="Calibri" w:hint="cs"/>
          <w:sz w:val="28"/>
          <w:szCs w:val="28"/>
          <w:rtl/>
        </w:rPr>
        <w:t>إ</w:t>
      </w:r>
      <w:r w:rsidRPr="000E416E">
        <w:rPr>
          <w:rFonts w:eastAsia="Calibri"/>
          <w:sz w:val="28"/>
          <w:szCs w:val="28"/>
          <w:rtl/>
        </w:rPr>
        <w:t>نجليكانية</w:t>
      </w:r>
      <w:proofErr w:type="spellEnd"/>
      <w:r w:rsidRPr="000E416E">
        <w:rPr>
          <w:rFonts w:eastAsia="Calibri"/>
          <w:sz w:val="28"/>
          <w:szCs w:val="28"/>
          <w:rtl/>
        </w:rPr>
        <w:t xml:space="preserve"> بف</w:t>
      </w:r>
      <w:r w:rsidR="00B11439">
        <w:rPr>
          <w:rFonts w:eastAsia="Calibri" w:hint="cs"/>
          <w:sz w:val="28"/>
          <w:szCs w:val="28"/>
          <w:rtl/>
        </w:rPr>
        <w:t>ي</w:t>
      </w:r>
      <w:r w:rsidRPr="000E416E">
        <w:rPr>
          <w:rFonts w:eastAsia="Calibri"/>
          <w:sz w:val="28"/>
          <w:szCs w:val="28"/>
          <w:rtl/>
        </w:rPr>
        <w:t>لادلفيا.</w:t>
      </w:r>
    </w:p>
    <w:p w14:paraId="1726D433" w14:textId="77777777" w:rsidR="00871F55" w:rsidRPr="00AF6AC9" w:rsidRDefault="00871F55" w:rsidP="00871F55">
      <w:pPr>
        <w:pStyle w:val="ListParagraph"/>
        <w:numPr>
          <w:ilvl w:val="0"/>
          <w:numId w:val="33"/>
        </w:numPr>
        <w:tabs>
          <w:tab w:val="right" w:pos="368"/>
        </w:tabs>
        <w:spacing w:after="0" w:line="257" w:lineRule="auto"/>
        <w:ind w:left="0" w:firstLine="0"/>
        <w:jc w:val="lowKashida"/>
        <w:rPr>
          <w:rFonts w:eastAsia="Calibri"/>
          <w:sz w:val="28"/>
          <w:szCs w:val="28"/>
          <w:rtl/>
        </w:rPr>
      </w:pPr>
      <w:r w:rsidRPr="00AF6AC9">
        <w:rPr>
          <w:rFonts w:eastAsia="Calibri"/>
          <w:sz w:val="28"/>
          <w:szCs w:val="28"/>
          <w:rtl/>
        </w:rPr>
        <w:t xml:space="preserve">وافق على سيامتها 66 </w:t>
      </w:r>
      <w:r w:rsidRPr="00AF6AC9">
        <w:rPr>
          <w:rFonts w:eastAsia="Calibri" w:hint="cs"/>
          <w:sz w:val="28"/>
          <w:szCs w:val="28"/>
          <w:rtl/>
        </w:rPr>
        <w:t>أسقفً</w:t>
      </w:r>
      <w:r w:rsidRPr="00AF6AC9">
        <w:rPr>
          <w:rFonts w:eastAsia="Calibri"/>
          <w:sz w:val="28"/>
          <w:szCs w:val="28"/>
          <w:rtl/>
        </w:rPr>
        <w:t xml:space="preserve">ا من بين 118، ووافقت 61 لجنة فقط من الـ118 لجنة. وقال الأسقف </w:t>
      </w:r>
      <w:proofErr w:type="spellStart"/>
      <w:r w:rsidRPr="00AF6AC9">
        <w:rPr>
          <w:rFonts w:eastAsia="Calibri"/>
          <w:sz w:val="28"/>
          <w:szCs w:val="28"/>
          <w:rtl/>
        </w:rPr>
        <w:t>براو</w:t>
      </w:r>
      <w:r w:rsidRPr="00AF6AC9">
        <w:rPr>
          <w:rFonts w:eastAsia="Calibri" w:hint="cs"/>
          <w:sz w:val="28"/>
          <w:szCs w:val="28"/>
          <w:rtl/>
        </w:rPr>
        <w:t>ن</w:t>
      </w:r>
      <w:r w:rsidRPr="00AF6AC9">
        <w:rPr>
          <w:rFonts w:eastAsia="Calibri"/>
          <w:sz w:val="28"/>
          <w:szCs w:val="28"/>
          <w:rtl/>
        </w:rPr>
        <w:t>نج</w:t>
      </w:r>
      <w:proofErr w:type="spellEnd"/>
      <w:r w:rsidRPr="00AF6AC9">
        <w:rPr>
          <w:rFonts w:eastAsia="Calibri"/>
          <w:sz w:val="28"/>
          <w:szCs w:val="28"/>
          <w:rtl/>
        </w:rPr>
        <w:t xml:space="preserve"> الذ</w:t>
      </w:r>
      <w:r w:rsidRPr="00AF6AC9">
        <w:rPr>
          <w:rFonts w:eastAsia="Calibri" w:hint="cs"/>
          <w:sz w:val="28"/>
          <w:szCs w:val="28"/>
          <w:rtl/>
        </w:rPr>
        <w:t>ي</w:t>
      </w:r>
      <w:r w:rsidRPr="00AF6AC9">
        <w:rPr>
          <w:rFonts w:eastAsia="Calibri"/>
          <w:sz w:val="28"/>
          <w:szCs w:val="28"/>
          <w:rtl/>
        </w:rPr>
        <w:t xml:space="preserve"> رأس احتفال الرسامة: </w:t>
      </w:r>
      <w:r w:rsidRPr="00AF6AC9">
        <w:rPr>
          <w:rFonts w:eastAsia="Calibri" w:hint="cs"/>
          <w:sz w:val="28"/>
          <w:szCs w:val="28"/>
          <w:rtl/>
        </w:rPr>
        <w:t>"</w:t>
      </w:r>
      <w:r w:rsidRPr="00AF6AC9">
        <w:rPr>
          <w:rFonts w:eastAsia="Calibri"/>
          <w:sz w:val="28"/>
          <w:szCs w:val="28"/>
          <w:rtl/>
        </w:rPr>
        <w:t xml:space="preserve">إن كل ما </w:t>
      </w:r>
      <w:r w:rsidRPr="00AF6AC9">
        <w:rPr>
          <w:rFonts w:eastAsia="Calibri" w:hint="cs"/>
          <w:sz w:val="28"/>
          <w:szCs w:val="28"/>
          <w:rtl/>
        </w:rPr>
        <w:t>يُ</w:t>
      </w:r>
      <w:r w:rsidRPr="00AF6AC9">
        <w:rPr>
          <w:rFonts w:eastAsia="Calibri"/>
          <w:sz w:val="28"/>
          <w:szCs w:val="28"/>
          <w:rtl/>
        </w:rPr>
        <w:t>عنين</w:t>
      </w:r>
      <w:r w:rsidRPr="00AF6AC9">
        <w:rPr>
          <w:rFonts w:eastAsia="Calibri" w:hint="cs"/>
          <w:sz w:val="28"/>
          <w:szCs w:val="28"/>
          <w:rtl/>
        </w:rPr>
        <w:t>ي</w:t>
      </w:r>
      <w:r w:rsidRPr="00AF6AC9">
        <w:rPr>
          <w:rFonts w:eastAsia="Calibri"/>
          <w:sz w:val="28"/>
          <w:szCs w:val="28"/>
          <w:rtl/>
        </w:rPr>
        <w:t xml:space="preserve"> هو الوصول إلى الأغلبية</w:t>
      </w:r>
      <w:r w:rsidRPr="00AF6AC9">
        <w:rPr>
          <w:rFonts w:eastAsia="Calibri" w:hint="cs"/>
          <w:sz w:val="28"/>
          <w:szCs w:val="28"/>
          <w:rtl/>
        </w:rPr>
        <w:t>"</w:t>
      </w:r>
      <w:r w:rsidRPr="00AF6AC9">
        <w:rPr>
          <w:rFonts w:eastAsia="Calibri"/>
          <w:sz w:val="28"/>
          <w:szCs w:val="28"/>
          <w:rtl/>
        </w:rPr>
        <w:t xml:space="preserve">. </w:t>
      </w:r>
    </w:p>
    <w:p w14:paraId="47A763F2" w14:textId="77777777" w:rsidR="00871F55" w:rsidRDefault="00871F55" w:rsidP="00871F55">
      <w:pPr>
        <w:tabs>
          <w:tab w:val="right" w:pos="368"/>
        </w:tabs>
        <w:spacing w:after="0" w:line="257" w:lineRule="auto"/>
        <w:jc w:val="lowKashida"/>
        <w:rPr>
          <w:rFonts w:eastAsia="Calibri"/>
          <w:sz w:val="28"/>
          <w:szCs w:val="28"/>
          <w:rtl/>
        </w:rPr>
      </w:pPr>
      <w:r>
        <w:rPr>
          <w:rFonts w:eastAsia="Calibri"/>
          <w:sz w:val="28"/>
          <w:szCs w:val="28"/>
          <w:rtl/>
        </w:rPr>
        <w:t>وقال ف</w:t>
      </w:r>
      <w:r>
        <w:rPr>
          <w:rFonts w:eastAsia="Calibri" w:hint="cs"/>
          <w:sz w:val="28"/>
          <w:szCs w:val="28"/>
          <w:rtl/>
        </w:rPr>
        <w:t>ي</w:t>
      </w:r>
      <w:r>
        <w:rPr>
          <w:rFonts w:eastAsia="Calibri"/>
          <w:sz w:val="28"/>
          <w:szCs w:val="28"/>
          <w:rtl/>
        </w:rPr>
        <w:t xml:space="preserve"> مؤتمر صحف</w:t>
      </w:r>
      <w:r>
        <w:rPr>
          <w:rFonts w:eastAsia="Calibri" w:hint="cs"/>
          <w:sz w:val="28"/>
          <w:szCs w:val="28"/>
          <w:rtl/>
        </w:rPr>
        <w:t>ي</w:t>
      </w:r>
      <w:r w:rsidRPr="000A297C">
        <w:rPr>
          <w:rFonts w:eastAsia="Calibri"/>
          <w:sz w:val="28"/>
          <w:szCs w:val="28"/>
          <w:rtl/>
        </w:rPr>
        <w:t xml:space="preserve">: </w:t>
      </w:r>
      <w:r>
        <w:rPr>
          <w:rFonts w:eastAsia="Calibri" w:hint="cs"/>
          <w:sz w:val="28"/>
          <w:szCs w:val="28"/>
          <w:rtl/>
        </w:rPr>
        <w:t>"</w:t>
      </w:r>
      <w:r w:rsidRPr="000A297C">
        <w:rPr>
          <w:rFonts w:eastAsia="Calibri"/>
          <w:sz w:val="28"/>
          <w:szCs w:val="28"/>
          <w:rtl/>
        </w:rPr>
        <w:t>إن المنشقين كانوا معترضين بشدة.</w:t>
      </w:r>
      <w:r>
        <w:rPr>
          <w:rFonts w:eastAsia="Calibri"/>
          <w:sz w:val="28"/>
          <w:szCs w:val="28"/>
          <w:rtl/>
        </w:rPr>
        <w:t xml:space="preserve"> ولكن الاهتمام الذ</w:t>
      </w:r>
      <w:r>
        <w:rPr>
          <w:rFonts w:eastAsia="Calibri" w:hint="cs"/>
          <w:sz w:val="28"/>
          <w:szCs w:val="28"/>
          <w:rtl/>
        </w:rPr>
        <w:t>ي</w:t>
      </w:r>
      <w:r w:rsidRPr="000A297C">
        <w:rPr>
          <w:rFonts w:eastAsia="Calibri"/>
          <w:sz w:val="28"/>
          <w:szCs w:val="28"/>
          <w:rtl/>
        </w:rPr>
        <w:t xml:space="preserve"> و</w:t>
      </w:r>
      <w:r w:rsidR="00B11439">
        <w:rPr>
          <w:rFonts w:eastAsia="Calibri" w:hint="cs"/>
          <w:sz w:val="28"/>
          <w:szCs w:val="28"/>
          <w:rtl/>
        </w:rPr>
        <w:t>ُ</w:t>
      </w:r>
      <w:r>
        <w:rPr>
          <w:rFonts w:eastAsia="Calibri"/>
          <w:sz w:val="28"/>
          <w:szCs w:val="28"/>
          <w:rtl/>
        </w:rPr>
        <w:t>ج</w:t>
      </w:r>
      <w:r w:rsidR="00B11439">
        <w:rPr>
          <w:rFonts w:eastAsia="Calibri" w:hint="cs"/>
          <w:sz w:val="28"/>
          <w:szCs w:val="28"/>
          <w:rtl/>
        </w:rPr>
        <w:t>ِّ</w:t>
      </w:r>
      <w:r>
        <w:rPr>
          <w:rFonts w:eastAsia="Calibri"/>
          <w:sz w:val="28"/>
          <w:szCs w:val="28"/>
          <w:rtl/>
        </w:rPr>
        <w:t>ه إليهم يتناسب مع الشعور الكنس</w:t>
      </w:r>
      <w:r>
        <w:rPr>
          <w:rFonts w:eastAsia="Calibri" w:hint="cs"/>
          <w:sz w:val="28"/>
          <w:szCs w:val="28"/>
          <w:rtl/>
        </w:rPr>
        <w:t>ي</w:t>
      </w:r>
      <w:r>
        <w:rPr>
          <w:rFonts w:eastAsia="Calibri"/>
          <w:sz w:val="28"/>
          <w:szCs w:val="28"/>
          <w:rtl/>
        </w:rPr>
        <w:t xml:space="preserve"> الذ</w:t>
      </w:r>
      <w:r>
        <w:rPr>
          <w:rFonts w:eastAsia="Calibri" w:hint="cs"/>
          <w:sz w:val="28"/>
          <w:szCs w:val="28"/>
          <w:rtl/>
        </w:rPr>
        <w:t>ي</w:t>
      </w:r>
      <w:r w:rsidRPr="000A297C">
        <w:rPr>
          <w:rFonts w:eastAsia="Calibri"/>
          <w:sz w:val="28"/>
          <w:szCs w:val="28"/>
          <w:rtl/>
        </w:rPr>
        <w:t xml:space="preserve"> يؤيد رسامة </w:t>
      </w:r>
      <w:r>
        <w:rPr>
          <w:rFonts w:eastAsia="Calibri"/>
          <w:sz w:val="28"/>
          <w:szCs w:val="28"/>
          <w:rtl/>
        </w:rPr>
        <w:t>ب</w:t>
      </w:r>
      <w:r w:rsidR="00620D5F">
        <w:rPr>
          <w:rFonts w:eastAsia="Calibri" w:hint="cs"/>
          <w:sz w:val="28"/>
          <w:szCs w:val="28"/>
          <w:rtl/>
        </w:rPr>
        <w:t>ا</w:t>
      </w:r>
      <w:r>
        <w:rPr>
          <w:rFonts w:eastAsia="Calibri"/>
          <w:sz w:val="28"/>
          <w:szCs w:val="28"/>
          <w:rtl/>
        </w:rPr>
        <w:t>ربرا</w:t>
      </w:r>
      <w:r>
        <w:rPr>
          <w:rFonts w:eastAsia="Calibri" w:hint="cs"/>
          <w:sz w:val="28"/>
          <w:szCs w:val="28"/>
          <w:rtl/>
        </w:rPr>
        <w:t>"</w:t>
      </w:r>
      <w:r w:rsidRPr="000A297C">
        <w:rPr>
          <w:rFonts w:eastAsia="Calibri"/>
          <w:sz w:val="28"/>
          <w:szCs w:val="28"/>
          <w:rtl/>
        </w:rPr>
        <w:t>.</w:t>
      </w:r>
      <w:r>
        <w:rPr>
          <w:rFonts w:eastAsia="Calibri" w:hint="cs"/>
          <w:sz w:val="28"/>
          <w:szCs w:val="28"/>
          <w:rtl/>
        </w:rPr>
        <w:t xml:space="preserve"> </w:t>
      </w:r>
      <w:r w:rsidRPr="000A297C">
        <w:rPr>
          <w:rFonts w:eastAsia="Calibri"/>
          <w:sz w:val="28"/>
          <w:szCs w:val="28"/>
          <w:rtl/>
        </w:rPr>
        <w:t xml:space="preserve">ولم يحضر الاحتفال </w:t>
      </w:r>
      <w:r>
        <w:rPr>
          <w:rFonts w:eastAsia="Calibri" w:hint="cs"/>
          <w:sz w:val="28"/>
          <w:szCs w:val="28"/>
          <w:rtl/>
        </w:rPr>
        <w:t xml:space="preserve">أحد من مندوبي الكنيسة </w:t>
      </w:r>
      <w:r w:rsidRPr="000A297C">
        <w:rPr>
          <w:rFonts w:eastAsia="Calibri"/>
          <w:sz w:val="28"/>
          <w:szCs w:val="28"/>
          <w:rtl/>
        </w:rPr>
        <w:t>الأرثوذكسية اليونانية.</w:t>
      </w:r>
    </w:p>
    <w:p w14:paraId="7BB21653" w14:textId="77777777" w:rsidR="00871F55" w:rsidRPr="000A297C" w:rsidRDefault="00871F55" w:rsidP="00E546FD">
      <w:pPr>
        <w:tabs>
          <w:tab w:val="right" w:pos="368"/>
        </w:tabs>
        <w:spacing w:after="0" w:line="257" w:lineRule="auto"/>
        <w:jc w:val="lowKashida"/>
        <w:rPr>
          <w:rFonts w:eastAsia="Calibri"/>
          <w:b/>
          <w:bCs/>
          <w:sz w:val="28"/>
          <w:szCs w:val="28"/>
        </w:rPr>
      </w:pPr>
      <w:r w:rsidRPr="000A297C">
        <w:rPr>
          <w:rFonts w:eastAsia="Calibri"/>
          <w:b/>
          <w:bCs/>
          <w:sz w:val="28"/>
          <w:szCs w:val="28"/>
          <w:rtl/>
        </w:rPr>
        <w:lastRenderedPageBreak/>
        <w:t>و</w:t>
      </w:r>
      <w:r>
        <w:rPr>
          <w:rFonts w:eastAsia="Calibri" w:hint="cs"/>
          <w:b/>
          <w:bCs/>
          <w:sz w:val="28"/>
          <w:szCs w:val="28"/>
          <w:rtl/>
        </w:rPr>
        <w:t>أ</w:t>
      </w:r>
      <w:r w:rsidRPr="000A297C">
        <w:rPr>
          <w:rFonts w:eastAsia="Calibri"/>
          <w:b/>
          <w:bCs/>
          <w:sz w:val="28"/>
          <w:szCs w:val="28"/>
          <w:rtl/>
        </w:rPr>
        <w:t xml:space="preserve">رسل الكاردينال </w:t>
      </w:r>
      <w:r w:rsidRPr="000A297C">
        <w:rPr>
          <w:rFonts w:eastAsia="Calibri"/>
          <w:b/>
          <w:bCs/>
          <w:sz w:val="28"/>
          <w:szCs w:val="28"/>
        </w:rPr>
        <w:t>F.LAW</w:t>
      </w:r>
      <w:r w:rsidRPr="000A297C">
        <w:rPr>
          <w:rFonts w:eastAsia="Calibri"/>
          <w:b/>
          <w:bCs/>
          <w:sz w:val="28"/>
          <w:szCs w:val="28"/>
          <w:rtl/>
        </w:rPr>
        <w:t xml:space="preserve"> من بوسطن يقول</w:t>
      </w:r>
      <w:r>
        <w:rPr>
          <w:rFonts w:eastAsia="Calibri" w:hint="cs"/>
          <w:b/>
          <w:bCs/>
          <w:sz w:val="28"/>
          <w:szCs w:val="28"/>
          <w:rtl/>
        </w:rPr>
        <w:t>:</w:t>
      </w:r>
      <w:r>
        <w:rPr>
          <w:rFonts w:eastAsia="Calibri"/>
          <w:b/>
          <w:bCs/>
          <w:sz w:val="28"/>
          <w:szCs w:val="28"/>
          <w:rtl/>
        </w:rPr>
        <w:t xml:space="preserve"> </w:t>
      </w:r>
      <w:r>
        <w:rPr>
          <w:rFonts w:eastAsia="Calibri" w:hint="cs"/>
          <w:b/>
          <w:bCs/>
          <w:sz w:val="28"/>
          <w:szCs w:val="28"/>
          <w:rtl/>
        </w:rPr>
        <w:t>"</w:t>
      </w:r>
      <w:r w:rsidRPr="000A297C">
        <w:rPr>
          <w:rFonts w:eastAsia="Calibri"/>
          <w:b/>
          <w:bCs/>
          <w:sz w:val="28"/>
          <w:szCs w:val="28"/>
          <w:rtl/>
        </w:rPr>
        <w:t>إن</w:t>
      </w:r>
      <w:r>
        <w:rPr>
          <w:rFonts w:eastAsia="Calibri" w:hint="cs"/>
          <w:b/>
          <w:bCs/>
          <w:sz w:val="28"/>
          <w:szCs w:val="28"/>
          <w:rtl/>
        </w:rPr>
        <w:t>َّ</w:t>
      </w:r>
      <w:r w:rsidRPr="000A297C">
        <w:rPr>
          <w:rFonts w:eastAsia="Calibri"/>
          <w:b/>
          <w:bCs/>
          <w:sz w:val="28"/>
          <w:szCs w:val="28"/>
          <w:rtl/>
        </w:rPr>
        <w:t xml:space="preserve"> لرسامة</w:t>
      </w:r>
      <w:r>
        <w:rPr>
          <w:rFonts w:eastAsia="Calibri" w:hint="cs"/>
          <w:b/>
          <w:bCs/>
          <w:sz w:val="28"/>
          <w:szCs w:val="28"/>
          <w:rtl/>
        </w:rPr>
        <w:t>ِ</w:t>
      </w:r>
      <w:r w:rsidRPr="000A297C">
        <w:rPr>
          <w:rFonts w:eastAsia="Calibri"/>
          <w:b/>
          <w:bCs/>
          <w:sz w:val="28"/>
          <w:szCs w:val="28"/>
          <w:rtl/>
        </w:rPr>
        <w:t xml:space="preserve"> المرأة دلالات مسكونية خطيرة، حيث </w:t>
      </w:r>
      <w:r w:rsidR="00E546FD">
        <w:rPr>
          <w:rFonts w:eastAsia="Calibri" w:hint="cs"/>
          <w:b/>
          <w:bCs/>
          <w:sz w:val="28"/>
          <w:szCs w:val="28"/>
          <w:rtl/>
        </w:rPr>
        <w:t>إ</w:t>
      </w:r>
      <w:r w:rsidRPr="000A297C">
        <w:rPr>
          <w:rFonts w:eastAsia="Calibri"/>
          <w:b/>
          <w:bCs/>
          <w:sz w:val="28"/>
          <w:szCs w:val="28"/>
          <w:rtl/>
        </w:rPr>
        <w:t>نها خروج عن</w:t>
      </w:r>
      <w:r>
        <w:rPr>
          <w:rFonts w:eastAsia="Calibri"/>
          <w:b/>
          <w:bCs/>
          <w:sz w:val="28"/>
          <w:szCs w:val="28"/>
          <w:rtl/>
        </w:rPr>
        <w:t xml:space="preserve"> التقليد العام للكهنوت المقدس</w:t>
      </w:r>
      <w:r>
        <w:rPr>
          <w:rFonts w:eastAsia="Calibri" w:hint="cs"/>
          <w:b/>
          <w:bCs/>
          <w:sz w:val="28"/>
          <w:szCs w:val="28"/>
          <w:rtl/>
        </w:rPr>
        <w:t>"</w:t>
      </w:r>
      <w:r w:rsidRPr="000A297C">
        <w:rPr>
          <w:rFonts w:eastAsia="Calibri"/>
          <w:b/>
          <w:bCs/>
          <w:sz w:val="28"/>
          <w:szCs w:val="28"/>
          <w:rtl/>
        </w:rPr>
        <w:t>.</w:t>
      </w:r>
    </w:p>
    <w:p w14:paraId="7A0F5F11" w14:textId="77777777" w:rsidR="00871F55" w:rsidRDefault="00871F55" w:rsidP="00871F55">
      <w:pPr>
        <w:tabs>
          <w:tab w:val="right" w:pos="368"/>
        </w:tabs>
        <w:spacing w:after="0" w:line="257" w:lineRule="auto"/>
        <w:jc w:val="lowKashida"/>
        <w:rPr>
          <w:rFonts w:eastAsia="Calibri"/>
          <w:sz w:val="28"/>
          <w:szCs w:val="28"/>
          <w:rtl/>
        </w:rPr>
      </w:pPr>
      <w:r w:rsidRPr="000A297C">
        <w:rPr>
          <w:rFonts w:eastAsia="Calibri"/>
          <w:sz w:val="28"/>
          <w:szCs w:val="28"/>
          <w:rtl/>
        </w:rPr>
        <w:t xml:space="preserve">حضر الرسامة 55 </w:t>
      </w:r>
      <w:r>
        <w:rPr>
          <w:rFonts w:eastAsia="Calibri"/>
          <w:sz w:val="28"/>
          <w:szCs w:val="28"/>
          <w:rtl/>
        </w:rPr>
        <w:t>أسقف</w:t>
      </w:r>
      <w:r>
        <w:rPr>
          <w:rFonts w:eastAsia="Calibri" w:hint="cs"/>
          <w:sz w:val="28"/>
          <w:szCs w:val="28"/>
          <w:rtl/>
        </w:rPr>
        <w:t>ً</w:t>
      </w:r>
      <w:r w:rsidRPr="000A297C">
        <w:rPr>
          <w:rFonts w:eastAsia="Calibri"/>
          <w:sz w:val="28"/>
          <w:szCs w:val="28"/>
          <w:rtl/>
        </w:rPr>
        <w:t>ا</w:t>
      </w:r>
      <w:r>
        <w:rPr>
          <w:rFonts w:eastAsia="Calibri"/>
          <w:sz w:val="28"/>
          <w:szCs w:val="28"/>
          <w:rtl/>
        </w:rPr>
        <w:t>.</w:t>
      </w:r>
      <w:r>
        <w:rPr>
          <w:rFonts w:eastAsia="Calibri" w:hint="cs"/>
          <w:sz w:val="28"/>
          <w:szCs w:val="28"/>
          <w:rtl/>
        </w:rPr>
        <w:t xml:space="preserve"> </w:t>
      </w:r>
      <w:r w:rsidRPr="000A297C">
        <w:rPr>
          <w:rFonts w:eastAsia="Calibri"/>
          <w:sz w:val="28"/>
          <w:szCs w:val="28"/>
          <w:rtl/>
        </w:rPr>
        <w:t>ورأس الاحتفال ال</w:t>
      </w:r>
      <w:r>
        <w:rPr>
          <w:rFonts w:eastAsia="Calibri"/>
          <w:sz w:val="28"/>
          <w:szCs w:val="28"/>
          <w:rtl/>
        </w:rPr>
        <w:t>أسقف</w:t>
      </w:r>
      <w:r w:rsidRPr="000A297C">
        <w:rPr>
          <w:rFonts w:eastAsia="Calibri"/>
          <w:sz w:val="28"/>
          <w:szCs w:val="28"/>
          <w:rtl/>
        </w:rPr>
        <w:t xml:space="preserve"> </w:t>
      </w:r>
      <w:proofErr w:type="spellStart"/>
      <w:r w:rsidRPr="00AF6AC9">
        <w:rPr>
          <w:rFonts w:eastAsia="Calibri"/>
          <w:sz w:val="28"/>
          <w:szCs w:val="28"/>
          <w:rtl/>
        </w:rPr>
        <w:t>براوننج</w:t>
      </w:r>
      <w:proofErr w:type="spellEnd"/>
      <w:r w:rsidRPr="000A297C">
        <w:rPr>
          <w:rFonts w:eastAsia="Calibri"/>
          <w:sz w:val="28"/>
          <w:szCs w:val="28"/>
          <w:rtl/>
        </w:rPr>
        <w:t xml:space="preserve"> وعندما سأل هل لدى أحد سبب يمنع إتمام الرسامة</w:t>
      </w:r>
      <w:r>
        <w:rPr>
          <w:rFonts w:eastAsia="Calibri" w:hint="cs"/>
          <w:sz w:val="28"/>
          <w:szCs w:val="28"/>
          <w:rtl/>
        </w:rPr>
        <w:t>؟</w:t>
      </w:r>
    </w:p>
    <w:p w14:paraId="3ABF0530" w14:textId="77777777" w:rsidR="00871F55" w:rsidRDefault="00871F55" w:rsidP="00871F55">
      <w:pPr>
        <w:tabs>
          <w:tab w:val="right" w:pos="368"/>
        </w:tabs>
        <w:spacing w:after="0" w:line="257" w:lineRule="auto"/>
        <w:jc w:val="lowKashida"/>
        <w:rPr>
          <w:rFonts w:eastAsia="Calibri"/>
          <w:sz w:val="28"/>
          <w:szCs w:val="28"/>
          <w:rtl/>
        </w:rPr>
      </w:pPr>
      <w:r>
        <w:rPr>
          <w:rFonts w:eastAsia="Calibri"/>
          <w:sz w:val="28"/>
          <w:szCs w:val="28"/>
          <w:rtl/>
        </w:rPr>
        <w:t xml:space="preserve"> قام </w:t>
      </w:r>
      <w:r>
        <w:rPr>
          <w:rFonts w:eastAsia="Calibri" w:hint="cs"/>
          <w:sz w:val="28"/>
          <w:szCs w:val="28"/>
          <w:rtl/>
        </w:rPr>
        <w:t>اثنان بالاحتجاج</w:t>
      </w:r>
      <w:r w:rsidRPr="000A297C">
        <w:rPr>
          <w:rFonts w:eastAsia="Calibri"/>
          <w:sz w:val="28"/>
          <w:szCs w:val="28"/>
          <w:rtl/>
        </w:rPr>
        <w:t>.</w:t>
      </w:r>
      <w:r>
        <w:rPr>
          <w:rFonts w:eastAsia="Calibri" w:hint="cs"/>
          <w:sz w:val="28"/>
          <w:szCs w:val="28"/>
          <w:rtl/>
        </w:rPr>
        <w:t>..</w:t>
      </w:r>
    </w:p>
    <w:p w14:paraId="4D36DF93" w14:textId="77777777" w:rsidR="00871F55" w:rsidRPr="003E1B27" w:rsidRDefault="00B11439" w:rsidP="00B11439">
      <w:pPr>
        <w:pStyle w:val="ListParagraph"/>
        <w:numPr>
          <w:ilvl w:val="0"/>
          <w:numId w:val="34"/>
        </w:numPr>
        <w:tabs>
          <w:tab w:val="right" w:pos="368"/>
        </w:tabs>
        <w:spacing w:after="0" w:line="257" w:lineRule="auto"/>
        <w:ind w:left="85" w:firstLine="0"/>
        <w:jc w:val="lowKashida"/>
        <w:rPr>
          <w:rFonts w:eastAsia="Calibri"/>
          <w:sz w:val="28"/>
          <w:szCs w:val="28"/>
        </w:rPr>
      </w:pPr>
      <w:proofErr w:type="spellStart"/>
      <w:r>
        <w:rPr>
          <w:rFonts w:eastAsia="Calibri"/>
          <w:sz w:val="28"/>
          <w:szCs w:val="28"/>
          <w:rtl/>
        </w:rPr>
        <w:t>چ</w:t>
      </w:r>
      <w:r w:rsidR="00871F55" w:rsidRPr="003E1B27">
        <w:rPr>
          <w:rFonts w:eastAsia="Calibri"/>
          <w:sz w:val="28"/>
          <w:szCs w:val="28"/>
          <w:rtl/>
        </w:rPr>
        <w:t>ون</w:t>
      </w:r>
      <w:proofErr w:type="spellEnd"/>
      <w:r w:rsidR="00871F55" w:rsidRPr="003E1B27">
        <w:rPr>
          <w:rFonts w:eastAsia="Calibri"/>
          <w:sz w:val="28"/>
          <w:szCs w:val="28"/>
          <w:rtl/>
        </w:rPr>
        <w:t xml:space="preserve"> </w:t>
      </w:r>
      <w:proofErr w:type="spellStart"/>
      <w:r>
        <w:rPr>
          <w:rFonts w:eastAsia="Calibri"/>
          <w:sz w:val="28"/>
          <w:szCs w:val="28"/>
          <w:rtl/>
        </w:rPr>
        <w:t>چ</w:t>
      </w:r>
      <w:r w:rsidR="00871F55" w:rsidRPr="003E1B27">
        <w:rPr>
          <w:rFonts w:eastAsia="Calibri"/>
          <w:sz w:val="28"/>
          <w:szCs w:val="28"/>
          <w:rtl/>
        </w:rPr>
        <w:t>اميسون</w:t>
      </w:r>
      <w:proofErr w:type="spellEnd"/>
      <w:r w:rsidR="00871F55" w:rsidRPr="003E1B27">
        <w:rPr>
          <w:rFonts w:eastAsia="Calibri"/>
          <w:sz w:val="28"/>
          <w:szCs w:val="28"/>
          <w:rtl/>
        </w:rPr>
        <w:t xml:space="preserve">، من شيكاغو، ألقى كلمة قال فيها: </w:t>
      </w:r>
      <w:r w:rsidR="00871F55">
        <w:rPr>
          <w:rFonts w:eastAsia="Calibri" w:hint="cs"/>
          <w:sz w:val="28"/>
          <w:szCs w:val="28"/>
          <w:rtl/>
        </w:rPr>
        <w:t>"</w:t>
      </w:r>
      <w:r w:rsidR="00871F55" w:rsidRPr="003E1B27">
        <w:rPr>
          <w:rFonts w:eastAsia="Calibri"/>
          <w:b/>
          <w:bCs/>
          <w:sz w:val="28"/>
          <w:szCs w:val="28"/>
          <w:rtl/>
        </w:rPr>
        <w:t>إن التقليد الكنس</w:t>
      </w:r>
      <w:r w:rsidR="00871F55" w:rsidRPr="003E1B27">
        <w:rPr>
          <w:rFonts w:eastAsia="Calibri" w:hint="cs"/>
          <w:b/>
          <w:bCs/>
          <w:sz w:val="28"/>
          <w:szCs w:val="28"/>
          <w:rtl/>
        </w:rPr>
        <w:t>ي</w:t>
      </w:r>
      <w:r w:rsidR="00871F55" w:rsidRPr="003E1B27">
        <w:rPr>
          <w:rFonts w:eastAsia="Calibri"/>
          <w:b/>
          <w:bCs/>
          <w:sz w:val="28"/>
          <w:szCs w:val="28"/>
          <w:rtl/>
        </w:rPr>
        <w:t xml:space="preserve"> عامة، وقانون الكنيسة </w:t>
      </w:r>
      <w:proofErr w:type="spellStart"/>
      <w:r w:rsidR="00871F55" w:rsidRPr="003E1B27">
        <w:rPr>
          <w:rFonts w:eastAsia="Calibri"/>
          <w:b/>
          <w:bCs/>
          <w:sz w:val="28"/>
          <w:szCs w:val="28"/>
          <w:rtl/>
        </w:rPr>
        <w:t>ال</w:t>
      </w:r>
      <w:r>
        <w:rPr>
          <w:rFonts w:eastAsia="Calibri" w:hint="cs"/>
          <w:b/>
          <w:bCs/>
          <w:sz w:val="28"/>
          <w:szCs w:val="28"/>
          <w:rtl/>
        </w:rPr>
        <w:t>أ</w:t>
      </w:r>
      <w:r w:rsidR="00871F55" w:rsidRPr="003E1B27">
        <w:rPr>
          <w:rFonts w:eastAsia="Calibri"/>
          <w:b/>
          <w:bCs/>
          <w:sz w:val="28"/>
          <w:szCs w:val="28"/>
          <w:rtl/>
        </w:rPr>
        <w:t>نجليكانية</w:t>
      </w:r>
      <w:proofErr w:type="spellEnd"/>
      <w:r w:rsidR="00871F55" w:rsidRPr="003E1B27">
        <w:rPr>
          <w:rFonts w:eastAsia="Calibri"/>
          <w:b/>
          <w:bCs/>
          <w:sz w:val="28"/>
          <w:szCs w:val="28"/>
          <w:rtl/>
        </w:rPr>
        <w:t xml:space="preserve"> لا يخو</w:t>
      </w:r>
      <w:r w:rsidR="00620D5F">
        <w:rPr>
          <w:rFonts w:eastAsia="Calibri" w:hint="cs"/>
          <w:b/>
          <w:bCs/>
          <w:sz w:val="28"/>
          <w:szCs w:val="28"/>
          <w:rtl/>
        </w:rPr>
        <w:t>ِّ</w:t>
      </w:r>
      <w:r w:rsidR="00871F55" w:rsidRPr="003E1B27">
        <w:rPr>
          <w:rFonts w:eastAsia="Calibri"/>
          <w:b/>
          <w:bCs/>
          <w:sz w:val="28"/>
          <w:szCs w:val="28"/>
          <w:rtl/>
        </w:rPr>
        <w:t>ل للمرأة حق</w:t>
      </w:r>
      <w:r w:rsidR="00871F55">
        <w:rPr>
          <w:rFonts w:eastAsia="Calibri" w:hint="cs"/>
          <w:b/>
          <w:bCs/>
          <w:sz w:val="28"/>
          <w:szCs w:val="28"/>
          <w:rtl/>
        </w:rPr>
        <w:t>ِّ</w:t>
      </w:r>
      <w:r w:rsidR="00871F55" w:rsidRPr="003E1B27">
        <w:rPr>
          <w:rFonts w:eastAsia="Calibri"/>
          <w:b/>
          <w:bCs/>
          <w:sz w:val="28"/>
          <w:szCs w:val="28"/>
          <w:rtl/>
        </w:rPr>
        <w:t xml:space="preserve"> الرسامة سواء ف</w:t>
      </w:r>
      <w:r w:rsidR="00871F55">
        <w:rPr>
          <w:rFonts w:eastAsia="Calibri" w:hint="cs"/>
          <w:b/>
          <w:bCs/>
          <w:sz w:val="28"/>
          <w:szCs w:val="28"/>
          <w:rtl/>
        </w:rPr>
        <w:t>ي</w:t>
      </w:r>
      <w:r w:rsidR="00871F55" w:rsidRPr="003E1B27">
        <w:rPr>
          <w:rFonts w:eastAsia="Calibri"/>
          <w:b/>
          <w:bCs/>
          <w:sz w:val="28"/>
          <w:szCs w:val="28"/>
          <w:rtl/>
        </w:rPr>
        <w:t xml:space="preserve"> درجة قس أو أسقف.</w:t>
      </w:r>
    </w:p>
    <w:p w14:paraId="4D2BDBC6" w14:textId="77777777" w:rsidR="00871F55" w:rsidRPr="000A297C" w:rsidRDefault="00871F55" w:rsidP="00B11439">
      <w:pPr>
        <w:tabs>
          <w:tab w:val="right" w:pos="368"/>
        </w:tabs>
        <w:spacing w:after="0" w:line="257" w:lineRule="auto"/>
        <w:contextualSpacing/>
        <w:jc w:val="lowKashida"/>
        <w:rPr>
          <w:rFonts w:eastAsia="Calibri"/>
          <w:b/>
          <w:bCs/>
          <w:sz w:val="28"/>
          <w:szCs w:val="28"/>
        </w:rPr>
      </w:pPr>
      <w:r w:rsidRPr="000A297C">
        <w:rPr>
          <w:rFonts w:eastAsia="Calibri"/>
          <w:b/>
          <w:bCs/>
          <w:sz w:val="28"/>
          <w:szCs w:val="28"/>
          <w:rtl/>
        </w:rPr>
        <w:t>وقال إن ما</w:t>
      </w:r>
      <w:r>
        <w:rPr>
          <w:rFonts w:eastAsia="Calibri" w:hint="cs"/>
          <w:b/>
          <w:bCs/>
          <w:sz w:val="28"/>
          <w:szCs w:val="28"/>
          <w:rtl/>
        </w:rPr>
        <w:t xml:space="preserve"> </w:t>
      </w:r>
      <w:r w:rsidRPr="000A297C">
        <w:rPr>
          <w:rFonts w:eastAsia="Calibri"/>
          <w:b/>
          <w:bCs/>
          <w:sz w:val="28"/>
          <w:szCs w:val="28"/>
          <w:rtl/>
        </w:rPr>
        <w:t>يحدث هو انتهاك للطقوس الدينية. ويؤد</w:t>
      </w:r>
      <w:r>
        <w:rPr>
          <w:rFonts w:eastAsia="Calibri" w:hint="cs"/>
          <w:b/>
          <w:bCs/>
          <w:sz w:val="28"/>
          <w:szCs w:val="28"/>
          <w:rtl/>
        </w:rPr>
        <w:t>ي</w:t>
      </w:r>
      <w:r w:rsidRPr="000A297C">
        <w:rPr>
          <w:rFonts w:eastAsia="Calibri"/>
          <w:b/>
          <w:bCs/>
          <w:sz w:val="28"/>
          <w:szCs w:val="28"/>
          <w:rtl/>
        </w:rPr>
        <w:t xml:space="preserve"> إلى التخل</w:t>
      </w:r>
      <w:r w:rsidR="00B11439">
        <w:rPr>
          <w:rFonts w:eastAsia="Calibri" w:hint="cs"/>
          <w:b/>
          <w:bCs/>
          <w:sz w:val="28"/>
          <w:szCs w:val="28"/>
          <w:rtl/>
        </w:rPr>
        <w:t>ّ</w:t>
      </w:r>
      <w:r>
        <w:rPr>
          <w:rFonts w:eastAsia="Calibri" w:hint="cs"/>
          <w:b/>
          <w:bCs/>
          <w:sz w:val="28"/>
          <w:szCs w:val="28"/>
          <w:rtl/>
        </w:rPr>
        <w:t>ي</w:t>
      </w:r>
      <w:r w:rsidRPr="000A297C">
        <w:rPr>
          <w:rFonts w:eastAsia="Calibri"/>
          <w:b/>
          <w:bCs/>
          <w:sz w:val="28"/>
          <w:szCs w:val="28"/>
          <w:rtl/>
        </w:rPr>
        <w:t xml:space="preserve"> عن الشركة </w:t>
      </w:r>
      <w:proofErr w:type="spellStart"/>
      <w:r w:rsidRPr="000A297C">
        <w:rPr>
          <w:rFonts w:eastAsia="Calibri"/>
          <w:b/>
          <w:bCs/>
          <w:sz w:val="28"/>
          <w:szCs w:val="28"/>
          <w:rtl/>
        </w:rPr>
        <w:t>ال</w:t>
      </w:r>
      <w:r w:rsidR="00B11439">
        <w:rPr>
          <w:rFonts w:eastAsia="Calibri" w:hint="cs"/>
          <w:b/>
          <w:bCs/>
          <w:sz w:val="28"/>
          <w:szCs w:val="28"/>
          <w:rtl/>
        </w:rPr>
        <w:t>أ</w:t>
      </w:r>
      <w:r w:rsidRPr="000A297C">
        <w:rPr>
          <w:rFonts w:eastAsia="Calibri"/>
          <w:b/>
          <w:bCs/>
          <w:sz w:val="28"/>
          <w:szCs w:val="28"/>
          <w:rtl/>
        </w:rPr>
        <w:t>نجليكانية</w:t>
      </w:r>
      <w:proofErr w:type="spellEnd"/>
      <w:r w:rsidRPr="000A297C">
        <w:rPr>
          <w:rFonts w:eastAsia="Calibri"/>
          <w:b/>
          <w:bCs/>
          <w:sz w:val="28"/>
          <w:szCs w:val="28"/>
          <w:rtl/>
        </w:rPr>
        <w:t>، وت</w:t>
      </w:r>
      <w:r w:rsidR="00B11439">
        <w:rPr>
          <w:rFonts w:eastAsia="Calibri" w:hint="cs"/>
          <w:b/>
          <w:bCs/>
          <w:sz w:val="28"/>
          <w:szCs w:val="28"/>
          <w:rtl/>
        </w:rPr>
        <w:t>ُ</w:t>
      </w:r>
      <w:r w:rsidRPr="000A297C">
        <w:rPr>
          <w:rFonts w:eastAsia="Calibri"/>
          <w:b/>
          <w:bCs/>
          <w:sz w:val="28"/>
          <w:szCs w:val="28"/>
          <w:rtl/>
        </w:rPr>
        <w:t>هدم به وحدة الكنيسة.</w:t>
      </w:r>
    </w:p>
    <w:p w14:paraId="269B1ED0" w14:textId="77777777" w:rsidR="00871F55" w:rsidRPr="000A297C" w:rsidRDefault="00871F55" w:rsidP="00871F55">
      <w:pPr>
        <w:tabs>
          <w:tab w:val="right" w:pos="368"/>
        </w:tabs>
        <w:spacing w:after="0" w:line="257" w:lineRule="auto"/>
        <w:contextualSpacing/>
        <w:jc w:val="lowKashida"/>
        <w:rPr>
          <w:rFonts w:eastAsia="Calibri"/>
          <w:sz w:val="28"/>
          <w:szCs w:val="28"/>
          <w:rtl/>
        </w:rPr>
      </w:pPr>
      <w:r w:rsidRPr="000A297C">
        <w:rPr>
          <w:rFonts w:eastAsia="Calibri"/>
          <w:sz w:val="28"/>
          <w:szCs w:val="28"/>
          <w:rtl/>
        </w:rPr>
        <w:t>وقال لرئيس الحفل ال</w:t>
      </w:r>
      <w:r>
        <w:rPr>
          <w:rFonts w:eastAsia="Calibri"/>
          <w:sz w:val="28"/>
          <w:szCs w:val="28"/>
          <w:rtl/>
        </w:rPr>
        <w:t>أسقف</w:t>
      </w:r>
      <w:r w:rsidRPr="000A297C">
        <w:rPr>
          <w:rFonts w:eastAsia="Calibri"/>
          <w:sz w:val="28"/>
          <w:szCs w:val="28"/>
          <w:rtl/>
        </w:rPr>
        <w:t xml:space="preserve"> </w:t>
      </w:r>
      <w:proofErr w:type="spellStart"/>
      <w:r w:rsidRPr="000A297C">
        <w:rPr>
          <w:rFonts w:eastAsia="Calibri"/>
          <w:sz w:val="28"/>
          <w:szCs w:val="28"/>
          <w:rtl/>
        </w:rPr>
        <w:t>براوننج</w:t>
      </w:r>
      <w:proofErr w:type="spellEnd"/>
      <w:r>
        <w:rPr>
          <w:rFonts w:eastAsia="Calibri"/>
          <w:sz w:val="28"/>
          <w:szCs w:val="28"/>
          <w:rtl/>
        </w:rPr>
        <w:t>:</w:t>
      </w:r>
      <w:r w:rsidRPr="000A297C">
        <w:rPr>
          <w:rFonts w:eastAsia="Calibri"/>
          <w:sz w:val="28"/>
          <w:szCs w:val="28"/>
          <w:rtl/>
        </w:rPr>
        <w:t xml:space="preserve"> </w:t>
      </w:r>
      <w:r>
        <w:rPr>
          <w:rFonts w:eastAsia="Calibri" w:hint="cs"/>
          <w:sz w:val="28"/>
          <w:szCs w:val="28"/>
          <w:rtl/>
        </w:rPr>
        <w:t>"</w:t>
      </w:r>
      <w:r w:rsidRPr="000A297C">
        <w:rPr>
          <w:rFonts w:eastAsia="Calibri"/>
          <w:sz w:val="28"/>
          <w:szCs w:val="28"/>
          <w:rtl/>
        </w:rPr>
        <w:t>إن م</w:t>
      </w:r>
      <w:r>
        <w:rPr>
          <w:rFonts w:eastAsia="Calibri" w:hint="cs"/>
          <w:sz w:val="28"/>
          <w:szCs w:val="28"/>
          <w:rtl/>
        </w:rPr>
        <w:t>ُ</w:t>
      </w:r>
      <w:r>
        <w:rPr>
          <w:rFonts w:eastAsia="Calibri"/>
          <w:sz w:val="28"/>
          <w:szCs w:val="28"/>
          <w:rtl/>
        </w:rPr>
        <w:t>ضي</w:t>
      </w:r>
      <w:r w:rsidR="00B11439">
        <w:rPr>
          <w:rFonts w:eastAsia="Calibri" w:hint="cs"/>
          <w:sz w:val="28"/>
          <w:szCs w:val="28"/>
          <w:rtl/>
        </w:rPr>
        <w:t>ّ</w:t>
      </w:r>
      <w:r w:rsidR="00620D5F">
        <w:rPr>
          <w:rFonts w:eastAsia="Calibri" w:hint="cs"/>
          <w:sz w:val="28"/>
          <w:szCs w:val="28"/>
          <w:rtl/>
        </w:rPr>
        <w:t>َ</w:t>
      </w:r>
      <w:r>
        <w:rPr>
          <w:rFonts w:eastAsia="Calibri"/>
          <w:sz w:val="28"/>
          <w:szCs w:val="28"/>
          <w:rtl/>
        </w:rPr>
        <w:t>ك ف</w:t>
      </w:r>
      <w:r>
        <w:rPr>
          <w:rFonts w:eastAsia="Calibri" w:hint="cs"/>
          <w:sz w:val="28"/>
          <w:szCs w:val="28"/>
          <w:rtl/>
        </w:rPr>
        <w:t>ي</w:t>
      </w:r>
      <w:r>
        <w:rPr>
          <w:rFonts w:eastAsia="Calibri"/>
          <w:sz w:val="28"/>
          <w:szCs w:val="28"/>
          <w:rtl/>
        </w:rPr>
        <w:t xml:space="preserve"> هذ</w:t>
      </w:r>
      <w:r>
        <w:rPr>
          <w:rFonts w:eastAsia="Calibri" w:hint="cs"/>
          <w:sz w:val="28"/>
          <w:szCs w:val="28"/>
          <w:rtl/>
        </w:rPr>
        <w:t>ه</w:t>
      </w:r>
      <w:r w:rsidRPr="000A297C">
        <w:rPr>
          <w:rFonts w:eastAsia="Calibri"/>
          <w:sz w:val="28"/>
          <w:szCs w:val="28"/>
          <w:rtl/>
        </w:rPr>
        <w:t xml:space="preserve"> الرسامة اليوم عمل لا يعبر عن الكنيسة ككل</w:t>
      </w:r>
      <w:r>
        <w:rPr>
          <w:rFonts w:eastAsia="Calibri" w:hint="cs"/>
          <w:sz w:val="28"/>
          <w:szCs w:val="28"/>
          <w:rtl/>
        </w:rPr>
        <w:t>"</w:t>
      </w:r>
      <w:r w:rsidRPr="000A297C">
        <w:rPr>
          <w:rFonts w:eastAsia="Calibri"/>
          <w:sz w:val="28"/>
          <w:szCs w:val="28"/>
          <w:rtl/>
        </w:rPr>
        <w:t xml:space="preserve">. </w:t>
      </w:r>
    </w:p>
    <w:p w14:paraId="27F9C9E9" w14:textId="77777777" w:rsidR="00871F55" w:rsidRPr="007A7750" w:rsidRDefault="00871F55" w:rsidP="00B11439">
      <w:pPr>
        <w:pStyle w:val="ListParagraph"/>
        <w:numPr>
          <w:ilvl w:val="0"/>
          <w:numId w:val="34"/>
        </w:numPr>
        <w:tabs>
          <w:tab w:val="right" w:pos="368"/>
        </w:tabs>
        <w:spacing w:after="0" w:line="257" w:lineRule="auto"/>
        <w:ind w:left="85" w:firstLine="0"/>
        <w:jc w:val="lowKashida"/>
        <w:rPr>
          <w:rFonts w:eastAsia="Calibri"/>
          <w:sz w:val="28"/>
          <w:szCs w:val="28"/>
        </w:rPr>
      </w:pPr>
      <w:r w:rsidRPr="007A7750">
        <w:rPr>
          <w:rFonts w:eastAsia="Calibri"/>
          <w:sz w:val="28"/>
          <w:szCs w:val="28"/>
          <w:rtl/>
        </w:rPr>
        <w:t>وع</w:t>
      </w:r>
      <w:r w:rsidRPr="007A7750">
        <w:rPr>
          <w:rFonts w:eastAsia="Calibri" w:hint="cs"/>
          <w:sz w:val="28"/>
          <w:szCs w:val="28"/>
          <w:rtl/>
        </w:rPr>
        <w:t>َ</w:t>
      </w:r>
      <w:r w:rsidRPr="007A7750">
        <w:rPr>
          <w:rFonts w:eastAsia="Calibri"/>
          <w:sz w:val="28"/>
          <w:szCs w:val="28"/>
          <w:rtl/>
        </w:rPr>
        <w:t>ق</w:t>
      </w:r>
      <w:r w:rsidRPr="007A7750">
        <w:rPr>
          <w:rFonts w:eastAsia="Calibri" w:hint="cs"/>
          <w:sz w:val="28"/>
          <w:szCs w:val="28"/>
          <w:rtl/>
        </w:rPr>
        <w:t>َ</w:t>
      </w:r>
      <w:r w:rsidRPr="007A7750">
        <w:rPr>
          <w:rFonts w:eastAsia="Calibri"/>
          <w:sz w:val="28"/>
          <w:szCs w:val="28"/>
          <w:rtl/>
        </w:rPr>
        <w:t xml:space="preserve">ب القس </w:t>
      </w:r>
      <w:proofErr w:type="spellStart"/>
      <w:r w:rsidR="00B11439" w:rsidRPr="00B11439">
        <w:rPr>
          <w:rFonts w:eastAsia="Calibri"/>
          <w:b/>
          <w:bCs/>
          <w:sz w:val="28"/>
          <w:szCs w:val="28"/>
          <w:rtl/>
        </w:rPr>
        <w:t>چ</w:t>
      </w:r>
      <w:r w:rsidRPr="00B11439">
        <w:rPr>
          <w:rFonts w:eastAsia="Calibri"/>
          <w:b/>
          <w:bCs/>
          <w:sz w:val="28"/>
          <w:szCs w:val="28"/>
          <w:rtl/>
        </w:rPr>
        <w:t>ي</w:t>
      </w:r>
      <w:r w:rsidRPr="00A056A7">
        <w:rPr>
          <w:rFonts w:eastAsia="Calibri"/>
          <w:b/>
          <w:bCs/>
          <w:sz w:val="28"/>
          <w:szCs w:val="28"/>
          <w:rtl/>
        </w:rPr>
        <w:t>مس</w:t>
      </w:r>
      <w:proofErr w:type="spellEnd"/>
      <w:r w:rsidRPr="00A056A7">
        <w:rPr>
          <w:rFonts w:eastAsia="Calibri"/>
          <w:b/>
          <w:bCs/>
          <w:sz w:val="28"/>
          <w:szCs w:val="28"/>
          <w:rtl/>
        </w:rPr>
        <w:t xml:space="preserve"> </w:t>
      </w:r>
      <w:proofErr w:type="spellStart"/>
      <w:r w:rsidRPr="00A056A7">
        <w:rPr>
          <w:rFonts w:eastAsia="Calibri"/>
          <w:b/>
          <w:bCs/>
          <w:sz w:val="28"/>
          <w:szCs w:val="28"/>
          <w:rtl/>
        </w:rPr>
        <w:t>هوبكيفسون</w:t>
      </w:r>
      <w:proofErr w:type="spellEnd"/>
      <w:r w:rsidRPr="00A056A7">
        <w:rPr>
          <w:rFonts w:eastAsia="Calibri"/>
          <w:b/>
          <w:bCs/>
          <w:sz w:val="28"/>
          <w:szCs w:val="28"/>
          <w:rtl/>
        </w:rPr>
        <w:t xml:space="preserve"> </w:t>
      </w:r>
      <w:proofErr w:type="spellStart"/>
      <w:r w:rsidRPr="00A056A7">
        <w:rPr>
          <w:rFonts w:eastAsia="Calibri"/>
          <w:b/>
          <w:bCs/>
          <w:sz w:val="28"/>
          <w:szCs w:val="28"/>
          <w:rtl/>
        </w:rPr>
        <w:t>كيوبت</w:t>
      </w:r>
      <w:proofErr w:type="spellEnd"/>
      <w:r w:rsidRPr="007A7750">
        <w:rPr>
          <w:rFonts w:eastAsia="Calibri"/>
          <w:sz w:val="28"/>
          <w:szCs w:val="28"/>
          <w:rtl/>
        </w:rPr>
        <w:t xml:space="preserve"> ك</w:t>
      </w:r>
      <w:r w:rsidR="00B11439">
        <w:rPr>
          <w:rFonts w:eastAsia="Calibri"/>
          <w:sz w:val="28"/>
          <w:szCs w:val="28"/>
          <w:rtl/>
        </w:rPr>
        <w:t>اهن كنيسة القيامة بنيويورك قائل</w:t>
      </w:r>
      <w:r w:rsidRPr="007A7750">
        <w:rPr>
          <w:rFonts w:eastAsia="Calibri"/>
          <w:sz w:val="28"/>
          <w:szCs w:val="28"/>
          <w:rtl/>
        </w:rPr>
        <w:t>ا</w:t>
      </w:r>
      <w:r w:rsidR="00B11439">
        <w:rPr>
          <w:rFonts w:eastAsia="Calibri" w:hint="cs"/>
          <w:sz w:val="28"/>
          <w:szCs w:val="28"/>
          <w:rtl/>
        </w:rPr>
        <w:t>ً</w:t>
      </w:r>
      <w:r w:rsidRPr="007A7750">
        <w:rPr>
          <w:rFonts w:eastAsia="Calibri"/>
          <w:sz w:val="28"/>
          <w:szCs w:val="28"/>
          <w:rtl/>
        </w:rPr>
        <w:t xml:space="preserve">: </w:t>
      </w:r>
      <w:r w:rsidRPr="007A7750">
        <w:rPr>
          <w:rFonts w:eastAsia="Calibri" w:hint="cs"/>
          <w:sz w:val="28"/>
          <w:szCs w:val="28"/>
          <w:rtl/>
        </w:rPr>
        <w:t>"</w:t>
      </w:r>
      <w:r w:rsidRPr="007A7750">
        <w:rPr>
          <w:rFonts w:eastAsia="Calibri"/>
          <w:sz w:val="28"/>
          <w:szCs w:val="28"/>
          <w:rtl/>
        </w:rPr>
        <w:t>إن هذ</w:t>
      </w:r>
      <w:r w:rsidRPr="007A7750">
        <w:rPr>
          <w:rFonts w:eastAsia="Calibri" w:hint="cs"/>
          <w:sz w:val="28"/>
          <w:szCs w:val="28"/>
          <w:rtl/>
        </w:rPr>
        <w:t>ه</w:t>
      </w:r>
      <w:r w:rsidRPr="007A7750">
        <w:rPr>
          <w:rFonts w:eastAsia="Calibri"/>
          <w:sz w:val="28"/>
          <w:szCs w:val="28"/>
          <w:rtl/>
        </w:rPr>
        <w:t xml:space="preserve"> الرسالة ستكون عقبة مستعص</w:t>
      </w:r>
      <w:r w:rsidRPr="007A7750">
        <w:rPr>
          <w:rFonts w:eastAsia="Calibri" w:hint="cs"/>
          <w:sz w:val="28"/>
          <w:szCs w:val="28"/>
          <w:rtl/>
        </w:rPr>
        <w:t>ي</w:t>
      </w:r>
      <w:r w:rsidRPr="007A7750">
        <w:rPr>
          <w:rFonts w:eastAsia="Calibri"/>
          <w:sz w:val="28"/>
          <w:szCs w:val="28"/>
          <w:rtl/>
        </w:rPr>
        <w:t>ة ف</w:t>
      </w:r>
      <w:r w:rsidRPr="007A7750">
        <w:rPr>
          <w:rFonts w:eastAsia="Calibri" w:hint="cs"/>
          <w:sz w:val="28"/>
          <w:szCs w:val="28"/>
          <w:rtl/>
        </w:rPr>
        <w:t>ي</w:t>
      </w:r>
      <w:r w:rsidRPr="007A7750">
        <w:rPr>
          <w:rFonts w:eastAsia="Calibri"/>
          <w:sz w:val="28"/>
          <w:szCs w:val="28"/>
          <w:rtl/>
        </w:rPr>
        <w:t xml:space="preserve"> طريق وحدة الكنيسة</w:t>
      </w:r>
      <w:r w:rsidRPr="007A7750">
        <w:rPr>
          <w:rFonts w:eastAsia="Calibri" w:hint="cs"/>
          <w:sz w:val="28"/>
          <w:szCs w:val="28"/>
          <w:rtl/>
        </w:rPr>
        <w:t>"</w:t>
      </w:r>
      <w:r w:rsidRPr="007A7750">
        <w:rPr>
          <w:rFonts w:eastAsia="Calibri"/>
          <w:sz w:val="28"/>
          <w:szCs w:val="28"/>
          <w:rtl/>
        </w:rPr>
        <w:t>. كما طلب من رئيس الحفل إعادة النظر ف</w:t>
      </w:r>
      <w:r w:rsidRPr="007A7750">
        <w:rPr>
          <w:rFonts w:eastAsia="Calibri" w:hint="cs"/>
          <w:sz w:val="28"/>
          <w:szCs w:val="28"/>
          <w:rtl/>
        </w:rPr>
        <w:t>ي</w:t>
      </w:r>
      <w:r w:rsidRPr="007A7750">
        <w:rPr>
          <w:rFonts w:eastAsia="Calibri"/>
          <w:sz w:val="28"/>
          <w:szCs w:val="28"/>
          <w:rtl/>
        </w:rPr>
        <w:t xml:space="preserve"> الرسامة الت</w:t>
      </w:r>
      <w:r w:rsidRPr="007A7750">
        <w:rPr>
          <w:rFonts w:eastAsia="Calibri" w:hint="cs"/>
          <w:sz w:val="28"/>
          <w:szCs w:val="28"/>
          <w:rtl/>
        </w:rPr>
        <w:t>ي</w:t>
      </w:r>
      <w:r w:rsidRPr="007A7750">
        <w:rPr>
          <w:rFonts w:eastAsia="Calibri"/>
          <w:sz w:val="28"/>
          <w:szCs w:val="28"/>
          <w:rtl/>
        </w:rPr>
        <w:t xml:space="preserve"> تؤد</w:t>
      </w:r>
      <w:r w:rsidRPr="007A7750">
        <w:rPr>
          <w:rFonts w:eastAsia="Calibri" w:hint="cs"/>
          <w:sz w:val="28"/>
          <w:szCs w:val="28"/>
          <w:rtl/>
        </w:rPr>
        <w:t>ي</w:t>
      </w:r>
      <w:r w:rsidRPr="007A7750">
        <w:rPr>
          <w:rFonts w:eastAsia="Calibri"/>
          <w:sz w:val="28"/>
          <w:szCs w:val="28"/>
          <w:rtl/>
        </w:rPr>
        <w:t xml:space="preserve"> إلى الانقسام. </w:t>
      </w:r>
    </w:p>
    <w:p w14:paraId="34C3B9E6" w14:textId="77777777" w:rsidR="00871F55" w:rsidRPr="000A297C" w:rsidRDefault="00871F55" w:rsidP="00871F55">
      <w:pPr>
        <w:tabs>
          <w:tab w:val="right" w:pos="368"/>
        </w:tabs>
        <w:spacing w:after="0" w:line="257" w:lineRule="auto"/>
        <w:contextualSpacing/>
        <w:jc w:val="lowKashida"/>
        <w:rPr>
          <w:rFonts w:eastAsia="Calibri"/>
          <w:b/>
          <w:bCs/>
          <w:sz w:val="28"/>
          <w:szCs w:val="28"/>
          <w:rtl/>
        </w:rPr>
      </w:pPr>
      <w:r w:rsidRPr="000A297C">
        <w:rPr>
          <w:rFonts w:eastAsia="Calibri"/>
          <w:b/>
          <w:bCs/>
          <w:sz w:val="28"/>
          <w:szCs w:val="28"/>
          <w:rtl/>
        </w:rPr>
        <w:t>وقد قوبل ا</w:t>
      </w:r>
      <w:r>
        <w:rPr>
          <w:rFonts w:eastAsia="Calibri"/>
          <w:b/>
          <w:bCs/>
          <w:sz w:val="28"/>
          <w:szCs w:val="28"/>
          <w:rtl/>
        </w:rPr>
        <w:t>عتراض كل من هذين بهتافات تقول</w:t>
      </w:r>
      <w:r>
        <w:rPr>
          <w:rFonts w:eastAsia="Calibri" w:hint="cs"/>
          <w:b/>
          <w:bCs/>
          <w:sz w:val="28"/>
          <w:szCs w:val="28"/>
          <w:rtl/>
        </w:rPr>
        <w:t>:</w:t>
      </w:r>
      <w:r w:rsidRPr="000A297C">
        <w:rPr>
          <w:rFonts w:eastAsia="Calibri"/>
          <w:b/>
          <w:bCs/>
          <w:sz w:val="28"/>
          <w:szCs w:val="28"/>
          <w:rtl/>
        </w:rPr>
        <w:t xml:space="preserve"> </w:t>
      </w:r>
      <w:r>
        <w:rPr>
          <w:rFonts w:eastAsia="Calibri" w:hint="cs"/>
          <w:b/>
          <w:bCs/>
          <w:sz w:val="28"/>
          <w:szCs w:val="28"/>
          <w:rtl/>
        </w:rPr>
        <w:t>"</w:t>
      </w:r>
      <w:r>
        <w:rPr>
          <w:rFonts w:eastAsia="Calibri"/>
          <w:b/>
          <w:bCs/>
          <w:sz w:val="28"/>
          <w:szCs w:val="28"/>
          <w:rtl/>
        </w:rPr>
        <w:t>ع</w:t>
      </w:r>
      <w:r>
        <w:rPr>
          <w:rFonts w:eastAsia="Calibri" w:hint="cs"/>
          <w:b/>
          <w:bCs/>
          <w:sz w:val="28"/>
          <w:szCs w:val="28"/>
          <w:rtl/>
        </w:rPr>
        <w:t>ُ</w:t>
      </w:r>
      <w:r>
        <w:rPr>
          <w:rFonts w:eastAsia="Calibri"/>
          <w:b/>
          <w:bCs/>
          <w:sz w:val="28"/>
          <w:szCs w:val="28"/>
          <w:rtl/>
        </w:rPr>
        <w:t>د إلى منزلك</w:t>
      </w:r>
      <w:r>
        <w:rPr>
          <w:rFonts w:eastAsia="Calibri" w:hint="cs"/>
          <w:b/>
          <w:bCs/>
          <w:sz w:val="28"/>
          <w:szCs w:val="28"/>
          <w:rtl/>
        </w:rPr>
        <w:t>"،</w:t>
      </w:r>
      <w:r>
        <w:rPr>
          <w:rFonts w:eastAsia="Calibri"/>
          <w:b/>
          <w:bCs/>
          <w:sz w:val="28"/>
          <w:szCs w:val="28"/>
          <w:rtl/>
        </w:rPr>
        <w:t xml:space="preserve"> </w:t>
      </w:r>
      <w:r>
        <w:rPr>
          <w:rFonts w:eastAsia="Calibri" w:hint="cs"/>
          <w:b/>
          <w:bCs/>
          <w:sz w:val="28"/>
          <w:szCs w:val="28"/>
          <w:rtl/>
        </w:rPr>
        <w:t>"</w:t>
      </w:r>
      <w:r>
        <w:rPr>
          <w:rFonts w:eastAsia="Calibri"/>
          <w:b/>
          <w:bCs/>
          <w:sz w:val="28"/>
          <w:szCs w:val="28"/>
          <w:rtl/>
        </w:rPr>
        <w:t>أنت</w:t>
      </w:r>
      <w:r>
        <w:rPr>
          <w:rFonts w:eastAsia="Calibri" w:hint="cs"/>
          <w:b/>
          <w:bCs/>
          <w:sz w:val="28"/>
          <w:szCs w:val="28"/>
          <w:rtl/>
        </w:rPr>
        <w:t>َ</w:t>
      </w:r>
      <w:r>
        <w:rPr>
          <w:rFonts w:eastAsia="Calibri"/>
          <w:b/>
          <w:bCs/>
          <w:sz w:val="28"/>
          <w:szCs w:val="28"/>
          <w:rtl/>
        </w:rPr>
        <w:t xml:space="preserve"> م</w:t>
      </w:r>
      <w:r>
        <w:rPr>
          <w:rFonts w:eastAsia="Calibri" w:hint="cs"/>
          <w:b/>
          <w:bCs/>
          <w:sz w:val="28"/>
          <w:szCs w:val="28"/>
          <w:rtl/>
        </w:rPr>
        <w:t>ُ</w:t>
      </w:r>
      <w:r>
        <w:rPr>
          <w:rFonts w:eastAsia="Calibri"/>
          <w:b/>
          <w:bCs/>
          <w:sz w:val="28"/>
          <w:szCs w:val="28"/>
          <w:rtl/>
        </w:rPr>
        <w:t>تخل</w:t>
      </w:r>
      <w:r w:rsidR="00B11439">
        <w:rPr>
          <w:rFonts w:eastAsia="Calibri" w:hint="cs"/>
          <w:b/>
          <w:bCs/>
          <w:sz w:val="28"/>
          <w:szCs w:val="28"/>
          <w:rtl/>
        </w:rPr>
        <w:t>ِّ</w:t>
      </w:r>
      <w:r>
        <w:rPr>
          <w:rFonts w:eastAsia="Calibri"/>
          <w:b/>
          <w:bCs/>
          <w:sz w:val="28"/>
          <w:szCs w:val="28"/>
          <w:rtl/>
        </w:rPr>
        <w:t>ف عن عمرك بربع قرن</w:t>
      </w:r>
      <w:r>
        <w:rPr>
          <w:rFonts w:eastAsia="Calibri" w:hint="cs"/>
          <w:b/>
          <w:bCs/>
          <w:sz w:val="28"/>
          <w:szCs w:val="28"/>
          <w:rtl/>
        </w:rPr>
        <w:t>"!</w:t>
      </w:r>
      <w:r w:rsidRPr="000A297C">
        <w:rPr>
          <w:rFonts w:eastAsia="Calibri"/>
          <w:b/>
          <w:bCs/>
          <w:sz w:val="28"/>
          <w:szCs w:val="28"/>
          <w:rtl/>
        </w:rPr>
        <w:t xml:space="preserve"> </w:t>
      </w:r>
    </w:p>
    <w:p w14:paraId="53BF869E" w14:textId="77777777" w:rsidR="00871F55" w:rsidRPr="000A297C" w:rsidRDefault="00871F55" w:rsidP="00871F55">
      <w:pPr>
        <w:tabs>
          <w:tab w:val="right" w:pos="368"/>
        </w:tabs>
        <w:spacing w:after="0" w:line="257" w:lineRule="auto"/>
        <w:contextualSpacing/>
        <w:jc w:val="lowKashida"/>
        <w:rPr>
          <w:rFonts w:eastAsia="Calibri"/>
          <w:sz w:val="28"/>
          <w:szCs w:val="28"/>
          <w:rtl/>
        </w:rPr>
      </w:pPr>
      <w:r>
        <w:rPr>
          <w:rFonts w:eastAsia="Calibri"/>
          <w:sz w:val="28"/>
          <w:szCs w:val="28"/>
          <w:rtl/>
        </w:rPr>
        <w:t>ورد</w:t>
      </w:r>
      <w:r>
        <w:rPr>
          <w:rFonts w:eastAsia="Calibri" w:hint="cs"/>
          <w:sz w:val="28"/>
          <w:szCs w:val="28"/>
          <w:rtl/>
        </w:rPr>
        <w:t>ّ</w:t>
      </w:r>
      <w:r w:rsidRPr="000A297C">
        <w:rPr>
          <w:rFonts w:eastAsia="Calibri"/>
          <w:sz w:val="28"/>
          <w:szCs w:val="28"/>
          <w:rtl/>
        </w:rPr>
        <w:t xml:space="preserve"> ال</w:t>
      </w:r>
      <w:r>
        <w:rPr>
          <w:rFonts w:eastAsia="Calibri"/>
          <w:sz w:val="28"/>
          <w:szCs w:val="28"/>
          <w:rtl/>
        </w:rPr>
        <w:t>أسقف</w:t>
      </w:r>
      <w:r w:rsidRPr="000A297C">
        <w:rPr>
          <w:rFonts w:eastAsia="Calibri"/>
          <w:sz w:val="28"/>
          <w:szCs w:val="28"/>
          <w:rtl/>
        </w:rPr>
        <w:t xml:space="preserve"> </w:t>
      </w:r>
      <w:proofErr w:type="spellStart"/>
      <w:r w:rsidRPr="000A297C">
        <w:rPr>
          <w:rFonts w:eastAsia="Calibri"/>
          <w:sz w:val="28"/>
          <w:szCs w:val="28"/>
          <w:rtl/>
        </w:rPr>
        <w:t>براوننج</w:t>
      </w:r>
      <w:proofErr w:type="spellEnd"/>
      <w:r>
        <w:rPr>
          <w:rFonts w:eastAsia="Calibri" w:hint="cs"/>
          <w:sz w:val="28"/>
          <w:szCs w:val="28"/>
          <w:rtl/>
        </w:rPr>
        <w:t xml:space="preserve"> </w:t>
      </w:r>
      <w:r w:rsidRPr="000A297C">
        <w:rPr>
          <w:rFonts w:eastAsia="Calibri"/>
          <w:sz w:val="28"/>
          <w:szCs w:val="28"/>
          <w:rtl/>
        </w:rPr>
        <w:t xml:space="preserve">بأن الأساقفة وافقوا على هذه الرسامة، وإنها لا تتعارض مع دستور الكنيسة. </w:t>
      </w:r>
    </w:p>
    <w:p w14:paraId="759C41F9" w14:textId="77777777" w:rsidR="00871F55" w:rsidRPr="000A297C" w:rsidRDefault="00871F55" w:rsidP="00871F55">
      <w:pPr>
        <w:tabs>
          <w:tab w:val="right" w:pos="368"/>
        </w:tabs>
        <w:spacing w:after="0" w:line="257" w:lineRule="auto"/>
        <w:contextualSpacing/>
        <w:jc w:val="lowKashida"/>
        <w:rPr>
          <w:rFonts w:eastAsia="Calibri"/>
          <w:sz w:val="28"/>
          <w:szCs w:val="28"/>
          <w:rtl/>
        </w:rPr>
      </w:pPr>
      <w:r w:rsidRPr="000A297C">
        <w:rPr>
          <w:rFonts w:eastAsia="Calibri"/>
          <w:sz w:val="28"/>
          <w:szCs w:val="28"/>
          <w:rtl/>
        </w:rPr>
        <w:t>وسأل ال</w:t>
      </w:r>
      <w:r>
        <w:rPr>
          <w:rFonts w:eastAsia="Calibri"/>
          <w:sz w:val="28"/>
          <w:szCs w:val="28"/>
          <w:rtl/>
        </w:rPr>
        <w:t>أسقف</w:t>
      </w:r>
      <w:r w:rsidRPr="000A297C">
        <w:rPr>
          <w:rFonts w:eastAsia="Calibri"/>
          <w:sz w:val="28"/>
          <w:szCs w:val="28"/>
          <w:rtl/>
        </w:rPr>
        <w:t xml:space="preserve"> </w:t>
      </w:r>
      <w:proofErr w:type="spellStart"/>
      <w:r w:rsidRPr="000A297C">
        <w:rPr>
          <w:rFonts w:eastAsia="Calibri"/>
          <w:sz w:val="28"/>
          <w:szCs w:val="28"/>
          <w:rtl/>
        </w:rPr>
        <w:t>برواننج</w:t>
      </w:r>
      <w:proofErr w:type="spellEnd"/>
      <w:r w:rsidRPr="000A297C">
        <w:rPr>
          <w:rFonts w:eastAsia="Calibri"/>
          <w:sz w:val="28"/>
          <w:szCs w:val="28"/>
          <w:rtl/>
        </w:rPr>
        <w:t xml:space="preserve"> الشعب مستأنفًا خدمة الطقس</w:t>
      </w:r>
      <w:r>
        <w:rPr>
          <w:rFonts w:eastAsia="Calibri" w:hint="cs"/>
          <w:sz w:val="28"/>
          <w:szCs w:val="28"/>
          <w:rtl/>
        </w:rPr>
        <w:t>:</w:t>
      </w:r>
      <w:r w:rsidRPr="000A297C">
        <w:rPr>
          <w:rFonts w:eastAsia="Calibri"/>
          <w:sz w:val="28"/>
          <w:szCs w:val="28"/>
          <w:rtl/>
        </w:rPr>
        <w:t xml:space="preserve"> "هل هذه رغبتكم أن ت</w:t>
      </w:r>
      <w:r>
        <w:rPr>
          <w:rFonts w:eastAsia="Calibri" w:hint="cs"/>
          <w:sz w:val="28"/>
          <w:szCs w:val="28"/>
          <w:rtl/>
        </w:rPr>
        <w:t>ُ</w:t>
      </w:r>
      <w:r w:rsidRPr="000A297C">
        <w:rPr>
          <w:rFonts w:eastAsia="Calibri"/>
          <w:sz w:val="28"/>
          <w:szCs w:val="28"/>
          <w:rtl/>
        </w:rPr>
        <w:t>رس</w:t>
      </w:r>
      <w:r>
        <w:rPr>
          <w:rFonts w:eastAsia="Calibri" w:hint="cs"/>
          <w:sz w:val="28"/>
          <w:szCs w:val="28"/>
          <w:rtl/>
        </w:rPr>
        <w:t>َ</w:t>
      </w:r>
      <w:r w:rsidRPr="000A297C">
        <w:rPr>
          <w:rFonts w:eastAsia="Calibri"/>
          <w:sz w:val="28"/>
          <w:szCs w:val="28"/>
          <w:rtl/>
        </w:rPr>
        <w:t xml:space="preserve">م </w:t>
      </w:r>
      <w:r w:rsidRPr="00E13AB2">
        <w:rPr>
          <w:rFonts w:eastAsia="Calibri"/>
          <w:sz w:val="28"/>
          <w:szCs w:val="28"/>
          <w:rtl/>
        </w:rPr>
        <w:t>ب</w:t>
      </w:r>
      <w:r w:rsidR="00620D5F">
        <w:rPr>
          <w:rFonts w:eastAsia="Calibri" w:hint="cs"/>
          <w:sz w:val="28"/>
          <w:szCs w:val="28"/>
          <w:rtl/>
        </w:rPr>
        <w:t>ا</w:t>
      </w:r>
      <w:r w:rsidRPr="00E13AB2">
        <w:rPr>
          <w:rFonts w:eastAsia="Calibri"/>
          <w:sz w:val="28"/>
          <w:szCs w:val="28"/>
          <w:rtl/>
        </w:rPr>
        <w:t xml:space="preserve">ربرا </w:t>
      </w:r>
      <w:r>
        <w:rPr>
          <w:rFonts w:eastAsia="Calibri"/>
          <w:sz w:val="28"/>
          <w:szCs w:val="28"/>
          <w:rtl/>
        </w:rPr>
        <w:t>أسقف</w:t>
      </w:r>
      <w:r>
        <w:rPr>
          <w:rFonts w:eastAsia="Calibri" w:hint="cs"/>
          <w:sz w:val="28"/>
          <w:szCs w:val="28"/>
          <w:rtl/>
        </w:rPr>
        <w:t>ً</w:t>
      </w:r>
      <w:r w:rsidRPr="000A297C">
        <w:rPr>
          <w:rFonts w:eastAsia="Calibri"/>
          <w:sz w:val="28"/>
          <w:szCs w:val="28"/>
          <w:rtl/>
        </w:rPr>
        <w:t>ا؟" فصاحوا</w:t>
      </w:r>
      <w:r>
        <w:rPr>
          <w:rFonts w:eastAsia="Calibri" w:hint="cs"/>
          <w:sz w:val="28"/>
          <w:szCs w:val="28"/>
          <w:rtl/>
        </w:rPr>
        <w:t>:</w:t>
      </w:r>
      <w:r>
        <w:rPr>
          <w:rFonts w:eastAsia="Calibri"/>
          <w:sz w:val="28"/>
          <w:szCs w:val="28"/>
          <w:rtl/>
        </w:rPr>
        <w:t xml:space="preserve"> </w:t>
      </w:r>
      <w:r>
        <w:rPr>
          <w:rFonts w:eastAsia="Calibri" w:hint="cs"/>
          <w:sz w:val="28"/>
          <w:szCs w:val="28"/>
          <w:rtl/>
        </w:rPr>
        <w:t>"</w:t>
      </w:r>
      <w:r w:rsidRPr="000A297C">
        <w:rPr>
          <w:rFonts w:eastAsia="Calibri"/>
          <w:sz w:val="28"/>
          <w:szCs w:val="28"/>
          <w:rtl/>
        </w:rPr>
        <w:t>نعم،</w:t>
      </w:r>
      <w:r>
        <w:rPr>
          <w:rFonts w:eastAsia="Calibri"/>
          <w:sz w:val="28"/>
          <w:szCs w:val="28"/>
          <w:rtl/>
        </w:rPr>
        <w:t xml:space="preserve"> إنها رغبت</w:t>
      </w:r>
      <w:r>
        <w:rPr>
          <w:rFonts w:eastAsia="Calibri" w:hint="cs"/>
          <w:sz w:val="28"/>
          <w:szCs w:val="28"/>
          <w:rtl/>
        </w:rPr>
        <w:t>ن</w:t>
      </w:r>
      <w:r>
        <w:rPr>
          <w:rFonts w:eastAsia="Calibri"/>
          <w:sz w:val="28"/>
          <w:szCs w:val="28"/>
          <w:rtl/>
        </w:rPr>
        <w:t>ا</w:t>
      </w:r>
      <w:r>
        <w:rPr>
          <w:rFonts w:eastAsia="Calibri" w:hint="cs"/>
          <w:sz w:val="28"/>
          <w:szCs w:val="28"/>
          <w:rtl/>
        </w:rPr>
        <w:t>"</w:t>
      </w:r>
      <w:r w:rsidRPr="000A297C">
        <w:rPr>
          <w:rFonts w:eastAsia="Calibri"/>
          <w:sz w:val="28"/>
          <w:szCs w:val="28"/>
          <w:rtl/>
        </w:rPr>
        <w:t xml:space="preserve">. وكانت الأصوات النسائية طاغية. وتمت </w:t>
      </w:r>
      <w:r w:rsidRPr="000A297C">
        <w:rPr>
          <w:rFonts w:eastAsia="Calibri"/>
          <w:sz w:val="28"/>
          <w:szCs w:val="28"/>
          <w:rtl/>
        </w:rPr>
        <w:lastRenderedPageBreak/>
        <w:t xml:space="preserve">الرسامة... </w:t>
      </w:r>
    </w:p>
    <w:p w14:paraId="069BE0DA" w14:textId="77777777" w:rsidR="00871F55" w:rsidRPr="00E52399" w:rsidRDefault="00871F55" w:rsidP="00871F55">
      <w:pPr>
        <w:tabs>
          <w:tab w:val="right" w:pos="368"/>
        </w:tabs>
        <w:spacing w:after="0" w:line="257" w:lineRule="auto"/>
        <w:contextualSpacing/>
        <w:jc w:val="lowKashida"/>
        <w:rPr>
          <w:rFonts w:eastAsia="Calibri"/>
          <w:sz w:val="28"/>
          <w:szCs w:val="28"/>
          <w:rtl/>
        </w:rPr>
      </w:pPr>
      <w:r w:rsidRPr="000A297C">
        <w:rPr>
          <w:rFonts w:eastAsia="Calibri"/>
          <w:sz w:val="28"/>
          <w:szCs w:val="28"/>
          <w:rtl/>
        </w:rPr>
        <w:t xml:space="preserve">ووقف الأب </w:t>
      </w:r>
      <w:proofErr w:type="spellStart"/>
      <w:r w:rsidRPr="000A297C">
        <w:rPr>
          <w:rFonts w:eastAsia="Calibri"/>
          <w:sz w:val="28"/>
          <w:szCs w:val="28"/>
          <w:rtl/>
        </w:rPr>
        <w:t>واشنطون</w:t>
      </w:r>
      <w:proofErr w:type="spellEnd"/>
      <w:r w:rsidRPr="000A297C">
        <w:rPr>
          <w:rFonts w:eastAsia="Calibri"/>
          <w:sz w:val="28"/>
          <w:szCs w:val="28"/>
          <w:rtl/>
        </w:rPr>
        <w:t xml:space="preserve"> ليلق</w:t>
      </w:r>
      <w:r>
        <w:rPr>
          <w:rFonts w:eastAsia="Calibri" w:hint="cs"/>
          <w:sz w:val="28"/>
          <w:szCs w:val="28"/>
          <w:rtl/>
        </w:rPr>
        <w:t>ي</w:t>
      </w:r>
      <w:r w:rsidRPr="000A297C">
        <w:rPr>
          <w:rFonts w:eastAsia="Calibri"/>
          <w:sz w:val="28"/>
          <w:szCs w:val="28"/>
          <w:rtl/>
        </w:rPr>
        <w:t xml:space="preserve"> كلمة فقال</w:t>
      </w:r>
      <w:r>
        <w:rPr>
          <w:rFonts w:eastAsia="Calibri" w:hint="cs"/>
          <w:sz w:val="28"/>
          <w:szCs w:val="28"/>
          <w:rtl/>
        </w:rPr>
        <w:t>:</w:t>
      </w:r>
      <w:r>
        <w:rPr>
          <w:rFonts w:eastAsia="Calibri"/>
          <w:sz w:val="28"/>
          <w:szCs w:val="28"/>
          <w:rtl/>
        </w:rPr>
        <w:t xml:space="preserve"> </w:t>
      </w:r>
      <w:r>
        <w:rPr>
          <w:rFonts w:eastAsia="Calibri" w:hint="cs"/>
          <w:sz w:val="28"/>
          <w:szCs w:val="28"/>
          <w:rtl/>
        </w:rPr>
        <w:t>"</w:t>
      </w:r>
      <w:r>
        <w:rPr>
          <w:rFonts w:eastAsia="Calibri"/>
          <w:sz w:val="28"/>
          <w:szCs w:val="28"/>
          <w:rtl/>
        </w:rPr>
        <w:t>ماذا أتيتم إلى البرية لتنظروا</w:t>
      </w:r>
      <w:r w:rsidRPr="000A297C">
        <w:rPr>
          <w:rFonts w:eastAsia="Calibri"/>
          <w:sz w:val="28"/>
          <w:szCs w:val="28"/>
          <w:rtl/>
        </w:rPr>
        <w:t>؟ أول امرأة ت</w:t>
      </w:r>
      <w:r>
        <w:rPr>
          <w:rFonts w:eastAsia="Calibri" w:hint="cs"/>
          <w:sz w:val="28"/>
          <w:szCs w:val="28"/>
          <w:rtl/>
        </w:rPr>
        <w:t>ُ</w:t>
      </w:r>
      <w:r w:rsidRPr="000A297C">
        <w:rPr>
          <w:rFonts w:eastAsia="Calibri"/>
          <w:sz w:val="28"/>
          <w:szCs w:val="28"/>
          <w:rtl/>
        </w:rPr>
        <w:t xml:space="preserve">رسم </w:t>
      </w:r>
      <w:r>
        <w:rPr>
          <w:rFonts w:eastAsia="Calibri"/>
          <w:sz w:val="28"/>
          <w:szCs w:val="28"/>
          <w:rtl/>
        </w:rPr>
        <w:t>أسقف</w:t>
      </w:r>
      <w:r>
        <w:rPr>
          <w:rFonts w:eastAsia="Calibri" w:hint="cs"/>
          <w:sz w:val="28"/>
          <w:szCs w:val="28"/>
          <w:rtl/>
        </w:rPr>
        <w:t>ً</w:t>
      </w:r>
      <w:r w:rsidRPr="000A297C">
        <w:rPr>
          <w:rFonts w:eastAsia="Calibri"/>
          <w:sz w:val="28"/>
          <w:szCs w:val="28"/>
          <w:rtl/>
        </w:rPr>
        <w:t>ا... بل جئتم لتروا م</w:t>
      </w:r>
      <w:r>
        <w:rPr>
          <w:rFonts w:eastAsia="Calibri" w:hint="cs"/>
          <w:sz w:val="28"/>
          <w:szCs w:val="28"/>
          <w:rtl/>
        </w:rPr>
        <w:t>َ</w:t>
      </w:r>
      <w:r w:rsidRPr="000A297C">
        <w:rPr>
          <w:rFonts w:eastAsia="Calibri"/>
          <w:sz w:val="28"/>
          <w:szCs w:val="28"/>
          <w:rtl/>
        </w:rPr>
        <w:t>ن رفعتها يد</w:t>
      </w:r>
      <w:r>
        <w:rPr>
          <w:rFonts w:eastAsia="Calibri" w:hint="cs"/>
          <w:sz w:val="28"/>
          <w:szCs w:val="28"/>
          <w:rtl/>
        </w:rPr>
        <w:t>ُ</w:t>
      </w:r>
      <w:r w:rsidRPr="000A297C">
        <w:rPr>
          <w:rFonts w:eastAsia="Calibri"/>
          <w:sz w:val="28"/>
          <w:szCs w:val="28"/>
          <w:rtl/>
        </w:rPr>
        <w:t xml:space="preserve"> الر</w:t>
      </w:r>
      <w:r>
        <w:rPr>
          <w:rFonts w:eastAsia="Calibri" w:hint="cs"/>
          <w:sz w:val="28"/>
          <w:szCs w:val="28"/>
          <w:rtl/>
        </w:rPr>
        <w:t>َّ</w:t>
      </w:r>
      <w:r w:rsidRPr="000A297C">
        <w:rPr>
          <w:rFonts w:eastAsia="Calibri"/>
          <w:sz w:val="28"/>
          <w:szCs w:val="28"/>
          <w:rtl/>
        </w:rPr>
        <w:t>ب</w:t>
      </w:r>
      <w:r>
        <w:rPr>
          <w:rFonts w:eastAsia="Calibri" w:hint="cs"/>
          <w:sz w:val="28"/>
          <w:szCs w:val="28"/>
          <w:rtl/>
        </w:rPr>
        <w:t>ِ</w:t>
      </w:r>
      <w:r w:rsidRPr="000A297C">
        <w:rPr>
          <w:rFonts w:eastAsia="Calibri"/>
          <w:sz w:val="28"/>
          <w:szCs w:val="28"/>
          <w:rtl/>
        </w:rPr>
        <w:t xml:space="preserve"> الجبارة.</w:t>
      </w:r>
      <w:r>
        <w:rPr>
          <w:rFonts w:eastAsia="Calibri"/>
          <w:sz w:val="28"/>
          <w:szCs w:val="28"/>
          <w:rtl/>
        </w:rPr>
        <w:t xml:space="preserve"> م</w:t>
      </w:r>
      <w:r>
        <w:rPr>
          <w:rFonts w:eastAsia="Calibri" w:hint="cs"/>
          <w:sz w:val="28"/>
          <w:szCs w:val="28"/>
          <w:rtl/>
        </w:rPr>
        <w:t>َ</w:t>
      </w:r>
      <w:r>
        <w:rPr>
          <w:rFonts w:eastAsia="Calibri"/>
          <w:sz w:val="28"/>
          <w:szCs w:val="28"/>
          <w:rtl/>
        </w:rPr>
        <w:t>ن كانت ف</w:t>
      </w:r>
      <w:r>
        <w:rPr>
          <w:rFonts w:eastAsia="Calibri" w:hint="cs"/>
          <w:sz w:val="28"/>
          <w:szCs w:val="28"/>
          <w:rtl/>
        </w:rPr>
        <w:t>ي</w:t>
      </w:r>
      <w:r w:rsidRPr="000A297C">
        <w:rPr>
          <w:rFonts w:eastAsia="Calibri"/>
          <w:sz w:val="28"/>
          <w:szCs w:val="28"/>
          <w:rtl/>
        </w:rPr>
        <w:t xml:space="preserve"> قاع</w:t>
      </w:r>
      <w:r>
        <w:rPr>
          <w:rFonts w:eastAsia="Calibri" w:hint="cs"/>
          <w:sz w:val="28"/>
          <w:szCs w:val="28"/>
          <w:rtl/>
        </w:rPr>
        <w:t>ِ</w:t>
      </w:r>
      <w:r w:rsidRPr="000A297C">
        <w:rPr>
          <w:rFonts w:eastAsia="Calibri"/>
          <w:sz w:val="28"/>
          <w:szCs w:val="28"/>
          <w:rtl/>
        </w:rPr>
        <w:t xml:space="preserve"> المجتمع، محتقرة</w:t>
      </w:r>
      <w:r>
        <w:rPr>
          <w:rFonts w:eastAsia="Calibri" w:hint="cs"/>
          <w:sz w:val="28"/>
          <w:szCs w:val="28"/>
          <w:rtl/>
        </w:rPr>
        <w:t>ً</w:t>
      </w:r>
      <w:r w:rsidRPr="000A297C">
        <w:rPr>
          <w:rFonts w:eastAsia="Calibri"/>
          <w:sz w:val="28"/>
          <w:szCs w:val="28"/>
          <w:rtl/>
        </w:rPr>
        <w:t xml:space="preserve"> ومنبوذة</w:t>
      </w:r>
      <w:r>
        <w:rPr>
          <w:rFonts w:eastAsia="Calibri" w:hint="cs"/>
          <w:sz w:val="28"/>
          <w:szCs w:val="28"/>
          <w:rtl/>
        </w:rPr>
        <w:t>ً</w:t>
      </w:r>
      <w:r w:rsidRPr="000A297C">
        <w:rPr>
          <w:rFonts w:eastAsia="Calibri"/>
          <w:sz w:val="28"/>
          <w:szCs w:val="28"/>
          <w:rtl/>
        </w:rPr>
        <w:t xml:space="preserve"> ورفعها الر</w:t>
      </w:r>
      <w:r>
        <w:rPr>
          <w:rFonts w:eastAsia="Calibri" w:hint="cs"/>
          <w:sz w:val="28"/>
          <w:szCs w:val="28"/>
          <w:rtl/>
        </w:rPr>
        <w:t>َّ</w:t>
      </w:r>
      <w:r>
        <w:rPr>
          <w:rFonts w:eastAsia="Calibri"/>
          <w:sz w:val="28"/>
          <w:szCs w:val="28"/>
          <w:rtl/>
        </w:rPr>
        <w:t>ب لتجلس على كرس</w:t>
      </w:r>
      <w:r>
        <w:rPr>
          <w:rFonts w:eastAsia="Calibri" w:hint="cs"/>
          <w:sz w:val="28"/>
          <w:szCs w:val="28"/>
          <w:rtl/>
        </w:rPr>
        <w:t>ي</w:t>
      </w:r>
      <w:r w:rsidRPr="000A297C">
        <w:rPr>
          <w:rFonts w:eastAsia="Calibri"/>
          <w:sz w:val="28"/>
          <w:szCs w:val="28"/>
          <w:rtl/>
        </w:rPr>
        <w:t xml:space="preserve"> القيادة الرعوية</w:t>
      </w:r>
      <w:r>
        <w:rPr>
          <w:rFonts w:eastAsia="Calibri" w:hint="cs"/>
          <w:sz w:val="28"/>
          <w:szCs w:val="28"/>
          <w:rtl/>
        </w:rPr>
        <w:t>"</w:t>
      </w:r>
      <w:r w:rsidRPr="000A297C">
        <w:rPr>
          <w:rFonts w:eastAsia="Calibri"/>
          <w:sz w:val="28"/>
          <w:szCs w:val="28"/>
          <w:rtl/>
        </w:rPr>
        <w:t>.</w:t>
      </w:r>
      <w:r>
        <w:rPr>
          <w:rFonts w:eastAsia="Calibri"/>
          <w:sz w:val="28"/>
          <w:szCs w:val="28"/>
          <w:rtl/>
        </w:rPr>
        <w:t xml:space="preserve"> </w:t>
      </w:r>
      <w:r w:rsidRPr="00807C6F">
        <w:rPr>
          <w:rFonts w:eastAsia="Calibri"/>
          <w:b/>
          <w:bCs/>
          <w:sz w:val="28"/>
          <w:szCs w:val="28"/>
          <w:rtl/>
        </w:rPr>
        <w:t>ونحب هنا أن نورد بعض الملاحظات</w:t>
      </w:r>
      <w:r w:rsidRPr="00807C6F">
        <w:rPr>
          <w:rFonts w:eastAsia="Calibri" w:hint="cs"/>
          <w:b/>
          <w:bCs/>
          <w:sz w:val="28"/>
          <w:szCs w:val="28"/>
          <w:rtl/>
        </w:rPr>
        <w:t>...</w:t>
      </w:r>
    </w:p>
    <w:p w14:paraId="250DB42F" w14:textId="77777777" w:rsidR="00871F55" w:rsidRPr="009473D0" w:rsidRDefault="00871F55" w:rsidP="00871F55">
      <w:pPr>
        <w:pStyle w:val="Heading3"/>
        <w:rPr>
          <w:rtl/>
        </w:rPr>
      </w:pPr>
      <w:bookmarkStart w:id="138" w:name="_Toc117609288"/>
      <w:bookmarkStart w:id="139" w:name="_Toc119335557"/>
      <w:r w:rsidRPr="009473D0">
        <w:rPr>
          <w:rtl/>
        </w:rPr>
        <w:t>ملاحظات</w:t>
      </w:r>
      <w:bookmarkEnd w:id="138"/>
      <w:bookmarkEnd w:id="139"/>
    </w:p>
    <w:p w14:paraId="19C63044" w14:textId="77777777" w:rsidR="00871F55" w:rsidRPr="009473D0" w:rsidRDefault="00871F55" w:rsidP="00AF60F4">
      <w:pPr>
        <w:numPr>
          <w:ilvl w:val="0"/>
          <w:numId w:val="31"/>
        </w:numPr>
        <w:tabs>
          <w:tab w:val="right" w:pos="368"/>
        </w:tabs>
        <w:spacing w:after="0" w:line="257" w:lineRule="auto"/>
        <w:ind w:left="0" w:firstLine="0"/>
        <w:contextualSpacing/>
        <w:jc w:val="lowKashida"/>
        <w:rPr>
          <w:rFonts w:eastAsia="Calibri"/>
          <w:sz w:val="28"/>
          <w:szCs w:val="28"/>
        </w:rPr>
      </w:pPr>
      <w:r w:rsidRPr="009473D0">
        <w:rPr>
          <w:rFonts w:eastAsia="Calibri"/>
          <w:sz w:val="28"/>
          <w:szCs w:val="28"/>
          <w:rtl/>
        </w:rPr>
        <w:t xml:space="preserve">إن الكنيسة </w:t>
      </w:r>
      <w:proofErr w:type="spellStart"/>
      <w:r w:rsidRPr="009473D0">
        <w:rPr>
          <w:rFonts w:eastAsia="Calibri"/>
          <w:sz w:val="28"/>
          <w:szCs w:val="28"/>
          <w:rtl/>
        </w:rPr>
        <w:t>ال</w:t>
      </w:r>
      <w:r w:rsidR="00AF60F4">
        <w:rPr>
          <w:rFonts w:eastAsia="Calibri" w:hint="cs"/>
          <w:sz w:val="28"/>
          <w:szCs w:val="28"/>
          <w:rtl/>
        </w:rPr>
        <w:t>أ</w:t>
      </w:r>
      <w:r w:rsidRPr="009473D0">
        <w:rPr>
          <w:rFonts w:eastAsia="Calibri"/>
          <w:sz w:val="28"/>
          <w:szCs w:val="28"/>
          <w:rtl/>
        </w:rPr>
        <w:t>نجليكانية</w:t>
      </w:r>
      <w:proofErr w:type="spellEnd"/>
      <w:r w:rsidRPr="009473D0">
        <w:rPr>
          <w:rFonts w:eastAsia="Calibri"/>
          <w:sz w:val="28"/>
          <w:szCs w:val="28"/>
          <w:rtl/>
        </w:rPr>
        <w:t xml:space="preserve"> الت</w:t>
      </w:r>
      <w:r w:rsidRPr="009473D0">
        <w:rPr>
          <w:rFonts w:eastAsia="Calibri" w:hint="cs"/>
          <w:sz w:val="28"/>
          <w:szCs w:val="28"/>
          <w:rtl/>
        </w:rPr>
        <w:t>ي</w:t>
      </w:r>
      <w:r w:rsidRPr="009473D0">
        <w:rPr>
          <w:rFonts w:eastAsia="Calibri"/>
          <w:sz w:val="28"/>
          <w:szCs w:val="28"/>
          <w:rtl/>
        </w:rPr>
        <w:t xml:space="preserve"> توجد رئاستها ف</w:t>
      </w:r>
      <w:r w:rsidRPr="009473D0">
        <w:rPr>
          <w:rFonts w:eastAsia="Calibri" w:hint="cs"/>
          <w:sz w:val="28"/>
          <w:szCs w:val="28"/>
          <w:rtl/>
        </w:rPr>
        <w:t>ي</w:t>
      </w:r>
      <w:r>
        <w:rPr>
          <w:rFonts w:eastAsia="Calibri"/>
          <w:sz w:val="28"/>
          <w:szCs w:val="28"/>
          <w:rtl/>
        </w:rPr>
        <w:t xml:space="preserve"> كانتر</w:t>
      </w:r>
      <w:r w:rsidRPr="009473D0">
        <w:rPr>
          <w:rFonts w:eastAsia="Calibri"/>
          <w:sz w:val="28"/>
          <w:szCs w:val="28"/>
          <w:rtl/>
        </w:rPr>
        <w:t>بر</w:t>
      </w:r>
      <w:r w:rsidRPr="009473D0">
        <w:rPr>
          <w:rFonts w:eastAsia="Calibri" w:hint="cs"/>
          <w:sz w:val="28"/>
          <w:szCs w:val="28"/>
          <w:rtl/>
        </w:rPr>
        <w:t>ي</w:t>
      </w:r>
      <w:r w:rsidRPr="009473D0">
        <w:rPr>
          <w:rFonts w:eastAsia="Calibri"/>
          <w:sz w:val="28"/>
          <w:szCs w:val="28"/>
          <w:rtl/>
        </w:rPr>
        <w:t xml:space="preserve"> ليست كلها متفقة على أمثال هذ</w:t>
      </w:r>
      <w:r w:rsidRPr="009473D0">
        <w:rPr>
          <w:rFonts w:eastAsia="Calibri" w:hint="cs"/>
          <w:sz w:val="28"/>
          <w:szCs w:val="28"/>
          <w:rtl/>
        </w:rPr>
        <w:t>ه</w:t>
      </w:r>
      <w:r w:rsidRPr="009473D0">
        <w:rPr>
          <w:rFonts w:eastAsia="Calibri"/>
          <w:sz w:val="28"/>
          <w:szCs w:val="28"/>
          <w:rtl/>
        </w:rPr>
        <w:t xml:space="preserve"> </w:t>
      </w:r>
      <w:proofErr w:type="spellStart"/>
      <w:r w:rsidRPr="009473D0">
        <w:rPr>
          <w:rFonts w:eastAsia="Calibri"/>
          <w:sz w:val="28"/>
          <w:szCs w:val="28"/>
          <w:rtl/>
        </w:rPr>
        <w:t>السيامات</w:t>
      </w:r>
      <w:proofErr w:type="spellEnd"/>
      <w:r w:rsidRPr="009473D0">
        <w:rPr>
          <w:rFonts w:eastAsia="Calibri"/>
          <w:sz w:val="28"/>
          <w:szCs w:val="28"/>
          <w:rtl/>
        </w:rPr>
        <w:t>، إنما تركتها لحرية الكنائس ف</w:t>
      </w:r>
      <w:r w:rsidRPr="009473D0">
        <w:rPr>
          <w:rFonts w:eastAsia="Calibri" w:hint="cs"/>
          <w:sz w:val="28"/>
          <w:szCs w:val="28"/>
          <w:rtl/>
        </w:rPr>
        <w:t>ي</w:t>
      </w:r>
      <w:r w:rsidRPr="009473D0">
        <w:rPr>
          <w:rFonts w:eastAsia="Calibri"/>
          <w:sz w:val="28"/>
          <w:szCs w:val="28"/>
          <w:rtl/>
        </w:rPr>
        <w:t xml:space="preserve"> شت</w:t>
      </w:r>
      <w:r w:rsidR="00620D5F">
        <w:rPr>
          <w:rFonts w:eastAsia="Calibri" w:hint="cs"/>
          <w:sz w:val="28"/>
          <w:szCs w:val="28"/>
          <w:rtl/>
        </w:rPr>
        <w:t>َّ</w:t>
      </w:r>
      <w:r w:rsidRPr="009473D0">
        <w:rPr>
          <w:rFonts w:eastAsia="Calibri"/>
          <w:sz w:val="28"/>
          <w:szCs w:val="28"/>
          <w:rtl/>
        </w:rPr>
        <w:t>ى الأمكنة.</w:t>
      </w:r>
    </w:p>
    <w:p w14:paraId="6336553A" w14:textId="77777777" w:rsidR="00871F55" w:rsidRDefault="00871F55" w:rsidP="00AF60F4">
      <w:pPr>
        <w:numPr>
          <w:ilvl w:val="0"/>
          <w:numId w:val="31"/>
        </w:numPr>
        <w:tabs>
          <w:tab w:val="right" w:pos="368"/>
        </w:tabs>
        <w:spacing w:after="0" w:line="257" w:lineRule="auto"/>
        <w:ind w:left="0" w:firstLine="0"/>
        <w:contextualSpacing/>
        <w:jc w:val="lowKashida"/>
        <w:rPr>
          <w:rFonts w:eastAsia="Calibri"/>
          <w:sz w:val="28"/>
          <w:szCs w:val="28"/>
        </w:rPr>
      </w:pPr>
      <w:r w:rsidRPr="002F5E60">
        <w:rPr>
          <w:rFonts w:eastAsia="Calibri"/>
          <w:sz w:val="28"/>
          <w:szCs w:val="28"/>
          <w:rtl/>
        </w:rPr>
        <w:t>وحتى رسامة السيدات ف</w:t>
      </w:r>
      <w:r w:rsidRPr="002F5E60">
        <w:rPr>
          <w:rFonts w:eastAsia="Calibri" w:hint="cs"/>
          <w:sz w:val="28"/>
          <w:szCs w:val="28"/>
          <w:rtl/>
        </w:rPr>
        <w:t>ي</w:t>
      </w:r>
      <w:r>
        <w:rPr>
          <w:rFonts w:eastAsia="Calibri"/>
          <w:sz w:val="28"/>
          <w:szCs w:val="28"/>
          <w:rtl/>
        </w:rPr>
        <w:t xml:space="preserve"> درجة ( قسيس) لم تح</w:t>
      </w:r>
      <w:r w:rsidRPr="002F5E60">
        <w:rPr>
          <w:rFonts w:eastAsia="Calibri"/>
          <w:sz w:val="28"/>
          <w:szCs w:val="28"/>
          <w:rtl/>
        </w:rPr>
        <w:t xml:space="preserve">ظ بتأبيد كبير. وكانت </w:t>
      </w:r>
      <w:proofErr w:type="spellStart"/>
      <w:r w:rsidRPr="002F5E60">
        <w:rPr>
          <w:rFonts w:eastAsia="Calibri"/>
          <w:sz w:val="28"/>
          <w:szCs w:val="28"/>
          <w:rtl/>
        </w:rPr>
        <w:t>باتريسيا</w:t>
      </w:r>
      <w:proofErr w:type="spellEnd"/>
      <w:r w:rsidRPr="002F5E60">
        <w:rPr>
          <w:rFonts w:eastAsia="Calibri"/>
          <w:sz w:val="28"/>
          <w:szCs w:val="28"/>
          <w:rtl/>
        </w:rPr>
        <w:t xml:space="preserve"> </w:t>
      </w:r>
      <w:proofErr w:type="spellStart"/>
      <w:r w:rsidRPr="002F5E60">
        <w:rPr>
          <w:rFonts w:eastAsia="Calibri"/>
          <w:sz w:val="28"/>
          <w:szCs w:val="28"/>
          <w:rtl/>
        </w:rPr>
        <w:t>ساسو</w:t>
      </w:r>
      <w:proofErr w:type="spellEnd"/>
      <w:r w:rsidRPr="002F5E60">
        <w:rPr>
          <w:rFonts w:eastAsia="Calibri"/>
          <w:sz w:val="28"/>
          <w:szCs w:val="28"/>
          <w:rtl/>
        </w:rPr>
        <w:t xml:space="preserve"> أول م</w:t>
      </w:r>
      <w:r>
        <w:rPr>
          <w:rFonts w:eastAsia="Calibri" w:hint="cs"/>
          <w:sz w:val="28"/>
          <w:szCs w:val="28"/>
          <w:rtl/>
        </w:rPr>
        <w:t>َ</w:t>
      </w:r>
      <w:r w:rsidRPr="002F5E60">
        <w:rPr>
          <w:rFonts w:eastAsia="Calibri"/>
          <w:sz w:val="28"/>
          <w:szCs w:val="28"/>
          <w:rtl/>
        </w:rPr>
        <w:t>ن ر</w:t>
      </w:r>
      <w:r>
        <w:rPr>
          <w:rFonts w:eastAsia="Calibri" w:hint="cs"/>
          <w:sz w:val="28"/>
          <w:szCs w:val="28"/>
          <w:rtl/>
        </w:rPr>
        <w:t>ُ</w:t>
      </w:r>
      <w:r w:rsidRPr="002F5E60">
        <w:rPr>
          <w:rFonts w:eastAsia="Calibri"/>
          <w:sz w:val="28"/>
          <w:szCs w:val="28"/>
          <w:rtl/>
        </w:rPr>
        <w:t>سمت (</w:t>
      </w:r>
      <w:proofErr w:type="spellStart"/>
      <w:r w:rsidRPr="002F5E60">
        <w:rPr>
          <w:rFonts w:eastAsia="Calibri"/>
          <w:sz w:val="28"/>
          <w:szCs w:val="28"/>
          <w:rtl/>
        </w:rPr>
        <w:t>قسيسة</w:t>
      </w:r>
      <w:proofErr w:type="spellEnd"/>
      <w:r w:rsidRPr="002F5E60">
        <w:rPr>
          <w:rFonts w:eastAsia="Calibri"/>
          <w:sz w:val="28"/>
          <w:szCs w:val="28"/>
          <w:rtl/>
        </w:rPr>
        <w:t>) ف</w:t>
      </w:r>
      <w:r w:rsidRPr="002F5E60">
        <w:rPr>
          <w:rFonts w:eastAsia="Calibri" w:hint="cs"/>
          <w:sz w:val="28"/>
          <w:szCs w:val="28"/>
          <w:rtl/>
        </w:rPr>
        <w:t>ي</w:t>
      </w:r>
      <w:r w:rsidRPr="002F5E60">
        <w:rPr>
          <w:rFonts w:eastAsia="Calibri"/>
          <w:sz w:val="28"/>
          <w:szCs w:val="28"/>
          <w:rtl/>
        </w:rPr>
        <w:t xml:space="preserve"> </w:t>
      </w:r>
      <w:proofErr w:type="spellStart"/>
      <w:r w:rsidRPr="002F5E60">
        <w:rPr>
          <w:rFonts w:eastAsia="Calibri"/>
          <w:sz w:val="28"/>
          <w:szCs w:val="28"/>
          <w:rtl/>
        </w:rPr>
        <w:t>كولنزوود</w:t>
      </w:r>
      <w:proofErr w:type="spellEnd"/>
      <w:r w:rsidRPr="002F5E60">
        <w:rPr>
          <w:rFonts w:eastAsia="Calibri"/>
          <w:sz w:val="28"/>
          <w:szCs w:val="28"/>
          <w:rtl/>
        </w:rPr>
        <w:t xml:space="preserve"> </w:t>
      </w:r>
      <w:proofErr w:type="spellStart"/>
      <w:r w:rsidRPr="002F5E60">
        <w:rPr>
          <w:rFonts w:eastAsia="Calibri"/>
          <w:sz w:val="28"/>
          <w:szCs w:val="28"/>
          <w:rtl/>
        </w:rPr>
        <w:t>بنيو</w:t>
      </w:r>
      <w:r w:rsidR="00AF60F4">
        <w:rPr>
          <w:rFonts w:eastAsia="Calibri"/>
          <w:sz w:val="28"/>
          <w:szCs w:val="28"/>
          <w:rtl/>
        </w:rPr>
        <w:t>چ</w:t>
      </w:r>
      <w:r w:rsidRPr="002F5E60">
        <w:rPr>
          <w:rFonts w:eastAsia="Calibri"/>
          <w:sz w:val="28"/>
          <w:szCs w:val="28"/>
          <w:rtl/>
        </w:rPr>
        <w:t>رس</w:t>
      </w:r>
      <w:r w:rsidRPr="002F5E60">
        <w:rPr>
          <w:rFonts w:eastAsia="Calibri" w:hint="cs"/>
          <w:sz w:val="28"/>
          <w:szCs w:val="28"/>
          <w:rtl/>
        </w:rPr>
        <w:t>ي</w:t>
      </w:r>
      <w:proofErr w:type="spellEnd"/>
      <w:r w:rsidRPr="002F5E60">
        <w:rPr>
          <w:rFonts w:eastAsia="Calibri"/>
          <w:sz w:val="28"/>
          <w:szCs w:val="28"/>
          <w:rtl/>
        </w:rPr>
        <w:t>، وعاصرت مرارة الانقسامات حول رسامة النساء. وكردَ فعل لرسامتها ترك العديد الكنيسة من أبناء ال</w:t>
      </w:r>
      <w:r w:rsidRPr="002F5E60">
        <w:rPr>
          <w:rFonts w:eastAsia="Calibri" w:hint="cs"/>
          <w:sz w:val="28"/>
          <w:szCs w:val="28"/>
          <w:rtl/>
        </w:rPr>
        <w:t>إ</w:t>
      </w:r>
      <w:r w:rsidRPr="002F5E60">
        <w:rPr>
          <w:rFonts w:eastAsia="Calibri"/>
          <w:sz w:val="28"/>
          <w:szCs w:val="28"/>
          <w:rtl/>
        </w:rPr>
        <w:t>يبارشية. وعلى حد قولها</w:t>
      </w:r>
      <w:r w:rsidRPr="002F5E60">
        <w:rPr>
          <w:rFonts w:eastAsia="Calibri" w:hint="cs"/>
          <w:sz w:val="28"/>
          <w:szCs w:val="28"/>
          <w:rtl/>
        </w:rPr>
        <w:t>:</w:t>
      </w:r>
      <w:r w:rsidRPr="002F5E60">
        <w:rPr>
          <w:rFonts w:eastAsia="Calibri"/>
          <w:sz w:val="28"/>
          <w:szCs w:val="28"/>
          <w:rtl/>
        </w:rPr>
        <w:t xml:space="preserve"> "ف</w:t>
      </w:r>
      <w:r w:rsidRPr="002F5E60">
        <w:rPr>
          <w:rFonts w:eastAsia="Calibri" w:hint="cs"/>
          <w:sz w:val="28"/>
          <w:szCs w:val="28"/>
          <w:rtl/>
        </w:rPr>
        <w:t>ي</w:t>
      </w:r>
      <w:r w:rsidRPr="002F5E60">
        <w:rPr>
          <w:rFonts w:eastAsia="Calibri"/>
          <w:sz w:val="28"/>
          <w:szCs w:val="28"/>
          <w:rtl/>
        </w:rPr>
        <w:t xml:space="preserve"> الكثير من ال</w:t>
      </w:r>
      <w:r w:rsidRPr="002F5E60">
        <w:rPr>
          <w:rFonts w:eastAsia="Calibri" w:hint="cs"/>
          <w:sz w:val="28"/>
          <w:szCs w:val="28"/>
          <w:rtl/>
        </w:rPr>
        <w:t>آ</w:t>
      </w:r>
      <w:r w:rsidRPr="002F5E60">
        <w:rPr>
          <w:rFonts w:eastAsia="Calibri"/>
          <w:sz w:val="28"/>
          <w:szCs w:val="28"/>
          <w:rtl/>
        </w:rPr>
        <w:t>حاد كنت أقف وحيدة عند حاجز المذبح".</w:t>
      </w:r>
    </w:p>
    <w:p w14:paraId="36707893" w14:textId="77777777" w:rsidR="00871F55" w:rsidRPr="002F5E60" w:rsidRDefault="00871F55" w:rsidP="00871F55">
      <w:pPr>
        <w:tabs>
          <w:tab w:val="right" w:pos="368"/>
        </w:tabs>
        <w:spacing w:after="0" w:line="257" w:lineRule="auto"/>
        <w:contextualSpacing/>
        <w:jc w:val="lowKashida"/>
        <w:rPr>
          <w:rFonts w:eastAsia="Calibri"/>
          <w:sz w:val="28"/>
          <w:szCs w:val="28"/>
          <w:rtl/>
        </w:rPr>
      </w:pPr>
      <w:r w:rsidRPr="002F5E60">
        <w:rPr>
          <w:rFonts w:eastAsia="Calibri"/>
          <w:sz w:val="28"/>
          <w:szCs w:val="28"/>
          <w:rtl/>
        </w:rPr>
        <w:t xml:space="preserve">وقد حضرت </w:t>
      </w:r>
      <w:proofErr w:type="spellStart"/>
      <w:r w:rsidRPr="002F5E60">
        <w:rPr>
          <w:rFonts w:eastAsia="Calibri"/>
          <w:sz w:val="28"/>
          <w:szCs w:val="28"/>
          <w:rtl/>
        </w:rPr>
        <w:t>باتريسيا</w:t>
      </w:r>
      <w:proofErr w:type="spellEnd"/>
      <w:r w:rsidRPr="002F5E60">
        <w:rPr>
          <w:rFonts w:eastAsia="Calibri"/>
          <w:sz w:val="28"/>
          <w:szCs w:val="28"/>
          <w:rtl/>
        </w:rPr>
        <w:t xml:space="preserve"> رسامة ب</w:t>
      </w:r>
      <w:r w:rsidR="00620D5F">
        <w:rPr>
          <w:rFonts w:eastAsia="Calibri" w:hint="cs"/>
          <w:sz w:val="28"/>
          <w:szCs w:val="28"/>
          <w:rtl/>
        </w:rPr>
        <w:t>ا</w:t>
      </w:r>
      <w:r w:rsidRPr="002F5E60">
        <w:rPr>
          <w:rFonts w:eastAsia="Calibri"/>
          <w:sz w:val="28"/>
          <w:szCs w:val="28"/>
          <w:rtl/>
        </w:rPr>
        <w:t xml:space="preserve">ربرا </w:t>
      </w:r>
      <w:proofErr w:type="spellStart"/>
      <w:r w:rsidRPr="002F5E60">
        <w:rPr>
          <w:rFonts w:eastAsia="Calibri"/>
          <w:sz w:val="28"/>
          <w:szCs w:val="28"/>
          <w:rtl/>
        </w:rPr>
        <w:t>أسقفة</w:t>
      </w:r>
      <w:proofErr w:type="spellEnd"/>
      <w:r w:rsidRPr="002F5E60">
        <w:rPr>
          <w:rFonts w:eastAsia="Calibri"/>
          <w:sz w:val="28"/>
          <w:szCs w:val="28"/>
          <w:rtl/>
        </w:rPr>
        <w:t xml:space="preserve"> لتتعز</w:t>
      </w:r>
      <w:r w:rsidR="00AF60F4">
        <w:rPr>
          <w:rFonts w:eastAsia="Calibri" w:hint="cs"/>
          <w:sz w:val="28"/>
          <w:szCs w:val="28"/>
          <w:rtl/>
        </w:rPr>
        <w:t>ّ</w:t>
      </w:r>
      <w:r w:rsidRPr="002F5E60">
        <w:rPr>
          <w:rFonts w:eastAsia="Calibri"/>
          <w:sz w:val="28"/>
          <w:szCs w:val="28"/>
          <w:rtl/>
        </w:rPr>
        <w:t>ى. وامتلأت عيناها بالدموع تأثرًا</w:t>
      </w:r>
      <w:r>
        <w:rPr>
          <w:rFonts w:eastAsia="Calibri" w:hint="cs"/>
          <w:sz w:val="28"/>
          <w:szCs w:val="28"/>
          <w:rtl/>
        </w:rPr>
        <w:t>!!</w:t>
      </w:r>
    </w:p>
    <w:p w14:paraId="13CE6577" w14:textId="77777777" w:rsidR="00871F55" w:rsidRPr="002F5E60" w:rsidRDefault="00871F55" w:rsidP="00AF60F4">
      <w:pPr>
        <w:numPr>
          <w:ilvl w:val="0"/>
          <w:numId w:val="31"/>
        </w:numPr>
        <w:tabs>
          <w:tab w:val="right" w:pos="368"/>
        </w:tabs>
        <w:spacing w:after="0" w:line="257" w:lineRule="auto"/>
        <w:ind w:left="0" w:firstLine="0"/>
        <w:contextualSpacing/>
        <w:jc w:val="lowKashida"/>
        <w:rPr>
          <w:rFonts w:eastAsia="Calibri"/>
          <w:sz w:val="28"/>
          <w:szCs w:val="28"/>
        </w:rPr>
      </w:pPr>
      <w:r w:rsidRPr="002F5E60">
        <w:rPr>
          <w:rFonts w:eastAsia="Calibri"/>
          <w:sz w:val="28"/>
          <w:szCs w:val="28"/>
          <w:rtl/>
        </w:rPr>
        <w:t>يوجد رد</w:t>
      </w:r>
      <w:r>
        <w:rPr>
          <w:rFonts w:eastAsia="Calibri" w:hint="cs"/>
          <w:sz w:val="28"/>
          <w:szCs w:val="28"/>
          <w:rtl/>
        </w:rPr>
        <w:t>ّ</w:t>
      </w:r>
      <w:r w:rsidRPr="002F5E60">
        <w:rPr>
          <w:rFonts w:eastAsia="Calibri"/>
          <w:sz w:val="28"/>
          <w:szCs w:val="28"/>
          <w:rtl/>
        </w:rPr>
        <w:t xml:space="preserve"> فعل </w:t>
      </w:r>
      <w:r w:rsidRPr="002F5E60">
        <w:rPr>
          <w:rFonts w:eastAsia="Calibri" w:hint="cs"/>
          <w:sz w:val="28"/>
          <w:szCs w:val="28"/>
          <w:rtl/>
        </w:rPr>
        <w:t>آ</w:t>
      </w:r>
      <w:r w:rsidRPr="002F5E60">
        <w:rPr>
          <w:rFonts w:eastAsia="Calibri"/>
          <w:sz w:val="28"/>
          <w:szCs w:val="28"/>
          <w:rtl/>
        </w:rPr>
        <w:t>خر ف</w:t>
      </w:r>
      <w:r w:rsidRPr="002F5E60">
        <w:rPr>
          <w:rFonts w:eastAsia="Calibri" w:hint="cs"/>
          <w:sz w:val="28"/>
          <w:szCs w:val="28"/>
          <w:rtl/>
        </w:rPr>
        <w:t>ي</w:t>
      </w:r>
      <w:r w:rsidRPr="002F5E60">
        <w:rPr>
          <w:rFonts w:eastAsia="Calibri"/>
          <w:sz w:val="28"/>
          <w:szCs w:val="28"/>
          <w:rtl/>
        </w:rPr>
        <w:t xml:space="preserve"> الكنيسة </w:t>
      </w:r>
      <w:proofErr w:type="spellStart"/>
      <w:r w:rsidRPr="002F5E60">
        <w:rPr>
          <w:rFonts w:eastAsia="Calibri"/>
          <w:sz w:val="28"/>
          <w:szCs w:val="28"/>
          <w:rtl/>
        </w:rPr>
        <w:t>ال</w:t>
      </w:r>
      <w:r w:rsidR="00AF60F4">
        <w:rPr>
          <w:rFonts w:eastAsia="Calibri" w:hint="cs"/>
          <w:sz w:val="28"/>
          <w:szCs w:val="28"/>
          <w:rtl/>
        </w:rPr>
        <w:t>أ</w:t>
      </w:r>
      <w:r w:rsidRPr="002F5E60">
        <w:rPr>
          <w:rFonts w:eastAsia="Calibri"/>
          <w:sz w:val="28"/>
          <w:szCs w:val="28"/>
          <w:rtl/>
        </w:rPr>
        <w:t>نجليكانية</w:t>
      </w:r>
      <w:proofErr w:type="spellEnd"/>
      <w:r w:rsidRPr="002F5E60">
        <w:rPr>
          <w:rFonts w:eastAsia="Calibri"/>
          <w:sz w:val="28"/>
          <w:szCs w:val="28"/>
          <w:rtl/>
        </w:rPr>
        <w:t xml:space="preserve"> ب</w:t>
      </w:r>
      <w:r w:rsidRPr="002F5E60">
        <w:rPr>
          <w:rFonts w:eastAsia="Calibri" w:hint="cs"/>
          <w:sz w:val="28"/>
          <w:szCs w:val="28"/>
          <w:rtl/>
        </w:rPr>
        <w:t>أ</w:t>
      </w:r>
      <w:r w:rsidRPr="002F5E60">
        <w:rPr>
          <w:rFonts w:eastAsia="Calibri"/>
          <w:sz w:val="28"/>
          <w:szCs w:val="28"/>
          <w:rtl/>
        </w:rPr>
        <w:t xml:space="preserve">ستراليا. ويقول </w:t>
      </w:r>
      <w:proofErr w:type="spellStart"/>
      <w:r w:rsidRPr="002F5E60">
        <w:rPr>
          <w:rFonts w:eastAsia="Calibri"/>
          <w:sz w:val="28"/>
          <w:szCs w:val="28"/>
          <w:rtl/>
        </w:rPr>
        <w:t>دايان</w:t>
      </w:r>
      <w:proofErr w:type="spellEnd"/>
      <w:r w:rsidRPr="002F5E60">
        <w:rPr>
          <w:rFonts w:eastAsia="Calibri"/>
          <w:sz w:val="28"/>
          <w:szCs w:val="28"/>
          <w:rtl/>
        </w:rPr>
        <w:t xml:space="preserve"> هيث منسق الوسائل القومية لحركة رسامة النساء ف</w:t>
      </w:r>
      <w:r w:rsidRPr="002F5E60">
        <w:rPr>
          <w:rFonts w:eastAsia="Calibri" w:hint="cs"/>
          <w:sz w:val="28"/>
          <w:szCs w:val="28"/>
          <w:rtl/>
        </w:rPr>
        <w:t>ي</w:t>
      </w:r>
      <w:r w:rsidRPr="002F5E60">
        <w:rPr>
          <w:rFonts w:eastAsia="Calibri"/>
          <w:sz w:val="28"/>
          <w:szCs w:val="28"/>
          <w:rtl/>
        </w:rPr>
        <w:t xml:space="preserve"> </w:t>
      </w:r>
      <w:r w:rsidRPr="002F5E60">
        <w:rPr>
          <w:rFonts w:eastAsia="Calibri" w:hint="cs"/>
          <w:sz w:val="28"/>
          <w:szCs w:val="28"/>
          <w:rtl/>
        </w:rPr>
        <w:t>أ</w:t>
      </w:r>
      <w:r w:rsidRPr="002F5E60">
        <w:rPr>
          <w:rFonts w:eastAsia="Calibri"/>
          <w:sz w:val="28"/>
          <w:szCs w:val="28"/>
          <w:rtl/>
        </w:rPr>
        <w:t>ستراليا: "إن سيامة ب</w:t>
      </w:r>
      <w:r w:rsidR="00620D5F">
        <w:rPr>
          <w:rFonts w:eastAsia="Calibri" w:hint="cs"/>
          <w:sz w:val="28"/>
          <w:szCs w:val="28"/>
          <w:rtl/>
        </w:rPr>
        <w:t>ا</w:t>
      </w:r>
      <w:r w:rsidRPr="002F5E60">
        <w:rPr>
          <w:rFonts w:eastAsia="Calibri"/>
          <w:sz w:val="28"/>
          <w:szCs w:val="28"/>
          <w:rtl/>
        </w:rPr>
        <w:t>ربرا تشجعنا كثيرًا"</w:t>
      </w:r>
      <w:r w:rsidRPr="002F5E60">
        <w:rPr>
          <w:rFonts w:eastAsia="Calibri" w:hint="cs"/>
          <w:sz w:val="28"/>
          <w:szCs w:val="28"/>
          <w:rtl/>
        </w:rPr>
        <w:t>،</w:t>
      </w:r>
      <w:r w:rsidRPr="002F5E60">
        <w:rPr>
          <w:rFonts w:eastAsia="Calibri"/>
          <w:sz w:val="28"/>
          <w:szCs w:val="28"/>
          <w:rtl/>
        </w:rPr>
        <w:t xml:space="preserve"> وأضاف: </w:t>
      </w:r>
      <w:r w:rsidRPr="002F5E60">
        <w:rPr>
          <w:rFonts w:eastAsia="Calibri" w:hint="cs"/>
          <w:sz w:val="28"/>
          <w:szCs w:val="28"/>
          <w:rtl/>
        </w:rPr>
        <w:t>"</w:t>
      </w:r>
      <w:r w:rsidRPr="002F5E60">
        <w:rPr>
          <w:rFonts w:eastAsia="Calibri"/>
          <w:sz w:val="28"/>
          <w:szCs w:val="28"/>
          <w:rtl/>
        </w:rPr>
        <w:t>مما يدعو إلى الإحباط أن نرى المرأة ت</w:t>
      </w:r>
      <w:r w:rsidRPr="002F5E60">
        <w:rPr>
          <w:rFonts w:eastAsia="Calibri" w:hint="cs"/>
          <w:sz w:val="28"/>
          <w:szCs w:val="28"/>
          <w:rtl/>
        </w:rPr>
        <w:t>ُ</w:t>
      </w:r>
      <w:r w:rsidRPr="002F5E60">
        <w:rPr>
          <w:rFonts w:eastAsia="Calibri"/>
          <w:sz w:val="28"/>
          <w:szCs w:val="28"/>
          <w:rtl/>
        </w:rPr>
        <w:t>رسم أسقف</w:t>
      </w:r>
      <w:r w:rsidRPr="002F5E60">
        <w:rPr>
          <w:rFonts w:eastAsia="Calibri" w:hint="cs"/>
          <w:sz w:val="28"/>
          <w:szCs w:val="28"/>
          <w:rtl/>
        </w:rPr>
        <w:t>ً</w:t>
      </w:r>
      <w:r w:rsidRPr="002F5E60">
        <w:rPr>
          <w:rFonts w:eastAsia="Calibri"/>
          <w:sz w:val="28"/>
          <w:szCs w:val="28"/>
          <w:rtl/>
        </w:rPr>
        <w:t>ا، بينما لا</w:t>
      </w:r>
      <w:r w:rsidRPr="002F5E60">
        <w:rPr>
          <w:rFonts w:eastAsia="Calibri" w:hint="cs"/>
          <w:sz w:val="28"/>
          <w:szCs w:val="28"/>
          <w:rtl/>
        </w:rPr>
        <w:t xml:space="preserve"> </w:t>
      </w:r>
      <w:r w:rsidRPr="002F5E60">
        <w:rPr>
          <w:rFonts w:eastAsia="Calibri"/>
          <w:sz w:val="28"/>
          <w:szCs w:val="28"/>
          <w:rtl/>
        </w:rPr>
        <w:t>زالت المرأة ف</w:t>
      </w:r>
      <w:r w:rsidRPr="002F5E60">
        <w:rPr>
          <w:rFonts w:eastAsia="Calibri" w:hint="cs"/>
          <w:sz w:val="28"/>
          <w:szCs w:val="28"/>
          <w:rtl/>
        </w:rPr>
        <w:t>ي</w:t>
      </w:r>
      <w:r w:rsidRPr="002F5E60">
        <w:rPr>
          <w:rFonts w:eastAsia="Calibri"/>
          <w:sz w:val="28"/>
          <w:szCs w:val="28"/>
          <w:rtl/>
        </w:rPr>
        <w:t xml:space="preserve"> الكنيسة </w:t>
      </w:r>
      <w:proofErr w:type="spellStart"/>
      <w:r w:rsidRPr="002F5E60">
        <w:rPr>
          <w:rFonts w:eastAsia="Calibri"/>
          <w:sz w:val="28"/>
          <w:szCs w:val="28"/>
          <w:rtl/>
        </w:rPr>
        <w:t>ال</w:t>
      </w:r>
      <w:r w:rsidR="00AF60F4">
        <w:rPr>
          <w:rFonts w:eastAsia="Calibri" w:hint="cs"/>
          <w:sz w:val="28"/>
          <w:szCs w:val="28"/>
          <w:rtl/>
        </w:rPr>
        <w:t>أ</w:t>
      </w:r>
      <w:r w:rsidRPr="002F5E60">
        <w:rPr>
          <w:rFonts w:eastAsia="Calibri"/>
          <w:sz w:val="28"/>
          <w:szCs w:val="28"/>
          <w:rtl/>
        </w:rPr>
        <w:t>نجليكانية</w:t>
      </w:r>
      <w:proofErr w:type="spellEnd"/>
      <w:r w:rsidRPr="002F5E60">
        <w:rPr>
          <w:rFonts w:eastAsia="Calibri"/>
          <w:sz w:val="28"/>
          <w:szCs w:val="28"/>
          <w:rtl/>
        </w:rPr>
        <w:t xml:space="preserve"> ال</w:t>
      </w:r>
      <w:r w:rsidRPr="002F5E60">
        <w:rPr>
          <w:rFonts w:eastAsia="Calibri" w:hint="cs"/>
          <w:sz w:val="28"/>
          <w:szCs w:val="28"/>
          <w:rtl/>
        </w:rPr>
        <w:t>أ</w:t>
      </w:r>
      <w:r w:rsidRPr="002F5E60">
        <w:rPr>
          <w:rFonts w:eastAsia="Calibri"/>
          <w:sz w:val="28"/>
          <w:szCs w:val="28"/>
          <w:rtl/>
        </w:rPr>
        <w:t>سترالية تنتظر رسامتها قسًا! يبدو أن</w:t>
      </w:r>
      <w:r w:rsidRPr="002F5E60">
        <w:rPr>
          <w:rFonts w:eastAsia="Calibri" w:hint="cs"/>
          <w:sz w:val="28"/>
          <w:szCs w:val="28"/>
          <w:rtl/>
        </w:rPr>
        <w:t>ه</w:t>
      </w:r>
      <w:r w:rsidRPr="002F5E60">
        <w:rPr>
          <w:rFonts w:eastAsia="Calibri"/>
          <w:sz w:val="28"/>
          <w:szCs w:val="28"/>
          <w:rtl/>
        </w:rPr>
        <w:t xml:space="preserve"> يتحتم علينا السفر إلى الطرف ال</w:t>
      </w:r>
      <w:r w:rsidRPr="002F5E60">
        <w:rPr>
          <w:rFonts w:eastAsia="Calibri" w:hint="cs"/>
          <w:sz w:val="28"/>
          <w:szCs w:val="28"/>
          <w:rtl/>
        </w:rPr>
        <w:t>آ</w:t>
      </w:r>
      <w:r w:rsidRPr="002F5E60">
        <w:rPr>
          <w:rFonts w:eastAsia="Calibri"/>
          <w:sz w:val="28"/>
          <w:szCs w:val="28"/>
          <w:rtl/>
        </w:rPr>
        <w:t xml:space="preserve">خر من الكرة الأرضية لنجد </w:t>
      </w:r>
      <w:r w:rsidRPr="002F5E60">
        <w:rPr>
          <w:rtl/>
        </w:rPr>
        <w:t>ت</w:t>
      </w:r>
      <w:r w:rsidRPr="002F5E60">
        <w:rPr>
          <w:rFonts w:hint="cs"/>
          <w:rtl/>
        </w:rPr>
        <w:t>شجيعًا</w:t>
      </w:r>
      <w:r w:rsidRPr="002F5E60">
        <w:rPr>
          <w:rFonts w:eastAsia="Calibri" w:hint="cs"/>
          <w:sz w:val="28"/>
          <w:szCs w:val="28"/>
          <w:rtl/>
        </w:rPr>
        <w:t>"!!</w:t>
      </w:r>
    </w:p>
    <w:p w14:paraId="70173356" w14:textId="77777777" w:rsidR="00871F55" w:rsidRPr="002F5E60" w:rsidRDefault="00871F55" w:rsidP="00871F55">
      <w:pPr>
        <w:numPr>
          <w:ilvl w:val="0"/>
          <w:numId w:val="31"/>
        </w:numPr>
        <w:tabs>
          <w:tab w:val="right" w:pos="368"/>
        </w:tabs>
        <w:spacing w:after="0" w:line="257" w:lineRule="auto"/>
        <w:ind w:left="0" w:firstLine="0"/>
        <w:contextualSpacing/>
        <w:jc w:val="lowKashida"/>
        <w:rPr>
          <w:rFonts w:eastAsia="Calibri"/>
          <w:sz w:val="28"/>
          <w:szCs w:val="28"/>
        </w:rPr>
      </w:pPr>
      <w:r w:rsidRPr="005C79B5">
        <w:rPr>
          <w:rFonts w:eastAsia="Calibri"/>
          <w:b/>
          <w:bCs/>
          <w:sz w:val="28"/>
          <w:szCs w:val="28"/>
          <w:rtl/>
        </w:rPr>
        <w:t>المسألة ليست ف</w:t>
      </w:r>
      <w:r w:rsidRPr="005C79B5">
        <w:rPr>
          <w:rFonts w:eastAsia="Calibri" w:hint="cs"/>
          <w:b/>
          <w:bCs/>
          <w:sz w:val="28"/>
          <w:szCs w:val="28"/>
          <w:rtl/>
        </w:rPr>
        <w:t>ي</w:t>
      </w:r>
      <w:r w:rsidRPr="005C79B5">
        <w:rPr>
          <w:rFonts w:eastAsia="Calibri"/>
          <w:b/>
          <w:bCs/>
          <w:sz w:val="28"/>
          <w:szCs w:val="28"/>
          <w:rtl/>
        </w:rPr>
        <w:t xml:space="preserve"> جوهرها مجرد تشجيع للمرأة على تبوأ مناصب الكهنوت، وإنما تتركز ف</w:t>
      </w:r>
      <w:r w:rsidRPr="005C79B5">
        <w:rPr>
          <w:rFonts w:eastAsia="Calibri" w:hint="cs"/>
          <w:b/>
          <w:bCs/>
          <w:sz w:val="28"/>
          <w:szCs w:val="28"/>
          <w:rtl/>
        </w:rPr>
        <w:t>ي</w:t>
      </w:r>
      <w:r w:rsidRPr="005C79B5">
        <w:rPr>
          <w:rFonts w:eastAsia="Calibri"/>
          <w:b/>
          <w:bCs/>
          <w:sz w:val="28"/>
          <w:szCs w:val="28"/>
          <w:rtl/>
        </w:rPr>
        <w:t xml:space="preserve"> ماذا يعلم الكتاب المقدس بهذا الخصوص؟ وماذا ورثناه من التراث الكنس</w:t>
      </w:r>
      <w:r w:rsidRPr="005C79B5">
        <w:rPr>
          <w:rFonts w:eastAsia="Calibri" w:hint="cs"/>
          <w:b/>
          <w:bCs/>
          <w:sz w:val="28"/>
          <w:szCs w:val="28"/>
          <w:rtl/>
        </w:rPr>
        <w:t>ي</w:t>
      </w:r>
      <w:r w:rsidRPr="005C79B5">
        <w:rPr>
          <w:rFonts w:eastAsia="Calibri"/>
          <w:b/>
          <w:bCs/>
          <w:sz w:val="28"/>
          <w:szCs w:val="28"/>
          <w:rtl/>
        </w:rPr>
        <w:t xml:space="preserve"> وتقاليد الكنيسة</w:t>
      </w:r>
      <w:r w:rsidRPr="002F5E60">
        <w:rPr>
          <w:rFonts w:eastAsia="Calibri"/>
          <w:sz w:val="28"/>
          <w:szCs w:val="28"/>
          <w:rtl/>
        </w:rPr>
        <w:t xml:space="preserve">. </w:t>
      </w:r>
    </w:p>
    <w:p w14:paraId="4519516B" w14:textId="77777777" w:rsidR="00871F55" w:rsidRPr="002F5E60" w:rsidRDefault="00871F55" w:rsidP="00871F55">
      <w:pPr>
        <w:numPr>
          <w:ilvl w:val="0"/>
          <w:numId w:val="31"/>
        </w:numPr>
        <w:tabs>
          <w:tab w:val="right" w:pos="368"/>
        </w:tabs>
        <w:spacing w:after="0" w:line="257" w:lineRule="auto"/>
        <w:ind w:left="0" w:firstLine="0"/>
        <w:contextualSpacing/>
        <w:jc w:val="lowKashida"/>
        <w:rPr>
          <w:rFonts w:eastAsia="Calibri"/>
          <w:sz w:val="28"/>
          <w:szCs w:val="28"/>
        </w:rPr>
      </w:pPr>
      <w:r w:rsidRPr="002F5E60">
        <w:rPr>
          <w:rFonts w:eastAsia="Calibri"/>
          <w:sz w:val="28"/>
          <w:szCs w:val="28"/>
          <w:rtl/>
        </w:rPr>
        <w:lastRenderedPageBreak/>
        <w:t>الكنيسة الأرثوذكسية البيزنطية، الت</w:t>
      </w:r>
      <w:r w:rsidRPr="002F5E60">
        <w:rPr>
          <w:rFonts w:eastAsia="Calibri" w:hint="cs"/>
          <w:sz w:val="28"/>
          <w:szCs w:val="28"/>
          <w:rtl/>
        </w:rPr>
        <w:t>ي</w:t>
      </w:r>
      <w:r w:rsidRPr="002F5E60">
        <w:rPr>
          <w:rFonts w:eastAsia="Calibri"/>
          <w:sz w:val="28"/>
          <w:szCs w:val="28"/>
          <w:rtl/>
        </w:rPr>
        <w:t xml:space="preserve"> يمثلها البطريرك المسكون</w:t>
      </w:r>
      <w:r w:rsidRPr="002F5E60">
        <w:rPr>
          <w:rFonts w:eastAsia="Calibri" w:hint="cs"/>
          <w:sz w:val="28"/>
          <w:szCs w:val="28"/>
          <w:rtl/>
        </w:rPr>
        <w:t>ي</w:t>
      </w:r>
      <w:r w:rsidRPr="002F5E60">
        <w:rPr>
          <w:rFonts w:eastAsia="Calibri"/>
          <w:sz w:val="28"/>
          <w:szCs w:val="28"/>
          <w:rtl/>
        </w:rPr>
        <w:t xml:space="preserve"> ف</w:t>
      </w:r>
      <w:r w:rsidRPr="002F5E60">
        <w:rPr>
          <w:rFonts w:eastAsia="Calibri" w:hint="cs"/>
          <w:sz w:val="28"/>
          <w:szCs w:val="28"/>
          <w:rtl/>
        </w:rPr>
        <w:t>ي</w:t>
      </w:r>
      <w:r w:rsidRPr="002F5E60">
        <w:rPr>
          <w:rFonts w:eastAsia="Calibri"/>
          <w:sz w:val="28"/>
          <w:szCs w:val="28"/>
          <w:rtl/>
        </w:rPr>
        <w:t xml:space="preserve"> القسطنطينية، عارضت هذا الموضوع وأصدرت كتيبًا بخصوصه.</w:t>
      </w:r>
    </w:p>
    <w:p w14:paraId="7755545A" w14:textId="77777777" w:rsidR="00871F55" w:rsidRPr="00954FE5" w:rsidRDefault="00871F55" w:rsidP="00871F55">
      <w:pPr>
        <w:numPr>
          <w:ilvl w:val="0"/>
          <w:numId w:val="31"/>
        </w:numPr>
        <w:tabs>
          <w:tab w:val="right" w:pos="368"/>
        </w:tabs>
        <w:spacing w:after="0" w:line="257" w:lineRule="auto"/>
        <w:ind w:left="0" w:firstLine="0"/>
        <w:contextualSpacing/>
        <w:jc w:val="lowKashida"/>
        <w:rPr>
          <w:rFonts w:eastAsia="Calibri"/>
          <w:sz w:val="28"/>
          <w:szCs w:val="28"/>
        </w:rPr>
      </w:pPr>
      <w:r w:rsidRPr="00954FE5">
        <w:rPr>
          <w:rFonts w:eastAsia="Calibri"/>
          <w:b/>
          <w:bCs/>
          <w:sz w:val="28"/>
          <w:szCs w:val="28"/>
          <w:rtl/>
        </w:rPr>
        <w:t>ننتظر خطابًا رسميًا خاصًا بموقف الكنيسة الأسقفية ف</w:t>
      </w:r>
      <w:r w:rsidRPr="00954FE5">
        <w:rPr>
          <w:rFonts w:eastAsia="Calibri" w:hint="cs"/>
          <w:b/>
          <w:bCs/>
          <w:sz w:val="28"/>
          <w:szCs w:val="28"/>
          <w:rtl/>
        </w:rPr>
        <w:t>ي</w:t>
      </w:r>
      <w:r w:rsidRPr="00954FE5">
        <w:rPr>
          <w:rFonts w:eastAsia="Calibri"/>
          <w:b/>
          <w:bCs/>
          <w:sz w:val="28"/>
          <w:szCs w:val="28"/>
          <w:rtl/>
        </w:rPr>
        <w:t xml:space="preserve"> مصر والشرق الأوسط من رسامة المرأة ف</w:t>
      </w:r>
      <w:r w:rsidRPr="00954FE5">
        <w:rPr>
          <w:rFonts w:eastAsia="Calibri" w:hint="cs"/>
          <w:b/>
          <w:bCs/>
          <w:sz w:val="28"/>
          <w:szCs w:val="28"/>
          <w:rtl/>
        </w:rPr>
        <w:t>ي</w:t>
      </w:r>
      <w:r w:rsidRPr="00954FE5">
        <w:rPr>
          <w:rFonts w:eastAsia="Calibri"/>
          <w:b/>
          <w:bCs/>
          <w:sz w:val="28"/>
          <w:szCs w:val="28"/>
          <w:rtl/>
        </w:rPr>
        <w:t xml:space="preserve"> درجات الكهنوت</w:t>
      </w:r>
      <w:r w:rsidRPr="00954FE5">
        <w:rPr>
          <w:rFonts w:eastAsia="Calibri"/>
          <w:sz w:val="28"/>
          <w:szCs w:val="28"/>
          <w:rtl/>
        </w:rPr>
        <w:t>.</w:t>
      </w:r>
    </w:p>
    <w:p w14:paraId="1F9202C6" w14:textId="77777777" w:rsidR="00871F55" w:rsidRPr="00954FE5" w:rsidRDefault="00871F55" w:rsidP="00871F55">
      <w:pPr>
        <w:numPr>
          <w:ilvl w:val="0"/>
          <w:numId w:val="31"/>
        </w:numPr>
        <w:tabs>
          <w:tab w:val="right" w:pos="368"/>
        </w:tabs>
        <w:spacing w:after="0" w:line="257" w:lineRule="auto"/>
        <w:ind w:left="0" w:firstLine="0"/>
        <w:contextualSpacing/>
        <w:jc w:val="lowKashida"/>
        <w:rPr>
          <w:rFonts w:eastAsia="Calibri"/>
          <w:sz w:val="28"/>
          <w:szCs w:val="28"/>
        </w:rPr>
      </w:pPr>
      <w:r w:rsidRPr="00954FE5">
        <w:rPr>
          <w:rFonts w:eastAsia="Calibri"/>
          <w:sz w:val="28"/>
          <w:szCs w:val="28"/>
          <w:rtl/>
        </w:rPr>
        <w:t xml:space="preserve">بينما تحاول الكنائس أن </w:t>
      </w:r>
      <w:r w:rsidRPr="00954FE5">
        <w:rPr>
          <w:rFonts w:eastAsia="Calibri" w:hint="cs"/>
          <w:sz w:val="28"/>
          <w:szCs w:val="28"/>
          <w:rtl/>
        </w:rPr>
        <w:t>ت</w:t>
      </w:r>
      <w:r w:rsidRPr="00954FE5">
        <w:rPr>
          <w:rFonts w:eastAsia="Calibri"/>
          <w:sz w:val="28"/>
          <w:szCs w:val="28"/>
          <w:rtl/>
        </w:rPr>
        <w:t>تقارب ف</w:t>
      </w:r>
      <w:r w:rsidRPr="00954FE5">
        <w:rPr>
          <w:rFonts w:eastAsia="Calibri" w:hint="cs"/>
          <w:sz w:val="28"/>
          <w:szCs w:val="28"/>
          <w:rtl/>
        </w:rPr>
        <w:t>ي</w:t>
      </w:r>
      <w:r w:rsidRPr="00954FE5">
        <w:rPr>
          <w:rFonts w:eastAsia="Calibri"/>
          <w:sz w:val="28"/>
          <w:szCs w:val="28"/>
          <w:rtl/>
        </w:rPr>
        <w:t xml:space="preserve"> ميدان الوحدة الكنسية، </w:t>
      </w:r>
      <w:r w:rsidRPr="00954FE5">
        <w:rPr>
          <w:rFonts w:eastAsia="Calibri" w:hint="cs"/>
          <w:sz w:val="28"/>
          <w:szCs w:val="28"/>
          <w:rtl/>
        </w:rPr>
        <w:t>ن</w:t>
      </w:r>
      <w:r w:rsidRPr="00954FE5">
        <w:rPr>
          <w:rFonts w:eastAsia="Calibri"/>
          <w:sz w:val="28"/>
          <w:szCs w:val="28"/>
          <w:rtl/>
        </w:rPr>
        <w:t>رى الكنيسة ال</w:t>
      </w:r>
      <w:r w:rsidRPr="00954FE5">
        <w:rPr>
          <w:rFonts w:eastAsia="Calibri" w:hint="cs"/>
          <w:sz w:val="28"/>
          <w:szCs w:val="28"/>
          <w:rtl/>
        </w:rPr>
        <w:t>إ</w:t>
      </w:r>
      <w:r w:rsidRPr="00954FE5">
        <w:rPr>
          <w:rFonts w:eastAsia="Calibri"/>
          <w:sz w:val="28"/>
          <w:szCs w:val="28"/>
          <w:rtl/>
        </w:rPr>
        <w:t>نجيلية تقدم خلافًا جديدًا بينها وبين الكنائس التقليدية:</w:t>
      </w:r>
      <w:r w:rsidRPr="00954FE5">
        <w:rPr>
          <w:rFonts w:eastAsia="Calibri" w:hint="cs"/>
          <w:sz w:val="28"/>
          <w:szCs w:val="28"/>
          <w:rtl/>
        </w:rPr>
        <w:t xml:space="preserve"> </w:t>
      </w:r>
      <w:r w:rsidRPr="00954FE5">
        <w:rPr>
          <w:rFonts w:eastAsia="Calibri"/>
          <w:sz w:val="28"/>
          <w:szCs w:val="28"/>
          <w:rtl/>
        </w:rPr>
        <w:t xml:space="preserve">الأرثوذكسية والكاثوليكية... </w:t>
      </w:r>
    </w:p>
    <w:p w14:paraId="3F8125FE" w14:textId="77777777" w:rsidR="00871F55" w:rsidRPr="00D556AD" w:rsidRDefault="00871F55" w:rsidP="00871F55">
      <w:pPr>
        <w:numPr>
          <w:ilvl w:val="0"/>
          <w:numId w:val="31"/>
        </w:numPr>
        <w:tabs>
          <w:tab w:val="right" w:pos="368"/>
        </w:tabs>
        <w:spacing w:after="0" w:line="257" w:lineRule="auto"/>
        <w:ind w:left="0" w:firstLine="0"/>
        <w:contextualSpacing/>
        <w:jc w:val="lowKashida"/>
        <w:rPr>
          <w:rFonts w:eastAsia="Calibri"/>
          <w:sz w:val="28"/>
          <w:szCs w:val="28"/>
          <w:rtl/>
        </w:rPr>
      </w:pPr>
      <w:r w:rsidRPr="00954FE5">
        <w:rPr>
          <w:rFonts w:eastAsia="Calibri"/>
          <w:sz w:val="28"/>
          <w:szCs w:val="28"/>
          <w:rtl/>
        </w:rPr>
        <w:t>الكنائس الإنجيلية (البروتستانتية) مستريحة</w:t>
      </w:r>
      <w:r w:rsidRPr="002F5E60">
        <w:rPr>
          <w:rFonts w:eastAsia="Calibri"/>
          <w:sz w:val="28"/>
          <w:szCs w:val="28"/>
          <w:rtl/>
        </w:rPr>
        <w:t xml:space="preserve"> من هذا الموضوع، </w:t>
      </w:r>
      <w:r w:rsidRPr="002F5E60">
        <w:rPr>
          <w:rFonts w:eastAsia="Calibri" w:hint="cs"/>
          <w:sz w:val="28"/>
          <w:szCs w:val="28"/>
          <w:rtl/>
        </w:rPr>
        <w:t>إ</w:t>
      </w:r>
      <w:r w:rsidRPr="002F5E60">
        <w:rPr>
          <w:rFonts w:eastAsia="Calibri"/>
          <w:sz w:val="28"/>
          <w:szCs w:val="28"/>
          <w:rtl/>
        </w:rPr>
        <w:t>ذ</w:t>
      </w:r>
      <w:r w:rsidRPr="000A297C">
        <w:rPr>
          <w:rFonts w:eastAsia="Calibri"/>
          <w:sz w:val="28"/>
          <w:szCs w:val="28"/>
          <w:rtl/>
        </w:rPr>
        <w:t xml:space="preserve"> لا توجد فيها درجة </w:t>
      </w:r>
      <w:r>
        <w:rPr>
          <w:rFonts w:eastAsia="Calibri"/>
          <w:sz w:val="28"/>
          <w:szCs w:val="28"/>
          <w:rtl/>
        </w:rPr>
        <w:t>أسقف</w:t>
      </w:r>
      <w:r w:rsidRPr="000A297C">
        <w:rPr>
          <w:rFonts w:eastAsia="Calibri"/>
          <w:sz w:val="28"/>
          <w:szCs w:val="28"/>
          <w:rtl/>
        </w:rPr>
        <w:t xml:space="preserve">ية. </w:t>
      </w:r>
      <w:r w:rsidRPr="00D556AD">
        <w:rPr>
          <w:rFonts w:eastAsia="Calibri"/>
          <w:sz w:val="28"/>
          <w:szCs w:val="28"/>
          <w:rtl/>
        </w:rPr>
        <w:t>وحتى القسوس فيها لا يقولون إنهم كهنة، وإنما يقومون بعمل (الرعاية) وليس الكهنوت...</w:t>
      </w:r>
    </w:p>
    <w:p w14:paraId="589B66BA" w14:textId="77777777" w:rsidR="00871F55" w:rsidRDefault="00871F55" w:rsidP="00871F55">
      <w:pPr>
        <w:numPr>
          <w:ilvl w:val="0"/>
          <w:numId w:val="31"/>
        </w:numPr>
        <w:tabs>
          <w:tab w:val="right" w:pos="368"/>
        </w:tabs>
        <w:spacing w:after="0" w:line="257" w:lineRule="auto"/>
        <w:ind w:left="0" w:firstLine="0"/>
        <w:contextualSpacing/>
        <w:jc w:val="lowKashida"/>
        <w:rPr>
          <w:rFonts w:eastAsia="Calibri"/>
          <w:sz w:val="28"/>
          <w:szCs w:val="28"/>
        </w:rPr>
      </w:pPr>
      <w:r w:rsidRPr="000A297C">
        <w:rPr>
          <w:rFonts w:eastAsia="Calibri"/>
          <w:sz w:val="28"/>
          <w:szCs w:val="28"/>
          <w:rtl/>
        </w:rPr>
        <w:t>الكنيسة القبطية الأرثوذكسية ترفض تمامًا هذا التعليم المخالف للكتاب المقدس وللتق</w:t>
      </w:r>
      <w:r>
        <w:rPr>
          <w:rFonts w:eastAsia="Calibri"/>
          <w:sz w:val="28"/>
          <w:szCs w:val="28"/>
          <w:rtl/>
        </w:rPr>
        <w:t>ليد الكنس</w:t>
      </w:r>
      <w:r>
        <w:rPr>
          <w:rFonts w:eastAsia="Calibri" w:hint="cs"/>
          <w:sz w:val="28"/>
          <w:szCs w:val="28"/>
          <w:rtl/>
        </w:rPr>
        <w:t>ي</w:t>
      </w:r>
      <w:r w:rsidRPr="000A297C">
        <w:rPr>
          <w:rFonts w:eastAsia="Calibri"/>
          <w:sz w:val="28"/>
          <w:szCs w:val="28"/>
          <w:rtl/>
        </w:rPr>
        <w:t>.</w:t>
      </w:r>
    </w:p>
    <w:p w14:paraId="5CC0C529" w14:textId="77777777" w:rsidR="008257B8" w:rsidRPr="000A297C" w:rsidRDefault="008257B8" w:rsidP="008257B8">
      <w:pPr>
        <w:tabs>
          <w:tab w:val="right" w:pos="368"/>
        </w:tabs>
        <w:spacing w:after="0" w:line="257" w:lineRule="auto"/>
        <w:contextualSpacing/>
        <w:jc w:val="center"/>
        <w:rPr>
          <w:rFonts w:eastAsia="Calibri"/>
          <w:sz w:val="28"/>
          <w:szCs w:val="28"/>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6A589CB2" w14:textId="77777777" w:rsidR="00871F55" w:rsidRPr="000A297C" w:rsidRDefault="00871F55" w:rsidP="00923ABF">
      <w:pPr>
        <w:pStyle w:val="Heading2"/>
        <w:rPr>
          <w:rtl/>
        </w:rPr>
      </w:pPr>
      <w:bookmarkStart w:id="140" w:name="_Toc117609289"/>
      <w:bookmarkStart w:id="141" w:name="_Toc119335558"/>
      <w:r>
        <w:rPr>
          <w:rFonts w:hint="cs"/>
          <w:rtl/>
        </w:rPr>
        <w:lastRenderedPageBreak/>
        <w:t>أسئلة حول سيامة النساء</w:t>
      </w:r>
      <w:r w:rsidRPr="00CA4368">
        <w:rPr>
          <w:sz w:val="28"/>
          <w:szCs w:val="28"/>
          <w:vertAlign w:val="superscript"/>
          <w:rtl/>
        </w:rPr>
        <w:footnoteReference w:id="9"/>
      </w:r>
      <w:bookmarkEnd w:id="140"/>
      <w:bookmarkEnd w:id="141"/>
    </w:p>
    <w:p w14:paraId="64803A98" w14:textId="77777777" w:rsidR="00871F55" w:rsidRPr="00CB7556" w:rsidRDefault="00871F55" w:rsidP="00871F55">
      <w:pPr>
        <w:pStyle w:val="Heading4"/>
        <w:rPr>
          <w:rtl/>
        </w:rPr>
      </w:pPr>
      <w:r w:rsidRPr="00CB7556">
        <w:rPr>
          <w:rtl/>
        </w:rPr>
        <w:t>السؤال الأول</w:t>
      </w:r>
      <w:r w:rsidRPr="00CB7556">
        <w:rPr>
          <w:rFonts w:hint="cs"/>
          <w:rtl/>
        </w:rPr>
        <w:t xml:space="preserve">: </w:t>
      </w:r>
      <w:r w:rsidRPr="00CB7556">
        <w:rPr>
          <w:rtl/>
        </w:rPr>
        <w:t>ما هو رأي الكنيسة في البطريرك الذي يرسم النساء؟ هل هو ما</w:t>
      </w:r>
      <w:r w:rsidRPr="00CB7556">
        <w:rPr>
          <w:rFonts w:hint="cs"/>
          <w:rtl/>
        </w:rPr>
        <w:t xml:space="preserve"> </w:t>
      </w:r>
      <w:r w:rsidRPr="00CB7556">
        <w:rPr>
          <w:rtl/>
        </w:rPr>
        <w:t xml:space="preserve">زال بطريركًا؟ </w:t>
      </w:r>
    </w:p>
    <w:p w14:paraId="2654C292"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B75CC7">
        <w:rPr>
          <w:rFonts w:eastAsia="Calibri" w:hint="cs"/>
          <w:b/>
          <w:bCs/>
          <w:sz w:val="28"/>
          <w:szCs w:val="28"/>
          <w:rtl/>
        </w:rPr>
        <w:t>الجواب</w:t>
      </w:r>
      <w:r w:rsidRPr="00CB7556">
        <w:rPr>
          <w:rFonts w:eastAsia="Calibri" w:hint="cs"/>
          <w:sz w:val="28"/>
          <w:szCs w:val="28"/>
          <w:rtl/>
        </w:rPr>
        <w:t xml:space="preserve">: </w:t>
      </w:r>
      <w:r w:rsidRPr="00CB7556">
        <w:rPr>
          <w:rFonts w:eastAsia="Calibri"/>
          <w:sz w:val="28"/>
          <w:szCs w:val="28"/>
          <w:rtl/>
        </w:rPr>
        <w:t>في كنيستنا لا يرسم البطريرك النساء. وأيضًا في جميع الكنائس الأرثوذكسية لا يرسم البطاركة النساء، وأعتقد أيضًا أنه لا يوجد في الكنيسة الكاثوليكية بطاركة ترسم نساء</w:t>
      </w:r>
      <w:r w:rsidRPr="00CB7556">
        <w:rPr>
          <w:rFonts w:eastAsia="Calibri" w:hint="cs"/>
          <w:sz w:val="28"/>
          <w:szCs w:val="28"/>
          <w:rtl/>
        </w:rPr>
        <w:t>ً</w:t>
      </w:r>
      <w:r w:rsidRPr="00CB7556">
        <w:rPr>
          <w:rFonts w:eastAsia="Calibri"/>
          <w:sz w:val="28"/>
          <w:szCs w:val="28"/>
          <w:rtl/>
        </w:rPr>
        <w:t xml:space="preserve">. إني أتحدث فقط عما تعلمناه من الإنجيل. </w:t>
      </w:r>
    </w:p>
    <w:p w14:paraId="1CB91D5A" w14:textId="77777777" w:rsidR="00871F55" w:rsidRPr="00CB7556" w:rsidRDefault="00871F55" w:rsidP="00871F55">
      <w:pPr>
        <w:tabs>
          <w:tab w:val="right" w:pos="368"/>
        </w:tabs>
        <w:spacing w:before="40" w:afterLines="40" w:after="96" w:line="257" w:lineRule="auto"/>
        <w:jc w:val="lowKashida"/>
        <w:rPr>
          <w:rFonts w:eastAsia="Calibri"/>
          <w:b/>
          <w:bCs/>
          <w:sz w:val="28"/>
          <w:szCs w:val="28"/>
          <w:rtl/>
        </w:rPr>
      </w:pPr>
      <w:r w:rsidRPr="00CB7556">
        <w:rPr>
          <w:rFonts w:eastAsia="Calibri"/>
          <w:b/>
          <w:bCs/>
          <w:sz w:val="28"/>
          <w:szCs w:val="28"/>
          <w:rtl/>
        </w:rPr>
        <w:t xml:space="preserve">أود أن أقول </w:t>
      </w:r>
      <w:r w:rsidRPr="00CB7556">
        <w:rPr>
          <w:rFonts w:eastAsia="Calibri" w:hint="cs"/>
          <w:b/>
          <w:bCs/>
          <w:sz w:val="28"/>
          <w:szCs w:val="28"/>
          <w:rtl/>
        </w:rPr>
        <w:t>إ</w:t>
      </w:r>
      <w:r w:rsidRPr="00CB7556">
        <w:rPr>
          <w:rFonts w:eastAsia="Calibri"/>
          <w:b/>
          <w:bCs/>
          <w:sz w:val="28"/>
          <w:szCs w:val="28"/>
          <w:rtl/>
        </w:rPr>
        <w:t xml:space="preserve">ن رسم النساء </w:t>
      </w:r>
      <w:proofErr w:type="spellStart"/>
      <w:r w:rsidRPr="00CB7556">
        <w:rPr>
          <w:rFonts w:eastAsia="Calibri"/>
          <w:b/>
          <w:bCs/>
          <w:sz w:val="28"/>
          <w:szCs w:val="28"/>
          <w:rtl/>
        </w:rPr>
        <w:t>قسيسات</w:t>
      </w:r>
      <w:proofErr w:type="spellEnd"/>
      <w:r w:rsidRPr="00CB7556">
        <w:rPr>
          <w:rFonts w:eastAsia="Calibri"/>
          <w:b/>
          <w:bCs/>
          <w:sz w:val="28"/>
          <w:szCs w:val="28"/>
          <w:rtl/>
        </w:rPr>
        <w:t xml:space="preserve"> يؤد</w:t>
      </w:r>
      <w:r w:rsidRPr="00CB7556">
        <w:rPr>
          <w:rFonts w:eastAsia="Calibri" w:hint="cs"/>
          <w:b/>
          <w:bCs/>
          <w:sz w:val="28"/>
          <w:szCs w:val="28"/>
          <w:rtl/>
        </w:rPr>
        <w:t>ي</w:t>
      </w:r>
      <w:r w:rsidRPr="00CB7556">
        <w:rPr>
          <w:rFonts w:eastAsia="Calibri"/>
          <w:b/>
          <w:bCs/>
          <w:sz w:val="28"/>
          <w:szCs w:val="28"/>
          <w:rtl/>
        </w:rPr>
        <w:t xml:space="preserve"> إلى نوع من ا</w:t>
      </w:r>
      <w:r w:rsidRPr="00CB7556">
        <w:rPr>
          <w:rFonts w:eastAsia="Calibri" w:hint="cs"/>
          <w:b/>
          <w:bCs/>
          <w:sz w:val="28"/>
          <w:szCs w:val="28"/>
          <w:rtl/>
        </w:rPr>
        <w:t>لا</w:t>
      </w:r>
      <w:r w:rsidRPr="00CB7556">
        <w:rPr>
          <w:rFonts w:eastAsia="Calibri"/>
          <w:b/>
          <w:bCs/>
          <w:sz w:val="28"/>
          <w:szCs w:val="28"/>
          <w:rtl/>
        </w:rPr>
        <w:t xml:space="preserve">نقسام في الكنيسة. </w:t>
      </w:r>
    </w:p>
    <w:p w14:paraId="04A7D606"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 xml:space="preserve">ما المنفعة التي تعود على الكنيسة في حالة رسم النساء، غير الصراع بين الكهنة والأساقفة؟ كثير من </w:t>
      </w:r>
      <w:proofErr w:type="spellStart"/>
      <w:r w:rsidRPr="00CB7556">
        <w:rPr>
          <w:rFonts w:eastAsia="Calibri"/>
          <w:sz w:val="28"/>
          <w:szCs w:val="28"/>
          <w:rtl/>
        </w:rPr>
        <w:t>الإيبارشيات</w:t>
      </w:r>
      <w:proofErr w:type="spellEnd"/>
      <w:r w:rsidRPr="00CB7556">
        <w:rPr>
          <w:rFonts w:eastAsia="Calibri"/>
          <w:sz w:val="28"/>
          <w:szCs w:val="28"/>
          <w:rtl/>
        </w:rPr>
        <w:t xml:space="preserve"> ترفض رسم النساء أو حتى قبول النساء اللائ</w:t>
      </w:r>
      <w:r w:rsidRPr="00CB7556">
        <w:rPr>
          <w:rFonts w:eastAsia="Calibri" w:hint="cs"/>
          <w:sz w:val="28"/>
          <w:szCs w:val="28"/>
          <w:rtl/>
        </w:rPr>
        <w:t>ي</w:t>
      </w:r>
      <w:r w:rsidRPr="00CB7556">
        <w:rPr>
          <w:rFonts w:eastAsia="Calibri"/>
          <w:sz w:val="28"/>
          <w:szCs w:val="28"/>
          <w:rtl/>
        </w:rPr>
        <w:t xml:space="preserve"> ر</w:t>
      </w:r>
      <w:r w:rsidRPr="00CB7556">
        <w:rPr>
          <w:rFonts w:eastAsia="Calibri" w:hint="cs"/>
          <w:sz w:val="28"/>
          <w:szCs w:val="28"/>
          <w:rtl/>
        </w:rPr>
        <w:t>ُ</w:t>
      </w:r>
      <w:r w:rsidRPr="00CB7556">
        <w:rPr>
          <w:rFonts w:eastAsia="Calibri"/>
          <w:sz w:val="28"/>
          <w:szCs w:val="28"/>
          <w:rtl/>
        </w:rPr>
        <w:t>سمن</w:t>
      </w:r>
      <w:r w:rsidRPr="00CB7556">
        <w:rPr>
          <w:rFonts w:eastAsia="Calibri" w:hint="cs"/>
          <w:sz w:val="28"/>
          <w:szCs w:val="28"/>
          <w:rtl/>
        </w:rPr>
        <w:t>َ</w:t>
      </w:r>
      <w:r w:rsidRPr="00CB7556">
        <w:rPr>
          <w:rFonts w:eastAsia="Calibri"/>
          <w:sz w:val="28"/>
          <w:szCs w:val="28"/>
          <w:rtl/>
        </w:rPr>
        <w:t xml:space="preserve"> بواسطة بطاركة آخرين.</w:t>
      </w:r>
    </w:p>
    <w:p w14:paraId="35CA4CDE" w14:textId="77777777" w:rsidR="00871F55" w:rsidRPr="00CB7556" w:rsidRDefault="00871F55" w:rsidP="000A6B20">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نقطة أخرى أريد أن أذكرها بصراحة ووضوح. أنا آسف أن أقول هذه الكلمات ولكن أرجو أن تعذروني. إن الكنيسة تعمل على إرضاء النساء بأن ترسمهن كهنة وهذا ما يحدث هنا. وبعد هذا</w:t>
      </w:r>
      <w:r w:rsidRPr="00CB7556">
        <w:rPr>
          <w:rFonts w:eastAsia="Calibri" w:hint="cs"/>
          <w:sz w:val="28"/>
          <w:szCs w:val="28"/>
          <w:rtl/>
        </w:rPr>
        <w:t>..</w:t>
      </w:r>
      <w:r w:rsidRPr="00CB7556">
        <w:rPr>
          <w:rFonts w:eastAsia="Calibri"/>
          <w:sz w:val="28"/>
          <w:szCs w:val="28"/>
          <w:rtl/>
        </w:rPr>
        <w:t xml:space="preserve"> كونها كاهنة لا يكفيها، تريد أن تكون </w:t>
      </w:r>
      <w:proofErr w:type="spellStart"/>
      <w:r w:rsidRPr="00CB7556">
        <w:rPr>
          <w:rFonts w:eastAsia="Calibri"/>
          <w:sz w:val="28"/>
          <w:szCs w:val="28"/>
          <w:rtl/>
        </w:rPr>
        <w:t>أسقف</w:t>
      </w:r>
      <w:r w:rsidR="000A6B20">
        <w:rPr>
          <w:rFonts w:eastAsia="Calibri" w:hint="cs"/>
          <w:sz w:val="28"/>
          <w:szCs w:val="28"/>
          <w:rtl/>
        </w:rPr>
        <w:t>ة</w:t>
      </w:r>
      <w:proofErr w:type="spellEnd"/>
      <w:r w:rsidRPr="00CB7556">
        <w:rPr>
          <w:rFonts w:eastAsia="Calibri" w:hint="cs"/>
          <w:sz w:val="28"/>
          <w:szCs w:val="28"/>
          <w:rtl/>
        </w:rPr>
        <w:t>!</w:t>
      </w:r>
      <w:r w:rsidRPr="00CB7556">
        <w:rPr>
          <w:rFonts w:eastAsia="Calibri"/>
          <w:sz w:val="28"/>
          <w:szCs w:val="28"/>
          <w:rtl/>
        </w:rPr>
        <w:t xml:space="preserve"> وبعد رسم بعض النساء أساقفة فإن هذا أيضًا لا يكفيهن. </w:t>
      </w:r>
    </w:p>
    <w:p w14:paraId="2CF3AC54"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تبدأ النسا</w:t>
      </w:r>
      <w:r w:rsidR="00AF60F4">
        <w:rPr>
          <w:rFonts w:eastAsia="Calibri"/>
          <w:sz w:val="28"/>
          <w:szCs w:val="28"/>
          <w:rtl/>
        </w:rPr>
        <w:t>ء في مناقشة الأمور: هل الله رجل</w:t>
      </w:r>
      <w:r w:rsidRPr="00CB7556">
        <w:rPr>
          <w:rFonts w:eastAsia="Calibri"/>
          <w:sz w:val="28"/>
          <w:szCs w:val="28"/>
          <w:rtl/>
        </w:rPr>
        <w:t>ا</w:t>
      </w:r>
      <w:r w:rsidR="00AF60F4">
        <w:rPr>
          <w:rFonts w:eastAsia="Calibri" w:hint="cs"/>
          <w:sz w:val="28"/>
          <w:szCs w:val="28"/>
          <w:rtl/>
        </w:rPr>
        <w:t>ً</w:t>
      </w:r>
      <w:r w:rsidRPr="00CB7556">
        <w:rPr>
          <w:rFonts w:eastAsia="Calibri"/>
          <w:sz w:val="28"/>
          <w:szCs w:val="28"/>
          <w:rtl/>
        </w:rPr>
        <w:t xml:space="preserve"> أم امرأة؟ طبعًا، الجنس لا يوجد في الألوهية. ولكن تبدأ السيدات في مناقشة: لماذا نقول: </w:t>
      </w:r>
      <w:r w:rsidRPr="00CB7556">
        <w:rPr>
          <w:rFonts w:eastAsia="Calibri"/>
          <w:b/>
          <w:bCs/>
          <w:sz w:val="28"/>
          <w:szCs w:val="28"/>
          <w:rtl/>
        </w:rPr>
        <w:t>أَبَانَا</w:t>
      </w:r>
      <w:r w:rsidRPr="00CB7556">
        <w:rPr>
          <w:rFonts w:eastAsia="Calibri"/>
          <w:sz w:val="28"/>
          <w:szCs w:val="28"/>
          <w:rtl/>
        </w:rPr>
        <w:t xml:space="preserve"> الَّذِي فِي السَّمَاوَاتِ</w:t>
      </w:r>
      <w:r w:rsidRPr="00CB7556">
        <w:rPr>
          <w:rFonts w:eastAsia="Calibri" w:hint="cs"/>
          <w:sz w:val="28"/>
          <w:szCs w:val="28"/>
          <w:rtl/>
        </w:rPr>
        <w:t>؟</w:t>
      </w:r>
      <w:r w:rsidRPr="00CB7556">
        <w:rPr>
          <w:rFonts w:eastAsia="Calibri"/>
          <w:sz w:val="28"/>
          <w:szCs w:val="28"/>
          <w:rtl/>
        </w:rPr>
        <w:t xml:space="preserve"> </w:t>
      </w:r>
      <w:r w:rsidRPr="00CB7556">
        <w:rPr>
          <w:rFonts w:eastAsia="Calibri" w:hint="cs"/>
          <w:sz w:val="28"/>
          <w:szCs w:val="28"/>
          <w:rtl/>
        </w:rPr>
        <w:t>(مت6: 9)</w:t>
      </w:r>
      <w:r w:rsidRPr="00CB7556">
        <w:rPr>
          <w:rFonts w:eastAsia="Calibri"/>
          <w:sz w:val="28"/>
          <w:szCs w:val="28"/>
          <w:rtl/>
        </w:rPr>
        <w:t xml:space="preserve"> ولما لا نقول: </w:t>
      </w:r>
      <w:r w:rsidRPr="00CB7556">
        <w:rPr>
          <w:rFonts w:eastAsia="Calibri"/>
          <w:b/>
          <w:bCs/>
          <w:sz w:val="28"/>
          <w:szCs w:val="28"/>
          <w:rtl/>
        </w:rPr>
        <w:t>أمنا</w:t>
      </w:r>
      <w:r w:rsidRPr="00CB7556">
        <w:rPr>
          <w:rFonts w:eastAsia="Calibri" w:hint="cs"/>
          <w:sz w:val="28"/>
          <w:szCs w:val="28"/>
          <w:rtl/>
        </w:rPr>
        <w:t>؟!</w:t>
      </w:r>
      <w:r w:rsidRPr="00CB7556">
        <w:rPr>
          <w:rFonts w:eastAsia="Calibri"/>
          <w:sz w:val="28"/>
          <w:szCs w:val="28"/>
          <w:rtl/>
        </w:rPr>
        <w:t xml:space="preserve"> وهذه كانت مشكلة في كثير</w:t>
      </w:r>
      <w:r w:rsidRPr="00CB7556">
        <w:rPr>
          <w:rFonts w:eastAsia="Calibri" w:hint="cs"/>
          <w:sz w:val="28"/>
          <w:szCs w:val="28"/>
          <w:rtl/>
        </w:rPr>
        <w:t>ٍ</w:t>
      </w:r>
      <w:r w:rsidRPr="00CB7556">
        <w:rPr>
          <w:rFonts w:eastAsia="Calibri"/>
          <w:sz w:val="28"/>
          <w:szCs w:val="28"/>
          <w:rtl/>
        </w:rPr>
        <w:t xml:space="preserve"> من ا</w:t>
      </w:r>
      <w:r w:rsidRPr="00CB7556">
        <w:rPr>
          <w:rFonts w:eastAsia="Calibri" w:hint="cs"/>
          <w:sz w:val="28"/>
          <w:szCs w:val="28"/>
          <w:rtl/>
        </w:rPr>
        <w:t>لا</w:t>
      </w:r>
      <w:r w:rsidRPr="00CB7556">
        <w:rPr>
          <w:rFonts w:eastAsia="Calibri"/>
          <w:sz w:val="28"/>
          <w:szCs w:val="28"/>
          <w:rtl/>
        </w:rPr>
        <w:t xml:space="preserve">جتماعات التي </w:t>
      </w:r>
      <w:r w:rsidRPr="00CB7556">
        <w:rPr>
          <w:rFonts w:eastAsia="Calibri"/>
          <w:sz w:val="28"/>
          <w:szCs w:val="28"/>
          <w:rtl/>
        </w:rPr>
        <w:lastRenderedPageBreak/>
        <w:t>ع</w:t>
      </w:r>
      <w:r w:rsidRPr="00CB7556">
        <w:rPr>
          <w:rFonts w:eastAsia="Calibri" w:hint="cs"/>
          <w:sz w:val="28"/>
          <w:szCs w:val="28"/>
          <w:rtl/>
        </w:rPr>
        <w:t>ُ</w:t>
      </w:r>
      <w:r w:rsidRPr="00CB7556">
        <w:rPr>
          <w:rFonts w:eastAsia="Calibri"/>
          <w:sz w:val="28"/>
          <w:szCs w:val="28"/>
          <w:rtl/>
        </w:rPr>
        <w:t>قدت في المجلس العالم</w:t>
      </w:r>
      <w:r w:rsidRPr="00CB7556">
        <w:rPr>
          <w:rFonts w:eastAsia="Calibri" w:hint="cs"/>
          <w:sz w:val="28"/>
          <w:szCs w:val="28"/>
          <w:rtl/>
        </w:rPr>
        <w:t>ي</w:t>
      </w:r>
      <w:r w:rsidRPr="00CB7556">
        <w:rPr>
          <w:rFonts w:eastAsia="Calibri"/>
          <w:sz w:val="28"/>
          <w:szCs w:val="28"/>
          <w:rtl/>
        </w:rPr>
        <w:t xml:space="preserve"> للكنائس!!</w:t>
      </w:r>
    </w:p>
    <w:p w14:paraId="1B26D787"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والبعض حاول الوصول إلى حل وسط من الممكن أن نقول: والدينا اللذين في السم</w:t>
      </w:r>
      <w:r w:rsidRPr="00CB7556">
        <w:rPr>
          <w:rFonts w:eastAsia="Calibri" w:hint="cs"/>
          <w:sz w:val="28"/>
          <w:szCs w:val="28"/>
          <w:rtl/>
        </w:rPr>
        <w:t>ا</w:t>
      </w:r>
      <w:r w:rsidRPr="00CB7556">
        <w:rPr>
          <w:rFonts w:eastAsia="Calibri"/>
          <w:sz w:val="28"/>
          <w:szCs w:val="28"/>
          <w:rtl/>
        </w:rPr>
        <w:t xml:space="preserve">وات. </w:t>
      </w:r>
      <w:r w:rsidRPr="00CB7556">
        <w:rPr>
          <w:rFonts w:eastAsia="Calibri" w:hint="cs"/>
          <w:sz w:val="28"/>
          <w:szCs w:val="28"/>
          <w:rtl/>
        </w:rPr>
        <w:t>إذا</w:t>
      </w:r>
      <w:r w:rsidRPr="00CB7556">
        <w:rPr>
          <w:rFonts w:eastAsia="Calibri"/>
          <w:sz w:val="28"/>
          <w:szCs w:val="28"/>
          <w:rtl/>
        </w:rPr>
        <w:t xml:space="preserve"> حاولنا أن نتبع كل النصوص التي ذ</w:t>
      </w:r>
      <w:r w:rsidRPr="00CB7556">
        <w:rPr>
          <w:rFonts w:eastAsia="Calibri" w:hint="cs"/>
          <w:sz w:val="28"/>
          <w:szCs w:val="28"/>
          <w:rtl/>
        </w:rPr>
        <w:t>ُ</w:t>
      </w:r>
      <w:r w:rsidRPr="00CB7556">
        <w:rPr>
          <w:rFonts w:eastAsia="Calibri"/>
          <w:sz w:val="28"/>
          <w:szCs w:val="28"/>
          <w:rtl/>
        </w:rPr>
        <w:t>كرت في الكتاب المقدس على الر</w:t>
      </w:r>
      <w:r w:rsidRPr="00CB7556">
        <w:rPr>
          <w:rFonts w:eastAsia="Calibri" w:hint="cs"/>
          <w:sz w:val="28"/>
          <w:szCs w:val="28"/>
          <w:rtl/>
        </w:rPr>
        <w:t>َّ</w:t>
      </w:r>
      <w:r w:rsidRPr="00CB7556">
        <w:rPr>
          <w:rFonts w:eastAsia="Calibri"/>
          <w:sz w:val="28"/>
          <w:szCs w:val="28"/>
          <w:rtl/>
        </w:rPr>
        <w:t xml:space="preserve">ب أنه أبونا سنجدها كثيرة وهذا معناه تغيير الكتاب المقدس. </w:t>
      </w:r>
    </w:p>
    <w:p w14:paraId="3C2714AF" w14:textId="77777777" w:rsidR="00871F55" w:rsidRPr="00CB7556" w:rsidRDefault="00871F55" w:rsidP="00E47D23">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و</w:t>
      </w:r>
      <w:r w:rsidRPr="00CB7556">
        <w:rPr>
          <w:rFonts w:eastAsia="Calibri" w:hint="cs"/>
          <w:sz w:val="28"/>
          <w:szCs w:val="28"/>
          <w:rtl/>
        </w:rPr>
        <w:t xml:space="preserve">إذا </w:t>
      </w:r>
      <w:r w:rsidRPr="00CB7556">
        <w:rPr>
          <w:rFonts w:eastAsia="Calibri"/>
          <w:sz w:val="28"/>
          <w:szCs w:val="28"/>
          <w:rtl/>
        </w:rPr>
        <w:t>غي</w:t>
      </w:r>
      <w:r w:rsidR="00AF60F4">
        <w:rPr>
          <w:rFonts w:eastAsia="Calibri" w:hint="cs"/>
          <w:sz w:val="28"/>
          <w:szCs w:val="28"/>
          <w:rtl/>
        </w:rPr>
        <w:t>َّ</w:t>
      </w:r>
      <w:r w:rsidRPr="00CB7556">
        <w:rPr>
          <w:rFonts w:eastAsia="Calibri"/>
          <w:sz w:val="28"/>
          <w:szCs w:val="28"/>
          <w:rtl/>
        </w:rPr>
        <w:t>ر</w:t>
      </w:r>
      <w:r w:rsidRPr="00CB7556">
        <w:rPr>
          <w:rFonts w:eastAsia="Calibri" w:hint="cs"/>
          <w:sz w:val="28"/>
          <w:szCs w:val="28"/>
          <w:rtl/>
        </w:rPr>
        <w:t>ن</w:t>
      </w:r>
      <w:r w:rsidRPr="00CB7556">
        <w:rPr>
          <w:rFonts w:eastAsia="Calibri"/>
          <w:sz w:val="28"/>
          <w:szCs w:val="28"/>
          <w:rtl/>
        </w:rPr>
        <w:t>ا الكتاب المقدس ماذا سي</w:t>
      </w:r>
      <w:r w:rsidRPr="00CB7556">
        <w:rPr>
          <w:rFonts w:eastAsia="Calibri" w:hint="cs"/>
          <w:sz w:val="28"/>
          <w:szCs w:val="28"/>
          <w:rtl/>
        </w:rPr>
        <w:t>ُ</w:t>
      </w:r>
      <w:r w:rsidRPr="00CB7556">
        <w:rPr>
          <w:rFonts w:eastAsia="Calibri"/>
          <w:sz w:val="28"/>
          <w:szCs w:val="28"/>
          <w:rtl/>
        </w:rPr>
        <w:t xml:space="preserve">قال علينا من الديانات الأخرى؟ سيقولون </w:t>
      </w:r>
      <w:r w:rsidR="00DF36A3">
        <w:rPr>
          <w:rFonts w:eastAsia="Calibri" w:hint="cs"/>
          <w:sz w:val="28"/>
          <w:szCs w:val="28"/>
          <w:rtl/>
        </w:rPr>
        <w:t>إ</w:t>
      </w:r>
      <w:r w:rsidRPr="00CB7556">
        <w:rPr>
          <w:rFonts w:eastAsia="Calibri"/>
          <w:sz w:val="28"/>
          <w:szCs w:val="28"/>
          <w:rtl/>
        </w:rPr>
        <w:t xml:space="preserve">ن هذا الكتاب ليس هو كتاب الله، </w:t>
      </w:r>
      <w:r w:rsidR="00E47D23">
        <w:rPr>
          <w:rFonts w:eastAsia="Calibri" w:hint="cs"/>
          <w:sz w:val="28"/>
          <w:szCs w:val="28"/>
          <w:rtl/>
        </w:rPr>
        <w:t>إ</w:t>
      </w:r>
      <w:r w:rsidRPr="00CB7556">
        <w:rPr>
          <w:rFonts w:eastAsia="Calibri"/>
          <w:sz w:val="28"/>
          <w:szCs w:val="28"/>
          <w:rtl/>
        </w:rPr>
        <w:t>نكم تحاولون أن تبدلوه. وهذه ليست الكلمات الموحى بها م</w:t>
      </w:r>
      <w:r w:rsidR="00E47D23">
        <w:rPr>
          <w:rFonts w:eastAsia="Calibri"/>
          <w:sz w:val="28"/>
          <w:szCs w:val="28"/>
          <w:rtl/>
        </w:rPr>
        <w:t>ن الروح القدس في الكتاب المقدس</w:t>
      </w:r>
      <w:r w:rsidRPr="00CB7556">
        <w:rPr>
          <w:rFonts w:eastAsia="Calibri"/>
          <w:sz w:val="28"/>
          <w:szCs w:val="28"/>
          <w:rtl/>
        </w:rPr>
        <w:t>!</w:t>
      </w:r>
    </w:p>
    <w:p w14:paraId="425151B8" w14:textId="77777777" w:rsidR="00871F55" w:rsidRPr="00CB7556" w:rsidRDefault="00871F55" w:rsidP="00871F55">
      <w:pPr>
        <w:tabs>
          <w:tab w:val="right" w:pos="368"/>
        </w:tabs>
        <w:spacing w:before="40" w:afterLines="40" w:after="96" w:line="257" w:lineRule="auto"/>
        <w:jc w:val="center"/>
        <w:rPr>
          <w:rFonts w:eastAsia="Calibri"/>
          <w:sz w:val="28"/>
          <w:szCs w:val="28"/>
          <w:rtl/>
        </w:rPr>
      </w:pPr>
      <w:r w:rsidRPr="00CB7556">
        <w:rPr>
          <w:rFonts w:eastAsia="Calibri"/>
          <w:sz w:val="28"/>
          <w:szCs w:val="28"/>
          <w:rtl/>
        </w:rPr>
        <w:t xml:space="preserve"> </w:t>
      </w:r>
      <w:r w:rsidRPr="00CB7556">
        <w:rPr>
          <w:rFonts w:eastAsia="Calibri"/>
          <w:sz w:val="28"/>
          <w:szCs w:val="28"/>
        </w:rPr>
        <w:sym w:font="Wingdings" w:char="F056"/>
      </w:r>
      <w:r w:rsidRPr="00CB7556">
        <w:rPr>
          <w:rFonts w:eastAsia="Calibri"/>
          <w:sz w:val="28"/>
          <w:szCs w:val="28"/>
          <w:rtl/>
        </w:rPr>
        <w:t>†</w:t>
      </w:r>
      <w:r w:rsidRPr="00CB7556">
        <w:rPr>
          <w:rFonts w:eastAsia="Calibri"/>
          <w:sz w:val="28"/>
          <w:szCs w:val="28"/>
        </w:rPr>
        <w:sym w:font="Wingdings" w:char="F056"/>
      </w:r>
    </w:p>
    <w:p w14:paraId="44B8D902" w14:textId="77777777" w:rsidR="00871F55" w:rsidRPr="00CB7556" w:rsidRDefault="00871F55" w:rsidP="00871F55">
      <w:pPr>
        <w:pStyle w:val="Heading4"/>
        <w:rPr>
          <w:rtl/>
          <w:lang w:bidi="ar-SA"/>
        </w:rPr>
      </w:pPr>
      <w:r w:rsidRPr="00CB7556">
        <w:rPr>
          <w:rtl/>
          <w:lang w:bidi="ar-SA"/>
        </w:rPr>
        <w:t>السؤال الثاني</w:t>
      </w:r>
      <w:r w:rsidRPr="00CB7556">
        <w:rPr>
          <w:rFonts w:hint="cs"/>
          <w:rtl/>
          <w:lang w:bidi="ar-SA"/>
        </w:rPr>
        <w:t xml:space="preserve">: </w:t>
      </w:r>
      <w:r w:rsidRPr="00CB7556">
        <w:rPr>
          <w:rtl/>
          <w:lang w:bidi="ar-SA"/>
        </w:rPr>
        <w:t xml:space="preserve">ما النصيحة التي تعطيها لقس إنجيلي </w:t>
      </w:r>
      <w:r w:rsidRPr="00CB7556">
        <w:rPr>
          <w:rFonts w:hint="cs"/>
          <w:rtl/>
          <w:lang w:bidi="ar-SA"/>
        </w:rPr>
        <w:t>إذا</w:t>
      </w:r>
      <w:r w:rsidRPr="00CB7556">
        <w:rPr>
          <w:rtl/>
          <w:lang w:bidi="ar-SA"/>
        </w:rPr>
        <w:t xml:space="preserve"> وافقت السنودس العامة أن ت</w:t>
      </w:r>
      <w:r w:rsidRPr="00CB7556">
        <w:rPr>
          <w:rFonts w:hint="cs"/>
          <w:rtl/>
          <w:lang w:bidi="ar-SA"/>
        </w:rPr>
        <w:t>ُ</w:t>
      </w:r>
      <w:r w:rsidRPr="00CB7556">
        <w:rPr>
          <w:rtl/>
          <w:lang w:bidi="ar-SA"/>
        </w:rPr>
        <w:t>رس</w:t>
      </w:r>
      <w:r w:rsidRPr="00CB7556">
        <w:rPr>
          <w:rFonts w:hint="cs"/>
          <w:rtl/>
          <w:lang w:bidi="ar-SA"/>
        </w:rPr>
        <w:t>َ</w:t>
      </w:r>
      <w:r w:rsidRPr="00CB7556">
        <w:rPr>
          <w:rtl/>
          <w:lang w:bidi="ar-SA"/>
        </w:rPr>
        <w:t xml:space="preserve">م النساء ككهنة؟ </w:t>
      </w:r>
    </w:p>
    <w:p w14:paraId="026A016A" w14:textId="77777777" w:rsidR="00871F55" w:rsidRPr="00CB7556" w:rsidRDefault="00871F55" w:rsidP="008E7536">
      <w:pPr>
        <w:tabs>
          <w:tab w:val="right" w:pos="368"/>
        </w:tabs>
        <w:spacing w:before="40" w:afterLines="40" w:after="96" w:line="257" w:lineRule="auto"/>
        <w:jc w:val="lowKashida"/>
        <w:rPr>
          <w:rFonts w:eastAsia="Calibri"/>
          <w:sz w:val="28"/>
          <w:szCs w:val="28"/>
          <w:rtl/>
        </w:rPr>
      </w:pPr>
      <w:r w:rsidRPr="00B75CC7">
        <w:rPr>
          <w:rFonts w:eastAsia="Calibri" w:hint="cs"/>
          <w:b/>
          <w:bCs/>
          <w:sz w:val="28"/>
          <w:szCs w:val="28"/>
          <w:rtl/>
        </w:rPr>
        <w:t>الجواب</w:t>
      </w:r>
      <w:r w:rsidRPr="00CB7556">
        <w:rPr>
          <w:rFonts w:eastAsia="Calibri" w:hint="cs"/>
          <w:sz w:val="28"/>
          <w:szCs w:val="28"/>
          <w:rtl/>
        </w:rPr>
        <w:t xml:space="preserve">: </w:t>
      </w:r>
      <w:r w:rsidRPr="00CB7556">
        <w:rPr>
          <w:rFonts w:eastAsia="Calibri"/>
          <w:sz w:val="28"/>
          <w:szCs w:val="28"/>
          <w:rtl/>
        </w:rPr>
        <w:t>أتمنى وأصل</w:t>
      </w:r>
      <w:r w:rsidRPr="00CB7556">
        <w:rPr>
          <w:rFonts w:eastAsia="Calibri" w:hint="cs"/>
          <w:sz w:val="28"/>
          <w:szCs w:val="28"/>
          <w:rtl/>
        </w:rPr>
        <w:t>ي</w:t>
      </w:r>
      <w:r w:rsidRPr="00CB7556">
        <w:rPr>
          <w:rFonts w:eastAsia="Calibri"/>
          <w:sz w:val="28"/>
          <w:szCs w:val="28"/>
          <w:rtl/>
        </w:rPr>
        <w:t xml:space="preserve"> </w:t>
      </w:r>
      <w:r w:rsidRPr="00CB7556">
        <w:rPr>
          <w:rFonts w:eastAsia="Calibri" w:hint="cs"/>
          <w:sz w:val="28"/>
          <w:szCs w:val="28"/>
          <w:rtl/>
        </w:rPr>
        <w:t>ألاَّ</w:t>
      </w:r>
      <w:r w:rsidRPr="00CB7556">
        <w:rPr>
          <w:rFonts w:eastAsia="Calibri"/>
          <w:sz w:val="28"/>
          <w:szCs w:val="28"/>
          <w:rtl/>
        </w:rPr>
        <w:t xml:space="preserve"> يحدث هذا. هذا ما أستطيع قوله. نحن أصدقاء للكنيسة الإنجيلية ولا نريد أي </w:t>
      </w:r>
      <w:r w:rsidRPr="00CB7556">
        <w:rPr>
          <w:rFonts w:eastAsia="Calibri" w:hint="cs"/>
          <w:sz w:val="28"/>
          <w:szCs w:val="28"/>
          <w:rtl/>
        </w:rPr>
        <w:t>ا</w:t>
      </w:r>
      <w:r w:rsidRPr="00CB7556">
        <w:rPr>
          <w:rFonts w:eastAsia="Calibri"/>
          <w:sz w:val="28"/>
          <w:szCs w:val="28"/>
          <w:rtl/>
        </w:rPr>
        <w:t>نفصال أو تفرقة في الكنيسة ل</w:t>
      </w:r>
      <w:r w:rsidR="008E7536">
        <w:rPr>
          <w:rFonts w:eastAsia="Calibri" w:hint="cs"/>
          <w:sz w:val="28"/>
          <w:szCs w:val="28"/>
          <w:rtl/>
        </w:rPr>
        <w:t>ل</w:t>
      </w:r>
      <w:r w:rsidRPr="00CB7556">
        <w:rPr>
          <w:rFonts w:eastAsia="Calibri"/>
          <w:sz w:val="28"/>
          <w:szCs w:val="28"/>
          <w:rtl/>
        </w:rPr>
        <w:t xml:space="preserve">صالح </w:t>
      </w:r>
      <w:r w:rsidR="008E7536">
        <w:rPr>
          <w:rFonts w:eastAsia="Calibri" w:hint="cs"/>
          <w:sz w:val="28"/>
          <w:szCs w:val="28"/>
          <w:rtl/>
        </w:rPr>
        <w:t>العام ل</w:t>
      </w:r>
      <w:r w:rsidRPr="00CB7556">
        <w:rPr>
          <w:rFonts w:eastAsia="Calibri"/>
          <w:sz w:val="28"/>
          <w:szCs w:val="28"/>
          <w:rtl/>
        </w:rPr>
        <w:t>لكنيسة. نحن نصلي ألا</w:t>
      </w:r>
      <w:r w:rsidRPr="00CB7556">
        <w:rPr>
          <w:rFonts w:eastAsia="Calibri" w:hint="cs"/>
          <w:sz w:val="28"/>
          <w:szCs w:val="28"/>
          <w:rtl/>
        </w:rPr>
        <w:t>َّ</w:t>
      </w:r>
      <w:r w:rsidRPr="00CB7556">
        <w:rPr>
          <w:rFonts w:eastAsia="Calibri"/>
          <w:sz w:val="28"/>
          <w:szCs w:val="28"/>
          <w:rtl/>
        </w:rPr>
        <w:t xml:space="preserve"> يحدث هذا.</w:t>
      </w:r>
    </w:p>
    <w:p w14:paraId="37C4F143" w14:textId="77777777" w:rsidR="00871F55" w:rsidRPr="00CB7556" w:rsidRDefault="00871F55" w:rsidP="00871F55">
      <w:pPr>
        <w:tabs>
          <w:tab w:val="right" w:pos="368"/>
        </w:tabs>
        <w:spacing w:before="40" w:afterLines="40" w:after="96" w:line="257" w:lineRule="auto"/>
        <w:jc w:val="center"/>
        <w:rPr>
          <w:rFonts w:eastAsia="Calibri"/>
          <w:sz w:val="28"/>
          <w:szCs w:val="28"/>
          <w:rtl/>
        </w:rPr>
      </w:pPr>
      <w:r w:rsidRPr="00CB7556">
        <w:rPr>
          <w:rFonts w:eastAsia="Calibri"/>
          <w:sz w:val="28"/>
          <w:szCs w:val="28"/>
        </w:rPr>
        <w:sym w:font="Wingdings" w:char="F056"/>
      </w:r>
      <w:r w:rsidRPr="00CB7556">
        <w:rPr>
          <w:rFonts w:eastAsia="Calibri"/>
          <w:sz w:val="28"/>
          <w:szCs w:val="28"/>
          <w:rtl/>
        </w:rPr>
        <w:t>†</w:t>
      </w:r>
      <w:r w:rsidRPr="00CB7556">
        <w:rPr>
          <w:rFonts w:eastAsia="Calibri"/>
          <w:sz w:val="28"/>
          <w:szCs w:val="28"/>
        </w:rPr>
        <w:sym w:font="Wingdings" w:char="F056"/>
      </w:r>
    </w:p>
    <w:p w14:paraId="19686233" w14:textId="77777777" w:rsidR="00871F55" w:rsidRPr="00CB7556" w:rsidRDefault="00871F55" w:rsidP="00871F55">
      <w:pPr>
        <w:pStyle w:val="Heading4"/>
        <w:rPr>
          <w:rtl/>
          <w:lang w:bidi="ar-SA"/>
        </w:rPr>
      </w:pPr>
      <w:r w:rsidRPr="00CB7556">
        <w:rPr>
          <w:rtl/>
          <w:lang w:bidi="ar-SA"/>
        </w:rPr>
        <w:t>السؤال الثالث:</w:t>
      </w:r>
      <w:r w:rsidRPr="00CB7556">
        <w:rPr>
          <w:rFonts w:hint="cs"/>
          <w:rtl/>
          <w:lang w:bidi="ar-SA"/>
        </w:rPr>
        <w:t xml:space="preserve"> </w:t>
      </w:r>
      <w:r w:rsidRPr="00CB7556">
        <w:rPr>
          <w:rtl/>
          <w:lang w:bidi="ar-SA"/>
        </w:rPr>
        <w:t xml:space="preserve">يتساءل الكثيرون في هذه الأيام عن مدى دقة الإلهام أو الوحي في أجزاء معينة من الكتاب المقدس. ماذا تقول إزاء هذا؟ </w:t>
      </w:r>
    </w:p>
    <w:p w14:paraId="548BF440"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B75CC7">
        <w:rPr>
          <w:rFonts w:eastAsia="Calibri" w:hint="cs"/>
          <w:b/>
          <w:bCs/>
          <w:sz w:val="28"/>
          <w:szCs w:val="28"/>
          <w:rtl/>
        </w:rPr>
        <w:t>الجواب</w:t>
      </w:r>
      <w:r w:rsidRPr="00CB7556">
        <w:rPr>
          <w:rFonts w:eastAsia="Calibri" w:hint="cs"/>
          <w:sz w:val="28"/>
          <w:szCs w:val="28"/>
          <w:rtl/>
        </w:rPr>
        <w:t xml:space="preserve">: </w:t>
      </w:r>
      <w:r w:rsidRPr="00CB7556">
        <w:rPr>
          <w:rFonts w:eastAsia="Calibri"/>
          <w:sz w:val="28"/>
          <w:szCs w:val="28"/>
          <w:rtl/>
        </w:rPr>
        <w:t xml:space="preserve">أود أن أقول بصراحة أن طريقة النقد في </w:t>
      </w:r>
      <w:r w:rsidRPr="00CB7556">
        <w:rPr>
          <w:rFonts w:eastAsia="Calibri" w:hint="cs"/>
          <w:sz w:val="28"/>
          <w:szCs w:val="28"/>
          <w:rtl/>
        </w:rPr>
        <w:t xml:space="preserve">تدريس </w:t>
      </w:r>
      <w:r w:rsidRPr="00CB7556">
        <w:rPr>
          <w:rFonts w:eastAsia="Calibri"/>
          <w:sz w:val="28"/>
          <w:szCs w:val="28"/>
          <w:rtl/>
        </w:rPr>
        <w:t>الكتاب المقدس لها عدة عيوب. أ</w:t>
      </w:r>
      <w:r w:rsidR="00AF60F4">
        <w:rPr>
          <w:rFonts w:eastAsia="Calibri"/>
          <w:sz w:val="28"/>
          <w:szCs w:val="28"/>
          <w:rtl/>
        </w:rPr>
        <w:t>عطيكم مثال</w:t>
      </w:r>
      <w:r w:rsidRPr="00CB7556">
        <w:rPr>
          <w:rFonts w:eastAsia="Calibri"/>
          <w:sz w:val="28"/>
          <w:szCs w:val="28"/>
          <w:rtl/>
        </w:rPr>
        <w:t>ا</w:t>
      </w:r>
      <w:r w:rsidR="00AF60F4">
        <w:rPr>
          <w:rFonts w:eastAsia="Calibri" w:hint="cs"/>
          <w:sz w:val="28"/>
          <w:szCs w:val="28"/>
          <w:rtl/>
        </w:rPr>
        <w:t>ً</w:t>
      </w:r>
      <w:r w:rsidRPr="00CB7556">
        <w:rPr>
          <w:rFonts w:eastAsia="Calibri"/>
          <w:sz w:val="28"/>
          <w:szCs w:val="28"/>
          <w:rtl/>
        </w:rPr>
        <w:t>، وأقول هذا إذ أننا نعيش في بلاد غير مسيحية وأعلم ا</w:t>
      </w:r>
      <w:r w:rsidRPr="00CB7556">
        <w:rPr>
          <w:rFonts w:eastAsia="Calibri" w:hint="cs"/>
          <w:sz w:val="28"/>
          <w:szCs w:val="28"/>
          <w:rtl/>
        </w:rPr>
        <w:t>لا</w:t>
      </w:r>
      <w:r w:rsidRPr="00CB7556">
        <w:rPr>
          <w:rFonts w:eastAsia="Calibri"/>
          <w:sz w:val="28"/>
          <w:szCs w:val="28"/>
          <w:rtl/>
        </w:rPr>
        <w:t xml:space="preserve">نطباعات التي تحدث. </w:t>
      </w:r>
    </w:p>
    <w:p w14:paraId="18261E28" w14:textId="77777777" w:rsidR="00871F55" w:rsidRPr="00CB7556" w:rsidRDefault="00AF60F4" w:rsidP="008E7536">
      <w:pPr>
        <w:tabs>
          <w:tab w:val="right" w:pos="368"/>
        </w:tabs>
        <w:spacing w:before="40" w:afterLines="40" w:after="96" w:line="257" w:lineRule="auto"/>
        <w:jc w:val="lowKashida"/>
        <w:rPr>
          <w:rFonts w:eastAsia="Calibri"/>
          <w:sz w:val="28"/>
          <w:szCs w:val="28"/>
          <w:rtl/>
        </w:rPr>
      </w:pPr>
      <w:r>
        <w:rPr>
          <w:rFonts w:eastAsia="Calibri"/>
          <w:sz w:val="28"/>
          <w:szCs w:val="28"/>
          <w:rtl/>
        </w:rPr>
        <w:t>مثل</w:t>
      </w:r>
      <w:r w:rsidR="00871F55" w:rsidRPr="00CB7556">
        <w:rPr>
          <w:rFonts w:eastAsia="Calibri"/>
          <w:sz w:val="28"/>
          <w:szCs w:val="28"/>
          <w:rtl/>
        </w:rPr>
        <w:t>ا</w:t>
      </w:r>
      <w:r>
        <w:rPr>
          <w:rFonts w:eastAsia="Calibri" w:hint="cs"/>
          <w:sz w:val="28"/>
          <w:szCs w:val="28"/>
          <w:rtl/>
        </w:rPr>
        <w:t>ً</w:t>
      </w:r>
      <w:r w:rsidR="00871F55" w:rsidRPr="00CB7556">
        <w:rPr>
          <w:rFonts w:eastAsia="Calibri"/>
          <w:sz w:val="28"/>
          <w:szCs w:val="28"/>
          <w:rtl/>
        </w:rPr>
        <w:t>: أستاذ في الكلية اللاهوتية ي</w:t>
      </w:r>
      <w:r w:rsidR="00871F55" w:rsidRPr="00CB7556">
        <w:rPr>
          <w:rFonts w:eastAsia="Calibri" w:hint="cs"/>
          <w:sz w:val="28"/>
          <w:szCs w:val="28"/>
          <w:rtl/>
        </w:rPr>
        <w:t>ُ</w:t>
      </w:r>
      <w:r w:rsidR="00871F55" w:rsidRPr="00CB7556">
        <w:rPr>
          <w:rFonts w:eastAsia="Calibri"/>
          <w:sz w:val="28"/>
          <w:szCs w:val="28"/>
          <w:rtl/>
        </w:rPr>
        <w:t>عل</w:t>
      </w:r>
      <w:r w:rsidR="00871F55" w:rsidRPr="00CB7556">
        <w:rPr>
          <w:rFonts w:eastAsia="Calibri" w:hint="cs"/>
          <w:sz w:val="28"/>
          <w:szCs w:val="28"/>
          <w:rtl/>
        </w:rPr>
        <w:t>ّ</w:t>
      </w:r>
      <w:r w:rsidR="00871F55" w:rsidRPr="00CB7556">
        <w:rPr>
          <w:rFonts w:eastAsia="Calibri"/>
          <w:sz w:val="28"/>
          <w:szCs w:val="28"/>
          <w:rtl/>
        </w:rPr>
        <w:t>م التلاميذ</w:t>
      </w:r>
      <w:r w:rsidR="008E7536">
        <w:rPr>
          <w:rFonts w:eastAsia="Calibri" w:hint="cs"/>
          <w:sz w:val="28"/>
          <w:szCs w:val="28"/>
          <w:rtl/>
        </w:rPr>
        <w:t xml:space="preserve"> عن</w:t>
      </w:r>
      <w:r w:rsidR="00871F55" w:rsidRPr="00CB7556">
        <w:rPr>
          <w:rFonts w:eastAsia="Calibri"/>
          <w:sz w:val="28"/>
          <w:szCs w:val="28"/>
          <w:rtl/>
        </w:rPr>
        <w:t xml:space="preserve"> البشائر وخاصة بشار</w:t>
      </w:r>
      <w:r w:rsidR="00871F55" w:rsidRPr="00CB7556">
        <w:rPr>
          <w:rFonts w:eastAsia="Calibri" w:hint="cs"/>
          <w:sz w:val="28"/>
          <w:szCs w:val="28"/>
          <w:rtl/>
        </w:rPr>
        <w:t>ة</w:t>
      </w:r>
      <w:r w:rsidR="00871F55" w:rsidRPr="00CB7556">
        <w:rPr>
          <w:rFonts w:eastAsia="Calibri"/>
          <w:sz w:val="28"/>
          <w:szCs w:val="28"/>
          <w:rtl/>
        </w:rPr>
        <w:t xml:space="preserve"> القديس </w:t>
      </w:r>
      <w:r w:rsidR="00871F55" w:rsidRPr="00CB7556">
        <w:rPr>
          <w:rFonts w:eastAsia="Calibri"/>
          <w:sz w:val="28"/>
          <w:szCs w:val="28"/>
          <w:rtl/>
        </w:rPr>
        <w:lastRenderedPageBreak/>
        <w:t>يوحنا. وفي دراسته يقول: م</w:t>
      </w:r>
      <w:r w:rsidR="00871F55" w:rsidRPr="00CB7556">
        <w:rPr>
          <w:rFonts w:eastAsia="Calibri" w:hint="cs"/>
          <w:sz w:val="28"/>
          <w:szCs w:val="28"/>
          <w:rtl/>
        </w:rPr>
        <w:t>َ</w:t>
      </w:r>
      <w:r w:rsidR="00871F55" w:rsidRPr="00CB7556">
        <w:rPr>
          <w:rFonts w:eastAsia="Calibri"/>
          <w:sz w:val="28"/>
          <w:szCs w:val="28"/>
          <w:rtl/>
        </w:rPr>
        <w:t>ن هو كاتب بشارة القديس يوحنا؟ هل هو أحد تلاميذ السي</w:t>
      </w:r>
      <w:r w:rsidR="00871F55" w:rsidRPr="00CB7556">
        <w:rPr>
          <w:rFonts w:eastAsia="Calibri" w:hint="cs"/>
          <w:sz w:val="28"/>
          <w:szCs w:val="28"/>
          <w:rtl/>
        </w:rPr>
        <w:t xml:space="preserve">د </w:t>
      </w:r>
      <w:r w:rsidR="00871F55" w:rsidRPr="00CB7556">
        <w:rPr>
          <w:rFonts w:eastAsia="Calibri"/>
          <w:sz w:val="28"/>
          <w:szCs w:val="28"/>
          <w:rtl/>
        </w:rPr>
        <w:t>المسيح</w:t>
      </w:r>
      <w:r w:rsidR="00871F55" w:rsidRPr="00CB7556">
        <w:rPr>
          <w:rFonts w:eastAsia="Calibri" w:hint="cs"/>
          <w:sz w:val="28"/>
          <w:szCs w:val="28"/>
          <w:rtl/>
        </w:rPr>
        <w:t>،</w:t>
      </w:r>
      <w:r w:rsidR="00871F55" w:rsidRPr="00CB7556">
        <w:rPr>
          <w:rFonts w:eastAsia="Calibri"/>
          <w:sz w:val="28"/>
          <w:szCs w:val="28"/>
          <w:rtl/>
        </w:rPr>
        <w:t xml:space="preserve"> أم يوحنا آخر عاش في القرن الثاني؟ وأخيرًا يصل </w:t>
      </w:r>
      <w:r w:rsidR="008E7536">
        <w:rPr>
          <w:rFonts w:eastAsia="Calibri" w:hint="cs"/>
          <w:sz w:val="28"/>
          <w:szCs w:val="28"/>
          <w:rtl/>
        </w:rPr>
        <w:t xml:space="preserve">إلى </w:t>
      </w:r>
      <w:r w:rsidR="00871F55" w:rsidRPr="00CB7556">
        <w:rPr>
          <w:rFonts w:eastAsia="Calibri"/>
          <w:sz w:val="28"/>
          <w:szCs w:val="28"/>
          <w:rtl/>
        </w:rPr>
        <w:t>أنه يوحنا</w:t>
      </w:r>
      <w:r w:rsidR="00871F55" w:rsidRPr="00CB7556">
        <w:rPr>
          <w:rFonts w:eastAsia="Calibri" w:hint="cs"/>
          <w:sz w:val="28"/>
          <w:szCs w:val="28"/>
          <w:rtl/>
        </w:rPr>
        <w:t xml:space="preserve"> آخر!!</w:t>
      </w:r>
    </w:p>
    <w:p w14:paraId="095FB562" w14:textId="77777777" w:rsidR="00871F55" w:rsidRPr="00CB7556" w:rsidRDefault="00871F55" w:rsidP="008E7536">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ثم يقولون</w:t>
      </w:r>
      <w:r w:rsidR="00AA2722">
        <w:rPr>
          <w:rFonts w:eastAsia="Calibri" w:hint="cs"/>
          <w:sz w:val="28"/>
          <w:szCs w:val="28"/>
          <w:rtl/>
        </w:rPr>
        <w:t>:</w:t>
      </w:r>
      <w:r w:rsidRPr="00CB7556">
        <w:rPr>
          <w:rFonts w:eastAsia="Calibri"/>
          <w:sz w:val="28"/>
          <w:szCs w:val="28"/>
          <w:rtl/>
        </w:rPr>
        <w:t xml:space="preserve"> </w:t>
      </w:r>
      <w:r w:rsidRPr="00CB7556">
        <w:rPr>
          <w:rFonts w:eastAsia="Calibri" w:hint="cs"/>
          <w:sz w:val="28"/>
          <w:szCs w:val="28"/>
          <w:rtl/>
        </w:rPr>
        <w:t>"</w:t>
      </w:r>
      <w:r w:rsidRPr="00CB7556">
        <w:rPr>
          <w:rFonts w:eastAsia="Calibri"/>
          <w:sz w:val="28"/>
          <w:szCs w:val="28"/>
          <w:rtl/>
        </w:rPr>
        <w:t>أنتم لا تع</w:t>
      </w:r>
      <w:r w:rsidR="008E7536">
        <w:rPr>
          <w:rFonts w:eastAsia="Calibri" w:hint="cs"/>
          <w:sz w:val="28"/>
          <w:szCs w:val="28"/>
          <w:rtl/>
        </w:rPr>
        <w:t>ْ</w:t>
      </w:r>
      <w:r w:rsidRPr="00CB7556">
        <w:rPr>
          <w:rFonts w:eastAsia="Calibri"/>
          <w:sz w:val="28"/>
          <w:szCs w:val="28"/>
          <w:rtl/>
        </w:rPr>
        <w:t xml:space="preserve">لمون كتابكم المقدس وما </w:t>
      </w:r>
      <w:r w:rsidRPr="00CB7556">
        <w:rPr>
          <w:rFonts w:eastAsia="Calibri" w:hint="cs"/>
          <w:sz w:val="28"/>
          <w:szCs w:val="28"/>
          <w:rtl/>
        </w:rPr>
        <w:t>إذا</w:t>
      </w:r>
      <w:r w:rsidRPr="00CB7556">
        <w:rPr>
          <w:rFonts w:eastAsia="Calibri"/>
          <w:sz w:val="28"/>
          <w:szCs w:val="28"/>
          <w:rtl/>
        </w:rPr>
        <w:t xml:space="preserve"> كان مكتوبًا من ق</w:t>
      </w:r>
      <w:r w:rsidRPr="00CB7556">
        <w:rPr>
          <w:rFonts w:eastAsia="Calibri" w:hint="cs"/>
          <w:sz w:val="28"/>
          <w:szCs w:val="28"/>
          <w:rtl/>
        </w:rPr>
        <w:t>ِ</w:t>
      </w:r>
      <w:r w:rsidRPr="00CB7556">
        <w:rPr>
          <w:rFonts w:eastAsia="Calibri"/>
          <w:sz w:val="28"/>
          <w:szCs w:val="28"/>
          <w:rtl/>
        </w:rPr>
        <w:t>ب</w:t>
      </w:r>
      <w:r w:rsidRPr="00CB7556">
        <w:rPr>
          <w:rFonts w:eastAsia="Calibri" w:hint="cs"/>
          <w:sz w:val="28"/>
          <w:szCs w:val="28"/>
          <w:rtl/>
        </w:rPr>
        <w:t>َ</w:t>
      </w:r>
      <w:r w:rsidRPr="00CB7556">
        <w:rPr>
          <w:rFonts w:eastAsia="Calibri"/>
          <w:sz w:val="28"/>
          <w:szCs w:val="28"/>
          <w:rtl/>
        </w:rPr>
        <w:t>ل الر</w:t>
      </w:r>
      <w:r w:rsidRPr="00CB7556">
        <w:rPr>
          <w:rFonts w:eastAsia="Calibri" w:hint="cs"/>
          <w:sz w:val="28"/>
          <w:szCs w:val="28"/>
          <w:rtl/>
        </w:rPr>
        <w:t>َّ</w:t>
      </w:r>
      <w:r w:rsidRPr="00CB7556">
        <w:rPr>
          <w:rFonts w:eastAsia="Calibri"/>
          <w:sz w:val="28"/>
          <w:szCs w:val="28"/>
          <w:rtl/>
        </w:rPr>
        <w:t>ب،</w:t>
      </w:r>
      <w:r w:rsidR="00AA2722">
        <w:rPr>
          <w:rFonts w:eastAsia="Calibri" w:hint="cs"/>
          <w:sz w:val="28"/>
          <w:szCs w:val="28"/>
          <w:rtl/>
        </w:rPr>
        <w:t xml:space="preserve"> أو</w:t>
      </w:r>
      <w:r w:rsidRPr="00CB7556">
        <w:rPr>
          <w:rFonts w:eastAsia="Calibri"/>
          <w:sz w:val="28"/>
          <w:szCs w:val="28"/>
          <w:rtl/>
        </w:rPr>
        <w:t xml:space="preserve"> من الروح القدس</w:t>
      </w:r>
      <w:r w:rsidRPr="00CB7556">
        <w:rPr>
          <w:rFonts w:eastAsia="Calibri" w:hint="cs"/>
          <w:sz w:val="28"/>
          <w:szCs w:val="28"/>
          <w:rtl/>
        </w:rPr>
        <w:t>،</w:t>
      </w:r>
      <w:r w:rsidRPr="00CB7556">
        <w:rPr>
          <w:rFonts w:eastAsia="Calibri"/>
          <w:sz w:val="28"/>
          <w:szCs w:val="28"/>
          <w:rtl/>
        </w:rPr>
        <w:t xml:space="preserve"> من</w:t>
      </w:r>
      <w:r w:rsidRPr="00CB7556">
        <w:rPr>
          <w:rFonts w:eastAsia="Calibri" w:hint="cs"/>
          <w:sz w:val="28"/>
          <w:szCs w:val="28"/>
          <w:rtl/>
        </w:rPr>
        <w:t xml:space="preserve"> </w:t>
      </w:r>
      <w:r w:rsidRPr="00CB7556">
        <w:rPr>
          <w:rFonts w:eastAsia="Calibri"/>
          <w:sz w:val="28"/>
          <w:szCs w:val="28"/>
          <w:rtl/>
        </w:rPr>
        <w:t>يسوع المسيح</w:t>
      </w:r>
      <w:r w:rsidRPr="00CB7556">
        <w:rPr>
          <w:rFonts w:eastAsia="Calibri" w:hint="cs"/>
          <w:sz w:val="28"/>
          <w:szCs w:val="28"/>
          <w:rtl/>
        </w:rPr>
        <w:t>،</w:t>
      </w:r>
      <w:r w:rsidRPr="00CB7556">
        <w:rPr>
          <w:rFonts w:eastAsia="Calibri"/>
          <w:sz w:val="28"/>
          <w:szCs w:val="28"/>
          <w:rtl/>
        </w:rPr>
        <w:t xml:space="preserve"> أم من التلاميذ</w:t>
      </w:r>
      <w:r w:rsidRPr="00CB7556">
        <w:rPr>
          <w:rFonts w:eastAsia="Calibri" w:hint="cs"/>
          <w:sz w:val="28"/>
          <w:szCs w:val="28"/>
          <w:rtl/>
        </w:rPr>
        <w:t>،</w:t>
      </w:r>
      <w:r w:rsidRPr="00CB7556">
        <w:rPr>
          <w:rFonts w:eastAsia="Calibri"/>
          <w:sz w:val="28"/>
          <w:szCs w:val="28"/>
          <w:rtl/>
        </w:rPr>
        <w:t xml:space="preserve"> أم من أشخاص آخرين في القرن الثاني</w:t>
      </w:r>
      <w:r w:rsidRPr="00CB7556">
        <w:rPr>
          <w:rFonts w:eastAsia="Calibri" w:hint="cs"/>
          <w:sz w:val="28"/>
          <w:szCs w:val="28"/>
          <w:rtl/>
        </w:rPr>
        <w:t>"</w:t>
      </w:r>
      <w:r w:rsidRPr="00CB7556">
        <w:rPr>
          <w:rFonts w:eastAsia="Calibri"/>
          <w:sz w:val="28"/>
          <w:szCs w:val="28"/>
          <w:rtl/>
        </w:rPr>
        <w:t xml:space="preserve">. </w:t>
      </w:r>
    </w:p>
    <w:p w14:paraId="37BE23B4"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وهذه نقاط ت</w:t>
      </w:r>
      <w:r w:rsidRPr="00CB7556">
        <w:rPr>
          <w:rFonts w:eastAsia="Calibri" w:hint="cs"/>
          <w:sz w:val="28"/>
          <w:szCs w:val="28"/>
          <w:rtl/>
        </w:rPr>
        <w:t>ُ</w:t>
      </w:r>
      <w:r w:rsidRPr="00CB7556">
        <w:rPr>
          <w:rFonts w:eastAsia="Calibri"/>
          <w:sz w:val="28"/>
          <w:szCs w:val="28"/>
          <w:rtl/>
        </w:rPr>
        <w:t>ستخدم ض</w:t>
      </w:r>
      <w:r w:rsidRPr="00CB7556">
        <w:rPr>
          <w:rFonts w:eastAsia="Calibri" w:hint="cs"/>
          <w:sz w:val="28"/>
          <w:szCs w:val="28"/>
          <w:rtl/>
        </w:rPr>
        <w:t>د</w:t>
      </w:r>
      <w:r w:rsidRPr="00CB7556">
        <w:rPr>
          <w:rFonts w:eastAsia="Calibri"/>
          <w:sz w:val="28"/>
          <w:szCs w:val="28"/>
          <w:rtl/>
        </w:rPr>
        <w:t xml:space="preserve"> المسيحية وت</w:t>
      </w:r>
      <w:r w:rsidRPr="00CB7556">
        <w:rPr>
          <w:rFonts w:eastAsia="Calibri" w:hint="cs"/>
          <w:sz w:val="28"/>
          <w:szCs w:val="28"/>
          <w:rtl/>
        </w:rPr>
        <w:t>ُ</w:t>
      </w:r>
      <w:r w:rsidRPr="00CB7556">
        <w:rPr>
          <w:rFonts w:eastAsia="Calibri"/>
          <w:sz w:val="28"/>
          <w:szCs w:val="28"/>
          <w:rtl/>
        </w:rPr>
        <w:t xml:space="preserve">نشر في نطاق واسع. وأنتم تعلمون على سبيل المثال، أن </w:t>
      </w:r>
      <w:r w:rsidRPr="00CB7556">
        <w:rPr>
          <w:rFonts w:eastAsia="Calibri" w:hint="cs"/>
          <w:sz w:val="28"/>
          <w:szCs w:val="28"/>
          <w:rtl/>
        </w:rPr>
        <w:t>"</w:t>
      </w:r>
      <w:r w:rsidRPr="00CB7556">
        <w:rPr>
          <w:rFonts w:eastAsia="Calibri"/>
          <w:b/>
          <w:bCs/>
          <w:sz w:val="28"/>
          <w:szCs w:val="28"/>
          <w:rtl/>
        </w:rPr>
        <w:t>ديدات</w:t>
      </w:r>
      <w:r w:rsidRPr="00CB7556">
        <w:rPr>
          <w:rFonts w:eastAsia="Calibri" w:hint="cs"/>
          <w:b/>
          <w:bCs/>
          <w:sz w:val="28"/>
          <w:szCs w:val="28"/>
          <w:rtl/>
        </w:rPr>
        <w:t>"</w:t>
      </w:r>
      <w:r w:rsidRPr="00CB7556">
        <w:rPr>
          <w:rFonts w:eastAsia="Calibri"/>
          <w:sz w:val="28"/>
          <w:szCs w:val="28"/>
          <w:rtl/>
        </w:rPr>
        <w:t xml:space="preserve"> الذي عقد مناظرة كبير</w:t>
      </w:r>
      <w:r w:rsidRPr="00CB7556">
        <w:rPr>
          <w:rFonts w:eastAsia="Calibri" w:hint="cs"/>
          <w:sz w:val="28"/>
          <w:szCs w:val="28"/>
          <w:rtl/>
        </w:rPr>
        <w:t>ة</w:t>
      </w:r>
      <w:r w:rsidRPr="00CB7556">
        <w:rPr>
          <w:rFonts w:eastAsia="Calibri"/>
          <w:sz w:val="28"/>
          <w:szCs w:val="28"/>
          <w:rtl/>
        </w:rPr>
        <w:t xml:space="preserve"> في أمريكا مع كاهن مسيحي أخذ جميع نقاط مناقشت</w:t>
      </w:r>
      <w:r w:rsidRPr="00CB7556">
        <w:rPr>
          <w:rFonts w:eastAsia="Calibri" w:hint="cs"/>
          <w:sz w:val="28"/>
          <w:szCs w:val="28"/>
          <w:rtl/>
        </w:rPr>
        <w:t>ه</w:t>
      </w:r>
      <w:r w:rsidRPr="00CB7556">
        <w:rPr>
          <w:rFonts w:eastAsia="Calibri"/>
          <w:sz w:val="28"/>
          <w:szCs w:val="28"/>
          <w:rtl/>
        </w:rPr>
        <w:t xml:space="preserve"> بأسلوب النقد الك</w:t>
      </w:r>
      <w:r w:rsidR="00AF60F4">
        <w:rPr>
          <w:rFonts w:eastAsia="Calibri"/>
          <w:sz w:val="28"/>
          <w:szCs w:val="28"/>
          <w:rtl/>
        </w:rPr>
        <w:t>تابي. وكثير من النقاط كانت مجال</w:t>
      </w:r>
      <w:r w:rsidRPr="00CB7556">
        <w:rPr>
          <w:rFonts w:eastAsia="Calibri"/>
          <w:sz w:val="28"/>
          <w:szCs w:val="28"/>
          <w:rtl/>
        </w:rPr>
        <w:t>ا</w:t>
      </w:r>
      <w:r w:rsidR="00AF60F4">
        <w:rPr>
          <w:rFonts w:eastAsia="Calibri" w:hint="cs"/>
          <w:sz w:val="28"/>
          <w:szCs w:val="28"/>
          <w:rtl/>
        </w:rPr>
        <w:t>ً</w:t>
      </w:r>
      <w:r w:rsidRPr="00CB7556">
        <w:rPr>
          <w:rFonts w:eastAsia="Calibri"/>
          <w:sz w:val="28"/>
          <w:szCs w:val="28"/>
          <w:rtl/>
        </w:rPr>
        <w:t xml:space="preserve"> للهجوم على المسيحية. </w:t>
      </w:r>
      <w:r w:rsidRPr="00CB7556">
        <w:rPr>
          <w:rFonts w:eastAsia="Calibri" w:hint="cs"/>
          <w:sz w:val="28"/>
          <w:szCs w:val="28"/>
          <w:rtl/>
        </w:rPr>
        <w:t>إذا</w:t>
      </w:r>
      <w:r w:rsidRPr="00CB7556">
        <w:rPr>
          <w:rFonts w:eastAsia="Calibri"/>
          <w:sz w:val="28"/>
          <w:szCs w:val="28"/>
          <w:rtl/>
        </w:rPr>
        <w:t xml:space="preserve"> قلت </w:t>
      </w:r>
      <w:r w:rsidRPr="00CB7556">
        <w:rPr>
          <w:rFonts w:eastAsia="Calibri" w:hint="cs"/>
          <w:sz w:val="28"/>
          <w:szCs w:val="28"/>
          <w:rtl/>
        </w:rPr>
        <w:t>إ</w:t>
      </w:r>
      <w:r w:rsidRPr="00CB7556">
        <w:rPr>
          <w:rFonts w:eastAsia="Calibri"/>
          <w:sz w:val="28"/>
          <w:szCs w:val="28"/>
          <w:rtl/>
        </w:rPr>
        <w:t>ن بعض أجزاء من الكتاب المقدس هي أسطورة، يستند غير المسيحيين على هذه النقطة ويقولون: وش</w:t>
      </w:r>
      <w:r w:rsidRPr="00CB7556">
        <w:rPr>
          <w:rFonts w:eastAsia="Calibri" w:hint="cs"/>
          <w:sz w:val="28"/>
          <w:szCs w:val="28"/>
          <w:rtl/>
        </w:rPr>
        <w:t>َ</w:t>
      </w:r>
      <w:r w:rsidRPr="00CB7556">
        <w:rPr>
          <w:rFonts w:eastAsia="Calibri"/>
          <w:sz w:val="28"/>
          <w:szCs w:val="28"/>
          <w:rtl/>
        </w:rPr>
        <w:t>هد شاهد</w:t>
      </w:r>
      <w:r w:rsidRPr="00CB7556">
        <w:rPr>
          <w:rFonts w:eastAsia="Calibri" w:hint="cs"/>
          <w:sz w:val="28"/>
          <w:szCs w:val="28"/>
          <w:rtl/>
        </w:rPr>
        <w:t>ٌ</w:t>
      </w:r>
      <w:r w:rsidRPr="00CB7556">
        <w:rPr>
          <w:rFonts w:eastAsia="Calibri"/>
          <w:sz w:val="28"/>
          <w:szCs w:val="28"/>
          <w:rtl/>
        </w:rPr>
        <w:t xml:space="preserve"> من أهلها، من قادة المسيحيين من الكهنة أن هذه هي أسطورة. </w:t>
      </w:r>
    </w:p>
    <w:p w14:paraId="146C8596" w14:textId="77777777" w:rsidR="00871F55" w:rsidRPr="00CB7556" w:rsidRDefault="00871F55" w:rsidP="00871F55">
      <w:pPr>
        <w:tabs>
          <w:tab w:val="right" w:pos="368"/>
        </w:tabs>
        <w:spacing w:before="40" w:afterLines="40" w:after="96" w:line="257" w:lineRule="auto"/>
        <w:jc w:val="lowKashida"/>
        <w:rPr>
          <w:rFonts w:eastAsia="Calibri"/>
          <w:b/>
          <w:bCs/>
          <w:sz w:val="28"/>
          <w:szCs w:val="28"/>
          <w:rtl/>
        </w:rPr>
      </w:pPr>
      <w:r w:rsidRPr="00CB7556">
        <w:rPr>
          <w:rFonts w:eastAsia="Calibri"/>
          <w:b/>
          <w:bCs/>
          <w:sz w:val="28"/>
          <w:szCs w:val="28"/>
          <w:rtl/>
        </w:rPr>
        <w:t xml:space="preserve">يا </w:t>
      </w:r>
      <w:r w:rsidRPr="00CB7556">
        <w:rPr>
          <w:rFonts w:eastAsia="Calibri" w:hint="cs"/>
          <w:b/>
          <w:bCs/>
          <w:sz w:val="28"/>
          <w:szCs w:val="28"/>
          <w:rtl/>
        </w:rPr>
        <w:t>إ</w:t>
      </w:r>
      <w:r w:rsidRPr="00CB7556">
        <w:rPr>
          <w:rFonts w:eastAsia="Calibri"/>
          <w:b/>
          <w:bCs/>
          <w:sz w:val="28"/>
          <w:szCs w:val="28"/>
          <w:rtl/>
        </w:rPr>
        <w:t>خوتي،</w:t>
      </w:r>
      <w:r w:rsidRPr="00CB7556">
        <w:rPr>
          <w:rFonts w:eastAsia="Calibri" w:hint="cs"/>
          <w:b/>
          <w:bCs/>
          <w:sz w:val="28"/>
          <w:szCs w:val="28"/>
          <w:rtl/>
        </w:rPr>
        <w:t xml:space="preserve"> </w:t>
      </w:r>
      <w:r w:rsidRPr="00CB7556">
        <w:rPr>
          <w:rFonts w:eastAsia="Calibri"/>
          <w:b/>
          <w:bCs/>
          <w:sz w:val="28"/>
          <w:szCs w:val="28"/>
          <w:rtl/>
        </w:rPr>
        <w:t>كونوا حذرين حينما تطبعون مثل هذه الكتب</w:t>
      </w:r>
      <w:r w:rsidRPr="00CB7556">
        <w:rPr>
          <w:rFonts w:eastAsia="Calibri" w:hint="cs"/>
          <w:b/>
          <w:bCs/>
          <w:sz w:val="28"/>
          <w:szCs w:val="28"/>
          <w:rtl/>
        </w:rPr>
        <w:t>،</w:t>
      </w:r>
      <w:r w:rsidRPr="00CB7556">
        <w:rPr>
          <w:rFonts w:eastAsia="Calibri"/>
          <w:b/>
          <w:bCs/>
          <w:sz w:val="28"/>
          <w:szCs w:val="28"/>
          <w:rtl/>
        </w:rPr>
        <w:t xml:space="preserve"> ولتعلموا جيدًا مدى تأثيرها ورد فعل الناس و</w:t>
      </w:r>
      <w:r w:rsidRPr="00CB7556">
        <w:rPr>
          <w:rFonts w:eastAsia="Calibri" w:hint="cs"/>
          <w:b/>
          <w:bCs/>
          <w:sz w:val="28"/>
          <w:szCs w:val="28"/>
          <w:rtl/>
        </w:rPr>
        <w:t>ا</w:t>
      </w:r>
      <w:r w:rsidRPr="00CB7556">
        <w:rPr>
          <w:rFonts w:eastAsia="Calibri"/>
          <w:b/>
          <w:bCs/>
          <w:sz w:val="28"/>
          <w:szCs w:val="28"/>
          <w:rtl/>
        </w:rPr>
        <w:t>نطباع</w:t>
      </w:r>
      <w:r w:rsidRPr="00CB7556">
        <w:rPr>
          <w:rFonts w:eastAsia="Calibri" w:hint="cs"/>
          <w:b/>
          <w:bCs/>
          <w:sz w:val="28"/>
          <w:szCs w:val="28"/>
          <w:rtl/>
        </w:rPr>
        <w:t>ا</w:t>
      </w:r>
      <w:r w:rsidRPr="00CB7556">
        <w:rPr>
          <w:rFonts w:eastAsia="Calibri"/>
          <w:b/>
          <w:bCs/>
          <w:sz w:val="28"/>
          <w:szCs w:val="28"/>
          <w:rtl/>
        </w:rPr>
        <w:t xml:space="preserve">تهم عنها. </w:t>
      </w:r>
    </w:p>
    <w:p w14:paraId="224D9320"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والآن يتساءلون عن إلهام أو وح</w:t>
      </w:r>
      <w:r w:rsidRPr="00CB7556">
        <w:rPr>
          <w:rFonts w:eastAsia="Calibri" w:hint="cs"/>
          <w:sz w:val="28"/>
          <w:szCs w:val="28"/>
          <w:rtl/>
        </w:rPr>
        <w:t>ي</w:t>
      </w:r>
      <w:r w:rsidRPr="00CB7556">
        <w:rPr>
          <w:rFonts w:eastAsia="Calibri"/>
          <w:sz w:val="28"/>
          <w:szCs w:val="28"/>
          <w:rtl/>
        </w:rPr>
        <w:t xml:space="preserve"> بعض الكتب في الكتاب المقدس. هذا يعن</w:t>
      </w:r>
      <w:r w:rsidRPr="00CB7556">
        <w:rPr>
          <w:rFonts w:eastAsia="Calibri" w:hint="cs"/>
          <w:sz w:val="28"/>
          <w:szCs w:val="28"/>
          <w:rtl/>
        </w:rPr>
        <w:t>ي</w:t>
      </w:r>
      <w:r w:rsidRPr="00CB7556">
        <w:rPr>
          <w:rFonts w:eastAsia="Calibri"/>
          <w:sz w:val="28"/>
          <w:szCs w:val="28"/>
          <w:rtl/>
        </w:rPr>
        <w:t xml:space="preserve"> أن الأمر مشكوك فيه لأنه قابل للنقاش عما </w:t>
      </w:r>
      <w:r w:rsidRPr="00CB7556">
        <w:rPr>
          <w:rFonts w:eastAsia="Calibri" w:hint="cs"/>
          <w:sz w:val="28"/>
          <w:szCs w:val="28"/>
          <w:rtl/>
        </w:rPr>
        <w:t>إذا</w:t>
      </w:r>
      <w:r w:rsidRPr="00CB7556">
        <w:rPr>
          <w:rFonts w:eastAsia="Calibri"/>
          <w:sz w:val="28"/>
          <w:szCs w:val="28"/>
          <w:rtl/>
        </w:rPr>
        <w:t xml:space="preserve"> كان موحى به أم لا</w:t>
      </w:r>
      <w:r w:rsidRPr="00CB7556">
        <w:rPr>
          <w:rFonts w:eastAsia="Calibri" w:hint="cs"/>
          <w:sz w:val="28"/>
          <w:szCs w:val="28"/>
          <w:rtl/>
        </w:rPr>
        <w:t>؟!</w:t>
      </w:r>
      <w:r w:rsidRPr="00CB7556">
        <w:rPr>
          <w:rFonts w:eastAsia="Calibri"/>
          <w:sz w:val="28"/>
          <w:szCs w:val="28"/>
          <w:rtl/>
        </w:rPr>
        <w:t xml:space="preserve"> </w:t>
      </w:r>
    </w:p>
    <w:p w14:paraId="1511FEFB" w14:textId="77777777" w:rsidR="00871F55" w:rsidRPr="00CB7556" w:rsidRDefault="008E7536" w:rsidP="00871F55">
      <w:pPr>
        <w:tabs>
          <w:tab w:val="right" w:pos="368"/>
        </w:tabs>
        <w:spacing w:before="40" w:afterLines="40" w:after="96" w:line="257" w:lineRule="auto"/>
        <w:jc w:val="lowKashida"/>
        <w:rPr>
          <w:rFonts w:eastAsia="Calibri"/>
          <w:sz w:val="28"/>
          <w:szCs w:val="28"/>
          <w:rtl/>
        </w:rPr>
      </w:pPr>
      <w:r>
        <w:rPr>
          <w:rFonts w:eastAsia="Calibri" w:hint="cs"/>
          <w:sz w:val="28"/>
          <w:szCs w:val="28"/>
          <w:rtl/>
        </w:rPr>
        <w:t>و</w:t>
      </w:r>
      <w:r w:rsidR="00871F55" w:rsidRPr="00CB7556">
        <w:rPr>
          <w:rFonts w:eastAsia="Calibri"/>
          <w:sz w:val="28"/>
          <w:szCs w:val="28"/>
          <w:rtl/>
        </w:rPr>
        <w:t xml:space="preserve">هذا </w:t>
      </w:r>
      <w:r>
        <w:rPr>
          <w:rFonts w:eastAsia="Calibri" w:hint="cs"/>
          <w:sz w:val="28"/>
          <w:szCs w:val="28"/>
          <w:rtl/>
        </w:rPr>
        <w:t xml:space="preserve">أيضًا </w:t>
      </w:r>
      <w:r w:rsidR="00871F55" w:rsidRPr="00CB7556">
        <w:rPr>
          <w:rFonts w:eastAsia="Calibri"/>
          <w:sz w:val="28"/>
          <w:szCs w:val="28"/>
          <w:rtl/>
        </w:rPr>
        <w:t>معناه أن التقليد الذي تسلمناه من الرسل قابل للمناقشة، أقصد التقليد المختص بالكتب المقدسة للإنجيل والذي تسلمناه من المجامع المسكونية أنه قابل للمناقشة أي لم ي</w:t>
      </w:r>
      <w:r>
        <w:rPr>
          <w:rFonts w:eastAsia="Calibri" w:hint="cs"/>
          <w:sz w:val="28"/>
          <w:szCs w:val="28"/>
          <w:rtl/>
        </w:rPr>
        <w:t>ُ</w:t>
      </w:r>
      <w:r w:rsidR="00871F55" w:rsidRPr="00CB7556">
        <w:rPr>
          <w:rFonts w:eastAsia="Calibri"/>
          <w:sz w:val="28"/>
          <w:szCs w:val="28"/>
          <w:rtl/>
        </w:rPr>
        <w:t>قبل</w:t>
      </w:r>
      <w:r w:rsidR="00871F55" w:rsidRPr="00CB7556">
        <w:rPr>
          <w:rFonts w:eastAsia="Calibri" w:hint="cs"/>
          <w:sz w:val="28"/>
          <w:szCs w:val="28"/>
          <w:rtl/>
        </w:rPr>
        <w:t xml:space="preserve"> بعد</w:t>
      </w:r>
      <w:r w:rsidR="00871F55" w:rsidRPr="00CB7556">
        <w:rPr>
          <w:rFonts w:eastAsia="Calibri"/>
          <w:sz w:val="28"/>
          <w:szCs w:val="28"/>
          <w:rtl/>
        </w:rPr>
        <w:t xml:space="preserve">. هل هذا في صالح إيمان عامة الشعب؟ </w:t>
      </w:r>
    </w:p>
    <w:p w14:paraId="6E6F9A2E"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CB7556">
        <w:rPr>
          <w:rFonts w:eastAsia="Calibri" w:hint="cs"/>
          <w:sz w:val="28"/>
          <w:szCs w:val="28"/>
          <w:rtl/>
        </w:rPr>
        <w:t>إذا</w:t>
      </w:r>
      <w:r w:rsidR="004B63FF">
        <w:rPr>
          <w:rFonts w:eastAsia="Calibri"/>
          <w:sz w:val="28"/>
          <w:szCs w:val="28"/>
          <w:rtl/>
        </w:rPr>
        <w:t xml:space="preserve"> كان هذا مقبول</w:t>
      </w:r>
      <w:r w:rsidRPr="00CB7556">
        <w:rPr>
          <w:rFonts w:eastAsia="Calibri"/>
          <w:sz w:val="28"/>
          <w:szCs w:val="28"/>
          <w:rtl/>
        </w:rPr>
        <w:t>ا</w:t>
      </w:r>
      <w:r w:rsidR="004B63FF">
        <w:rPr>
          <w:rFonts w:eastAsia="Calibri" w:hint="cs"/>
          <w:sz w:val="28"/>
          <w:szCs w:val="28"/>
          <w:rtl/>
        </w:rPr>
        <w:t>ً</w:t>
      </w:r>
      <w:r w:rsidRPr="00CB7556">
        <w:rPr>
          <w:rFonts w:eastAsia="Calibri"/>
          <w:sz w:val="28"/>
          <w:szCs w:val="28"/>
          <w:rtl/>
        </w:rPr>
        <w:t xml:space="preserve"> لدرجة معينة من الندوات ومع طلبة اللاهوت، فهل هذا يعن</w:t>
      </w:r>
      <w:r w:rsidRPr="00CB7556">
        <w:rPr>
          <w:rFonts w:eastAsia="Calibri" w:hint="cs"/>
          <w:sz w:val="28"/>
          <w:szCs w:val="28"/>
          <w:rtl/>
        </w:rPr>
        <w:t>ي</w:t>
      </w:r>
      <w:r w:rsidR="004B63FF">
        <w:rPr>
          <w:rFonts w:eastAsia="Calibri"/>
          <w:sz w:val="28"/>
          <w:szCs w:val="28"/>
          <w:rtl/>
        </w:rPr>
        <w:t xml:space="preserve"> أن </w:t>
      </w:r>
      <w:r w:rsidR="004B63FF">
        <w:rPr>
          <w:rFonts w:eastAsia="Calibri"/>
          <w:sz w:val="28"/>
          <w:szCs w:val="28"/>
          <w:rtl/>
        </w:rPr>
        <w:lastRenderedPageBreak/>
        <w:t>يكون مقبول</w:t>
      </w:r>
      <w:r w:rsidRPr="00CB7556">
        <w:rPr>
          <w:rFonts w:eastAsia="Calibri"/>
          <w:sz w:val="28"/>
          <w:szCs w:val="28"/>
          <w:rtl/>
        </w:rPr>
        <w:t>ا</w:t>
      </w:r>
      <w:r w:rsidR="004B63FF">
        <w:rPr>
          <w:rFonts w:eastAsia="Calibri" w:hint="cs"/>
          <w:sz w:val="28"/>
          <w:szCs w:val="28"/>
          <w:rtl/>
        </w:rPr>
        <w:t>ً</w:t>
      </w:r>
      <w:r w:rsidRPr="00CB7556">
        <w:rPr>
          <w:rFonts w:eastAsia="Calibri"/>
          <w:sz w:val="28"/>
          <w:szCs w:val="28"/>
          <w:rtl/>
        </w:rPr>
        <w:t xml:space="preserve"> لعامة الشعب أن ينظروا إلى الكتاب المقدس ككتاب ي</w:t>
      </w:r>
      <w:r w:rsidRPr="00CB7556">
        <w:rPr>
          <w:rFonts w:eastAsia="Calibri" w:hint="cs"/>
          <w:sz w:val="28"/>
          <w:szCs w:val="28"/>
          <w:rtl/>
        </w:rPr>
        <w:t>ُ</w:t>
      </w:r>
      <w:r w:rsidRPr="00CB7556">
        <w:rPr>
          <w:rFonts w:eastAsia="Calibri"/>
          <w:sz w:val="28"/>
          <w:szCs w:val="28"/>
          <w:rtl/>
        </w:rPr>
        <w:t xml:space="preserve">ثار فيه الشك. ما هي المنفعة وراء ذلك؟ </w:t>
      </w:r>
    </w:p>
    <w:p w14:paraId="4A7ABCFD"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في ذات مرة قال طالب: أنا كنت إنسانًا مؤمنًا ولهذا التحقت بمدرسة لاهوتية حتى أتعلم فيها. وبعد عدة سنوات فقدت إيمان</w:t>
      </w:r>
      <w:r w:rsidRPr="00CB7556">
        <w:rPr>
          <w:rFonts w:eastAsia="Calibri" w:hint="cs"/>
          <w:sz w:val="28"/>
          <w:szCs w:val="28"/>
          <w:rtl/>
        </w:rPr>
        <w:t>ي</w:t>
      </w:r>
      <w:r w:rsidRPr="00CB7556">
        <w:rPr>
          <w:rFonts w:eastAsia="Calibri"/>
          <w:sz w:val="28"/>
          <w:szCs w:val="28"/>
          <w:rtl/>
        </w:rPr>
        <w:t xml:space="preserve"> لأن كل ما قبلته بالإيمان بطريقة روحية كان موضعًا للشك، </w:t>
      </w:r>
      <w:r w:rsidRPr="00CB7556">
        <w:rPr>
          <w:rFonts w:eastAsia="Calibri" w:hint="cs"/>
          <w:sz w:val="28"/>
          <w:szCs w:val="28"/>
          <w:rtl/>
        </w:rPr>
        <w:t xml:space="preserve">أو </w:t>
      </w:r>
      <w:r w:rsidRPr="00CB7556">
        <w:rPr>
          <w:rFonts w:eastAsia="Calibri"/>
          <w:sz w:val="28"/>
          <w:szCs w:val="28"/>
          <w:rtl/>
        </w:rPr>
        <w:t xml:space="preserve">للنقد </w:t>
      </w:r>
      <w:r w:rsidRPr="00CB7556">
        <w:rPr>
          <w:rFonts w:eastAsia="Calibri" w:hint="cs"/>
          <w:sz w:val="28"/>
          <w:szCs w:val="28"/>
          <w:rtl/>
        </w:rPr>
        <w:t>وإذا</w:t>
      </w:r>
      <w:r w:rsidRPr="00CB7556">
        <w:rPr>
          <w:rFonts w:eastAsia="Calibri"/>
          <w:sz w:val="28"/>
          <w:szCs w:val="28"/>
          <w:rtl/>
        </w:rPr>
        <w:t xml:space="preserve"> كان واجبًا قبوله أم لا. وماذا حدث؟ بدأت المسيحية أن تكون نوعًا من الفلسفة وليست بالديانة البسيطة التي تكلم عنها القديس بولس. </w:t>
      </w:r>
    </w:p>
    <w:p w14:paraId="61B10D80" w14:textId="77777777" w:rsidR="00871F55" w:rsidRPr="00CB7556" w:rsidRDefault="00871F55" w:rsidP="00871F55">
      <w:pPr>
        <w:autoSpaceDE w:val="0"/>
        <w:autoSpaceDN w:val="0"/>
        <w:adjustRightInd w:val="0"/>
        <w:spacing w:before="40" w:afterLines="40" w:after="96" w:line="257" w:lineRule="auto"/>
        <w:jc w:val="lowKashida"/>
        <w:rPr>
          <w:rFonts w:eastAsia="Calibri"/>
          <w:sz w:val="28"/>
          <w:szCs w:val="28"/>
          <w:rtl/>
        </w:rPr>
      </w:pPr>
      <w:r w:rsidRPr="00CB7556">
        <w:rPr>
          <w:rFonts w:eastAsia="Calibri"/>
          <w:sz w:val="28"/>
          <w:szCs w:val="28"/>
          <w:rtl/>
        </w:rPr>
        <w:t>أريد أن أقرأ لكم بعض الأعداد في رسالة كو</w:t>
      </w:r>
      <w:r w:rsidRPr="00CB7556">
        <w:rPr>
          <w:rFonts w:eastAsia="Calibri" w:hint="cs"/>
          <w:sz w:val="28"/>
          <w:szCs w:val="28"/>
          <w:rtl/>
        </w:rPr>
        <w:t>ر</w:t>
      </w:r>
      <w:r w:rsidRPr="00CB7556">
        <w:rPr>
          <w:rFonts w:eastAsia="Calibri"/>
          <w:sz w:val="28"/>
          <w:szCs w:val="28"/>
          <w:rtl/>
        </w:rPr>
        <w:t xml:space="preserve">نثوس الأولى للقديس بولس. على الرغم من كونه معلمًا عظيمًا في وقته ماذا قال القديس بولس؟ </w:t>
      </w:r>
    </w:p>
    <w:p w14:paraId="605FCE4D" w14:textId="77777777" w:rsidR="00871F55" w:rsidRPr="00CB7556" w:rsidRDefault="00871F55" w:rsidP="00871F55">
      <w:pPr>
        <w:autoSpaceDE w:val="0"/>
        <w:autoSpaceDN w:val="0"/>
        <w:adjustRightInd w:val="0"/>
        <w:spacing w:before="40" w:afterLines="40" w:after="96" w:line="257" w:lineRule="auto"/>
        <w:jc w:val="lowKashida"/>
        <w:rPr>
          <w:rFonts w:eastAsia="Calibri"/>
          <w:sz w:val="28"/>
          <w:szCs w:val="28"/>
          <w:rtl/>
        </w:rPr>
      </w:pPr>
      <w:r w:rsidRPr="00CB7556">
        <w:rPr>
          <w:rFonts w:eastAsia="Calibri"/>
          <w:sz w:val="28"/>
          <w:szCs w:val="28"/>
          <w:rtl/>
        </w:rPr>
        <w:t>قال: "</w:t>
      </w:r>
      <w:r w:rsidRPr="00CB7556">
        <w:rPr>
          <w:sz w:val="28"/>
          <w:szCs w:val="28"/>
          <w:rtl/>
          <w:lang w:bidi="ar-SA"/>
        </w:rPr>
        <w:t>وَكَلاَمِي وَكِرَازَتِي لَمْ يَكُونَا بِكَلاَمِ الْحِكْمَةِ الإِنْسَانِيَّةِ الْمُقْنِعِ بَلْ بِبُرْهَانِ الرُّوحِ وَالْقُوَّةِ. لِكَيْ لاَ يَكُونَ إِيمَانُكُمْ بِحِكْمَةِ النَّاسِ بَلْ بِقُوَّةِ اللهِ. لَكِنَّنَا نَتَكَلَّمُ بِحِكْمَةٍ بَيْنَ الْكَامِلِينَ وَلَكِنْ بِحِكْمَةٍ لَيْسَتْ مِنْ هَذَا الدَّهْرِ وَلاَ مِنْ عُظَمَاءِ هَذَا الدَّهْرِ الَّذِينَ يُبْطَلُونَ</w:t>
      </w:r>
      <w:r w:rsidRPr="00CB7556">
        <w:rPr>
          <w:rFonts w:eastAsia="Calibri"/>
          <w:sz w:val="28"/>
          <w:szCs w:val="28"/>
          <w:rtl/>
        </w:rPr>
        <w:t xml:space="preserve">" (1كو2: 4 - 6). ويقول أيضًا </w:t>
      </w:r>
      <w:r w:rsidR="008E7536">
        <w:rPr>
          <w:rFonts w:eastAsia="Calibri" w:hint="cs"/>
          <w:sz w:val="28"/>
          <w:szCs w:val="28"/>
          <w:rtl/>
        </w:rPr>
        <w:t xml:space="preserve">في </w:t>
      </w:r>
      <w:r w:rsidRPr="00CB7556">
        <w:rPr>
          <w:rFonts w:eastAsia="Calibri"/>
          <w:sz w:val="28"/>
          <w:szCs w:val="28"/>
          <w:rtl/>
        </w:rPr>
        <w:t>نفس هذا الإصحاح</w:t>
      </w:r>
      <w:r w:rsidR="008E7536">
        <w:rPr>
          <w:rFonts w:eastAsia="Calibri" w:hint="cs"/>
          <w:sz w:val="28"/>
          <w:szCs w:val="28"/>
          <w:rtl/>
        </w:rPr>
        <w:t>:</w:t>
      </w:r>
      <w:r w:rsidRPr="00CB7556">
        <w:rPr>
          <w:rFonts w:eastAsia="Calibri"/>
          <w:sz w:val="28"/>
          <w:szCs w:val="28"/>
          <w:rtl/>
        </w:rPr>
        <w:t xml:space="preserve"> "</w:t>
      </w:r>
      <w:r w:rsidRPr="00CB7556">
        <w:rPr>
          <w:sz w:val="28"/>
          <w:szCs w:val="28"/>
          <w:rtl/>
          <w:lang w:bidi="ar-SA"/>
        </w:rPr>
        <w:t>الَّتِي نَتَكَلَّمُ بِهَا أَيْض</w:t>
      </w:r>
      <w:r w:rsidRPr="00CB7556">
        <w:rPr>
          <w:rFonts w:hint="cs"/>
          <w:sz w:val="28"/>
          <w:szCs w:val="28"/>
          <w:rtl/>
          <w:lang w:bidi="ar-SA"/>
        </w:rPr>
        <w:t>ً</w:t>
      </w:r>
      <w:r w:rsidRPr="00CB7556">
        <w:rPr>
          <w:sz w:val="28"/>
          <w:szCs w:val="28"/>
          <w:rtl/>
          <w:lang w:bidi="ar-SA"/>
        </w:rPr>
        <w:t>ا</w:t>
      </w:r>
      <w:r w:rsidRPr="00CB7556">
        <w:rPr>
          <w:rFonts w:hint="cs"/>
          <w:sz w:val="28"/>
          <w:szCs w:val="28"/>
          <w:rtl/>
          <w:lang w:bidi="ar-SA"/>
        </w:rPr>
        <w:t xml:space="preserve"> </w:t>
      </w:r>
      <w:r w:rsidRPr="00CB7556">
        <w:rPr>
          <w:sz w:val="28"/>
          <w:szCs w:val="28"/>
          <w:rtl/>
          <w:lang w:bidi="ar-SA"/>
        </w:rPr>
        <w:t xml:space="preserve">لاَ </w:t>
      </w:r>
      <w:r w:rsidRPr="00CB7556">
        <w:rPr>
          <w:b/>
          <w:bCs/>
          <w:sz w:val="28"/>
          <w:szCs w:val="28"/>
          <w:rtl/>
          <w:lang w:bidi="ar-SA"/>
        </w:rPr>
        <w:t>بِأَقْوَالٍ تُعَلِّمُهَا حِكْمَةٌ إِنْسَانِيَّةٌ بَلْ بِمَا يُعَلِّمُهُ الرُّوحُ الْقُدُسُ قَارِنِينَ الرُّوحِيَّاتِ بِالرُّوحِيَّاتِ</w:t>
      </w:r>
      <w:r w:rsidRPr="00CB7556">
        <w:rPr>
          <w:rFonts w:eastAsia="Calibri"/>
          <w:b/>
          <w:bCs/>
          <w:sz w:val="28"/>
          <w:szCs w:val="28"/>
          <w:rtl/>
        </w:rPr>
        <w:t>"</w:t>
      </w:r>
      <w:r w:rsidRPr="00CB7556">
        <w:rPr>
          <w:rFonts w:eastAsia="Calibri"/>
          <w:sz w:val="28"/>
          <w:szCs w:val="28"/>
          <w:rtl/>
        </w:rPr>
        <w:t xml:space="preserve"> (1كو2: 13).</w:t>
      </w:r>
    </w:p>
    <w:p w14:paraId="567A41E7"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إن القديس بولس من أعظم القديسين المتعل</w:t>
      </w:r>
      <w:r w:rsidR="008E7536">
        <w:rPr>
          <w:rFonts w:eastAsia="Calibri" w:hint="cs"/>
          <w:sz w:val="28"/>
          <w:szCs w:val="28"/>
          <w:rtl/>
        </w:rPr>
        <w:t>ِّ</w:t>
      </w:r>
      <w:r w:rsidRPr="00CB7556">
        <w:rPr>
          <w:rFonts w:eastAsia="Calibri"/>
          <w:sz w:val="28"/>
          <w:szCs w:val="28"/>
          <w:rtl/>
        </w:rPr>
        <w:t>مين في عصره ولكنه لم يستخدم حكمة العالم. استخدم البساطة</w:t>
      </w:r>
      <w:r w:rsidRPr="00CB7556">
        <w:rPr>
          <w:rFonts w:eastAsia="Calibri" w:hint="cs"/>
          <w:sz w:val="28"/>
          <w:szCs w:val="28"/>
          <w:rtl/>
        </w:rPr>
        <w:t>،</w:t>
      </w:r>
      <w:r w:rsidRPr="00CB7556">
        <w:rPr>
          <w:rFonts w:eastAsia="Calibri"/>
          <w:sz w:val="28"/>
          <w:szCs w:val="28"/>
          <w:rtl/>
        </w:rPr>
        <w:t xml:space="preserve"> استخدم كلمات الروح القدس. ولكننا الآن نحاول أن نستخدم حكمة العالم، حكمة الناس، وماذا عن احترام الكتاب المقدس؟ نحاول أن ن</w:t>
      </w:r>
      <w:r w:rsidR="008160EC">
        <w:rPr>
          <w:rFonts w:eastAsia="Calibri" w:hint="cs"/>
          <w:sz w:val="28"/>
          <w:szCs w:val="28"/>
          <w:rtl/>
        </w:rPr>
        <w:t>ُ</w:t>
      </w:r>
      <w:r w:rsidRPr="00CB7556">
        <w:rPr>
          <w:rFonts w:eastAsia="Calibri"/>
          <w:sz w:val="28"/>
          <w:szCs w:val="28"/>
          <w:rtl/>
        </w:rPr>
        <w:t>خض</w:t>
      </w:r>
      <w:r w:rsidR="008160EC">
        <w:rPr>
          <w:rFonts w:eastAsia="Calibri" w:hint="cs"/>
          <w:sz w:val="28"/>
          <w:szCs w:val="28"/>
          <w:rtl/>
        </w:rPr>
        <w:t>ِ</w:t>
      </w:r>
      <w:r w:rsidR="008160EC">
        <w:rPr>
          <w:rFonts w:eastAsia="Calibri"/>
          <w:sz w:val="28"/>
          <w:szCs w:val="28"/>
          <w:rtl/>
        </w:rPr>
        <w:t>ع الكتاب المقدس لعقولنا بدل</w:t>
      </w:r>
      <w:r w:rsidRPr="00CB7556">
        <w:rPr>
          <w:rFonts w:eastAsia="Calibri"/>
          <w:sz w:val="28"/>
          <w:szCs w:val="28"/>
          <w:rtl/>
        </w:rPr>
        <w:t>ا</w:t>
      </w:r>
      <w:r w:rsidR="008160EC">
        <w:rPr>
          <w:rFonts w:eastAsia="Calibri" w:hint="cs"/>
          <w:sz w:val="28"/>
          <w:szCs w:val="28"/>
          <w:rtl/>
        </w:rPr>
        <w:t>ً</w:t>
      </w:r>
      <w:r w:rsidRPr="00CB7556">
        <w:rPr>
          <w:rFonts w:eastAsia="Calibri"/>
          <w:sz w:val="28"/>
          <w:szCs w:val="28"/>
          <w:rtl/>
        </w:rPr>
        <w:t xml:space="preserve"> من أن نخضع</w:t>
      </w:r>
      <w:r w:rsidR="008E7536">
        <w:rPr>
          <w:rFonts w:eastAsia="Calibri" w:hint="cs"/>
          <w:sz w:val="28"/>
          <w:szCs w:val="28"/>
          <w:rtl/>
        </w:rPr>
        <w:t xml:space="preserve"> نحن</w:t>
      </w:r>
      <w:r w:rsidRPr="00CB7556">
        <w:rPr>
          <w:rFonts w:eastAsia="Calibri"/>
          <w:sz w:val="28"/>
          <w:szCs w:val="28"/>
          <w:rtl/>
        </w:rPr>
        <w:t xml:space="preserve"> لوح</w:t>
      </w:r>
      <w:r w:rsidRPr="00CB7556">
        <w:rPr>
          <w:rFonts w:eastAsia="Calibri" w:hint="cs"/>
          <w:sz w:val="28"/>
          <w:szCs w:val="28"/>
          <w:rtl/>
        </w:rPr>
        <w:t>ي</w:t>
      </w:r>
      <w:r w:rsidRPr="00CB7556">
        <w:rPr>
          <w:rFonts w:eastAsia="Calibri"/>
          <w:sz w:val="28"/>
          <w:szCs w:val="28"/>
          <w:rtl/>
        </w:rPr>
        <w:t xml:space="preserve"> الروح القدس. </w:t>
      </w:r>
    </w:p>
    <w:p w14:paraId="2B3F2445" w14:textId="77777777" w:rsidR="00871F55" w:rsidRPr="00CB7556" w:rsidRDefault="00871F55" w:rsidP="00876430">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في مرة أشار شخص إلى عقله وقال: هذه هي الشجرة</w:t>
      </w:r>
      <w:r w:rsidRPr="00CB7556">
        <w:rPr>
          <w:rFonts w:eastAsia="Calibri" w:hint="cs"/>
          <w:sz w:val="28"/>
          <w:szCs w:val="28"/>
          <w:rtl/>
        </w:rPr>
        <w:t xml:space="preserve"> </w:t>
      </w:r>
      <w:r w:rsidRPr="00CB7556">
        <w:rPr>
          <w:rFonts w:eastAsia="Calibri"/>
          <w:sz w:val="28"/>
          <w:szCs w:val="28"/>
          <w:rtl/>
        </w:rPr>
        <w:t xml:space="preserve">(الثمرة) المحرمة على آدم. كانت شجرة المعرفة. عرف آدم أشياء كثيرة كانت نافعة له، ولكنه أراد أيضًا أن يأكل </w:t>
      </w:r>
      <w:r w:rsidRPr="00CB7556">
        <w:rPr>
          <w:rFonts w:eastAsia="Calibri"/>
          <w:sz w:val="28"/>
          <w:szCs w:val="28"/>
          <w:rtl/>
        </w:rPr>
        <w:lastRenderedPageBreak/>
        <w:t>من شجرة</w:t>
      </w:r>
      <w:r w:rsidR="008160EC">
        <w:rPr>
          <w:rFonts w:eastAsia="Calibri" w:hint="cs"/>
          <w:sz w:val="28"/>
          <w:szCs w:val="28"/>
          <w:rtl/>
        </w:rPr>
        <w:t xml:space="preserve"> معرفة </w:t>
      </w:r>
      <w:r w:rsidRPr="00CB7556">
        <w:rPr>
          <w:rFonts w:eastAsia="Calibri" w:hint="cs"/>
          <w:sz w:val="28"/>
          <w:szCs w:val="28"/>
          <w:rtl/>
        </w:rPr>
        <w:t xml:space="preserve">الخير </w:t>
      </w:r>
      <w:r w:rsidRPr="00CB7556">
        <w:rPr>
          <w:rFonts w:eastAsia="Calibri"/>
          <w:sz w:val="28"/>
          <w:szCs w:val="28"/>
          <w:rtl/>
        </w:rPr>
        <w:t>والشر. لقد علم معرفة الخير ثم بدأ في التعرف على الشر: دخل الشك في قلبه. وكأن علم اللاهوت هو علم فلسفة</w:t>
      </w:r>
      <w:r w:rsidRPr="00CB7556">
        <w:rPr>
          <w:rFonts w:eastAsia="Calibri" w:hint="cs"/>
          <w:sz w:val="28"/>
          <w:szCs w:val="28"/>
          <w:rtl/>
        </w:rPr>
        <w:t>!!</w:t>
      </w:r>
      <w:r w:rsidRPr="00CB7556">
        <w:rPr>
          <w:rFonts w:eastAsia="Calibri"/>
          <w:sz w:val="28"/>
          <w:szCs w:val="28"/>
          <w:rtl/>
        </w:rPr>
        <w:t xml:space="preserve"> وإنما ليست فلسفة خي</w:t>
      </w:r>
      <w:r w:rsidR="008160EC">
        <w:rPr>
          <w:rFonts w:eastAsia="Calibri" w:hint="cs"/>
          <w:sz w:val="28"/>
          <w:szCs w:val="28"/>
          <w:rtl/>
        </w:rPr>
        <w:t>ِّ</w:t>
      </w:r>
      <w:r w:rsidRPr="00CB7556">
        <w:rPr>
          <w:rFonts w:eastAsia="Calibri"/>
          <w:sz w:val="28"/>
          <w:szCs w:val="28"/>
          <w:rtl/>
        </w:rPr>
        <w:t>رة، وإنما فلسفة شكوك</w:t>
      </w:r>
      <w:r w:rsidR="008160EC">
        <w:rPr>
          <w:rFonts w:eastAsia="Calibri" w:hint="cs"/>
          <w:sz w:val="28"/>
          <w:szCs w:val="28"/>
          <w:rtl/>
        </w:rPr>
        <w:t xml:space="preserve"> ..</w:t>
      </w:r>
      <w:r w:rsidRPr="00CB7556">
        <w:rPr>
          <w:rFonts w:eastAsia="Calibri"/>
          <w:sz w:val="28"/>
          <w:szCs w:val="28"/>
          <w:rtl/>
        </w:rPr>
        <w:t xml:space="preserve"> </w:t>
      </w:r>
      <w:r w:rsidRPr="00CB7556">
        <w:rPr>
          <w:rFonts w:eastAsia="Calibri" w:hint="cs"/>
          <w:sz w:val="28"/>
          <w:szCs w:val="28"/>
          <w:rtl/>
        </w:rPr>
        <w:t>و</w:t>
      </w:r>
      <w:r w:rsidRPr="00CB7556">
        <w:rPr>
          <w:rFonts w:eastAsia="Calibri"/>
          <w:sz w:val="28"/>
          <w:szCs w:val="28"/>
          <w:rtl/>
        </w:rPr>
        <w:t>في ندواتنا يجب أ</w:t>
      </w:r>
      <w:r w:rsidR="008160EC">
        <w:rPr>
          <w:rFonts w:eastAsia="Calibri"/>
          <w:sz w:val="28"/>
          <w:szCs w:val="28"/>
          <w:rtl/>
        </w:rPr>
        <w:t>ن نبث روح الإنجيل عند الناس بدل</w:t>
      </w:r>
      <w:r w:rsidRPr="00CB7556">
        <w:rPr>
          <w:rFonts w:eastAsia="Calibri"/>
          <w:sz w:val="28"/>
          <w:szCs w:val="28"/>
          <w:rtl/>
        </w:rPr>
        <w:t>ا</w:t>
      </w:r>
      <w:r w:rsidR="008160EC">
        <w:rPr>
          <w:rFonts w:eastAsia="Calibri" w:hint="cs"/>
          <w:sz w:val="28"/>
          <w:szCs w:val="28"/>
          <w:rtl/>
        </w:rPr>
        <w:t>ً</w:t>
      </w:r>
      <w:r w:rsidRPr="00CB7556">
        <w:rPr>
          <w:rFonts w:eastAsia="Calibri"/>
          <w:sz w:val="28"/>
          <w:szCs w:val="28"/>
          <w:rtl/>
        </w:rPr>
        <w:t xml:space="preserve"> من أن </w:t>
      </w:r>
      <w:r w:rsidRPr="00CB7556">
        <w:rPr>
          <w:rFonts w:eastAsia="Calibri" w:hint="cs"/>
          <w:sz w:val="28"/>
          <w:szCs w:val="28"/>
          <w:rtl/>
        </w:rPr>
        <w:t>نرك</w:t>
      </w:r>
      <w:r w:rsidR="008160EC">
        <w:rPr>
          <w:rFonts w:eastAsia="Calibri" w:hint="cs"/>
          <w:sz w:val="28"/>
          <w:szCs w:val="28"/>
          <w:rtl/>
        </w:rPr>
        <w:t>ِّ</w:t>
      </w:r>
      <w:r w:rsidRPr="00CB7556">
        <w:rPr>
          <w:rFonts w:eastAsia="Calibri" w:hint="cs"/>
          <w:sz w:val="28"/>
          <w:szCs w:val="28"/>
          <w:rtl/>
        </w:rPr>
        <w:t>ز على النقد</w:t>
      </w:r>
      <w:r w:rsidRPr="00CB7556">
        <w:rPr>
          <w:rFonts w:eastAsia="Calibri"/>
          <w:sz w:val="28"/>
          <w:szCs w:val="28"/>
          <w:rtl/>
        </w:rPr>
        <w:t xml:space="preserve"> الكتاب</w:t>
      </w:r>
      <w:r w:rsidRPr="00CB7556">
        <w:rPr>
          <w:rFonts w:eastAsia="Calibri" w:hint="cs"/>
          <w:sz w:val="28"/>
          <w:szCs w:val="28"/>
          <w:rtl/>
        </w:rPr>
        <w:t>ي</w:t>
      </w:r>
      <w:r w:rsidRPr="00CB7556">
        <w:rPr>
          <w:rFonts w:eastAsia="Calibri"/>
          <w:sz w:val="28"/>
          <w:szCs w:val="28"/>
          <w:rtl/>
        </w:rPr>
        <w:t xml:space="preserve">. </w:t>
      </w:r>
    </w:p>
    <w:p w14:paraId="305F2D61" w14:textId="77777777" w:rsidR="00871F55" w:rsidRPr="00CB7556" w:rsidRDefault="00871F55" w:rsidP="00871F55">
      <w:pPr>
        <w:tabs>
          <w:tab w:val="right" w:pos="368"/>
        </w:tabs>
        <w:spacing w:before="40" w:afterLines="40" w:after="96" w:line="257" w:lineRule="auto"/>
        <w:jc w:val="center"/>
        <w:rPr>
          <w:rFonts w:eastAsia="Calibri"/>
          <w:sz w:val="28"/>
          <w:szCs w:val="28"/>
          <w:rtl/>
        </w:rPr>
      </w:pPr>
      <w:r w:rsidRPr="00CB7556">
        <w:rPr>
          <w:rFonts w:eastAsia="Calibri"/>
          <w:sz w:val="28"/>
          <w:szCs w:val="28"/>
        </w:rPr>
        <w:sym w:font="Wingdings" w:char="F056"/>
      </w:r>
      <w:r w:rsidRPr="00CB7556">
        <w:rPr>
          <w:rFonts w:eastAsia="Calibri"/>
          <w:sz w:val="28"/>
          <w:szCs w:val="28"/>
          <w:rtl/>
        </w:rPr>
        <w:t>†</w:t>
      </w:r>
      <w:r w:rsidRPr="00CB7556">
        <w:rPr>
          <w:rFonts w:eastAsia="Calibri"/>
          <w:sz w:val="28"/>
          <w:szCs w:val="28"/>
        </w:rPr>
        <w:sym w:font="Wingdings" w:char="F056"/>
      </w:r>
    </w:p>
    <w:p w14:paraId="4E5CB290" w14:textId="77777777" w:rsidR="00871F55" w:rsidRPr="00CB7556" w:rsidRDefault="00871F55" w:rsidP="00871F55">
      <w:pPr>
        <w:pStyle w:val="Heading4"/>
        <w:rPr>
          <w:rtl/>
          <w:lang w:bidi="ar-SA"/>
        </w:rPr>
      </w:pPr>
      <w:r w:rsidRPr="00CB7556">
        <w:rPr>
          <w:rtl/>
          <w:lang w:bidi="ar-SA"/>
        </w:rPr>
        <w:t>السؤال الرابع:</w:t>
      </w:r>
      <w:bookmarkStart w:id="142" w:name="_Toc57972567"/>
      <w:r w:rsidRPr="00CB7556">
        <w:rPr>
          <w:rFonts w:hint="cs"/>
          <w:rtl/>
          <w:lang w:bidi="ar-SA"/>
        </w:rPr>
        <w:t xml:space="preserve"> </w:t>
      </w:r>
      <w:r w:rsidRPr="00CB7556">
        <w:rPr>
          <w:rtl/>
          <w:lang w:bidi="ar-SA"/>
        </w:rPr>
        <w:t>في سر الإفخارستيا المقدس يأخذ الكاهن جسد الرب ودمه الأقدسين في يديه: والعذراء المباركة أخذت يسوع ف</w:t>
      </w:r>
      <w:r w:rsidRPr="00CB7556">
        <w:rPr>
          <w:rFonts w:hint="cs"/>
          <w:rtl/>
          <w:lang w:bidi="ar-SA"/>
        </w:rPr>
        <w:t>ي</w:t>
      </w:r>
      <w:r w:rsidRPr="00CB7556">
        <w:rPr>
          <w:rtl/>
          <w:lang w:bidi="ar-SA"/>
        </w:rPr>
        <w:t xml:space="preserve"> يديها أي حملته في يديها. فلم لا تحمل أي امرأة أخرى جسد الرب ودمه؟</w:t>
      </w:r>
      <w:bookmarkEnd w:id="142"/>
      <w:r w:rsidRPr="00CB7556">
        <w:rPr>
          <w:rtl/>
          <w:lang w:bidi="ar-SA"/>
        </w:rPr>
        <w:t xml:space="preserve"> </w:t>
      </w:r>
    </w:p>
    <w:p w14:paraId="553B0D5C" w14:textId="77777777" w:rsidR="00871F55" w:rsidRPr="00CB7556" w:rsidRDefault="00871F55" w:rsidP="00780D6E">
      <w:pPr>
        <w:tabs>
          <w:tab w:val="right" w:pos="368"/>
        </w:tabs>
        <w:spacing w:before="40" w:afterLines="40" w:after="96" w:line="257" w:lineRule="auto"/>
        <w:jc w:val="lowKashida"/>
        <w:rPr>
          <w:rFonts w:eastAsia="Calibri"/>
          <w:sz w:val="28"/>
          <w:szCs w:val="28"/>
          <w:rtl/>
        </w:rPr>
      </w:pPr>
      <w:r w:rsidRPr="00B75CC7">
        <w:rPr>
          <w:rFonts w:eastAsia="Calibri" w:hint="cs"/>
          <w:b/>
          <w:bCs/>
          <w:sz w:val="28"/>
          <w:szCs w:val="28"/>
          <w:rtl/>
        </w:rPr>
        <w:t>الجواب</w:t>
      </w:r>
      <w:r>
        <w:rPr>
          <w:rFonts w:eastAsia="Calibri" w:hint="cs"/>
          <w:sz w:val="28"/>
          <w:szCs w:val="28"/>
          <w:rtl/>
        </w:rPr>
        <w:t xml:space="preserve">: </w:t>
      </w:r>
      <w:r w:rsidRPr="00CB7556">
        <w:rPr>
          <w:rFonts w:eastAsia="Calibri"/>
          <w:sz w:val="28"/>
          <w:szCs w:val="28"/>
          <w:rtl/>
        </w:rPr>
        <w:t xml:space="preserve">من المسموح للنساء أن يأخذن جسد الرب ودمه في </w:t>
      </w:r>
      <w:r w:rsidRPr="00CB7556">
        <w:rPr>
          <w:rFonts w:eastAsia="Calibri" w:hint="cs"/>
          <w:sz w:val="28"/>
          <w:szCs w:val="28"/>
          <w:rtl/>
        </w:rPr>
        <w:t>أفواهه</w:t>
      </w:r>
      <w:r w:rsidRPr="00CB7556">
        <w:rPr>
          <w:rFonts w:eastAsia="Calibri" w:hint="eastAsia"/>
          <w:sz w:val="28"/>
          <w:szCs w:val="28"/>
          <w:rtl/>
        </w:rPr>
        <w:t>ن</w:t>
      </w:r>
      <w:r w:rsidRPr="00CB7556">
        <w:rPr>
          <w:rFonts w:eastAsia="Calibri"/>
          <w:sz w:val="28"/>
          <w:szCs w:val="28"/>
          <w:rtl/>
        </w:rPr>
        <w:t xml:space="preserve"> في داخلهن وليس فقط في أيديهن. وحينما نقول أن السيدة العذراء حملت يسوع في يديها فهذا ليس نوعًا من </w:t>
      </w:r>
      <w:proofErr w:type="spellStart"/>
      <w:r w:rsidRPr="00CB7556">
        <w:rPr>
          <w:rFonts w:eastAsia="Calibri"/>
          <w:sz w:val="28"/>
          <w:szCs w:val="28"/>
          <w:rtl/>
        </w:rPr>
        <w:t>ا</w:t>
      </w:r>
      <w:r w:rsidRPr="00CB7556">
        <w:rPr>
          <w:rFonts w:eastAsia="Calibri" w:hint="cs"/>
          <w:sz w:val="28"/>
          <w:szCs w:val="28"/>
          <w:rtl/>
        </w:rPr>
        <w:t>لإ</w:t>
      </w:r>
      <w:r w:rsidRPr="00CB7556">
        <w:rPr>
          <w:rFonts w:eastAsia="Calibri"/>
          <w:sz w:val="28"/>
          <w:szCs w:val="28"/>
          <w:rtl/>
        </w:rPr>
        <w:t>فخارستيا</w:t>
      </w:r>
      <w:proofErr w:type="spellEnd"/>
      <w:r w:rsidR="00780D6E">
        <w:rPr>
          <w:rFonts w:eastAsia="Calibri" w:hint="cs"/>
          <w:sz w:val="28"/>
          <w:szCs w:val="28"/>
          <w:rtl/>
        </w:rPr>
        <w:t>، إنما</w:t>
      </w:r>
      <w:r w:rsidRPr="00CB7556">
        <w:rPr>
          <w:rFonts w:eastAsia="Calibri"/>
          <w:sz w:val="28"/>
          <w:szCs w:val="28"/>
          <w:rtl/>
        </w:rPr>
        <w:t xml:space="preserve"> هي الأمومة. وهناك فرق كبيرة بين الأمومة والكهنوت. هذا شيء وهذا شيء آخر، إن المرأة المقد</w:t>
      </w:r>
      <w:r w:rsidR="00780D6E">
        <w:rPr>
          <w:rFonts w:eastAsia="Calibri" w:hint="cs"/>
          <w:sz w:val="28"/>
          <w:szCs w:val="28"/>
          <w:rtl/>
        </w:rPr>
        <w:t>َّ</w:t>
      </w:r>
      <w:r w:rsidRPr="00CB7556">
        <w:rPr>
          <w:rFonts w:eastAsia="Calibri"/>
          <w:sz w:val="28"/>
          <w:szCs w:val="28"/>
          <w:rtl/>
        </w:rPr>
        <w:t xml:space="preserve">سة من الجائز أن يظهر لها السيد المسيح، ولكن هذا ليس سر </w:t>
      </w:r>
      <w:proofErr w:type="spellStart"/>
      <w:r w:rsidRPr="00CB7556">
        <w:rPr>
          <w:rFonts w:eastAsia="Calibri"/>
          <w:sz w:val="28"/>
          <w:szCs w:val="28"/>
          <w:rtl/>
        </w:rPr>
        <w:t>الإفخارستيا</w:t>
      </w:r>
      <w:proofErr w:type="spellEnd"/>
      <w:r w:rsidRPr="00CB7556">
        <w:rPr>
          <w:rFonts w:eastAsia="Calibri"/>
          <w:sz w:val="28"/>
          <w:szCs w:val="28"/>
          <w:rtl/>
        </w:rPr>
        <w:t>.</w:t>
      </w:r>
    </w:p>
    <w:p w14:paraId="557C7476" w14:textId="77777777" w:rsidR="00871F55" w:rsidRPr="00CB7556" w:rsidRDefault="00871F55" w:rsidP="00871F55">
      <w:pPr>
        <w:tabs>
          <w:tab w:val="right" w:pos="368"/>
        </w:tabs>
        <w:spacing w:before="40" w:afterLines="40" w:after="96" w:line="257" w:lineRule="auto"/>
        <w:jc w:val="lowKashida"/>
        <w:rPr>
          <w:rFonts w:eastAsia="Calibri"/>
          <w:b/>
          <w:bCs/>
          <w:sz w:val="28"/>
          <w:szCs w:val="28"/>
          <w:rtl/>
        </w:rPr>
      </w:pPr>
      <w:r w:rsidRPr="00CB7556">
        <w:rPr>
          <w:rFonts w:eastAsia="Calibri"/>
          <w:b/>
          <w:bCs/>
          <w:sz w:val="28"/>
          <w:szCs w:val="28"/>
          <w:rtl/>
        </w:rPr>
        <w:t xml:space="preserve">يجب أن نضع تعريفًا محددًا لكل شيء. حينما حملت السيدة العذراء سيدنا يسوع المسيح في يديها فهل معنى هذا أن هذا شيء من الكهنوت أو </w:t>
      </w:r>
      <w:proofErr w:type="spellStart"/>
      <w:r w:rsidRPr="00CB7556">
        <w:rPr>
          <w:rFonts w:eastAsia="Calibri"/>
          <w:b/>
          <w:bCs/>
          <w:sz w:val="28"/>
          <w:szCs w:val="28"/>
          <w:rtl/>
        </w:rPr>
        <w:t>الإفخارستيا</w:t>
      </w:r>
      <w:proofErr w:type="spellEnd"/>
      <w:r w:rsidRPr="00CB7556">
        <w:rPr>
          <w:rFonts w:eastAsia="Calibri"/>
          <w:b/>
          <w:bCs/>
          <w:sz w:val="28"/>
          <w:szCs w:val="28"/>
          <w:rtl/>
        </w:rPr>
        <w:t>؟</w:t>
      </w:r>
    </w:p>
    <w:p w14:paraId="228CBE3E"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CB7556">
        <w:rPr>
          <w:rFonts w:eastAsia="Calibri"/>
          <w:sz w:val="28"/>
          <w:szCs w:val="28"/>
          <w:rtl/>
        </w:rPr>
        <w:t>أما بالنسبة لجسد الرب ودمه فإنه ي</w:t>
      </w:r>
      <w:r w:rsidRPr="00CB7556">
        <w:rPr>
          <w:rFonts w:eastAsia="Calibri" w:hint="cs"/>
          <w:sz w:val="28"/>
          <w:szCs w:val="28"/>
          <w:rtl/>
        </w:rPr>
        <w:t>ُ</w:t>
      </w:r>
      <w:r w:rsidRPr="00CB7556">
        <w:rPr>
          <w:rFonts w:eastAsia="Calibri"/>
          <w:sz w:val="28"/>
          <w:szCs w:val="28"/>
          <w:rtl/>
        </w:rPr>
        <w:t>منح لكل جماعة الم</w:t>
      </w:r>
      <w:r w:rsidRPr="00CB7556">
        <w:rPr>
          <w:rFonts w:eastAsia="Calibri" w:hint="cs"/>
          <w:sz w:val="28"/>
          <w:szCs w:val="28"/>
          <w:rtl/>
        </w:rPr>
        <w:t>ؤ</w:t>
      </w:r>
      <w:r w:rsidRPr="00CB7556">
        <w:rPr>
          <w:rFonts w:eastAsia="Calibri"/>
          <w:sz w:val="28"/>
          <w:szCs w:val="28"/>
          <w:rtl/>
        </w:rPr>
        <w:t xml:space="preserve">منين. لا فرق بين رجل وامرأة. الجميع يشترك في التناول المقدس، لا فرق. إن </w:t>
      </w:r>
      <w:proofErr w:type="spellStart"/>
      <w:r w:rsidRPr="00CB7556">
        <w:rPr>
          <w:rFonts w:eastAsia="Calibri"/>
          <w:sz w:val="28"/>
          <w:szCs w:val="28"/>
          <w:rtl/>
        </w:rPr>
        <w:t>ا</w:t>
      </w:r>
      <w:r w:rsidRPr="00CB7556">
        <w:rPr>
          <w:rFonts w:eastAsia="Calibri" w:hint="cs"/>
          <w:sz w:val="28"/>
          <w:szCs w:val="28"/>
          <w:rtl/>
        </w:rPr>
        <w:t>لإ</w:t>
      </w:r>
      <w:r w:rsidRPr="00CB7556">
        <w:rPr>
          <w:rFonts w:eastAsia="Calibri"/>
          <w:sz w:val="28"/>
          <w:szCs w:val="28"/>
          <w:rtl/>
        </w:rPr>
        <w:t>فخارستيا</w:t>
      </w:r>
      <w:proofErr w:type="spellEnd"/>
      <w:r w:rsidRPr="00CB7556">
        <w:rPr>
          <w:rFonts w:eastAsia="Calibri"/>
          <w:sz w:val="28"/>
          <w:szCs w:val="28"/>
          <w:rtl/>
        </w:rPr>
        <w:t xml:space="preserve"> هي الصلاة حتى يتحول الخبز إلى جسد الرب والكأس إلى الدم. ولكن هذا لم يحدث مع سيدتنا القديسة العذراء. إنه أمر مختلف. </w:t>
      </w:r>
    </w:p>
    <w:p w14:paraId="0C6B0F2B" w14:textId="77777777" w:rsidR="00871F55" w:rsidRPr="00CB7556" w:rsidRDefault="00871F55" w:rsidP="00871F55">
      <w:pPr>
        <w:tabs>
          <w:tab w:val="right" w:pos="368"/>
        </w:tabs>
        <w:spacing w:before="40" w:afterLines="40" w:after="96" w:line="257" w:lineRule="auto"/>
        <w:jc w:val="center"/>
        <w:rPr>
          <w:rFonts w:eastAsia="Calibri"/>
          <w:sz w:val="28"/>
          <w:szCs w:val="28"/>
          <w:rtl/>
        </w:rPr>
      </w:pPr>
      <w:r w:rsidRPr="00CB7556">
        <w:rPr>
          <w:rFonts w:eastAsia="Calibri"/>
          <w:sz w:val="28"/>
          <w:szCs w:val="28"/>
        </w:rPr>
        <w:sym w:font="Wingdings" w:char="F056"/>
      </w:r>
      <w:r w:rsidRPr="00CB7556">
        <w:rPr>
          <w:rFonts w:eastAsia="Calibri"/>
          <w:sz w:val="28"/>
          <w:szCs w:val="28"/>
          <w:rtl/>
        </w:rPr>
        <w:t>†</w:t>
      </w:r>
      <w:r w:rsidRPr="00CB7556">
        <w:rPr>
          <w:rFonts w:eastAsia="Calibri"/>
          <w:sz w:val="28"/>
          <w:szCs w:val="28"/>
        </w:rPr>
        <w:sym w:font="Wingdings" w:char="F056"/>
      </w:r>
    </w:p>
    <w:p w14:paraId="02319268" w14:textId="77777777" w:rsidR="00871F55" w:rsidRPr="00CB7556" w:rsidRDefault="00871F55" w:rsidP="00871F55">
      <w:pPr>
        <w:pStyle w:val="Heading4"/>
        <w:rPr>
          <w:rtl/>
          <w:lang w:bidi="ar-SA"/>
        </w:rPr>
      </w:pPr>
      <w:r w:rsidRPr="00CB7556">
        <w:rPr>
          <w:rtl/>
          <w:lang w:bidi="ar-SA"/>
        </w:rPr>
        <w:lastRenderedPageBreak/>
        <w:t>السؤال الخامس: ك</w:t>
      </w:r>
      <w:r w:rsidRPr="00CB7556">
        <w:rPr>
          <w:rFonts w:hint="cs"/>
          <w:rtl/>
          <w:lang w:bidi="ar-SA"/>
        </w:rPr>
        <w:t>ي</w:t>
      </w:r>
      <w:r w:rsidR="001948B8">
        <w:rPr>
          <w:rtl/>
          <w:lang w:bidi="ar-SA"/>
        </w:rPr>
        <w:t xml:space="preserve">ف تفسر قول القديس بولس </w:t>
      </w:r>
      <w:r w:rsidR="001948B8">
        <w:rPr>
          <w:rFonts w:hint="cs"/>
          <w:rtl/>
          <w:lang w:bidi="ar-SA"/>
        </w:rPr>
        <w:t>إ</w:t>
      </w:r>
      <w:r w:rsidRPr="00CB7556">
        <w:rPr>
          <w:rtl/>
          <w:lang w:bidi="ar-SA"/>
        </w:rPr>
        <w:t>ن الْمَرْأَةُ مِنْ أَجْلِ الرَّجُلِ</w:t>
      </w:r>
      <w:r w:rsidRPr="00CB7556">
        <w:rPr>
          <w:rFonts w:hint="cs"/>
          <w:rtl/>
          <w:lang w:bidi="ar-SA"/>
        </w:rPr>
        <w:t xml:space="preserve"> </w:t>
      </w:r>
      <w:r w:rsidRPr="00CB7556">
        <w:rPr>
          <w:rtl/>
          <w:lang w:bidi="ar-SA"/>
        </w:rPr>
        <w:t xml:space="preserve">وليس الرجل </w:t>
      </w:r>
      <w:r w:rsidRPr="00CB7556">
        <w:rPr>
          <w:rFonts w:hint="cs"/>
          <w:rtl/>
          <w:lang w:bidi="ar-SA"/>
        </w:rPr>
        <w:t>من أجل ا</w:t>
      </w:r>
      <w:r w:rsidRPr="00CB7556">
        <w:rPr>
          <w:rtl/>
          <w:lang w:bidi="ar-SA"/>
        </w:rPr>
        <w:t>لمرأة</w:t>
      </w:r>
      <w:r w:rsidRPr="00CB7556">
        <w:rPr>
          <w:rFonts w:hint="cs"/>
          <w:rtl/>
          <w:lang w:bidi="ar-SA"/>
        </w:rPr>
        <w:t xml:space="preserve"> (1كو11: 9)</w:t>
      </w:r>
      <w:r w:rsidRPr="00CB7556">
        <w:rPr>
          <w:rtl/>
          <w:lang w:bidi="ar-SA"/>
        </w:rPr>
        <w:t xml:space="preserve">؟ </w:t>
      </w:r>
    </w:p>
    <w:p w14:paraId="42CA5295" w14:textId="77777777" w:rsidR="00871F55" w:rsidRPr="00CB7556" w:rsidRDefault="00871F55" w:rsidP="008160EC">
      <w:pPr>
        <w:tabs>
          <w:tab w:val="right" w:pos="368"/>
        </w:tabs>
        <w:spacing w:before="40" w:afterLines="40" w:after="96" w:line="257" w:lineRule="auto"/>
        <w:jc w:val="lowKashida"/>
        <w:rPr>
          <w:rFonts w:eastAsia="Calibri"/>
          <w:sz w:val="28"/>
          <w:szCs w:val="28"/>
          <w:rtl/>
        </w:rPr>
      </w:pPr>
      <w:r>
        <w:rPr>
          <w:rFonts w:eastAsia="Calibri" w:hint="cs"/>
          <w:b/>
          <w:bCs/>
          <w:sz w:val="28"/>
          <w:szCs w:val="28"/>
          <w:rtl/>
        </w:rPr>
        <w:t xml:space="preserve">الجواب: </w:t>
      </w:r>
      <w:r w:rsidRPr="00CB7556">
        <w:rPr>
          <w:rFonts w:eastAsia="Calibri" w:hint="cs"/>
          <w:b/>
          <w:bCs/>
          <w:sz w:val="28"/>
          <w:szCs w:val="28"/>
          <w:rtl/>
        </w:rPr>
        <w:t>إ</w:t>
      </w:r>
      <w:r w:rsidRPr="00CB7556">
        <w:rPr>
          <w:rFonts w:eastAsia="Calibri"/>
          <w:b/>
          <w:bCs/>
          <w:sz w:val="28"/>
          <w:szCs w:val="28"/>
          <w:rtl/>
        </w:rPr>
        <w:t>نه يتكلم عن قصة الخلق</w:t>
      </w:r>
      <w:r w:rsidRPr="00CB7556">
        <w:rPr>
          <w:rFonts w:eastAsia="Calibri"/>
          <w:sz w:val="28"/>
          <w:szCs w:val="28"/>
          <w:rtl/>
        </w:rPr>
        <w:t>، لأن الرجل قد خ</w:t>
      </w:r>
      <w:r w:rsidRPr="00CB7556">
        <w:rPr>
          <w:rFonts w:eastAsia="Calibri" w:hint="cs"/>
          <w:sz w:val="28"/>
          <w:szCs w:val="28"/>
          <w:rtl/>
        </w:rPr>
        <w:t>ُ</w:t>
      </w:r>
      <w:r w:rsidR="008160EC">
        <w:rPr>
          <w:rFonts w:eastAsia="Calibri"/>
          <w:sz w:val="28"/>
          <w:szCs w:val="28"/>
          <w:rtl/>
        </w:rPr>
        <w:t>لق أول</w:t>
      </w:r>
      <w:r w:rsidRPr="00CB7556">
        <w:rPr>
          <w:rFonts w:eastAsia="Calibri"/>
          <w:sz w:val="28"/>
          <w:szCs w:val="28"/>
          <w:rtl/>
        </w:rPr>
        <w:t>ا</w:t>
      </w:r>
      <w:r w:rsidR="008160EC">
        <w:rPr>
          <w:rFonts w:eastAsia="Calibri" w:hint="cs"/>
          <w:sz w:val="28"/>
          <w:szCs w:val="28"/>
          <w:rtl/>
        </w:rPr>
        <w:t>ً</w:t>
      </w:r>
      <w:r w:rsidRPr="00CB7556">
        <w:rPr>
          <w:rFonts w:eastAsia="Calibri"/>
          <w:sz w:val="28"/>
          <w:szCs w:val="28"/>
          <w:rtl/>
        </w:rPr>
        <w:t xml:space="preserve"> ثم خ</w:t>
      </w:r>
      <w:r w:rsidRPr="00CB7556">
        <w:rPr>
          <w:rFonts w:eastAsia="Calibri" w:hint="cs"/>
          <w:sz w:val="28"/>
          <w:szCs w:val="28"/>
          <w:rtl/>
        </w:rPr>
        <w:t>ُ</w:t>
      </w:r>
      <w:r w:rsidRPr="00CB7556">
        <w:rPr>
          <w:rFonts w:eastAsia="Calibri"/>
          <w:sz w:val="28"/>
          <w:szCs w:val="28"/>
          <w:rtl/>
        </w:rPr>
        <w:t xml:space="preserve">لقت المرأة بعد ذلك لتكون معينة </w:t>
      </w:r>
      <w:r w:rsidRPr="00CB7556">
        <w:rPr>
          <w:rFonts w:eastAsia="Calibri" w:hint="cs"/>
          <w:sz w:val="28"/>
          <w:szCs w:val="28"/>
          <w:rtl/>
        </w:rPr>
        <w:t>نظيرة له</w:t>
      </w:r>
      <w:r w:rsidR="008160EC">
        <w:rPr>
          <w:rFonts w:eastAsia="Calibri"/>
          <w:sz w:val="28"/>
          <w:szCs w:val="28"/>
          <w:rtl/>
        </w:rPr>
        <w:t>، لأن كل</w:t>
      </w:r>
      <w:r w:rsidRPr="00CB7556">
        <w:rPr>
          <w:rFonts w:eastAsia="Calibri"/>
          <w:sz w:val="28"/>
          <w:szCs w:val="28"/>
          <w:rtl/>
        </w:rPr>
        <w:t>ا</w:t>
      </w:r>
      <w:r w:rsidR="008160EC">
        <w:rPr>
          <w:rFonts w:eastAsia="Calibri" w:hint="cs"/>
          <w:sz w:val="28"/>
          <w:szCs w:val="28"/>
          <w:rtl/>
        </w:rPr>
        <w:t>ً</w:t>
      </w:r>
      <w:r w:rsidRPr="00CB7556">
        <w:rPr>
          <w:rFonts w:eastAsia="Calibri"/>
          <w:sz w:val="28"/>
          <w:szCs w:val="28"/>
          <w:rtl/>
        </w:rPr>
        <w:t xml:space="preserve"> من الرجل والمرأة يتساويان أما</w:t>
      </w:r>
      <w:r w:rsidRPr="00CB7556">
        <w:rPr>
          <w:rFonts w:eastAsia="Calibri" w:hint="cs"/>
          <w:sz w:val="28"/>
          <w:szCs w:val="28"/>
          <w:rtl/>
        </w:rPr>
        <w:t>م</w:t>
      </w:r>
      <w:r w:rsidRPr="00CB7556">
        <w:rPr>
          <w:rFonts w:eastAsia="Calibri"/>
          <w:sz w:val="28"/>
          <w:szCs w:val="28"/>
          <w:rtl/>
        </w:rPr>
        <w:t xml:space="preserve"> الله. لا يمتاز الرجل عن المرأة وإنما أعمال كل شخص هي التي تحدد مرتبته سواء كانت في المقدمة أو المؤخرة. أمام الله هما يتساويان ولكن يختلفان في مسئوليتهما وخصائصهما؟ ولماذا لا يتسا</w:t>
      </w:r>
      <w:r w:rsidRPr="00CB7556">
        <w:rPr>
          <w:rFonts w:eastAsia="Calibri" w:hint="cs"/>
          <w:sz w:val="28"/>
          <w:szCs w:val="28"/>
          <w:rtl/>
        </w:rPr>
        <w:t>ء</w:t>
      </w:r>
      <w:r w:rsidRPr="00CB7556">
        <w:rPr>
          <w:rFonts w:eastAsia="Calibri"/>
          <w:sz w:val="28"/>
          <w:szCs w:val="28"/>
          <w:rtl/>
        </w:rPr>
        <w:t>ل</w:t>
      </w:r>
      <w:r w:rsidR="008160EC">
        <w:rPr>
          <w:rFonts w:eastAsia="Calibri"/>
          <w:sz w:val="28"/>
          <w:szCs w:val="28"/>
          <w:rtl/>
        </w:rPr>
        <w:t xml:space="preserve"> الرجال: لماذا لا نلد نحن أطفال</w:t>
      </w:r>
      <w:r w:rsidRPr="00CB7556">
        <w:rPr>
          <w:rFonts w:eastAsia="Calibri"/>
          <w:sz w:val="28"/>
          <w:szCs w:val="28"/>
          <w:rtl/>
        </w:rPr>
        <w:t>ا</w:t>
      </w:r>
      <w:r w:rsidR="008160EC">
        <w:rPr>
          <w:rFonts w:eastAsia="Calibri" w:hint="cs"/>
          <w:sz w:val="28"/>
          <w:szCs w:val="28"/>
          <w:rtl/>
        </w:rPr>
        <w:t>ً</w:t>
      </w:r>
      <w:r w:rsidRPr="00CB7556">
        <w:rPr>
          <w:rFonts w:eastAsia="Calibri"/>
          <w:sz w:val="28"/>
          <w:szCs w:val="28"/>
          <w:rtl/>
        </w:rPr>
        <w:t>؟ كل واحد في مكانه الخاص.</w:t>
      </w:r>
      <w:r w:rsidRPr="00CB7556">
        <w:rPr>
          <w:rFonts w:eastAsia="Calibri" w:hint="cs"/>
          <w:sz w:val="28"/>
          <w:szCs w:val="28"/>
          <w:rtl/>
        </w:rPr>
        <w:t>.</w:t>
      </w:r>
    </w:p>
    <w:p w14:paraId="66CEFDD0" w14:textId="77777777" w:rsidR="00871F55" w:rsidRPr="0015185D" w:rsidRDefault="00871F55" w:rsidP="00871F55">
      <w:pPr>
        <w:tabs>
          <w:tab w:val="right" w:pos="368"/>
        </w:tabs>
        <w:spacing w:before="40" w:afterLines="40" w:after="96" w:line="257" w:lineRule="auto"/>
        <w:jc w:val="center"/>
        <w:rPr>
          <w:rFonts w:eastAsia="Calibri"/>
          <w:sz w:val="28"/>
          <w:szCs w:val="28"/>
          <w:rtl/>
        </w:rPr>
      </w:pPr>
      <w:r w:rsidRPr="000E78ED">
        <w:rPr>
          <w:rFonts w:eastAsia="Calibri"/>
          <w:sz w:val="28"/>
          <w:szCs w:val="28"/>
        </w:rPr>
        <w:sym w:font="Wingdings" w:char="F056"/>
      </w:r>
      <w:r w:rsidRPr="000E78ED">
        <w:rPr>
          <w:rFonts w:eastAsia="Calibri"/>
          <w:sz w:val="28"/>
          <w:szCs w:val="28"/>
          <w:rtl/>
        </w:rPr>
        <w:t>†</w:t>
      </w:r>
      <w:r w:rsidRPr="000E78ED">
        <w:rPr>
          <w:rFonts w:eastAsia="Calibri"/>
          <w:sz w:val="28"/>
          <w:szCs w:val="28"/>
        </w:rPr>
        <w:sym w:font="Wingdings" w:char="F056"/>
      </w:r>
    </w:p>
    <w:p w14:paraId="2DEC03AF" w14:textId="77777777" w:rsidR="00871F55" w:rsidRPr="00CB7556" w:rsidRDefault="00871F55" w:rsidP="00871F55">
      <w:pPr>
        <w:pStyle w:val="Heading4"/>
        <w:rPr>
          <w:rtl/>
          <w:lang w:bidi="ar-SA"/>
        </w:rPr>
      </w:pPr>
      <w:r w:rsidRPr="00CB7556">
        <w:rPr>
          <w:rtl/>
          <w:lang w:bidi="ar-SA"/>
        </w:rPr>
        <w:t>السؤال السادس:</w:t>
      </w:r>
      <w:r w:rsidRPr="00CB7556">
        <w:rPr>
          <w:rFonts w:hint="cs"/>
          <w:rtl/>
          <w:lang w:bidi="ar-SA"/>
        </w:rPr>
        <w:t xml:space="preserve"> </w:t>
      </w:r>
      <w:r w:rsidRPr="00CB7556">
        <w:rPr>
          <w:rtl/>
          <w:lang w:bidi="ar-SA"/>
        </w:rPr>
        <w:t xml:space="preserve">أليس هناك قول في الكتاب بمعنى أن كل المسيحيين كهنة؟ </w:t>
      </w:r>
    </w:p>
    <w:p w14:paraId="5256125C" w14:textId="77777777" w:rsidR="00871F55" w:rsidRPr="00CB7556" w:rsidRDefault="00871F55" w:rsidP="00871F55">
      <w:pPr>
        <w:tabs>
          <w:tab w:val="right" w:pos="368"/>
        </w:tabs>
        <w:spacing w:before="40" w:afterLines="40" w:after="96" w:line="257" w:lineRule="auto"/>
        <w:jc w:val="lowKashida"/>
        <w:rPr>
          <w:rFonts w:eastAsia="Calibri"/>
          <w:sz w:val="28"/>
          <w:szCs w:val="28"/>
          <w:rtl/>
        </w:rPr>
      </w:pPr>
      <w:r w:rsidRPr="00B75CC7">
        <w:rPr>
          <w:rFonts w:eastAsia="Calibri" w:hint="cs"/>
          <w:b/>
          <w:bCs/>
          <w:sz w:val="28"/>
          <w:szCs w:val="28"/>
          <w:rtl/>
        </w:rPr>
        <w:t>الجواب</w:t>
      </w:r>
      <w:r>
        <w:rPr>
          <w:rFonts w:eastAsia="Calibri" w:hint="cs"/>
          <w:sz w:val="28"/>
          <w:szCs w:val="28"/>
          <w:rtl/>
        </w:rPr>
        <w:t xml:space="preserve">: </w:t>
      </w:r>
      <w:r w:rsidRPr="00CB7556">
        <w:rPr>
          <w:rFonts w:eastAsia="Calibri"/>
          <w:sz w:val="28"/>
          <w:szCs w:val="28"/>
          <w:rtl/>
        </w:rPr>
        <w:t>كيف يختلف مفهوم هذا الكهنوت عن سيامة الكهنة؟ نحن جميعًا كهنة بالمعنى الروحي كما قال داود النبي: "</w:t>
      </w:r>
      <w:r w:rsidRPr="00CB7556">
        <w:rPr>
          <w:sz w:val="28"/>
          <w:szCs w:val="28"/>
          <w:rtl/>
          <w:lang w:bidi="ar-SA"/>
        </w:rPr>
        <w:t>لِيَكُنْ رَفْعُ يَدَيَّ كَذَبِيحَةٍ مَسَائِيَّةٍ</w:t>
      </w:r>
      <w:r w:rsidRPr="00CB7556">
        <w:rPr>
          <w:rFonts w:eastAsia="Calibri"/>
          <w:sz w:val="28"/>
          <w:szCs w:val="28"/>
          <w:rtl/>
        </w:rPr>
        <w:t>" (مز 141</w:t>
      </w:r>
      <w:r w:rsidRPr="00CB7556">
        <w:rPr>
          <w:rFonts w:eastAsia="Calibri" w:hint="cs"/>
          <w:sz w:val="28"/>
          <w:szCs w:val="28"/>
          <w:rtl/>
        </w:rPr>
        <w:t>: 2</w:t>
      </w:r>
      <w:r w:rsidRPr="00CB7556">
        <w:rPr>
          <w:rFonts w:eastAsia="Calibri"/>
          <w:sz w:val="28"/>
          <w:szCs w:val="28"/>
          <w:rtl/>
        </w:rPr>
        <w:t>) وقيل: ذبيحة شكر، ذبيحة ترانيم روحية هذا نوع من الكهنوت الروحي</w:t>
      </w:r>
      <w:r w:rsidRPr="00CB7556">
        <w:rPr>
          <w:rFonts w:eastAsia="Calibri" w:hint="cs"/>
          <w:sz w:val="28"/>
          <w:szCs w:val="28"/>
          <w:rtl/>
        </w:rPr>
        <w:t>،</w:t>
      </w:r>
      <w:r w:rsidRPr="00CB7556">
        <w:rPr>
          <w:rFonts w:eastAsia="Calibri"/>
          <w:sz w:val="28"/>
          <w:szCs w:val="28"/>
          <w:rtl/>
        </w:rPr>
        <w:t xml:space="preserve"> وليس كهنوت الأسرار المقدسة "</w:t>
      </w:r>
      <w:proofErr w:type="spellStart"/>
      <w:r w:rsidRPr="00CB7556">
        <w:rPr>
          <w:sz w:val="28"/>
          <w:szCs w:val="28"/>
          <w:rtl/>
          <w:lang w:bidi="ar-SA"/>
        </w:rPr>
        <w:t>لِتَسْتَقِمْ</w:t>
      </w:r>
      <w:proofErr w:type="spellEnd"/>
      <w:r w:rsidRPr="00CB7556">
        <w:rPr>
          <w:sz w:val="28"/>
          <w:szCs w:val="28"/>
          <w:rtl/>
          <w:lang w:bidi="ar-SA"/>
        </w:rPr>
        <w:t xml:space="preserve"> صَلاَتِي كَالْبَخُورِ قُدَّامَكَ</w:t>
      </w:r>
      <w:r w:rsidRPr="00CB7556">
        <w:rPr>
          <w:rFonts w:eastAsia="Calibri"/>
          <w:sz w:val="28"/>
          <w:szCs w:val="28"/>
          <w:rtl/>
        </w:rPr>
        <w:t xml:space="preserve">" (مز141: 2) فهل هذا كهنوت؟ إن هذا من الممكن أن يقوله رجل أو امرأة. </w:t>
      </w:r>
    </w:p>
    <w:p w14:paraId="4B0B3FB1" w14:textId="77777777" w:rsidR="00871F55" w:rsidRPr="00B75CC7" w:rsidRDefault="00871F55" w:rsidP="00871F55">
      <w:pPr>
        <w:tabs>
          <w:tab w:val="right" w:pos="368"/>
        </w:tabs>
        <w:spacing w:before="40" w:afterLines="40" w:after="96" w:line="257" w:lineRule="auto"/>
        <w:jc w:val="lowKashida"/>
        <w:rPr>
          <w:rFonts w:eastAsia="Calibri"/>
          <w:b/>
          <w:bCs/>
          <w:sz w:val="28"/>
          <w:szCs w:val="28"/>
          <w:rtl/>
        </w:rPr>
      </w:pPr>
      <w:r w:rsidRPr="00B75CC7">
        <w:rPr>
          <w:rFonts w:eastAsia="Calibri" w:hint="cs"/>
          <w:b/>
          <w:bCs/>
          <w:sz w:val="28"/>
          <w:szCs w:val="28"/>
          <w:rtl/>
        </w:rPr>
        <w:t>هذا هو المعنى الروحي وليس المعنى الحرفي للكهنوت الذي يخدم المذبح والأسرار المقدسة في الكنيسة..</w:t>
      </w:r>
    </w:p>
    <w:p w14:paraId="09975533" w14:textId="77777777" w:rsidR="00871F55" w:rsidRPr="000A297C" w:rsidRDefault="00871F55" w:rsidP="00871F55">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tl/>
        </w:rPr>
        <w:t>†</w:t>
      </w:r>
      <w:r>
        <w:rPr>
          <w:rFonts w:eastAsia="Calibri"/>
          <w:sz w:val="28"/>
          <w:szCs w:val="28"/>
        </w:rPr>
        <w:sym w:font="Wingdings" w:char="F056"/>
      </w:r>
    </w:p>
    <w:p w14:paraId="0DAC4E96" w14:textId="77777777" w:rsidR="00871F55" w:rsidRPr="00F51A8D" w:rsidRDefault="00871F55" w:rsidP="00871F55">
      <w:pPr>
        <w:pStyle w:val="Heading4"/>
        <w:rPr>
          <w:rFonts w:eastAsia="Calibri"/>
          <w:rtl/>
        </w:rPr>
      </w:pPr>
      <w:r>
        <w:rPr>
          <w:rFonts w:hint="cs"/>
          <w:rtl/>
        </w:rPr>
        <w:lastRenderedPageBreak/>
        <w:t>ال</w:t>
      </w:r>
      <w:r w:rsidRPr="000A297C">
        <w:rPr>
          <w:rFonts w:hint="cs"/>
          <w:rtl/>
        </w:rPr>
        <w:t xml:space="preserve">سؤال </w:t>
      </w:r>
      <w:r>
        <w:rPr>
          <w:rFonts w:hint="cs"/>
          <w:rtl/>
        </w:rPr>
        <w:t xml:space="preserve">السابع: </w:t>
      </w:r>
      <w:r w:rsidRPr="00F51A8D">
        <w:rPr>
          <w:rFonts w:hint="cs"/>
          <w:rtl/>
        </w:rPr>
        <w:t>من أحد أبناء الكنيسة في المهجر</w:t>
      </w:r>
      <w:r>
        <w:rPr>
          <w:rFonts w:hint="cs"/>
          <w:rtl/>
        </w:rPr>
        <w:t>..</w:t>
      </w:r>
      <w:r>
        <w:rPr>
          <w:rFonts w:eastAsia="Calibri" w:hint="cs"/>
          <w:rtl/>
        </w:rPr>
        <w:t xml:space="preserve"> </w:t>
      </w:r>
      <w:r w:rsidRPr="00F51A8D">
        <w:rPr>
          <w:rFonts w:eastAsia="Calibri" w:hint="cs"/>
          <w:rtl/>
        </w:rPr>
        <w:t>عينتم قداستكم بعض نساء في عضوية مجلس شمامسة الكنيسة. فما تفسير هذا، بينما خدمة الشماسية قاصرة على الرجال فقط؟</w:t>
      </w:r>
      <w:r w:rsidRPr="00F51A8D">
        <w:rPr>
          <w:vertAlign w:val="superscript"/>
          <w:rtl/>
        </w:rPr>
        <w:footnoteReference w:id="10"/>
      </w:r>
    </w:p>
    <w:p w14:paraId="264F87CB" w14:textId="77777777" w:rsidR="00871F55" w:rsidRPr="00627CC0" w:rsidRDefault="00871F55" w:rsidP="00871F55">
      <w:pPr>
        <w:tabs>
          <w:tab w:val="right" w:pos="368"/>
        </w:tabs>
        <w:spacing w:before="40" w:afterLines="40" w:after="96" w:line="257" w:lineRule="auto"/>
        <w:jc w:val="lowKashida"/>
        <w:rPr>
          <w:rFonts w:eastAsia="Calibri"/>
          <w:sz w:val="28"/>
          <w:szCs w:val="28"/>
          <w:rtl/>
        </w:rPr>
      </w:pPr>
      <w:r w:rsidRPr="00F51A8D">
        <w:rPr>
          <w:rFonts w:eastAsia="Calibri" w:hint="cs"/>
          <w:b/>
          <w:bCs/>
          <w:sz w:val="28"/>
          <w:szCs w:val="28"/>
          <w:rtl/>
        </w:rPr>
        <w:t xml:space="preserve">الجواب: </w:t>
      </w:r>
      <w:r w:rsidRPr="00627CC0">
        <w:rPr>
          <w:rFonts w:eastAsia="Calibri" w:hint="cs"/>
          <w:b/>
          <w:bCs/>
          <w:sz w:val="28"/>
          <w:szCs w:val="28"/>
          <w:rtl/>
        </w:rPr>
        <w:t>إن خدمة المذبح، وأسرار الكنيسة، هي القاصرة على الرجال. ولكن توجد خدمة شماسية للنساء، خارج خدمة المذبح.</w:t>
      </w:r>
    </w:p>
    <w:p w14:paraId="54192C2B" w14:textId="77777777" w:rsidR="00871F55" w:rsidRPr="00627CC0" w:rsidRDefault="00871F55" w:rsidP="00EF5A22">
      <w:pPr>
        <w:tabs>
          <w:tab w:val="right" w:pos="368"/>
        </w:tabs>
        <w:spacing w:before="40" w:afterLines="40" w:after="96" w:line="257" w:lineRule="auto"/>
        <w:jc w:val="lowKashida"/>
        <w:rPr>
          <w:rFonts w:eastAsia="Calibri"/>
          <w:sz w:val="28"/>
          <w:szCs w:val="28"/>
          <w:rtl/>
        </w:rPr>
      </w:pPr>
      <w:r w:rsidRPr="00627CC0">
        <w:rPr>
          <w:rFonts w:eastAsia="Calibri" w:hint="cs"/>
          <w:sz w:val="28"/>
          <w:szCs w:val="28"/>
          <w:rtl/>
        </w:rPr>
        <w:t xml:space="preserve">ولقب </w:t>
      </w:r>
      <w:proofErr w:type="spellStart"/>
      <w:r w:rsidRPr="00627CC0">
        <w:rPr>
          <w:rFonts w:eastAsia="Calibri" w:hint="cs"/>
          <w:sz w:val="28"/>
          <w:szCs w:val="28"/>
          <w:rtl/>
        </w:rPr>
        <w:t>الشماسات</w:t>
      </w:r>
      <w:proofErr w:type="spellEnd"/>
      <w:r w:rsidRPr="00627CC0">
        <w:rPr>
          <w:rFonts w:eastAsia="Calibri" w:hint="cs"/>
          <w:sz w:val="28"/>
          <w:szCs w:val="28"/>
          <w:rtl/>
        </w:rPr>
        <w:t xml:space="preserve">، وعمل </w:t>
      </w:r>
      <w:proofErr w:type="spellStart"/>
      <w:r w:rsidRPr="00627CC0">
        <w:rPr>
          <w:rFonts w:eastAsia="Calibri" w:hint="cs"/>
          <w:sz w:val="28"/>
          <w:szCs w:val="28"/>
          <w:rtl/>
        </w:rPr>
        <w:t>الشماسات</w:t>
      </w:r>
      <w:proofErr w:type="spellEnd"/>
      <w:r w:rsidRPr="00627CC0">
        <w:rPr>
          <w:rFonts w:eastAsia="Calibri" w:hint="cs"/>
          <w:sz w:val="28"/>
          <w:szCs w:val="28"/>
          <w:rtl/>
        </w:rPr>
        <w:t xml:space="preserve">، ورد كثيرًا في </w:t>
      </w:r>
      <w:proofErr w:type="spellStart"/>
      <w:r w:rsidRPr="00627CC0">
        <w:rPr>
          <w:rFonts w:eastAsia="Calibri" w:hint="cs"/>
          <w:sz w:val="28"/>
          <w:szCs w:val="28"/>
          <w:rtl/>
        </w:rPr>
        <w:t>الدسقولية</w:t>
      </w:r>
      <w:proofErr w:type="spellEnd"/>
      <w:r w:rsidRPr="00627CC0">
        <w:rPr>
          <w:rFonts w:eastAsia="Calibri" w:hint="cs"/>
          <w:sz w:val="28"/>
          <w:szCs w:val="28"/>
          <w:rtl/>
        </w:rPr>
        <w:t xml:space="preserve">، وفي قوانين الرسل، وفي قوانين الكنيسة وقوانين الآباء الكبار. وبخاصة في قوانين </w:t>
      </w:r>
      <w:r w:rsidR="00EF5A22">
        <w:rPr>
          <w:rFonts w:eastAsia="Calibri" w:hint="cs"/>
          <w:sz w:val="28"/>
          <w:szCs w:val="28"/>
          <w:rtl/>
        </w:rPr>
        <w:t>إ</w:t>
      </w:r>
      <w:r w:rsidRPr="00627CC0">
        <w:rPr>
          <w:rFonts w:eastAsia="Calibri" w:hint="cs"/>
          <w:sz w:val="28"/>
          <w:szCs w:val="28"/>
          <w:rtl/>
        </w:rPr>
        <w:t xml:space="preserve">بيفانيوس وقوانين باسيليوس الكبير. </w:t>
      </w:r>
    </w:p>
    <w:p w14:paraId="64C05B04" w14:textId="77777777" w:rsidR="00871F55" w:rsidRPr="00627CC0" w:rsidRDefault="00871F55" w:rsidP="00871F55">
      <w:pPr>
        <w:tabs>
          <w:tab w:val="right" w:pos="368"/>
        </w:tabs>
        <w:spacing w:before="40" w:afterLines="40" w:after="96" w:line="257" w:lineRule="auto"/>
        <w:jc w:val="lowKashida"/>
        <w:rPr>
          <w:rFonts w:eastAsia="Calibri"/>
          <w:b/>
          <w:bCs/>
          <w:sz w:val="28"/>
          <w:szCs w:val="28"/>
          <w:rtl/>
        </w:rPr>
      </w:pPr>
      <w:r w:rsidRPr="00627CC0">
        <w:rPr>
          <w:rFonts w:eastAsia="Calibri" w:hint="cs"/>
          <w:b/>
          <w:bCs/>
          <w:sz w:val="28"/>
          <w:szCs w:val="28"/>
          <w:rtl/>
        </w:rPr>
        <w:t xml:space="preserve">النساء في كنيستنا بعيدات عن ممارسة الكهنوت. </w:t>
      </w:r>
    </w:p>
    <w:p w14:paraId="427089C9" w14:textId="77777777" w:rsidR="00871F55" w:rsidRPr="00627CC0" w:rsidRDefault="00871F55" w:rsidP="00871F55">
      <w:pPr>
        <w:tabs>
          <w:tab w:val="right" w:pos="368"/>
        </w:tabs>
        <w:spacing w:before="40" w:afterLines="40" w:after="96" w:line="257" w:lineRule="auto"/>
        <w:jc w:val="lowKashida"/>
        <w:rPr>
          <w:rFonts w:eastAsia="Calibri"/>
          <w:b/>
          <w:bCs/>
          <w:sz w:val="28"/>
          <w:szCs w:val="28"/>
          <w:rtl/>
        </w:rPr>
      </w:pPr>
      <w:r w:rsidRPr="00627CC0">
        <w:rPr>
          <w:rFonts w:eastAsia="Calibri" w:hint="cs"/>
          <w:b/>
          <w:bCs/>
          <w:sz w:val="28"/>
          <w:szCs w:val="28"/>
          <w:rtl/>
        </w:rPr>
        <w:t>ولكن خدمة مجلس الكنيسة ليست عملاً كهنوتيًا.</w:t>
      </w:r>
    </w:p>
    <w:p w14:paraId="7262BBFC" w14:textId="77777777" w:rsidR="00871F55" w:rsidRPr="00627CC0" w:rsidRDefault="00871F55" w:rsidP="00871F55">
      <w:pPr>
        <w:tabs>
          <w:tab w:val="right" w:pos="368"/>
        </w:tabs>
        <w:spacing w:before="40" w:afterLines="40" w:after="96" w:line="257" w:lineRule="auto"/>
        <w:jc w:val="lowKashida"/>
        <w:rPr>
          <w:rFonts w:eastAsia="Calibri"/>
          <w:sz w:val="28"/>
          <w:szCs w:val="28"/>
          <w:rtl/>
        </w:rPr>
      </w:pPr>
      <w:r w:rsidRPr="00627CC0">
        <w:rPr>
          <w:rFonts w:eastAsia="Calibri" w:hint="cs"/>
          <w:sz w:val="28"/>
          <w:szCs w:val="28"/>
          <w:rtl/>
        </w:rPr>
        <w:t xml:space="preserve">إنها خدمةٌ في أعمالٍ ماليةٍ وإدارية، يمكن أن تقوم بها المرأة ولا تتعارض مطلقًا مع العمل الكهنوتي، ولا تتعارض مع أي قانون من قوانين الكنيسة. </w:t>
      </w:r>
    </w:p>
    <w:p w14:paraId="50D295D3" w14:textId="77777777" w:rsidR="00871F55" w:rsidRPr="00627CC0" w:rsidRDefault="00871F55" w:rsidP="00871F55">
      <w:pPr>
        <w:tabs>
          <w:tab w:val="right" w:pos="368"/>
        </w:tabs>
        <w:spacing w:before="40" w:afterLines="40" w:after="96" w:line="257" w:lineRule="auto"/>
        <w:jc w:val="lowKashida"/>
        <w:rPr>
          <w:rFonts w:eastAsia="Calibri"/>
          <w:sz w:val="28"/>
          <w:szCs w:val="28"/>
          <w:rtl/>
        </w:rPr>
      </w:pPr>
      <w:proofErr w:type="spellStart"/>
      <w:r w:rsidRPr="00627CC0">
        <w:rPr>
          <w:rFonts w:eastAsia="Calibri" w:hint="cs"/>
          <w:sz w:val="28"/>
          <w:szCs w:val="28"/>
          <w:rtl/>
        </w:rPr>
        <w:t>والدسقولية</w:t>
      </w:r>
      <w:proofErr w:type="spellEnd"/>
      <w:r w:rsidRPr="00627CC0">
        <w:rPr>
          <w:rFonts w:eastAsia="Calibri" w:hint="cs"/>
          <w:sz w:val="28"/>
          <w:szCs w:val="28"/>
          <w:rtl/>
        </w:rPr>
        <w:t xml:space="preserve"> ذكرت خدمة الشمامسة في الباب الرابع، فقالت: </w:t>
      </w:r>
      <w:r w:rsidRPr="00627CC0">
        <w:rPr>
          <w:rFonts w:eastAsia="Calibri" w:hint="cs"/>
          <w:b/>
          <w:bCs/>
          <w:sz w:val="28"/>
          <w:szCs w:val="28"/>
          <w:rtl/>
        </w:rPr>
        <w:t xml:space="preserve">"والشماسة المرأة فلتكن جليلة عندكم". </w:t>
      </w:r>
    </w:p>
    <w:p w14:paraId="39CAB36B" w14:textId="77777777" w:rsidR="00871F55" w:rsidRPr="00627CC0" w:rsidRDefault="00871F55" w:rsidP="00871F55">
      <w:pPr>
        <w:tabs>
          <w:tab w:val="right" w:pos="368"/>
        </w:tabs>
        <w:spacing w:before="40" w:afterLines="40" w:after="96" w:line="257" w:lineRule="auto"/>
        <w:jc w:val="lowKashida"/>
        <w:rPr>
          <w:rFonts w:eastAsia="Calibri"/>
          <w:sz w:val="28"/>
          <w:szCs w:val="28"/>
          <w:rtl/>
        </w:rPr>
      </w:pPr>
      <w:r w:rsidRPr="00627CC0">
        <w:rPr>
          <w:rFonts w:eastAsia="Calibri" w:hint="cs"/>
          <w:sz w:val="28"/>
          <w:szCs w:val="28"/>
          <w:rtl/>
        </w:rPr>
        <w:t xml:space="preserve">وذكرت في الباب الرابع والثلاثين، أنها تُقامُ لخدمة النساء، ولذلك حسنًا أن توجد امرأة في مجلس الشمامسة، تمثل النساء وخدمتهن واحتياجاتهن. </w:t>
      </w:r>
    </w:p>
    <w:p w14:paraId="3051DBB3" w14:textId="77777777" w:rsidR="00871F55" w:rsidRPr="00627CC0" w:rsidRDefault="00871F55" w:rsidP="00871F55">
      <w:pPr>
        <w:tabs>
          <w:tab w:val="right" w:pos="368"/>
        </w:tabs>
        <w:spacing w:before="40" w:afterLines="40" w:after="96" w:line="257" w:lineRule="auto"/>
        <w:jc w:val="lowKashida"/>
        <w:rPr>
          <w:rFonts w:eastAsia="Calibri"/>
          <w:sz w:val="28"/>
          <w:szCs w:val="28"/>
          <w:rtl/>
        </w:rPr>
      </w:pPr>
      <w:r w:rsidRPr="00627CC0">
        <w:rPr>
          <w:rFonts w:eastAsia="Calibri" w:hint="cs"/>
          <w:sz w:val="28"/>
          <w:szCs w:val="28"/>
          <w:rtl/>
        </w:rPr>
        <w:t xml:space="preserve">وما دام النساء لهن دور في تزكية أعضاء مجلس الشمامسة، فماذا يمنع أن تكون المرأة عضوًا في هذا المجلس؟ </w:t>
      </w:r>
    </w:p>
    <w:p w14:paraId="4F6634F9" w14:textId="77777777" w:rsidR="00871F55" w:rsidRPr="00627CC0" w:rsidRDefault="00871F55" w:rsidP="00871F55">
      <w:pPr>
        <w:tabs>
          <w:tab w:val="right" w:pos="368"/>
        </w:tabs>
        <w:spacing w:before="40" w:afterLines="40" w:after="96" w:line="257" w:lineRule="auto"/>
        <w:jc w:val="lowKashida"/>
        <w:rPr>
          <w:rFonts w:eastAsia="Calibri"/>
          <w:b/>
          <w:bCs/>
          <w:sz w:val="28"/>
          <w:szCs w:val="28"/>
          <w:rtl/>
        </w:rPr>
      </w:pPr>
      <w:r w:rsidRPr="00627CC0">
        <w:rPr>
          <w:rFonts w:eastAsia="Calibri" w:hint="cs"/>
          <w:b/>
          <w:bCs/>
          <w:sz w:val="28"/>
          <w:szCs w:val="28"/>
          <w:rtl/>
        </w:rPr>
        <w:lastRenderedPageBreak/>
        <w:t>نلاحظ أيضًا أن قوانين الرسل، لم تتحدث فقط عن</w:t>
      </w:r>
      <w:r w:rsidR="008C558D">
        <w:rPr>
          <w:rFonts w:eastAsia="Calibri" w:hint="cs"/>
          <w:b/>
          <w:bCs/>
          <w:sz w:val="28"/>
          <w:szCs w:val="28"/>
          <w:rtl/>
        </w:rPr>
        <w:t xml:space="preserve"> </w:t>
      </w:r>
      <w:proofErr w:type="spellStart"/>
      <w:r w:rsidR="008C558D">
        <w:rPr>
          <w:rFonts w:eastAsia="Calibri" w:hint="cs"/>
          <w:b/>
          <w:bCs/>
          <w:sz w:val="28"/>
          <w:szCs w:val="28"/>
          <w:rtl/>
        </w:rPr>
        <w:t>الشماسات</w:t>
      </w:r>
      <w:proofErr w:type="spellEnd"/>
      <w:r w:rsidR="008C558D">
        <w:rPr>
          <w:rFonts w:eastAsia="Calibri" w:hint="cs"/>
          <w:b/>
          <w:bCs/>
          <w:sz w:val="28"/>
          <w:szCs w:val="28"/>
          <w:rtl/>
        </w:rPr>
        <w:t xml:space="preserve">، وإنما أيضًا عن </w:t>
      </w:r>
      <w:proofErr w:type="spellStart"/>
      <w:r w:rsidR="008C558D">
        <w:rPr>
          <w:rFonts w:eastAsia="Calibri" w:hint="cs"/>
          <w:b/>
          <w:bCs/>
          <w:sz w:val="28"/>
          <w:szCs w:val="28"/>
          <w:rtl/>
        </w:rPr>
        <w:t>الأبوذ</w:t>
      </w:r>
      <w:r w:rsidRPr="00627CC0">
        <w:rPr>
          <w:rFonts w:eastAsia="Calibri" w:hint="cs"/>
          <w:b/>
          <w:bCs/>
          <w:sz w:val="28"/>
          <w:szCs w:val="28"/>
          <w:rtl/>
        </w:rPr>
        <w:t>ياقونيات</w:t>
      </w:r>
      <w:proofErr w:type="spellEnd"/>
      <w:r w:rsidRPr="00627CC0">
        <w:rPr>
          <w:rFonts w:eastAsia="Calibri" w:hint="cs"/>
          <w:b/>
          <w:bCs/>
          <w:sz w:val="28"/>
          <w:szCs w:val="28"/>
          <w:rtl/>
        </w:rPr>
        <w:t xml:space="preserve"> </w:t>
      </w:r>
      <w:proofErr w:type="spellStart"/>
      <w:r w:rsidRPr="00627CC0">
        <w:rPr>
          <w:rFonts w:eastAsia="Calibri" w:hint="cs"/>
          <w:b/>
          <w:bCs/>
          <w:sz w:val="28"/>
          <w:szCs w:val="28"/>
          <w:rtl/>
        </w:rPr>
        <w:t>والأغنسطسات</w:t>
      </w:r>
      <w:proofErr w:type="spellEnd"/>
      <w:r w:rsidRPr="00627CC0">
        <w:rPr>
          <w:rFonts w:eastAsia="Calibri" w:hint="cs"/>
          <w:b/>
          <w:bCs/>
          <w:sz w:val="28"/>
          <w:szCs w:val="28"/>
          <w:rtl/>
        </w:rPr>
        <w:t xml:space="preserve">. </w:t>
      </w:r>
    </w:p>
    <w:p w14:paraId="1F0B1138" w14:textId="77777777" w:rsidR="00871F55" w:rsidRPr="00627CC0" w:rsidRDefault="00871F55" w:rsidP="00871F55">
      <w:pPr>
        <w:tabs>
          <w:tab w:val="right" w:pos="368"/>
        </w:tabs>
        <w:spacing w:before="40" w:afterLines="40" w:after="96" w:line="257" w:lineRule="auto"/>
        <w:jc w:val="lowKashida"/>
        <w:rPr>
          <w:rFonts w:eastAsia="Calibri"/>
          <w:sz w:val="28"/>
          <w:szCs w:val="28"/>
          <w:rtl/>
        </w:rPr>
      </w:pPr>
      <w:r w:rsidRPr="00627CC0">
        <w:rPr>
          <w:rFonts w:eastAsia="Calibri" w:hint="cs"/>
          <w:sz w:val="28"/>
          <w:szCs w:val="28"/>
          <w:rtl/>
        </w:rPr>
        <w:t>وورد ذلك في القانونين 53، 58 من الكتاب الأول لقوانين الرسل. وبمرور الوقت كانت تتسع خدمة الشماسة، التي تمثل خدمة المرأة في الكنيسة.</w:t>
      </w:r>
    </w:p>
    <w:p w14:paraId="06A0663E" w14:textId="77777777" w:rsidR="00871F55" w:rsidRPr="00627CC0" w:rsidRDefault="00871F55" w:rsidP="00871F55">
      <w:pPr>
        <w:tabs>
          <w:tab w:val="right" w:pos="368"/>
        </w:tabs>
        <w:spacing w:before="40" w:afterLines="40" w:after="96" w:line="257" w:lineRule="auto"/>
        <w:jc w:val="lowKashida"/>
        <w:rPr>
          <w:rFonts w:eastAsia="Calibri"/>
          <w:sz w:val="28"/>
          <w:szCs w:val="28"/>
          <w:rtl/>
        </w:rPr>
      </w:pPr>
      <w:r w:rsidRPr="00627CC0">
        <w:rPr>
          <w:rFonts w:eastAsia="Calibri" w:hint="cs"/>
          <w:b/>
          <w:bCs/>
          <w:sz w:val="28"/>
          <w:szCs w:val="28"/>
          <w:rtl/>
        </w:rPr>
        <w:t xml:space="preserve">ولعل أشهر </w:t>
      </w:r>
      <w:proofErr w:type="spellStart"/>
      <w:r w:rsidRPr="00627CC0">
        <w:rPr>
          <w:rFonts w:eastAsia="Calibri" w:hint="cs"/>
          <w:b/>
          <w:bCs/>
          <w:sz w:val="28"/>
          <w:szCs w:val="28"/>
          <w:rtl/>
        </w:rPr>
        <w:t>الشماسات</w:t>
      </w:r>
      <w:proofErr w:type="spellEnd"/>
      <w:r w:rsidRPr="00627CC0">
        <w:rPr>
          <w:rFonts w:eastAsia="Calibri" w:hint="cs"/>
          <w:b/>
          <w:bCs/>
          <w:sz w:val="28"/>
          <w:szCs w:val="28"/>
          <w:rtl/>
        </w:rPr>
        <w:t xml:space="preserve">: </w:t>
      </w:r>
      <w:proofErr w:type="spellStart"/>
      <w:r w:rsidRPr="00627CC0">
        <w:rPr>
          <w:rFonts w:eastAsia="Calibri" w:hint="cs"/>
          <w:b/>
          <w:bCs/>
          <w:sz w:val="28"/>
          <w:szCs w:val="28"/>
          <w:rtl/>
        </w:rPr>
        <w:t>فيبي</w:t>
      </w:r>
      <w:proofErr w:type="spellEnd"/>
      <w:r w:rsidRPr="00627CC0">
        <w:rPr>
          <w:rFonts w:eastAsia="Calibri" w:hint="cs"/>
          <w:b/>
          <w:bCs/>
          <w:sz w:val="28"/>
          <w:szCs w:val="28"/>
          <w:rtl/>
        </w:rPr>
        <w:t xml:space="preserve"> (رو16: 1).</w:t>
      </w:r>
    </w:p>
    <w:p w14:paraId="527F0448" w14:textId="77777777" w:rsidR="00871F55" w:rsidRPr="00627CC0" w:rsidRDefault="00871F55" w:rsidP="00871F55">
      <w:pPr>
        <w:autoSpaceDE w:val="0"/>
        <w:autoSpaceDN w:val="0"/>
        <w:adjustRightInd w:val="0"/>
        <w:spacing w:before="40" w:afterLines="40" w:after="96" w:line="257" w:lineRule="auto"/>
        <w:jc w:val="lowKashida"/>
        <w:rPr>
          <w:rFonts w:eastAsia="Calibri"/>
          <w:sz w:val="28"/>
          <w:szCs w:val="28"/>
          <w:rtl/>
        </w:rPr>
      </w:pPr>
      <w:r w:rsidRPr="00627CC0">
        <w:rPr>
          <w:rFonts w:eastAsia="Calibri" w:hint="cs"/>
          <w:sz w:val="28"/>
          <w:szCs w:val="28"/>
          <w:rtl/>
        </w:rPr>
        <w:t xml:space="preserve">وهي شماسة كنيسة </w:t>
      </w:r>
      <w:proofErr w:type="spellStart"/>
      <w:r w:rsidRPr="00627CC0">
        <w:rPr>
          <w:rFonts w:eastAsia="Calibri" w:hint="cs"/>
          <w:sz w:val="28"/>
          <w:szCs w:val="28"/>
          <w:rtl/>
        </w:rPr>
        <w:t>كنخريا</w:t>
      </w:r>
      <w:proofErr w:type="spellEnd"/>
      <w:r w:rsidRPr="00627CC0">
        <w:rPr>
          <w:rFonts w:eastAsia="Calibri" w:hint="cs"/>
          <w:sz w:val="28"/>
          <w:szCs w:val="28"/>
          <w:rtl/>
        </w:rPr>
        <w:t xml:space="preserve"> في العصر الرسولي، وإحدى تلميذات بولس الرسول. وهي التي حملت رسالته إلى رومية. وقد امتدحها القديس بولس وأوصى عليها</w:t>
      </w:r>
      <w:r w:rsidR="008C558D">
        <w:rPr>
          <w:rFonts w:eastAsia="Calibri" w:hint="cs"/>
          <w:sz w:val="28"/>
          <w:szCs w:val="28"/>
          <w:rtl/>
        </w:rPr>
        <w:t>،</w:t>
      </w:r>
      <w:r w:rsidRPr="00627CC0">
        <w:rPr>
          <w:rFonts w:eastAsia="Calibri" w:hint="cs"/>
          <w:sz w:val="28"/>
          <w:szCs w:val="28"/>
          <w:rtl/>
        </w:rPr>
        <w:t xml:space="preserve"> فقال لأهل روما: "</w:t>
      </w:r>
      <w:r w:rsidRPr="00627CC0">
        <w:rPr>
          <w:sz w:val="28"/>
          <w:szCs w:val="28"/>
          <w:rtl/>
          <w:lang w:bidi="ar-SA"/>
        </w:rPr>
        <w:t xml:space="preserve">أُوصِي إِلَيْكُمْ بِأُخْتِنَا </w:t>
      </w:r>
      <w:proofErr w:type="spellStart"/>
      <w:r w:rsidRPr="00627CC0">
        <w:rPr>
          <w:sz w:val="28"/>
          <w:szCs w:val="28"/>
          <w:rtl/>
          <w:lang w:bidi="ar-SA"/>
        </w:rPr>
        <w:t>فِيبِي</w:t>
      </w:r>
      <w:proofErr w:type="spellEnd"/>
      <w:r w:rsidRPr="00627CC0">
        <w:rPr>
          <w:sz w:val="28"/>
          <w:szCs w:val="28"/>
          <w:rtl/>
          <w:lang w:bidi="ar-SA"/>
        </w:rPr>
        <w:t xml:space="preserve"> الَّتِي هِيَ خَادِمَةُ الْكَنِيسَةِ الَّتِي فِي </w:t>
      </w:r>
      <w:proofErr w:type="spellStart"/>
      <w:r w:rsidRPr="00627CC0">
        <w:rPr>
          <w:sz w:val="28"/>
          <w:szCs w:val="28"/>
          <w:rtl/>
          <w:lang w:bidi="ar-SA"/>
        </w:rPr>
        <w:t>كَنْخَرِيَا</w:t>
      </w:r>
      <w:proofErr w:type="spellEnd"/>
      <w:r w:rsidRPr="00627CC0">
        <w:rPr>
          <w:sz w:val="28"/>
          <w:szCs w:val="28"/>
          <w:rtl/>
          <w:lang w:bidi="ar-SA"/>
        </w:rPr>
        <w:t>. كَيْ تَقْبَلُوهَا فِي الرَّبِّ كَمَا يَحِقُّ لِلْقِدِّيسِينَ وَتَقُومُوا لَهَا فِي أَيِّ شَيْءٍ احْتَاجَتْهُ مِنْكُمْ لأَنَّهَا صَارَتْ مُسَاعِدَةً</w:t>
      </w:r>
      <w:r w:rsidRPr="00627CC0">
        <w:rPr>
          <w:rFonts w:hint="cs"/>
          <w:sz w:val="28"/>
          <w:szCs w:val="28"/>
          <w:rtl/>
          <w:lang w:bidi="ar-SA"/>
        </w:rPr>
        <w:t xml:space="preserve"> </w:t>
      </w:r>
      <w:r w:rsidRPr="00627CC0">
        <w:rPr>
          <w:sz w:val="28"/>
          <w:szCs w:val="28"/>
          <w:rtl/>
          <w:lang w:bidi="ar-SA"/>
        </w:rPr>
        <w:t>لِكَثِيرِينَ وَلِي أَنَا أَيْض</w:t>
      </w:r>
      <w:r w:rsidRPr="00627CC0">
        <w:rPr>
          <w:rFonts w:hint="cs"/>
          <w:sz w:val="28"/>
          <w:szCs w:val="28"/>
          <w:rtl/>
          <w:lang w:bidi="ar-SA"/>
        </w:rPr>
        <w:t>ً</w:t>
      </w:r>
      <w:r w:rsidRPr="00627CC0">
        <w:rPr>
          <w:sz w:val="28"/>
          <w:szCs w:val="28"/>
          <w:rtl/>
          <w:lang w:bidi="ar-SA"/>
        </w:rPr>
        <w:t>ا</w:t>
      </w:r>
      <w:r w:rsidRPr="00627CC0">
        <w:rPr>
          <w:rFonts w:eastAsia="Calibri" w:hint="cs"/>
          <w:sz w:val="28"/>
          <w:szCs w:val="28"/>
          <w:rtl/>
        </w:rPr>
        <w:t xml:space="preserve">" (رو16: 1، 2). </w:t>
      </w:r>
    </w:p>
    <w:p w14:paraId="6DD41AFD" w14:textId="77777777" w:rsidR="00871F55" w:rsidRPr="00627CC0" w:rsidRDefault="00871F55" w:rsidP="00871F55">
      <w:pPr>
        <w:tabs>
          <w:tab w:val="right" w:pos="368"/>
        </w:tabs>
        <w:spacing w:before="40" w:afterLines="40" w:after="96" w:line="257" w:lineRule="auto"/>
        <w:jc w:val="lowKashida"/>
        <w:rPr>
          <w:rFonts w:eastAsia="Calibri"/>
          <w:b/>
          <w:bCs/>
          <w:sz w:val="28"/>
          <w:szCs w:val="28"/>
          <w:rtl/>
        </w:rPr>
      </w:pPr>
      <w:r w:rsidRPr="00627CC0">
        <w:rPr>
          <w:rFonts w:eastAsia="Calibri" w:hint="cs"/>
          <w:b/>
          <w:bCs/>
          <w:sz w:val="28"/>
          <w:szCs w:val="28"/>
          <w:rtl/>
        </w:rPr>
        <w:t xml:space="preserve">وكانت </w:t>
      </w:r>
      <w:proofErr w:type="spellStart"/>
      <w:r w:rsidRPr="00627CC0">
        <w:rPr>
          <w:rFonts w:eastAsia="Calibri" w:hint="cs"/>
          <w:b/>
          <w:bCs/>
          <w:sz w:val="28"/>
          <w:szCs w:val="28"/>
          <w:rtl/>
        </w:rPr>
        <w:t>الشماسات</w:t>
      </w:r>
      <w:proofErr w:type="spellEnd"/>
      <w:r w:rsidRPr="00627CC0">
        <w:rPr>
          <w:rFonts w:eastAsia="Calibri" w:hint="cs"/>
          <w:b/>
          <w:bCs/>
          <w:sz w:val="28"/>
          <w:szCs w:val="28"/>
          <w:rtl/>
        </w:rPr>
        <w:t xml:space="preserve"> تعملن كخط اتصال عام بين الإكليروس والنساء. </w:t>
      </w:r>
    </w:p>
    <w:p w14:paraId="7D1C5E22" w14:textId="77777777" w:rsidR="00871F55" w:rsidRPr="00627CC0" w:rsidRDefault="00871F55" w:rsidP="00871F55">
      <w:pPr>
        <w:tabs>
          <w:tab w:val="right" w:pos="368"/>
        </w:tabs>
        <w:spacing w:before="40" w:afterLines="40" w:after="96" w:line="257" w:lineRule="auto"/>
        <w:jc w:val="lowKashida"/>
        <w:rPr>
          <w:rFonts w:eastAsia="Calibri"/>
          <w:sz w:val="28"/>
          <w:szCs w:val="28"/>
          <w:rtl/>
        </w:rPr>
      </w:pPr>
      <w:r w:rsidRPr="00627CC0">
        <w:rPr>
          <w:rFonts w:eastAsia="Calibri" w:hint="cs"/>
          <w:sz w:val="28"/>
          <w:szCs w:val="28"/>
          <w:rtl/>
        </w:rPr>
        <w:t>وكان من عملهن المساعدة في تعميد النساء المتقدمات في السن، وافتقاد النساء في بيوتهن، وخدمة النساء المرضى والفقيرات (</w:t>
      </w:r>
      <w:proofErr w:type="spellStart"/>
      <w:r w:rsidRPr="00627CC0">
        <w:rPr>
          <w:rFonts w:eastAsia="Calibri" w:hint="cs"/>
          <w:sz w:val="28"/>
          <w:szCs w:val="28"/>
          <w:rtl/>
        </w:rPr>
        <w:t>الدسقولية</w:t>
      </w:r>
      <w:proofErr w:type="spellEnd"/>
      <w:r w:rsidRPr="00627CC0">
        <w:rPr>
          <w:rFonts w:eastAsia="Calibri" w:hint="cs"/>
          <w:sz w:val="28"/>
          <w:szCs w:val="28"/>
          <w:rtl/>
        </w:rPr>
        <w:t xml:space="preserve"> باب 4). كذلك كان من عملهن ترتيب النساء في الكنيسة، </w:t>
      </w:r>
      <w:proofErr w:type="spellStart"/>
      <w:r w:rsidRPr="00627CC0">
        <w:rPr>
          <w:rFonts w:eastAsia="Calibri" w:hint="cs"/>
          <w:sz w:val="28"/>
          <w:szCs w:val="28"/>
          <w:rtl/>
        </w:rPr>
        <w:t>وإجلاسهن</w:t>
      </w:r>
      <w:proofErr w:type="spellEnd"/>
      <w:r w:rsidRPr="00627CC0">
        <w:rPr>
          <w:rFonts w:eastAsia="Calibri" w:hint="cs"/>
          <w:sz w:val="28"/>
          <w:szCs w:val="28"/>
          <w:rtl/>
        </w:rPr>
        <w:t xml:space="preserve"> في مواضعهن، وبخاصة النساء الغريبات. وصار من عملهن أيضًا تعليم النساء </w:t>
      </w:r>
      <w:proofErr w:type="spellStart"/>
      <w:r w:rsidRPr="00627CC0">
        <w:rPr>
          <w:rFonts w:eastAsia="Calibri" w:hint="cs"/>
          <w:sz w:val="28"/>
          <w:szCs w:val="28"/>
          <w:rtl/>
        </w:rPr>
        <w:t>والموعوظات</w:t>
      </w:r>
      <w:proofErr w:type="spellEnd"/>
      <w:r w:rsidRPr="00627CC0">
        <w:rPr>
          <w:rFonts w:eastAsia="Calibri" w:hint="cs"/>
          <w:sz w:val="28"/>
          <w:szCs w:val="28"/>
          <w:rtl/>
        </w:rPr>
        <w:t xml:space="preserve"> (</w:t>
      </w:r>
      <w:proofErr w:type="spellStart"/>
      <w:r w:rsidRPr="00627CC0">
        <w:rPr>
          <w:rFonts w:eastAsia="Calibri" w:hint="cs"/>
          <w:sz w:val="28"/>
          <w:szCs w:val="28"/>
          <w:rtl/>
        </w:rPr>
        <w:t>الدسقولية</w:t>
      </w:r>
      <w:proofErr w:type="spellEnd"/>
      <w:r w:rsidRPr="00627CC0">
        <w:rPr>
          <w:rFonts w:eastAsia="Calibri" w:hint="cs"/>
          <w:sz w:val="28"/>
          <w:szCs w:val="28"/>
          <w:rtl/>
        </w:rPr>
        <w:t xml:space="preserve"> باب 10). </w:t>
      </w:r>
    </w:p>
    <w:p w14:paraId="445432DD" w14:textId="77777777" w:rsidR="00871F55" w:rsidRPr="00627CC0" w:rsidRDefault="00871F55" w:rsidP="00872F3F">
      <w:pPr>
        <w:tabs>
          <w:tab w:val="right" w:pos="368"/>
        </w:tabs>
        <w:spacing w:before="40" w:afterLines="40" w:after="96" w:line="257" w:lineRule="auto"/>
        <w:jc w:val="lowKashida"/>
        <w:rPr>
          <w:rFonts w:eastAsia="Calibri"/>
          <w:sz w:val="28"/>
          <w:szCs w:val="28"/>
          <w:rtl/>
        </w:rPr>
      </w:pPr>
      <w:r w:rsidRPr="00627CC0">
        <w:rPr>
          <w:rFonts w:eastAsia="Calibri" w:hint="cs"/>
          <w:sz w:val="28"/>
          <w:szCs w:val="28"/>
          <w:rtl/>
        </w:rPr>
        <w:t xml:space="preserve">انظر أيضًا: </w:t>
      </w:r>
      <w:r w:rsidRPr="00627CC0">
        <w:t xml:space="preserve"> </w:t>
      </w:r>
      <w:r w:rsidRPr="00627CC0">
        <w:rPr>
          <w:rFonts w:eastAsia="Calibri"/>
          <w:sz w:val="28"/>
          <w:szCs w:val="28"/>
        </w:rPr>
        <w:t>The New International Dictionary of Christian Church</w:t>
      </w:r>
      <w:r w:rsidR="00872F3F">
        <w:rPr>
          <w:rFonts w:eastAsia="Calibri"/>
          <w:sz w:val="28"/>
          <w:szCs w:val="28"/>
        </w:rPr>
        <w:t>,</w:t>
      </w:r>
      <w:r w:rsidRPr="00627CC0">
        <w:rPr>
          <w:rFonts w:eastAsia="Calibri"/>
          <w:sz w:val="28"/>
          <w:szCs w:val="28"/>
        </w:rPr>
        <w:t xml:space="preserve"> p</w:t>
      </w:r>
      <w:r w:rsidR="00872F3F">
        <w:rPr>
          <w:rFonts w:eastAsia="Calibri"/>
          <w:sz w:val="28"/>
          <w:szCs w:val="28"/>
        </w:rPr>
        <w:t>.</w:t>
      </w:r>
      <w:r w:rsidRPr="00627CC0">
        <w:rPr>
          <w:rFonts w:eastAsia="Calibri"/>
          <w:sz w:val="28"/>
          <w:szCs w:val="28"/>
        </w:rPr>
        <w:t xml:space="preserve"> 286</w:t>
      </w:r>
      <w:r w:rsidRPr="00627CC0">
        <w:rPr>
          <w:rFonts w:eastAsia="Calibri" w:hint="cs"/>
          <w:sz w:val="28"/>
          <w:szCs w:val="28"/>
          <w:rtl/>
        </w:rPr>
        <w:t xml:space="preserve"> </w:t>
      </w:r>
    </w:p>
    <w:p w14:paraId="6D303381" w14:textId="77777777" w:rsidR="00871F55" w:rsidRPr="00627CC0" w:rsidRDefault="00871F55" w:rsidP="00871F55">
      <w:pPr>
        <w:tabs>
          <w:tab w:val="right" w:pos="368"/>
        </w:tabs>
        <w:spacing w:before="40" w:afterLines="40" w:after="96" w:line="257" w:lineRule="auto"/>
        <w:jc w:val="lowKashida"/>
        <w:rPr>
          <w:rFonts w:eastAsia="Calibri"/>
          <w:sz w:val="28"/>
          <w:szCs w:val="28"/>
          <w:rtl/>
          <w:lang w:bidi="ar-SA"/>
        </w:rPr>
      </w:pPr>
      <w:r w:rsidRPr="00627CC0">
        <w:rPr>
          <w:rFonts w:eastAsia="Calibri" w:hint="cs"/>
          <w:b/>
          <w:bCs/>
          <w:sz w:val="28"/>
          <w:szCs w:val="28"/>
          <w:lang w:bidi="ar-SA"/>
        </w:rPr>
        <w:sym w:font="Wingdings" w:char="F056"/>
      </w:r>
      <w:r w:rsidRPr="00627CC0">
        <w:rPr>
          <w:rFonts w:eastAsia="Calibri" w:hint="cs"/>
          <w:b/>
          <w:bCs/>
          <w:sz w:val="28"/>
          <w:szCs w:val="28"/>
          <w:rtl/>
          <w:lang w:bidi="ar-SA"/>
        </w:rPr>
        <w:t xml:space="preserve"> ومن أشهر </w:t>
      </w:r>
      <w:proofErr w:type="spellStart"/>
      <w:r w:rsidRPr="00627CC0">
        <w:rPr>
          <w:rFonts w:eastAsia="Calibri" w:hint="cs"/>
          <w:b/>
          <w:bCs/>
          <w:sz w:val="28"/>
          <w:szCs w:val="28"/>
          <w:rtl/>
          <w:lang w:bidi="ar-SA"/>
        </w:rPr>
        <w:t>الشماسات</w:t>
      </w:r>
      <w:proofErr w:type="spellEnd"/>
      <w:r w:rsidRPr="00627CC0">
        <w:rPr>
          <w:rFonts w:eastAsia="Calibri" w:hint="cs"/>
          <w:b/>
          <w:bCs/>
          <w:sz w:val="28"/>
          <w:szCs w:val="28"/>
          <w:rtl/>
          <w:lang w:bidi="ar-SA"/>
        </w:rPr>
        <w:t xml:space="preserve"> في أواخر القرن الرابع: </w:t>
      </w:r>
      <w:proofErr w:type="spellStart"/>
      <w:r w:rsidRPr="00627CC0">
        <w:rPr>
          <w:rFonts w:eastAsia="Calibri" w:hint="cs"/>
          <w:b/>
          <w:bCs/>
          <w:sz w:val="28"/>
          <w:szCs w:val="28"/>
          <w:rtl/>
          <w:lang w:bidi="ar-SA"/>
        </w:rPr>
        <w:t>أولمبياس</w:t>
      </w:r>
      <w:proofErr w:type="spellEnd"/>
      <w:r w:rsidRPr="00627CC0">
        <w:rPr>
          <w:rFonts w:eastAsia="Calibri" w:hint="cs"/>
          <w:b/>
          <w:bCs/>
          <w:sz w:val="28"/>
          <w:szCs w:val="28"/>
          <w:rtl/>
          <w:lang w:bidi="ar-SA"/>
        </w:rPr>
        <w:t xml:space="preserve"> شماسة القديس يوحنا ذهبي الفم...</w:t>
      </w:r>
      <w:r w:rsidRPr="00627CC0">
        <w:rPr>
          <w:rFonts w:eastAsia="Calibri" w:hint="cs"/>
          <w:sz w:val="28"/>
          <w:szCs w:val="28"/>
          <w:rtl/>
          <w:lang w:bidi="ar-SA"/>
        </w:rPr>
        <w:t xml:space="preserve"> وكان لها مركز</w:t>
      </w:r>
      <w:r w:rsidR="00512E2C">
        <w:rPr>
          <w:rFonts w:eastAsia="Calibri" w:hint="cs"/>
          <w:sz w:val="28"/>
          <w:szCs w:val="28"/>
          <w:rtl/>
          <w:lang w:bidi="ar-SA"/>
        </w:rPr>
        <w:t>ًا</w:t>
      </w:r>
      <w:r w:rsidRPr="00627CC0">
        <w:rPr>
          <w:rFonts w:eastAsia="Calibri" w:hint="cs"/>
          <w:sz w:val="28"/>
          <w:szCs w:val="28"/>
          <w:rtl/>
          <w:lang w:bidi="ar-SA"/>
        </w:rPr>
        <w:t xml:space="preserve"> كبير</w:t>
      </w:r>
      <w:r w:rsidR="00512E2C">
        <w:rPr>
          <w:rFonts w:eastAsia="Calibri" w:hint="cs"/>
          <w:sz w:val="28"/>
          <w:szCs w:val="28"/>
          <w:rtl/>
          <w:lang w:bidi="ar-SA"/>
        </w:rPr>
        <w:t>ًا</w:t>
      </w:r>
      <w:r w:rsidRPr="00627CC0">
        <w:rPr>
          <w:rFonts w:eastAsia="Calibri" w:hint="cs"/>
          <w:sz w:val="28"/>
          <w:szCs w:val="28"/>
          <w:rtl/>
          <w:lang w:bidi="ar-SA"/>
        </w:rPr>
        <w:t xml:space="preserve"> واختصاصات واسعة جدًا. </w:t>
      </w:r>
    </w:p>
    <w:p w14:paraId="6D34D94A" w14:textId="77777777" w:rsidR="00871F55" w:rsidRPr="00627CC0" w:rsidRDefault="00871F55" w:rsidP="00871F55">
      <w:pPr>
        <w:tabs>
          <w:tab w:val="right" w:pos="368"/>
        </w:tabs>
        <w:spacing w:before="40" w:afterLines="40" w:after="96" w:line="257" w:lineRule="auto"/>
        <w:jc w:val="lowKashida"/>
        <w:rPr>
          <w:rFonts w:eastAsia="Calibri"/>
          <w:b/>
          <w:bCs/>
          <w:sz w:val="28"/>
          <w:szCs w:val="28"/>
          <w:rtl/>
          <w:lang w:bidi="ar-SA"/>
        </w:rPr>
      </w:pPr>
      <w:r w:rsidRPr="00627CC0">
        <w:rPr>
          <w:rFonts w:eastAsia="Calibri" w:hint="cs"/>
          <w:sz w:val="28"/>
          <w:szCs w:val="28"/>
          <w:rtl/>
          <w:lang w:bidi="ar-SA"/>
        </w:rPr>
        <w:t xml:space="preserve">ونسمع في القرن السادس وفي مجموعة رسائل القديس </w:t>
      </w:r>
      <w:r w:rsidRPr="00627CC0">
        <w:rPr>
          <w:rFonts w:eastAsia="Calibri" w:hint="cs"/>
          <w:b/>
          <w:bCs/>
          <w:sz w:val="28"/>
          <w:szCs w:val="28"/>
          <w:rtl/>
          <w:lang w:bidi="ar-SA"/>
        </w:rPr>
        <w:t>ساويرس الأنطاكي</w:t>
      </w:r>
      <w:r w:rsidRPr="00627CC0">
        <w:rPr>
          <w:rFonts w:eastAsia="Calibri" w:hint="cs"/>
          <w:sz w:val="28"/>
          <w:szCs w:val="28"/>
          <w:rtl/>
          <w:lang w:bidi="ar-SA"/>
        </w:rPr>
        <w:t xml:space="preserve"> التي </w:t>
      </w:r>
      <w:r w:rsidRPr="00627CC0">
        <w:rPr>
          <w:rFonts w:eastAsia="Calibri" w:hint="cs"/>
          <w:sz w:val="28"/>
          <w:szCs w:val="28"/>
          <w:rtl/>
          <w:lang w:bidi="ar-SA"/>
        </w:rPr>
        <w:lastRenderedPageBreak/>
        <w:t xml:space="preserve">نشرتها مجموعة: </w:t>
      </w:r>
      <w:proofErr w:type="spellStart"/>
      <w:r w:rsidRPr="00627CC0">
        <w:rPr>
          <w:rFonts w:eastAsia="Calibri"/>
          <w:sz w:val="28"/>
          <w:szCs w:val="28"/>
          <w:lang w:bidi="ar-SA"/>
        </w:rPr>
        <w:t>Patrologia</w:t>
      </w:r>
      <w:proofErr w:type="spellEnd"/>
      <w:r w:rsidRPr="00627CC0">
        <w:rPr>
          <w:rFonts w:eastAsia="Calibri"/>
          <w:sz w:val="28"/>
          <w:szCs w:val="28"/>
          <w:lang w:bidi="ar-SA"/>
        </w:rPr>
        <w:t xml:space="preserve"> </w:t>
      </w:r>
      <w:proofErr w:type="spellStart"/>
      <w:r w:rsidRPr="00627CC0">
        <w:rPr>
          <w:rFonts w:eastAsia="Calibri"/>
          <w:sz w:val="28"/>
          <w:szCs w:val="28"/>
          <w:lang w:bidi="ar-SA"/>
        </w:rPr>
        <w:t>Orientalis</w:t>
      </w:r>
      <w:proofErr w:type="spellEnd"/>
      <w:r w:rsidRPr="00627CC0">
        <w:rPr>
          <w:rFonts w:eastAsia="Calibri" w:hint="cs"/>
          <w:b/>
          <w:bCs/>
          <w:sz w:val="28"/>
          <w:szCs w:val="28"/>
          <w:rtl/>
        </w:rPr>
        <w:t xml:space="preserve"> </w:t>
      </w:r>
      <w:r w:rsidRPr="00627CC0">
        <w:rPr>
          <w:rFonts w:eastAsia="Calibri" w:hint="cs"/>
          <w:sz w:val="28"/>
          <w:szCs w:val="28"/>
          <w:rtl/>
        </w:rPr>
        <w:t xml:space="preserve">أنه أجاب على عدة أسئلة أرسلتها إليه </w:t>
      </w:r>
      <w:r w:rsidRPr="00627CC0">
        <w:rPr>
          <w:rFonts w:eastAsia="Calibri" w:hint="cs"/>
          <w:b/>
          <w:bCs/>
          <w:sz w:val="28"/>
          <w:szCs w:val="28"/>
          <w:rtl/>
        </w:rPr>
        <w:t xml:space="preserve">الشماسة </w:t>
      </w:r>
      <w:proofErr w:type="spellStart"/>
      <w:r w:rsidRPr="00627CC0">
        <w:rPr>
          <w:rFonts w:eastAsia="Calibri" w:hint="cs"/>
          <w:b/>
          <w:bCs/>
          <w:sz w:val="28"/>
          <w:szCs w:val="28"/>
          <w:rtl/>
        </w:rPr>
        <w:t>أنسطاسية</w:t>
      </w:r>
      <w:proofErr w:type="spellEnd"/>
      <w:r w:rsidRPr="00627CC0">
        <w:rPr>
          <w:rFonts w:eastAsia="Calibri" w:hint="cs"/>
          <w:b/>
          <w:bCs/>
          <w:sz w:val="28"/>
          <w:szCs w:val="28"/>
          <w:rtl/>
        </w:rPr>
        <w:t xml:space="preserve">. </w:t>
      </w:r>
    </w:p>
    <w:p w14:paraId="1F80EEC9" w14:textId="77777777" w:rsidR="00871F55" w:rsidRPr="00627CC0" w:rsidRDefault="00871F55" w:rsidP="00871F55">
      <w:pPr>
        <w:tabs>
          <w:tab w:val="right" w:pos="368"/>
        </w:tabs>
        <w:spacing w:before="40" w:afterLines="40" w:after="96" w:line="257" w:lineRule="auto"/>
        <w:jc w:val="lowKashida"/>
        <w:rPr>
          <w:rFonts w:eastAsia="Calibri"/>
          <w:sz w:val="28"/>
          <w:szCs w:val="28"/>
          <w:rtl/>
        </w:rPr>
      </w:pPr>
      <w:r w:rsidRPr="00627CC0">
        <w:rPr>
          <w:rFonts w:eastAsia="Calibri" w:hint="cs"/>
          <w:sz w:val="28"/>
          <w:szCs w:val="28"/>
          <w:rtl/>
        </w:rPr>
        <w:t xml:space="preserve">ويمكنك أن تقرأ عن الشماسة وعن خدمة المرأة في مجموعة كتابات آباء نيقية وما بعد نيقية الجزء الرابع عشر الخاص بقوانين الكنيسة. </w:t>
      </w:r>
    </w:p>
    <w:p w14:paraId="30555516" w14:textId="77777777" w:rsidR="00871F55" w:rsidRPr="00627CC0" w:rsidRDefault="00871F55" w:rsidP="00872F3F">
      <w:pPr>
        <w:tabs>
          <w:tab w:val="right" w:pos="368"/>
        </w:tabs>
        <w:bidi w:val="0"/>
        <w:spacing w:before="40" w:afterLines="40" w:after="96" w:line="257" w:lineRule="auto"/>
        <w:jc w:val="lowKashida"/>
        <w:rPr>
          <w:rFonts w:eastAsia="Calibri"/>
          <w:sz w:val="28"/>
          <w:szCs w:val="28"/>
        </w:rPr>
      </w:pPr>
      <w:r w:rsidRPr="00627CC0">
        <w:rPr>
          <w:rFonts w:eastAsia="Calibri"/>
          <w:sz w:val="28"/>
          <w:szCs w:val="28"/>
        </w:rPr>
        <w:t xml:space="preserve">Nicene </w:t>
      </w:r>
      <w:r w:rsidR="00872F3F">
        <w:rPr>
          <w:rFonts w:eastAsia="Calibri"/>
          <w:sz w:val="28"/>
          <w:szCs w:val="28"/>
        </w:rPr>
        <w:t xml:space="preserve">and </w:t>
      </w:r>
      <w:r w:rsidRPr="00627CC0">
        <w:rPr>
          <w:rFonts w:eastAsia="Calibri"/>
          <w:sz w:val="28"/>
          <w:szCs w:val="28"/>
        </w:rPr>
        <w:t>Post–Nicene Fathers</w:t>
      </w:r>
      <w:r w:rsidR="00872F3F">
        <w:rPr>
          <w:rFonts w:eastAsia="Calibri"/>
          <w:sz w:val="28"/>
          <w:szCs w:val="28"/>
        </w:rPr>
        <w:t>:</w:t>
      </w:r>
      <w:r w:rsidRPr="00627CC0">
        <w:rPr>
          <w:rFonts w:eastAsia="Calibri"/>
          <w:sz w:val="28"/>
          <w:szCs w:val="28"/>
        </w:rPr>
        <w:t xml:space="preserve"> Vol</w:t>
      </w:r>
      <w:r w:rsidR="00872F3F">
        <w:rPr>
          <w:rFonts w:eastAsia="Calibri"/>
          <w:sz w:val="28"/>
          <w:szCs w:val="28"/>
        </w:rPr>
        <w:t>.</w:t>
      </w:r>
      <w:r w:rsidRPr="00627CC0">
        <w:rPr>
          <w:rFonts w:eastAsia="Calibri"/>
          <w:sz w:val="28"/>
          <w:szCs w:val="28"/>
        </w:rPr>
        <w:t xml:space="preserve"> X1V </w:t>
      </w:r>
    </w:p>
    <w:p w14:paraId="54ADEC15" w14:textId="77777777" w:rsidR="00871F55" w:rsidRPr="00627CC0" w:rsidRDefault="00871F55" w:rsidP="00871F55">
      <w:pPr>
        <w:tabs>
          <w:tab w:val="right" w:pos="368"/>
        </w:tabs>
        <w:spacing w:before="40" w:afterLines="40" w:after="96" w:line="257" w:lineRule="auto"/>
        <w:jc w:val="lowKashida"/>
        <w:rPr>
          <w:rFonts w:eastAsia="Calibri"/>
          <w:sz w:val="28"/>
          <w:szCs w:val="28"/>
          <w:rtl/>
          <w:lang w:bidi="ar-SA"/>
        </w:rPr>
      </w:pPr>
      <w:r w:rsidRPr="00627CC0">
        <w:rPr>
          <w:rFonts w:eastAsia="Calibri" w:hint="cs"/>
          <w:sz w:val="28"/>
          <w:szCs w:val="28"/>
          <w:rtl/>
          <w:lang w:bidi="ar-SA"/>
        </w:rPr>
        <w:t xml:space="preserve">إننا لا نمنع النساء من الخدمة في المجالات غير الكهنوتية. </w:t>
      </w:r>
    </w:p>
    <w:p w14:paraId="2F46B939" w14:textId="77777777" w:rsidR="00871F55" w:rsidRPr="00627CC0" w:rsidRDefault="00871F55" w:rsidP="00871F55">
      <w:pPr>
        <w:tabs>
          <w:tab w:val="right" w:pos="368"/>
        </w:tabs>
        <w:spacing w:before="40" w:afterLines="40" w:after="96" w:line="257" w:lineRule="auto"/>
        <w:jc w:val="lowKashida"/>
        <w:rPr>
          <w:rFonts w:eastAsia="Calibri"/>
          <w:sz w:val="28"/>
          <w:szCs w:val="28"/>
          <w:rtl/>
          <w:lang w:bidi="ar-SA"/>
        </w:rPr>
      </w:pPr>
      <w:r w:rsidRPr="00627CC0">
        <w:rPr>
          <w:rFonts w:eastAsia="Calibri" w:hint="cs"/>
          <w:b/>
          <w:bCs/>
          <w:sz w:val="28"/>
          <w:szCs w:val="28"/>
          <w:rtl/>
          <w:lang w:bidi="ar-SA"/>
        </w:rPr>
        <w:t xml:space="preserve">وهي تقوم بخدمات الشماس ما عدا المذبح وتعليم الرجال. وكذلك الخدمات الطقسية في الصلوات </w:t>
      </w:r>
      <w:proofErr w:type="spellStart"/>
      <w:r w:rsidRPr="00627CC0">
        <w:rPr>
          <w:rFonts w:eastAsia="Calibri" w:hint="cs"/>
          <w:b/>
          <w:bCs/>
          <w:sz w:val="28"/>
          <w:szCs w:val="28"/>
          <w:rtl/>
          <w:lang w:bidi="ar-SA"/>
        </w:rPr>
        <w:t>الليتورجية</w:t>
      </w:r>
      <w:proofErr w:type="spellEnd"/>
      <w:r w:rsidRPr="00627CC0">
        <w:rPr>
          <w:rFonts w:eastAsia="Calibri" w:hint="cs"/>
          <w:b/>
          <w:bCs/>
          <w:sz w:val="28"/>
          <w:szCs w:val="28"/>
          <w:rtl/>
          <w:lang w:bidi="ar-SA"/>
        </w:rPr>
        <w:t>.</w:t>
      </w:r>
      <w:r w:rsidRPr="00627CC0">
        <w:rPr>
          <w:rFonts w:eastAsia="Calibri" w:hint="cs"/>
          <w:sz w:val="28"/>
          <w:szCs w:val="28"/>
          <w:rtl/>
          <w:lang w:bidi="ar-SA"/>
        </w:rPr>
        <w:t xml:space="preserve"> ولكنها تقوم بعمل الشماس في مجلس الكنيسة وعضويته، لأنه مجرد عمل مالي وإداري.</w:t>
      </w:r>
    </w:p>
    <w:p w14:paraId="473C8025" w14:textId="77777777" w:rsidR="00871F55" w:rsidRDefault="00871F55" w:rsidP="00871F55">
      <w:pPr>
        <w:tabs>
          <w:tab w:val="right" w:pos="368"/>
        </w:tabs>
        <w:spacing w:before="40" w:afterLines="40" w:after="96" w:line="257" w:lineRule="auto"/>
        <w:jc w:val="center"/>
        <w:rPr>
          <w:rFonts w:eastAsia="Calibri"/>
          <w:sz w:val="28"/>
          <w:szCs w:val="28"/>
          <w:rtl/>
        </w:rPr>
      </w:pPr>
      <w:r w:rsidRPr="00627CC0">
        <w:rPr>
          <w:rFonts w:eastAsia="Calibri"/>
          <w:sz w:val="28"/>
          <w:szCs w:val="28"/>
          <w:lang w:bidi="ar-SA"/>
        </w:rPr>
        <w:sym w:font="Wingdings" w:char="F056"/>
      </w:r>
      <w:r w:rsidRPr="00627CC0">
        <w:rPr>
          <w:rFonts w:eastAsia="Calibri"/>
          <w:sz w:val="28"/>
          <w:szCs w:val="28"/>
          <w:lang w:bidi="ar-SA"/>
        </w:rPr>
        <w:sym w:font="Wingdings" w:char="F025"/>
      </w:r>
      <w:r w:rsidRPr="00627CC0">
        <w:rPr>
          <w:rFonts w:eastAsia="Calibri"/>
          <w:sz w:val="28"/>
          <w:szCs w:val="28"/>
          <w:lang w:bidi="ar-SA"/>
        </w:rPr>
        <w:sym w:font="Wingdings" w:char="F056"/>
      </w:r>
    </w:p>
    <w:p w14:paraId="770CED5F" w14:textId="77777777" w:rsidR="00871F55" w:rsidRDefault="00D9470F" w:rsidP="00D9470F">
      <w:pPr>
        <w:pStyle w:val="Heading4"/>
        <w:rPr>
          <w:rFonts w:eastAsia="Calibri"/>
          <w:rtl/>
        </w:rPr>
      </w:pPr>
      <w:r>
        <w:rPr>
          <w:rFonts w:eastAsia="Calibri" w:hint="cs"/>
          <w:rtl/>
        </w:rPr>
        <w:t xml:space="preserve">السؤال الثامن: </w:t>
      </w:r>
      <w:r w:rsidR="00871F55">
        <w:rPr>
          <w:rFonts w:eastAsia="Calibri" w:hint="cs"/>
          <w:rtl/>
        </w:rPr>
        <w:t xml:space="preserve">هل يُسمح للمرأة أن تقوم بخدمة القداس من الخارج أي ليس من داخل الهيكل؟ </w:t>
      </w:r>
    </w:p>
    <w:p w14:paraId="45FB3EDC" w14:textId="77777777" w:rsidR="00871F55" w:rsidRDefault="00871F55" w:rsidP="00871F55">
      <w:pPr>
        <w:tabs>
          <w:tab w:val="right" w:pos="368"/>
        </w:tabs>
        <w:spacing w:before="40" w:afterLines="40" w:after="96" w:line="257" w:lineRule="auto"/>
        <w:jc w:val="lowKashida"/>
        <w:rPr>
          <w:rFonts w:eastAsia="Calibri"/>
          <w:sz w:val="28"/>
          <w:szCs w:val="28"/>
          <w:rtl/>
        </w:rPr>
      </w:pPr>
      <w:r>
        <w:rPr>
          <w:rFonts w:eastAsia="Calibri" w:hint="cs"/>
          <w:sz w:val="28"/>
          <w:szCs w:val="28"/>
          <w:rtl/>
        </w:rPr>
        <w:t>ممكن أنها تُرتل مع المرتلين في الكنيسة فقط.</w:t>
      </w:r>
    </w:p>
    <w:p w14:paraId="52A766BF" w14:textId="77777777" w:rsidR="00D9470F" w:rsidRDefault="00D9470F" w:rsidP="00D9470F">
      <w:pPr>
        <w:tabs>
          <w:tab w:val="right" w:pos="368"/>
        </w:tabs>
        <w:spacing w:before="40" w:afterLines="40" w:after="96" w:line="257" w:lineRule="auto"/>
        <w:jc w:val="center"/>
        <w:rPr>
          <w:rFonts w:eastAsia="Calibri"/>
          <w:sz w:val="28"/>
          <w:szCs w:val="28"/>
          <w:rtl/>
        </w:rPr>
      </w:pPr>
      <w:r w:rsidRPr="00627CC0">
        <w:rPr>
          <w:rFonts w:eastAsia="Calibri"/>
          <w:sz w:val="28"/>
          <w:szCs w:val="28"/>
          <w:lang w:bidi="ar-SA"/>
        </w:rPr>
        <w:sym w:font="Wingdings" w:char="F056"/>
      </w:r>
      <w:r w:rsidRPr="00627CC0">
        <w:rPr>
          <w:rFonts w:eastAsia="Calibri"/>
          <w:sz w:val="28"/>
          <w:szCs w:val="28"/>
          <w:lang w:bidi="ar-SA"/>
        </w:rPr>
        <w:sym w:font="Wingdings" w:char="F025"/>
      </w:r>
      <w:r w:rsidRPr="00627CC0">
        <w:rPr>
          <w:rFonts w:eastAsia="Calibri"/>
          <w:sz w:val="28"/>
          <w:szCs w:val="28"/>
          <w:lang w:bidi="ar-SA"/>
        </w:rPr>
        <w:sym w:font="Wingdings" w:char="F056"/>
      </w:r>
    </w:p>
    <w:p w14:paraId="7B1D8BA5" w14:textId="77777777" w:rsidR="00005B27" w:rsidRPr="00005B27" w:rsidRDefault="00005B27" w:rsidP="002D13E3">
      <w:pPr>
        <w:numPr>
          <w:ilvl w:val="0"/>
          <w:numId w:val="35"/>
        </w:num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t xml:space="preserve">السؤال </w:t>
      </w:r>
      <w:r w:rsidR="002D13E3">
        <w:rPr>
          <w:rFonts w:eastAsia="Calibri" w:hint="cs"/>
          <w:b/>
          <w:bCs/>
          <w:sz w:val="28"/>
          <w:szCs w:val="28"/>
          <w:rtl/>
        </w:rPr>
        <w:t>التاسع</w:t>
      </w:r>
      <w:r w:rsidRPr="00005B27">
        <w:rPr>
          <w:rFonts w:eastAsia="Calibri" w:hint="cs"/>
          <w:b/>
          <w:bCs/>
          <w:sz w:val="28"/>
          <w:szCs w:val="28"/>
          <w:rtl/>
        </w:rPr>
        <w:t xml:space="preserve">: كيف أجازت بعض كنائس الطائفة </w:t>
      </w:r>
      <w:proofErr w:type="spellStart"/>
      <w:r w:rsidRPr="00005B27">
        <w:rPr>
          <w:rFonts w:eastAsia="Calibri"/>
          <w:b/>
          <w:bCs/>
          <w:sz w:val="28"/>
          <w:szCs w:val="28"/>
          <w:rtl/>
        </w:rPr>
        <w:t>ال</w:t>
      </w:r>
      <w:r w:rsidRPr="00005B27">
        <w:rPr>
          <w:rFonts w:eastAsia="Calibri" w:hint="cs"/>
          <w:b/>
          <w:bCs/>
          <w:sz w:val="28"/>
          <w:szCs w:val="28"/>
          <w:rtl/>
        </w:rPr>
        <w:t>أ</w:t>
      </w:r>
      <w:r w:rsidRPr="00005B27">
        <w:rPr>
          <w:rFonts w:eastAsia="Calibri"/>
          <w:b/>
          <w:bCs/>
          <w:sz w:val="28"/>
          <w:szCs w:val="28"/>
          <w:rtl/>
        </w:rPr>
        <w:t>نجليكانية</w:t>
      </w:r>
      <w:proofErr w:type="spellEnd"/>
      <w:r w:rsidRPr="00005B27">
        <w:rPr>
          <w:rFonts w:eastAsia="Calibri" w:hint="cs"/>
          <w:b/>
          <w:bCs/>
          <w:sz w:val="28"/>
          <w:szCs w:val="28"/>
          <w:rtl/>
        </w:rPr>
        <w:t xml:space="preserve"> التابعة لكنيسة إنجلترا لنفسها أن ترسم لها </w:t>
      </w:r>
      <w:proofErr w:type="spellStart"/>
      <w:r w:rsidRPr="00005B27">
        <w:rPr>
          <w:rFonts w:eastAsia="Calibri" w:hint="cs"/>
          <w:b/>
          <w:bCs/>
          <w:sz w:val="28"/>
          <w:szCs w:val="28"/>
          <w:rtl/>
        </w:rPr>
        <w:t>قسيسات</w:t>
      </w:r>
      <w:proofErr w:type="spellEnd"/>
      <w:r w:rsidRPr="00005B27">
        <w:rPr>
          <w:rFonts w:eastAsia="Calibri" w:hint="cs"/>
          <w:b/>
          <w:bCs/>
          <w:sz w:val="28"/>
          <w:szCs w:val="28"/>
          <w:rtl/>
        </w:rPr>
        <w:t xml:space="preserve"> من النساءِ؟</w:t>
      </w:r>
      <w:r w:rsidRPr="00005B27">
        <w:rPr>
          <w:rFonts w:eastAsia="Calibri"/>
          <w:b/>
          <w:bCs/>
          <w:sz w:val="28"/>
          <w:szCs w:val="28"/>
          <w:vertAlign w:val="superscript"/>
          <w:rtl/>
        </w:rPr>
        <w:footnoteReference w:id="11"/>
      </w:r>
    </w:p>
    <w:p w14:paraId="3783261D" w14:textId="77777777" w:rsidR="00005B27" w:rsidRPr="002E5414"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b/>
          <w:bCs/>
          <w:sz w:val="28"/>
          <w:szCs w:val="28"/>
          <w:rtl/>
        </w:rPr>
        <w:t>الإجابة</w:t>
      </w:r>
      <w:r w:rsidRPr="00005B27">
        <w:rPr>
          <w:rFonts w:eastAsia="Calibri" w:hint="cs"/>
          <w:sz w:val="28"/>
          <w:szCs w:val="28"/>
          <w:rtl/>
        </w:rPr>
        <w:t xml:space="preserve">: في الحقيقة أنا ناقشت هذا الأمر مع رئيس أساقفة كانتربري السابق، وأيضًا حينما ذهبت إلى إنجلترا منذ عامين وألقيت محاضرتين، إحداهما على بعض الكهنة </w:t>
      </w:r>
      <w:r w:rsidRPr="002E5414">
        <w:rPr>
          <w:rFonts w:eastAsia="Calibri" w:hint="cs"/>
          <w:sz w:val="28"/>
          <w:szCs w:val="28"/>
          <w:rtl/>
        </w:rPr>
        <w:lastRenderedPageBreak/>
        <w:t xml:space="preserve">الإنجليز وبعض الأساقفة في </w:t>
      </w:r>
      <w:r w:rsidRPr="002E5414">
        <w:rPr>
          <w:rFonts w:eastAsia="Calibri"/>
          <w:sz w:val="28"/>
          <w:szCs w:val="28"/>
          <w:rtl/>
        </w:rPr>
        <w:t>برمنجهام</w:t>
      </w:r>
      <w:r w:rsidRPr="002E5414">
        <w:rPr>
          <w:rFonts w:eastAsia="Calibri" w:hint="cs"/>
          <w:sz w:val="28"/>
          <w:szCs w:val="28"/>
          <w:rtl/>
        </w:rPr>
        <w:t>،</w:t>
      </w:r>
      <w:r w:rsidRPr="002E5414">
        <w:rPr>
          <w:rFonts w:eastAsia="Calibri"/>
          <w:sz w:val="28"/>
          <w:szCs w:val="28"/>
          <w:rtl/>
        </w:rPr>
        <w:t xml:space="preserve"> </w:t>
      </w:r>
      <w:r w:rsidRPr="002E5414">
        <w:rPr>
          <w:rFonts w:eastAsia="Calibri" w:hint="cs"/>
          <w:sz w:val="28"/>
          <w:szCs w:val="28"/>
          <w:rtl/>
        </w:rPr>
        <w:t xml:space="preserve">والأخرى في </w:t>
      </w:r>
      <w:r w:rsidRPr="002E5414">
        <w:rPr>
          <w:rFonts w:eastAsia="Calibri"/>
          <w:sz w:val="28"/>
          <w:szCs w:val="28"/>
          <w:rtl/>
        </w:rPr>
        <w:t>كنجستون</w:t>
      </w:r>
      <w:r w:rsidRPr="002E5414">
        <w:rPr>
          <w:rFonts w:eastAsia="Calibri" w:hint="cs"/>
          <w:sz w:val="28"/>
          <w:szCs w:val="28"/>
          <w:rtl/>
        </w:rPr>
        <w:t xml:space="preserve"> بلندن. </w:t>
      </w:r>
      <w:r w:rsidRPr="002E5414">
        <w:rPr>
          <w:rFonts w:eastAsia="Calibri" w:hint="cs"/>
          <w:b/>
          <w:bCs/>
          <w:sz w:val="28"/>
          <w:szCs w:val="28"/>
          <w:rtl/>
        </w:rPr>
        <w:t>كلَّمتهم فيهما عن ما ينطوي عليه هذا الأمر من أخطاء من الناحية الدينية.</w:t>
      </w:r>
      <w:r w:rsidRPr="002E5414">
        <w:rPr>
          <w:rFonts w:eastAsia="Calibri" w:hint="cs"/>
          <w:sz w:val="28"/>
          <w:szCs w:val="28"/>
          <w:rtl/>
        </w:rPr>
        <w:t xml:space="preserve"> وما أريد أن أقوله لكم هو الآتي: </w:t>
      </w:r>
    </w:p>
    <w:p w14:paraId="3D59F30A" w14:textId="77777777" w:rsidR="00005B27" w:rsidRPr="002E5414" w:rsidRDefault="00005B27" w:rsidP="00CE0D14">
      <w:pPr>
        <w:numPr>
          <w:ilvl w:val="0"/>
          <w:numId w:val="33"/>
        </w:numPr>
        <w:tabs>
          <w:tab w:val="right" w:pos="368"/>
        </w:tabs>
        <w:spacing w:before="40" w:afterLines="40" w:after="96" w:line="257" w:lineRule="auto"/>
        <w:ind w:left="-28" w:firstLine="0"/>
        <w:jc w:val="lowKashida"/>
        <w:rPr>
          <w:rFonts w:eastAsia="Calibri"/>
          <w:sz w:val="28"/>
          <w:szCs w:val="28"/>
        </w:rPr>
      </w:pPr>
      <w:r w:rsidRPr="002E5414">
        <w:rPr>
          <w:rFonts w:eastAsia="Calibri" w:hint="cs"/>
          <w:sz w:val="28"/>
          <w:szCs w:val="28"/>
          <w:rtl/>
        </w:rPr>
        <w:t>جميع الكنائس الكاثوليكية في العالم ترفض هذا الأمر.</w:t>
      </w:r>
    </w:p>
    <w:p w14:paraId="3ECD8B91" w14:textId="77777777" w:rsidR="00005B27" w:rsidRPr="002E5414" w:rsidRDefault="00005B27" w:rsidP="00CE0D14">
      <w:pPr>
        <w:numPr>
          <w:ilvl w:val="0"/>
          <w:numId w:val="33"/>
        </w:numPr>
        <w:tabs>
          <w:tab w:val="right" w:pos="368"/>
        </w:tabs>
        <w:spacing w:before="40" w:afterLines="40" w:after="96" w:line="257" w:lineRule="auto"/>
        <w:ind w:left="-28" w:firstLine="0"/>
        <w:jc w:val="lowKashida"/>
        <w:rPr>
          <w:rFonts w:eastAsia="Calibri"/>
          <w:sz w:val="28"/>
          <w:szCs w:val="28"/>
        </w:rPr>
      </w:pPr>
      <w:r w:rsidRPr="002E5414">
        <w:rPr>
          <w:rFonts w:eastAsia="Calibri" w:hint="cs"/>
          <w:sz w:val="28"/>
          <w:szCs w:val="28"/>
          <w:rtl/>
        </w:rPr>
        <w:t>جميع الكنائس الأرثوذكسية من العائلتين؛ العائلة اليونانية والعائلة الشرقية القديمة التي ننتمي إليها، يرفضون هذا الأمر.</w:t>
      </w:r>
    </w:p>
    <w:p w14:paraId="6E7017B5" w14:textId="77777777" w:rsidR="00005B27" w:rsidRPr="00005B27" w:rsidRDefault="00005B27" w:rsidP="002E5414">
      <w:pPr>
        <w:numPr>
          <w:ilvl w:val="0"/>
          <w:numId w:val="33"/>
        </w:numPr>
        <w:tabs>
          <w:tab w:val="right" w:pos="368"/>
        </w:tabs>
        <w:spacing w:before="40" w:afterLines="40" w:after="96" w:line="257" w:lineRule="auto"/>
        <w:ind w:left="-28" w:firstLine="0"/>
        <w:jc w:val="lowKashida"/>
        <w:rPr>
          <w:rFonts w:eastAsia="Calibri"/>
          <w:sz w:val="28"/>
          <w:szCs w:val="28"/>
          <w:rtl/>
        </w:rPr>
      </w:pPr>
      <w:r w:rsidRPr="002E5414">
        <w:rPr>
          <w:rFonts w:eastAsia="Calibri" w:hint="cs"/>
          <w:sz w:val="28"/>
          <w:szCs w:val="28"/>
          <w:rtl/>
        </w:rPr>
        <w:t xml:space="preserve">بالنسبة لإخوتنا البروتستانت ليس لديهم كهنوت بشري (لأنهم يقولون </w:t>
      </w:r>
      <w:r w:rsidR="002E5414">
        <w:rPr>
          <w:rFonts w:eastAsia="Calibri" w:hint="cs"/>
          <w:sz w:val="28"/>
          <w:szCs w:val="28"/>
          <w:rtl/>
        </w:rPr>
        <w:t>إ</w:t>
      </w:r>
      <w:r w:rsidRPr="002E5414">
        <w:rPr>
          <w:rFonts w:eastAsia="Calibri" w:hint="cs"/>
          <w:sz w:val="28"/>
          <w:szCs w:val="28"/>
          <w:rtl/>
        </w:rPr>
        <w:t>نه يوجد كاهن واحد في السماء وعلى الأرض هو يسوع المسيح</w:t>
      </w:r>
      <w:r w:rsidRPr="00005B27">
        <w:rPr>
          <w:rFonts w:eastAsia="Calibri" w:hint="cs"/>
          <w:sz w:val="28"/>
          <w:szCs w:val="28"/>
          <w:rtl/>
        </w:rPr>
        <w:t xml:space="preserve">). وبالتالي لا توجد نساء </w:t>
      </w:r>
      <w:proofErr w:type="spellStart"/>
      <w:r w:rsidRPr="00005B27">
        <w:rPr>
          <w:rFonts w:eastAsia="Calibri" w:hint="cs"/>
          <w:sz w:val="28"/>
          <w:szCs w:val="28"/>
          <w:rtl/>
        </w:rPr>
        <w:t>كاهنات</w:t>
      </w:r>
      <w:proofErr w:type="spellEnd"/>
      <w:r w:rsidRPr="00005B27">
        <w:rPr>
          <w:rFonts w:eastAsia="Calibri" w:hint="cs"/>
          <w:sz w:val="28"/>
          <w:szCs w:val="28"/>
          <w:rtl/>
        </w:rPr>
        <w:t xml:space="preserve"> ... فيمكن تسميتهم </w:t>
      </w:r>
      <w:r w:rsidRPr="00005B27">
        <w:rPr>
          <w:rFonts w:eastAsia="Calibri"/>
          <w:sz w:val="28"/>
          <w:szCs w:val="28"/>
        </w:rPr>
        <w:t>pastors, not priests</w:t>
      </w:r>
      <w:r w:rsidRPr="00005B27">
        <w:rPr>
          <w:rFonts w:eastAsia="Calibri" w:hint="cs"/>
          <w:sz w:val="28"/>
          <w:szCs w:val="28"/>
          <w:rtl/>
        </w:rPr>
        <w:t xml:space="preserve">. ولفظ </w:t>
      </w:r>
      <w:r w:rsidRPr="00005B27">
        <w:rPr>
          <w:rFonts w:eastAsia="Calibri"/>
          <w:sz w:val="28"/>
          <w:szCs w:val="28"/>
        </w:rPr>
        <w:t>Pastor</w:t>
      </w:r>
      <w:r w:rsidRPr="00005B27">
        <w:rPr>
          <w:rFonts w:eastAsia="Calibri" w:hint="cs"/>
          <w:sz w:val="28"/>
          <w:szCs w:val="28"/>
          <w:rtl/>
        </w:rPr>
        <w:t xml:space="preserve"> يعني راعي، أما لفظ </w:t>
      </w:r>
      <w:r w:rsidRPr="00005B27">
        <w:rPr>
          <w:rFonts w:eastAsia="Calibri"/>
          <w:sz w:val="28"/>
          <w:szCs w:val="28"/>
        </w:rPr>
        <w:t>priest</w:t>
      </w:r>
      <w:r w:rsidRPr="00005B27">
        <w:rPr>
          <w:rFonts w:eastAsia="Calibri" w:hint="cs"/>
          <w:sz w:val="28"/>
          <w:szCs w:val="28"/>
          <w:rtl/>
        </w:rPr>
        <w:t xml:space="preserve"> فيعني كاهن. فهم يعتبرونهم رُعاة. فليس لديهم كهنوت للرجال ولا للنساء. </w:t>
      </w:r>
    </w:p>
    <w:p w14:paraId="5D4A7962" w14:textId="77777777" w:rsidR="00005B27" w:rsidRPr="00005B27" w:rsidRDefault="00005B27" w:rsidP="00005B27">
      <w:p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t xml:space="preserve">فإذًا لا يوجد إلاَّ الكنيسة </w:t>
      </w:r>
      <w:proofErr w:type="spellStart"/>
      <w:r w:rsidRPr="00005B27">
        <w:rPr>
          <w:rFonts w:eastAsia="Calibri" w:hint="cs"/>
          <w:b/>
          <w:bCs/>
          <w:sz w:val="28"/>
          <w:szCs w:val="28"/>
          <w:rtl/>
        </w:rPr>
        <w:t>الأنجليكانية</w:t>
      </w:r>
      <w:proofErr w:type="spellEnd"/>
      <w:r w:rsidRPr="00005B27">
        <w:rPr>
          <w:rFonts w:eastAsia="Calibri" w:hint="cs"/>
          <w:b/>
          <w:bCs/>
          <w:sz w:val="28"/>
          <w:szCs w:val="28"/>
          <w:rtl/>
        </w:rPr>
        <w:t xml:space="preserve"> التي ترسم </w:t>
      </w:r>
      <w:proofErr w:type="spellStart"/>
      <w:r w:rsidRPr="00005B27">
        <w:rPr>
          <w:rFonts w:eastAsia="Calibri" w:hint="cs"/>
          <w:b/>
          <w:bCs/>
          <w:sz w:val="28"/>
          <w:szCs w:val="28"/>
          <w:rtl/>
        </w:rPr>
        <w:t>قسيسات</w:t>
      </w:r>
      <w:proofErr w:type="spellEnd"/>
      <w:r w:rsidRPr="00005B27">
        <w:rPr>
          <w:rFonts w:eastAsia="Calibri" w:hint="cs"/>
          <w:b/>
          <w:bCs/>
          <w:sz w:val="28"/>
          <w:szCs w:val="28"/>
          <w:rtl/>
        </w:rPr>
        <w:t xml:space="preserve">! يريدون بذلك إرضاء النساء. </w:t>
      </w:r>
    </w:p>
    <w:p w14:paraId="0D1F7D8B"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 xml:space="preserve">النساء في كنيستنا لهنَ نشاط كبير جدًا، فهن يدرِّسن في مدارس الأحد، يشترِّكن في الخدمة الاجتماعية، يشترِّكن في أنشطة الكنيسة كلها. ويوجد في كثير من كنائسنا في المهجر نساء عضوات في مجالس هذه الكنائس. وهذا يوجد أيضًا هنا في بعض الكنائس ... لأن عضوية مجلس الكنيسة تكون لمناقشة أمور مالية، أو إدارية ... والمرأة يمكنها أن تعمل في الأمور المالية والإدارية. لكن ليس في الكهنوت. </w:t>
      </w:r>
    </w:p>
    <w:p w14:paraId="0C200847"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 xml:space="preserve">لو كان يمكن للنساء أن تصرن </w:t>
      </w:r>
      <w:proofErr w:type="spellStart"/>
      <w:r w:rsidRPr="00005B27">
        <w:rPr>
          <w:rFonts w:eastAsia="Calibri" w:hint="cs"/>
          <w:sz w:val="28"/>
          <w:szCs w:val="28"/>
          <w:rtl/>
        </w:rPr>
        <w:t>كاهنات</w:t>
      </w:r>
      <w:proofErr w:type="spellEnd"/>
      <w:r w:rsidRPr="00005B27">
        <w:rPr>
          <w:rFonts w:eastAsia="Calibri" w:hint="cs"/>
          <w:sz w:val="28"/>
          <w:szCs w:val="28"/>
          <w:rtl/>
        </w:rPr>
        <w:t xml:space="preserve">، لكانت أحقّ امرأة في العالم هي السيدة العذراء التي نضعها فوق مستوى الملائكة في طقس كنيستنا. </w:t>
      </w:r>
    </w:p>
    <w:p w14:paraId="43EA49E9" w14:textId="77777777" w:rsidR="00005B27" w:rsidRPr="00005B27" w:rsidRDefault="00005B27" w:rsidP="00005B27">
      <w:p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t xml:space="preserve">وأنا أرى أن هذا الأمر ضار بالكنيسة الإنجليزية ... لماذا؟ </w:t>
      </w:r>
    </w:p>
    <w:p w14:paraId="0E223961" w14:textId="77777777" w:rsidR="00005B27" w:rsidRPr="00005B27" w:rsidRDefault="00005B27" w:rsidP="000D22BC">
      <w:pPr>
        <w:numPr>
          <w:ilvl w:val="0"/>
          <w:numId w:val="33"/>
        </w:numPr>
        <w:tabs>
          <w:tab w:val="right" w:pos="368"/>
        </w:tabs>
        <w:spacing w:before="40" w:afterLines="40" w:after="96" w:line="257" w:lineRule="auto"/>
        <w:ind w:left="114" w:firstLine="0"/>
        <w:jc w:val="lowKashida"/>
        <w:rPr>
          <w:rFonts w:eastAsia="Calibri"/>
          <w:sz w:val="28"/>
          <w:szCs w:val="28"/>
        </w:rPr>
      </w:pPr>
      <w:r w:rsidRPr="00005B27">
        <w:rPr>
          <w:rFonts w:eastAsia="Calibri" w:hint="cs"/>
          <w:sz w:val="28"/>
          <w:szCs w:val="28"/>
          <w:rtl/>
        </w:rPr>
        <w:lastRenderedPageBreak/>
        <w:t>أولاً: لأنه أحدث انق</w:t>
      </w:r>
      <w:r w:rsidR="003A7307">
        <w:rPr>
          <w:rFonts w:eastAsia="Calibri" w:hint="cs"/>
          <w:sz w:val="28"/>
          <w:szCs w:val="28"/>
          <w:rtl/>
        </w:rPr>
        <w:t>سامًا كبيرًا بين أبناء الكنيسة؛</w:t>
      </w:r>
      <w:r w:rsidRPr="00005B27">
        <w:rPr>
          <w:rFonts w:eastAsia="Calibri" w:hint="cs"/>
          <w:sz w:val="28"/>
          <w:szCs w:val="28"/>
          <w:rtl/>
        </w:rPr>
        <w:t xml:space="preserve"> بل قد قيل </w:t>
      </w:r>
      <w:r w:rsidR="000D22BC">
        <w:rPr>
          <w:rFonts w:eastAsia="Calibri" w:hint="cs"/>
          <w:sz w:val="28"/>
          <w:szCs w:val="28"/>
          <w:rtl/>
        </w:rPr>
        <w:t>إ</w:t>
      </w:r>
      <w:r w:rsidRPr="00005B27">
        <w:rPr>
          <w:rFonts w:eastAsia="Calibri" w:hint="cs"/>
          <w:sz w:val="28"/>
          <w:szCs w:val="28"/>
          <w:rtl/>
        </w:rPr>
        <w:t>ن عددًا كبيرًا جدًا في طريقه للانشقاق على الكنيسة الإنجليزية، والانضمام ل</w:t>
      </w:r>
      <w:r w:rsidR="003A7307">
        <w:rPr>
          <w:rFonts w:eastAsia="Calibri" w:hint="cs"/>
          <w:sz w:val="28"/>
          <w:szCs w:val="28"/>
          <w:rtl/>
        </w:rPr>
        <w:t>كنائس أخرى بسبب هذا الموضوع!</w:t>
      </w:r>
      <w:r w:rsidRPr="00005B27">
        <w:rPr>
          <w:rFonts w:eastAsia="Calibri" w:hint="cs"/>
          <w:sz w:val="28"/>
          <w:szCs w:val="28"/>
          <w:rtl/>
        </w:rPr>
        <w:t xml:space="preserve"> فهذا ليس في صالحهم!</w:t>
      </w:r>
    </w:p>
    <w:p w14:paraId="51FFE786" w14:textId="77777777" w:rsidR="00005B27" w:rsidRPr="00005B27" w:rsidRDefault="00005B27" w:rsidP="004212DB">
      <w:pPr>
        <w:numPr>
          <w:ilvl w:val="0"/>
          <w:numId w:val="33"/>
        </w:numPr>
        <w:tabs>
          <w:tab w:val="right" w:pos="368"/>
        </w:tabs>
        <w:spacing w:before="40" w:afterLines="40" w:after="96" w:line="257" w:lineRule="auto"/>
        <w:ind w:left="114" w:firstLine="0"/>
        <w:jc w:val="lowKashida"/>
        <w:rPr>
          <w:rFonts w:eastAsia="Calibri"/>
          <w:sz w:val="28"/>
          <w:szCs w:val="28"/>
        </w:rPr>
      </w:pPr>
      <w:r w:rsidRPr="00005B27">
        <w:rPr>
          <w:rFonts w:eastAsia="Calibri" w:hint="cs"/>
          <w:sz w:val="28"/>
          <w:szCs w:val="28"/>
          <w:rtl/>
        </w:rPr>
        <w:t xml:space="preserve">ثانيًا: </w:t>
      </w:r>
      <w:r w:rsidRPr="00005B27">
        <w:rPr>
          <w:rFonts w:eastAsia="Calibri" w:hint="cs"/>
          <w:b/>
          <w:bCs/>
          <w:sz w:val="28"/>
          <w:szCs w:val="28"/>
          <w:rtl/>
        </w:rPr>
        <w:t>فيما ندعو إلى الوحدة ا</w:t>
      </w:r>
      <w:r w:rsidR="003A7307">
        <w:rPr>
          <w:rFonts w:eastAsia="Calibri" w:hint="cs"/>
          <w:b/>
          <w:bCs/>
          <w:sz w:val="28"/>
          <w:szCs w:val="28"/>
          <w:rtl/>
        </w:rPr>
        <w:t>لكنسية</w:t>
      </w:r>
      <w:r w:rsidRPr="00005B27">
        <w:rPr>
          <w:rFonts w:eastAsia="Calibri" w:hint="cs"/>
          <w:b/>
          <w:bCs/>
          <w:sz w:val="28"/>
          <w:szCs w:val="28"/>
          <w:rtl/>
        </w:rPr>
        <w:t>.. علينا أن نُقلِّل من الفروق والاختلافات، لا أن نُزيد خلافات جديدة</w:t>
      </w:r>
      <w:r w:rsidRPr="00005B27">
        <w:rPr>
          <w:rFonts w:eastAsia="Calibri" w:hint="cs"/>
          <w:sz w:val="28"/>
          <w:szCs w:val="28"/>
          <w:rtl/>
        </w:rPr>
        <w:t>!! فما سوف يحدث هو أن الخلاقات ستزداد بين هذه الكنيسة والكنائس الأخرى.</w:t>
      </w:r>
    </w:p>
    <w:p w14:paraId="6161DCBD"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فإذًا سوف يحدث انقسام في داخلها وخارجها بينها وبين الكنائس الأخرى، وهذه المسألة لن تنتهي أبدًا!! فالله وضع لكل أحد من الناس اختصاصات يعملوا فيها.</w:t>
      </w:r>
    </w:p>
    <w:p w14:paraId="025E2F6E"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 xml:space="preserve">وهذا الموضوع ليس حديث، بل بدأ منذ عام 1975م، فلهم حوالي 17 عامًا في هذا الأمر. ومنذ ثلاث سنوات تطوَّر الأمر وقاموا برسامة </w:t>
      </w:r>
      <w:proofErr w:type="spellStart"/>
      <w:r w:rsidR="003A7307">
        <w:rPr>
          <w:rFonts w:eastAsia="Calibri" w:hint="cs"/>
          <w:sz w:val="28"/>
          <w:szCs w:val="28"/>
          <w:rtl/>
        </w:rPr>
        <w:t>أسقفة</w:t>
      </w:r>
      <w:proofErr w:type="spellEnd"/>
      <w:r w:rsidR="003A7307">
        <w:rPr>
          <w:rFonts w:eastAsia="Calibri" w:hint="cs"/>
          <w:sz w:val="28"/>
          <w:szCs w:val="28"/>
          <w:rtl/>
        </w:rPr>
        <w:t xml:space="preserve">!! ذلك في </w:t>
      </w:r>
      <w:proofErr w:type="spellStart"/>
      <w:r w:rsidR="003A7307">
        <w:rPr>
          <w:rFonts w:eastAsia="Calibri" w:hint="cs"/>
          <w:sz w:val="28"/>
          <w:szCs w:val="28"/>
          <w:rtl/>
        </w:rPr>
        <w:t>فلادلفيا</w:t>
      </w:r>
      <w:proofErr w:type="spellEnd"/>
      <w:r w:rsidR="003A7307">
        <w:rPr>
          <w:rFonts w:eastAsia="Calibri" w:hint="cs"/>
          <w:sz w:val="28"/>
          <w:szCs w:val="28"/>
          <w:rtl/>
        </w:rPr>
        <w:t xml:space="preserve"> بأمريكا</w:t>
      </w:r>
      <w:r w:rsidRPr="00005B27">
        <w:rPr>
          <w:rFonts w:eastAsia="Calibri" w:hint="cs"/>
          <w:sz w:val="28"/>
          <w:szCs w:val="28"/>
          <w:rtl/>
        </w:rPr>
        <w:t xml:space="preserve">. </w:t>
      </w:r>
    </w:p>
    <w:p w14:paraId="724E5098" w14:textId="77777777" w:rsidR="00005B27" w:rsidRPr="00005B27" w:rsidRDefault="00430865" w:rsidP="00005B27">
      <w:pPr>
        <w:tabs>
          <w:tab w:val="right" w:pos="368"/>
        </w:tabs>
        <w:spacing w:before="40" w:afterLines="40" w:after="96" w:line="257" w:lineRule="auto"/>
        <w:jc w:val="lowKashida"/>
        <w:rPr>
          <w:rFonts w:eastAsia="Calibri"/>
          <w:b/>
          <w:bCs/>
          <w:sz w:val="28"/>
          <w:szCs w:val="28"/>
          <w:rtl/>
        </w:rPr>
      </w:pPr>
      <w:r>
        <w:rPr>
          <w:rFonts w:eastAsia="Calibri" w:hint="cs"/>
          <w:b/>
          <w:bCs/>
          <w:sz w:val="28"/>
          <w:szCs w:val="28"/>
          <w:rtl/>
        </w:rPr>
        <w:t>وقد أعطيت مثالاً</w:t>
      </w:r>
      <w:r w:rsidR="00005B27" w:rsidRPr="00005B27">
        <w:rPr>
          <w:rFonts w:eastAsia="Calibri" w:hint="cs"/>
          <w:b/>
          <w:bCs/>
          <w:sz w:val="28"/>
          <w:szCs w:val="28"/>
          <w:rtl/>
        </w:rPr>
        <w:t xml:space="preserve">.. المعتاد أن يأتي الأسقف لحضور الاجتماع، ففي هذه الحالة يقولون: "أمنا </w:t>
      </w:r>
      <w:proofErr w:type="spellStart"/>
      <w:r w:rsidR="00005B27" w:rsidRPr="00005B27">
        <w:rPr>
          <w:rFonts w:eastAsia="Calibri" w:hint="cs"/>
          <w:b/>
          <w:bCs/>
          <w:sz w:val="28"/>
          <w:szCs w:val="28"/>
          <w:rtl/>
        </w:rPr>
        <w:t>الأسقفة</w:t>
      </w:r>
      <w:proofErr w:type="spellEnd"/>
      <w:r w:rsidR="00005B27" w:rsidRPr="00005B27">
        <w:rPr>
          <w:rFonts w:eastAsia="Calibri" w:hint="cs"/>
          <w:b/>
          <w:bCs/>
          <w:sz w:val="28"/>
          <w:szCs w:val="28"/>
          <w:rtl/>
        </w:rPr>
        <w:t xml:space="preserve"> غير قادرة على المجيء اليوم لأنها أنجبت طفلاً!". أو قد تأتي </w:t>
      </w:r>
      <w:proofErr w:type="spellStart"/>
      <w:r w:rsidR="00005B27" w:rsidRPr="00005B27">
        <w:rPr>
          <w:rFonts w:eastAsia="Calibri" w:hint="cs"/>
          <w:b/>
          <w:bCs/>
          <w:sz w:val="28"/>
          <w:szCs w:val="28"/>
          <w:rtl/>
        </w:rPr>
        <w:t>الأسقفة</w:t>
      </w:r>
      <w:proofErr w:type="spellEnd"/>
      <w:r w:rsidR="00005B27" w:rsidRPr="00005B27">
        <w:rPr>
          <w:rFonts w:eastAsia="Calibri" w:hint="cs"/>
          <w:b/>
          <w:bCs/>
          <w:sz w:val="28"/>
          <w:szCs w:val="28"/>
          <w:rtl/>
        </w:rPr>
        <w:t xml:space="preserve"> بابنها للقداس، وتحتاج أن ترضعه!! المرأة لها حالات في حياتها الخاصة، تجعل م</w:t>
      </w:r>
      <w:r>
        <w:rPr>
          <w:rFonts w:eastAsia="Calibri" w:hint="cs"/>
          <w:b/>
          <w:bCs/>
          <w:sz w:val="28"/>
          <w:szCs w:val="28"/>
          <w:rtl/>
        </w:rPr>
        <w:t xml:space="preserve">ن الصعب أن تصبح </w:t>
      </w:r>
      <w:proofErr w:type="spellStart"/>
      <w:r>
        <w:rPr>
          <w:rFonts w:eastAsia="Calibri" w:hint="cs"/>
          <w:b/>
          <w:bCs/>
          <w:sz w:val="28"/>
          <w:szCs w:val="28"/>
          <w:rtl/>
        </w:rPr>
        <w:t>قسيسة</w:t>
      </w:r>
      <w:proofErr w:type="spellEnd"/>
      <w:r>
        <w:rPr>
          <w:rFonts w:eastAsia="Calibri" w:hint="cs"/>
          <w:b/>
          <w:bCs/>
          <w:sz w:val="28"/>
          <w:szCs w:val="28"/>
          <w:rtl/>
        </w:rPr>
        <w:t xml:space="preserve"> أو </w:t>
      </w:r>
      <w:proofErr w:type="spellStart"/>
      <w:r>
        <w:rPr>
          <w:rFonts w:eastAsia="Calibri" w:hint="cs"/>
          <w:b/>
          <w:bCs/>
          <w:sz w:val="28"/>
          <w:szCs w:val="28"/>
          <w:rtl/>
        </w:rPr>
        <w:t>أسقفة</w:t>
      </w:r>
      <w:proofErr w:type="spellEnd"/>
      <w:r w:rsidR="00005B27" w:rsidRPr="00005B27">
        <w:rPr>
          <w:rFonts w:eastAsia="Calibri" w:hint="cs"/>
          <w:b/>
          <w:bCs/>
          <w:sz w:val="28"/>
          <w:szCs w:val="28"/>
          <w:rtl/>
        </w:rPr>
        <w:t xml:space="preserve">.. وإذا صارت </w:t>
      </w:r>
      <w:proofErr w:type="spellStart"/>
      <w:r w:rsidR="00005B27" w:rsidRPr="00005B27">
        <w:rPr>
          <w:rFonts w:eastAsia="Calibri" w:hint="cs"/>
          <w:b/>
          <w:bCs/>
          <w:sz w:val="28"/>
          <w:szCs w:val="28"/>
          <w:rtl/>
        </w:rPr>
        <w:t>أسقفة</w:t>
      </w:r>
      <w:proofErr w:type="spellEnd"/>
      <w:r w:rsidR="00005B27" w:rsidRPr="00005B27">
        <w:rPr>
          <w:rFonts w:eastAsia="Calibri" w:hint="cs"/>
          <w:b/>
          <w:bCs/>
          <w:sz w:val="28"/>
          <w:szCs w:val="28"/>
          <w:rtl/>
        </w:rPr>
        <w:t xml:space="preserve"> أو </w:t>
      </w:r>
      <w:proofErr w:type="spellStart"/>
      <w:r w:rsidR="00005B27" w:rsidRPr="00005B27">
        <w:rPr>
          <w:rFonts w:eastAsia="Calibri" w:hint="cs"/>
          <w:b/>
          <w:bCs/>
          <w:sz w:val="28"/>
          <w:szCs w:val="28"/>
          <w:rtl/>
        </w:rPr>
        <w:t>قسيسة</w:t>
      </w:r>
      <w:proofErr w:type="spellEnd"/>
      <w:r w:rsidR="00005B27" w:rsidRPr="00005B27">
        <w:rPr>
          <w:rFonts w:eastAsia="Calibri" w:hint="cs"/>
          <w:b/>
          <w:bCs/>
          <w:sz w:val="28"/>
          <w:szCs w:val="28"/>
          <w:rtl/>
        </w:rPr>
        <w:t xml:space="preserve">، هل يُمكن أن تُعمِّد الرجال؟!! </w:t>
      </w:r>
    </w:p>
    <w:p w14:paraId="4176DBEB"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الوضع عمليًا غير معقول! نُشكر الله أن النساء في كنائسنا لا يُفكِّرن إطلاقًا في هذا الموضوع. ح</w:t>
      </w:r>
      <w:r w:rsidR="00430865">
        <w:rPr>
          <w:rFonts w:eastAsia="Calibri" w:hint="cs"/>
          <w:sz w:val="28"/>
          <w:szCs w:val="28"/>
          <w:rtl/>
        </w:rPr>
        <w:t xml:space="preserve">تى إذا قلنا لهم: نرسمكن </w:t>
      </w:r>
      <w:proofErr w:type="spellStart"/>
      <w:r w:rsidR="00430865">
        <w:rPr>
          <w:rFonts w:eastAsia="Calibri" w:hint="cs"/>
          <w:sz w:val="28"/>
          <w:szCs w:val="28"/>
          <w:rtl/>
        </w:rPr>
        <w:t>قسيسات</w:t>
      </w:r>
      <w:proofErr w:type="spellEnd"/>
      <w:r w:rsidRPr="00005B27">
        <w:rPr>
          <w:rFonts w:eastAsia="Calibri" w:hint="cs"/>
          <w:sz w:val="28"/>
          <w:szCs w:val="28"/>
          <w:rtl/>
        </w:rPr>
        <w:t xml:space="preserve">.. سوف ترفضن ويقلن: على أية أسس نصير </w:t>
      </w:r>
      <w:proofErr w:type="spellStart"/>
      <w:r w:rsidRPr="00005B27">
        <w:rPr>
          <w:rFonts w:eastAsia="Calibri" w:hint="cs"/>
          <w:sz w:val="28"/>
          <w:szCs w:val="28"/>
          <w:rtl/>
        </w:rPr>
        <w:t>قسيسات</w:t>
      </w:r>
      <w:proofErr w:type="spellEnd"/>
      <w:r w:rsidRPr="00005B27">
        <w:rPr>
          <w:rFonts w:eastAsia="Calibri" w:hint="cs"/>
          <w:sz w:val="28"/>
          <w:szCs w:val="28"/>
          <w:rtl/>
        </w:rPr>
        <w:t>؟!</w:t>
      </w:r>
    </w:p>
    <w:p w14:paraId="07DFAB27"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لا يمكن.. لا توجد أية سابق</w:t>
      </w:r>
      <w:r w:rsidR="00430865">
        <w:rPr>
          <w:rFonts w:eastAsia="Calibri" w:hint="cs"/>
          <w:sz w:val="28"/>
          <w:szCs w:val="28"/>
          <w:rtl/>
        </w:rPr>
        <w:t>ة في تاريخ الكنيسة لهذا الأمر،</w:t>
      </w:r>
      <w:r w:rsidRPr="00005B27">
        <w:rPr>
          <w:rFonts w:eastAsia="Calibri" w:hint="cs"/>
          <w:sz w:val="28"/>
          <w:szCs w:val="28"/>
          <w:rtl/>
        </w:rPr>
        <w:t xml:space="preserve"> كلها من بِدَع أيامنا </w:t>
      </w:r>
      <w:r w:rsidR="00430865">
        <w:rPr>
          <w:rFonts w:eastAsia="Calibri" w:hint="cs"/>
          <w:sz w:val="28"/>
          <w:szCs w:val="28"/>
          <w:rtl/>
        </w:rPr>
        <w:lastRenderedPageBreak/>
        <w:t>الحاضرة،</w:t>
      </w:r>
      <w:r w:rsidRPr="00005B27">
        <w:rPr>
          <w:rFonts w:eastAsia="Calibri" w:hint="cs"/>
          <w:sz w:val="28"/>
          <w:szCs w:val="28"/>
          <w:rtl/>
        </w:rPr>
        <w:t xml:space="preserve"> فلا يوجد خلال العشرين</w:t>
      </w:r>
      <w:r w:rsidR="00430865">
        <w:rPr>
          <w:rFonts w:eastAsia="Calibri" w:hint="cs"/>
          <w:sz w:val="28"/>
          <w:szCs w:val="28"/>
          <w:rtl/>
        </w:rPr>
        <w:t xml:space="preserve"> قرنًا أية حادثة من هذا النوع</w:t>
      </w:r>
      <w:r w:rsidRPr="00005B27">
        <w:rPr>
          <w:rFonts w:eastAsia="Calibri" w:hint="cs"/>
          <w:sz w:val="28"/>
          <w:szCs w:val="28"/>
          <w:rtl/>
        </w:rPr>
        <w:t>.</w:t>
      </w:r>
    </w:p>
    <w:p w14:paraId="2AB5B669" w14:textId="77777777" w:rsidR="00005B27" w:rsidRPr="00005B27" w:rsidRDefault="00005B27" w:rsidP="00F84869">
      <w:pPr>
        <w:numPr>
          <w:ilvl w:val="0"/>
          <w:numId w:val="33"/>
        </w:numPr>
        <w:tabs>
          <w:tab w:val="right" w:pos="368"/>
        </w:tabs>
        <w:spacing w:before="40" w:afterLines="40" w:after="96" w:line="257" w:lineRule="auto"/>
        <w:ind w:left="114" w:firstLine="0"/>
        <w:jc w:val="lowKashida"/>
        <w:rPr>
          <w:rFonts w:eastAsia="Calibri"/>
          <w:sz w:val="28"/>
          <w:szCs w:val="28"/>
        </w:rPr>
      </w:pPr>
      <w:r w:rsidRPr="00005B27">
        <w:rPr>
          <w:rFonts w:eastAsia="Calibri" w:hint="cs"/>
          <w:sz w:val="28"/>
          <w:szCs w:val="28"/>
          <w:rtl/>
        </w:rPr>
        <w:t xml:space="preserve">ونعود إلى كنيسة إنجلترا: لقد قاموا بتنظيم هذا الأمر عن طريق التصويت </w:t>
      </w:r>
      <w:r w:rsidRPr="00005B27">
        <w:rPr>
          <w:rFonts w:eastAsia="Calibri"/>
          <w:sz w:val="28"/>
          <w:szCs w:val="28"/>
        </w:rPr>
        <w:t>voting</w:t>
      </w:r>
      <w:r w:rsidR="000A302C">
        <w:rPr>
          <w:rFonts w:eastAsia="Calibri" w:hint="cs"/>
          <w:sz w:val="28"/>
          <w:szCs w:val="28"/>
          <w:rtl/>
        </w:rPr>
        <w:t xml:space="preserve"> بالاقتراع، بالانتخابات،</w:t>
      </w:r>
      <w:r w:rsidRPr="00005B27">
        <w:rPr>
          <w:rFonts w:eastAsia="Calibri" w:hint="cs"/>
          <w:sz w:val="28"/>
          <w:szCs w:val="28"/>
          <w:rtl/>
        </w:rPr>
        <w:t xml:space="preserve"> فوافق 39 أسقفًا، بينما 13 لم يوافقوا (بما يعادل ربع العدد الإجمالي). وبالطبع الذين لم يوافقوا سينشقون عليهم!</w:t>
      </w:r>
    </w:p>
    <w:p w14:paraId="18239950" w14:textId="77777777" w:rsidR="00005B27" w:rsidRPr="00005B27" w:rsidRDefault="00005B27" w:rsidP="000A302C">
      <w:pPr>
        <w:tabs>
          <w:tab w:val="right" w:pos="368"/>
        </w:tabs>
        <w:spacing w:before="40" w:afterLines="40" w:after="96" w:line="257" w:lineRule="auto"/>
        <w:jc w:val="lowKashida"/>
        <w:rPr>
          <w:rFonts w:eastAsia="Calibri"/>
          <w:sz w:val="28"/>
          <w:szCs w:val="28"/>
          <w:rtl/>
        </w:rPr>
      </w:pPr>
      <w:r w:rsidRPr="00005B27">
        <w:rPr>
          <w:rFonts w:eastAsia="Calibri" w:hint="cs"/>
          <w:b/>
          <w:bCs/>
          <w:sz w:val="28"/>
          <w:szCs w:val="28"/>
          <w:rtl/>
        </w:rPr>
        <w:t xml:space="preserve">وصل الخلاف إلى حد أن النساء أنفسهن أسسوا حركة نسائية في إنجلترا ضد رسامة النساء.. حركة أسموها </w:t>
      </w:r>
      <w:r w:rsidRPr="00005B27">
        <w:rPr>
          <w:rFonts w:eastAsia="Calibri" w:hint="cs"/>
          <w:sz w:val="28"/>
          <w:szCs w:val="28"/>
          <w:rtl/>
        </w:rPr>
        <w:t>"</w:t>
      </w:r>
      <w:r w:rsidRPr="00005B27">
        <w:rPr>
          <w:rFonts w:eastAsia="Calibri"/>
          <w:sz w:val="28"/>
          <w:szCs w:val="28"/>
        </w:rPr>
        <w:t>W.O.W</w:t>
      </w:r>
      <w:r w:rsidRPr="00005B27">
        <w:rPr>
          <w:rFonts w:eastAsia="Calibri" w:hint="cs"/>
          <w:sz w:val="28"/>
          <w:szCs w:val="28"/>
          <w:rtl/>
        </w:rPr>
        <w:t>"، أي (</w:t>
      </w:r>
      <w:r w:rsidRPr="00005B27">
        <w:rPr>
          <w:rFonts w:eastAsia="Calibri"/>
          <w:sz w:val="28"/>
          <w:szCs w:val="28"/>
        </w:rPr>
        <w:t>Women against ordination of women</w:t>
      </w:r>
      <w:r w:rsidRPr="00005B27">
        <w:rPr>
          <w:rFonts w:eastAsia="Calibri" w:hint="cs"/>
          <w:sz w:val="28"/>
          <w:szCs w:val="28"/>
          <w:rtl/>
        </w:rPr>
        <w:t>). فهؤلاء النساء ضد رسامة النساء.</w:t>
      </w:r>
    </w:p>
    <w:p w14:paraId="28BD4A43"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ثم إذا أصبح أساقفة الكنيسة من النساء، والقسوس من النساء، فلا مانع عندئذ أن يك</w:t>
      </w:r>
      <w:r w:rsidR="000A302C">
        <w:rPr>
          <w:rFonts w:eastAsia="Calibri" w:hint="cs"/>
          <w:sz w:val="28"/>
          <w:szCs w:val="28"/>
          <w:rtl/>
        </w:rPr>
        <w:t>ون رئيس الأساقفة امرأة أيضًا</w:t>
      </w:r>
      <w:r w:rsidRPr="00005B27">
        <w:rPr>
          <w:rFonts w:eastAsia="Calibri" w:hint="cs"/>
          <w:sz w:val="28"/>
          <w:szCs w:val="28"/>
          <w:rtl/>
        </w:rPr>
        <w:t>!</w:t>
      </w:r>
    </w:p>
    <w:p w14:paraId="00D6A8A9"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 xml:space="preserve">أنا أذكر عندما زرت إنجلترا عام </w:t>
      </w:r>
      <w:r w:rsidR="000A302C">
        <w:rPr>
          <w:rFonts w:eastAsia="Calibri" w:hint="cs"/>
          <w:sz w:val="28"/>
          <w:szCs w:val="28"/>
          <w:rtl/>
        </w:rPr>
        <w:t>1979م، وكان هذا الأمر شائعًا،</w:t>
      </w:r>
      <w:r w:rsidRPr="00005B27">
        <w:rPr>
          <w:rFonts w:eastAsia="Calibri" w:hint="cs"/>
          <w:sz w:val="28"/>
          <w:szCs w:val="28"/>
          <w:rtl/>
        </w:rPr>
        <w:t xml:space="preserve"> أنني زرت الملكة إليزابيث وكنت بصحبة "مايكل </w:t>
      </w:r>
      <w:r w:rsidR="000A302C">
        <w:rPr>
          <w:rFonts w:eastAsia="Calibri" w:hint="cs"/>
          <w:sz w:val="28"/>
          <w:szCs w:val="28"/>
          <w:rtl/>
        </w:rPr>
        <w:t>مور" مسئول العلاقات الخارجية،</w:t>
      </w:r>
      <w:r w:rsidRPr="00005B27">
        <w:rPr>
          <w:rFonts w:eastAsia="Calibri" w:hint="cs"/>
          <w:sz w:val="28"/>
          <w:szCs w:val="28"/>
          <w:rtl/>
        </w:rPr>
        <w:t xml:space="preserve"> وعندما عدت وقابلت رئيس الأساقفة، قال لي "مايكل مور":</w:t>
      </w:r>
    </w:p>
    <w:p w14:paraId="46111756" w14:textId="77777777" w:rsidR="00005B27" w:rsidRPr="00005B27" w:rsidRDefault="00005B27" w:rsidP="00F84869">
      <w:pPr>
        <w:tabs>
          <w:tab w:val="right" w:pos="368"/>
        </w:tabs>
        <w:spacing w:before="40" w:afterLines="40" w:after="96" w:line="257" w:lineRule="auto"/>
        <w:jc w:val="right"/>
        <w:rPr>
          <w:rFonts w:eastAsia="Calibri"/>
          <w:sz w:val="28"/>
          <w:szCs w:val="28"/>
          <w:rtl/>
        </w:rPr>
      </w:pPr>
      <w:r w:rsidRPr="00005B27">
        <w:rPr>
          <w:rFonts w:eastAsia="Calibri" w:hint="cs"/>
          <w:sz w:val="28"/>
          <w:szCs w:val="28"/>
          <w:rtl/>
        </w:rPr>
        <w:t xml:space="preserve"> </w:t>
      </w:r>
      <w:r w:rsidRPr="00005B27">
        <w:rPr>
          <w:rFonts w:eastAsia="Calibri"/>
          <w:sz w:val="28"/>
          <w:szCs w:val="28"/>
        </w:rPr>
        <w:t>“You have visited the queen, she is a woman. The Prime minister also is a woman. Perhaps the next visit the Archbishop will be a woman” ... So, I said: “In such a case, instead of saying “</w:t>
      </w:r>
      <w:r w:rsidRPr="00005B27">
        <w:rPr>
          <w:rFonts w:eastAsia="Calibri"/>
          <w:b/>
          <w:bCs/>
          <w:sz w:val="28"/>
          <w:szCs w:val="28"/>
        </w:rPr>
        <w:t>Amen</w:t>
      </w:r>
      <w:r w:rsidRPr="00005B27">
        <w:rPr>
          <w:rFonts w:eastAsia="Calibri"/>
          <w:sz w:val="28"/>
          <w:szCs w:val="28"/>
        </w:rPr>
        <w:t xml:space="preserve">” in the church, we will say </w:t>
      </w:r>
      <w:r w:rsidRPr="00005B27">
        <w:rPr>
          <w:rFonts w:eastAsia="Calibri"/>
          <w:b/>
          <w:bCs/>
          <w:sz w:val="28"/>
          <w:szCs w:val="28"/>
        </w:rPr>
        <w:t>“</w:t>
      </w:r>
      <w:proofErr w:type="spellStart"/>
      <w:r w:rsidRPr="00005B27">
        <w:rPr>
          <w:rFonts w:eastAsia="Calibri"/>
          <w:b/>
          <w:bCs/>
          <w:sz w:val="28"/>
          <w:szCs w:val="28"/>
        </w:rPr>
        <w:t>wamen</w:t>
      </w:r>
      <w:proofErr w:type="spellEnd"/>
      <w:r w:rsidRPr="00005B27">
        <w:rPr>
          <w:rFonts w:eastAsia="Calibri"/>
          <w:b/>
          <w:bCs/>
          <w:sz w:val="28"/>
          <w:szCs w:val="28"/>
        </w:rPr>
        <w:t>”!</w:t>
      </w:r>
    </w:p>
    <w:p w14:paraId="18B92413" w14:textId="77777777" w:rsidR="00005B27" w:rsidRPr="00005B27" w:rsidRDefault="00005B27" w:rsidP="00C421A4">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"لقد قمت بزيارة الملكة، وهي امرأة، ورئيس الوزراء وهي امرأة أيضًا.. ربما في الزيارة القادمة قد تجد رئيس الأساقفة امرأة أيضًا!! فقلت: "في هذه الحالة: بدلاً من أن نقول في</w:t>
      </w:r>
      <w:r w:rsidR="00C421A4">
        <w:rPr>
          <w:rFonts w:eastAsia="Calibri" w:hint="cs"/>
          <w:sz w:val="28"/>
          <w:szCs w:val="28"/>
          <w:rtl/>
        </w:rPr>
        <w:t xml:space="preserve"> الكنيسة "آمين" سنقول: "وامين"</w:t>
      </w:r>
      <w:r w:rsidRPr="00005B27">
        <w:rPr>
          <w:rFonts w:eastAsia="Calibri" w:hint="cs"/>
          <w:sz w:val="28"/>
          <w:szCs w:val="28"/>
          <w:rtl/>
        </w:rPr>
        <w:t xml:space="preserve">. </w:t>
      </w:r>
    </w:p>
    <w:p w14:paraId="11A9A613" w14:textId="77777777" w:rsidR="00005B27" w:rsidRPr="00005B27" w:rsidRDefault="00C421A4" w:rsidP="00C421A4">
      <w:pPr>
        <w:tabs>
          <w:tab w:val="right" w:pos="368"/>
        </w:tabs>
        <w:spacing w:before="40" w:afterLines="40" w:after="96" w:line="257" w:lineRule="auto"/>
        <w:jc w:val="lowKashida"/>
        <w:rPr>
          <w:rFonts w:eastAsia="Calibri"/>
          <w:sz w:val="28"/>
          <w:szCs w:val="28"/>
          <w:rtl/>
        </w:rPr>
      </w:pPr>
      <w:r>
        <w:rPr>
          <w:rFonts w:eastAsia="Calibri" w:hint="cs"/>
          <w:sz w:val="28"/>
          <w:szCs w:val="28"/>
          <w:rtl/>
        </w:rPr>
        <w:t>كل هذه بِدَع، ولا نوافق عليها</w:t>
      </w:r>
      <w:r w:rsidR="00005B27" w:rsidRPr="00005B27">
        <w:rPr>
          <w:rFonts w:eastAsia="Calibri" w:hint="cs"/>
          <w:b/>
          <w:bCs/>
          <w:sz w:val="28"/>
          <w:szCs w:val="28"/>
          <w:rtl/>
        </w:rPr>
        <w:t>. المرأة نحترمها ون</w:t>
      </w:r>
      <w:r w:rsidR="00A26F71">
        <w:rPr>
          <w:rFonts w:eastAsia="Calibri" w:hint="cs"/>
          <w:b/>
          <w:bCs/>
          <w:sz w:val="28"/>
          <w:szCs w:val="28"/>
          <w:rtl/>
        </w:rPr>
        <w:t xml:space="preserve">عطيها مسئوليات تناسبها. وهن </w:t>
      </w:r>
      <w:r>
        <w:rPr>
          <w:rFonts w:eastAsia="Calibri" w:hint="cs"/>
          <w:b/>
          <w:bCs/>
          <w:sz w:val="28"/>
          <w:szCs w:val="28"/>
          <w:rtl/>
        </w:rPr>
        <w:lastRenderedPageBreak/>
        <w:t>أ</w:t>
      </w:r>
      <w:r w:rsidR="00A26F71">
        <w:rPr>
          <w:rFonts w:eastAsia="Calibri" w:hint="cs"/>
          <w:b/>
          <w:bCs/>
          <w:sz w:val="28"/>
          <w:szCs w:val="28"/>
          <w:rtl/>
        </w:rPr>
        <w:t>خو</w:t>
      </w:r>
      <w:r>
        <w:rPr>
          <w:rFonts w:eastAsia="Calibri" w:hint="cs"/>
          <w:b/>
          <w:bCs/>
          <w:sz w:val="28"/>
          <w:szCs w:val="28"/>
          <w:rtl/>
        </w:rPr>
        <w:t>ا</w:t>
      </w:r>
      <w:r w:rsidR="00005B27" w:rsidRPr="00005B27">
        <w:rPr>
          <w:rFonts w:eastAsia="Calibri" w:hint="cs"/>
          <w:b/>
          <w:bCs/>
          <w:sz w:val="28"/>
          <w:szCs w:val="28"/>
          <w:rtl/>
        </w:rPr>
        <w:t xml:space="preserve">تنا وبناتنا </w:t>
      </w:r>
      <w:r>
        <w:rPr>
          <w:rFonts w:eastAsia="Calibri" w:hint="cs"/>
          <w:b/>
          <w:bCs/>
          <w:sz w:val="28"/>
          <w:szCs w:val="28"/>
          <w:rtl/>
        </w:rPr>
        <w:t xml:space="preserve">ولكن أن يكن </w:t>
      </w:r>
      <w:proofErr w:type="spellStart"/>
      <w:r>
        <w:rPr>
          <w:rFonts w:eastAsia="Calibri" w:hint="cs"/>
          <w:b/>
          <w:bCs/>
          <w:sz w:val="28"/>
          <w:szCs w:val="28"/>
          <w:rtl/>
        </w:rPr>
        <w:t>قسيسات</w:t>
      </w:r>
      <w:proofErr w:type="spellEnd"/>
      <w:r>
        <w:rPr>
          <w:rFonts w:eastAsia="Calibri" w:hint="cs"/>
          <w:b/>
          <w:bCs/>
          <w:sz w:val="28"/>
          <w:szCs w:val="28"/>
          <w:rtl/>
        </w:rPr>
        <w:t>، هذا مستحيل</w:t>
      </w:r>
      <w:r w:rsidR="00005B27" w:rsidRPr="00005B27">
        <w:rPr>
          <w:rFonts w:eastAsia="Calibri" w:hint="cs"/>
          <w:b/>
          <w:bCs/>
          <w:sz w:val="28"/>
          <w:szCs w:val="28"/>
          <w:rtl/>
        </w:rPr>
        <w:t>.. مستحيل!! وإلاّ سيستقيل كل الرجال</w:t>
      </w:r>
      <w:r w:rsidR="00005B27" w:rsidRPr="00005B27">
        <w:rPr>
          <w:rFonts w:eastAsia="Calibri" w:hint="cs"/>
          <w:sz w:val="28"/>
          <w:szCs w:val="28"/>
          <w:rtl/>
        </w:rPr>
        <w:t xml:space="preserve">. </w:t>
      </w:r>
    </w:p>
    <w:p w14:paraId="3454F115" w14:textId="77777777" w:rsidR="00005B27" w:rsidRPr="00005B27" w:rsidRDefault="00005B27" w:rsidP="00C421A4">
      <w:pPr>
        <w:tabs>
          <w:tab w:val="right" w:pos="368"/>
        </w:tabs>
        <w:spacing w:before="40" w:afterLines="40" w:after="96" w:line="257" w:lineRule="auto"/>
        <w:jc w:val="center"/>
        <w:rPr>
          <w:rFonts w:eastAsia="Calibri"/>
          <w:sz w:val="28"/>
          <w:szCs w:val="28"/>
          <w:rtl/>
          <w:lang w:bidi="ar-SA"/>
        </w:rPr>
      </w:pPr>
      <w:r w:rsidRPr="00005B27">
        <w:rPr>
          <w:rFonts w:eastAsia="Calibri"/>
          <w:sz w:val="28"/>
          <w:szCs w:val="28"/>
        </w:rPr>
        <w:sym w:font="Wingdings" w:char="F056"/>
      </w:r>
      <w:r w:rsidRPr="00005B27">
        <w:rPr>
          <w:rFonts w:eastAsia="Calibri"/>
          <w:sz w:val="28"/>
          <w:szCs w:val="28"/>
        </w:rPr>
        <w:sym w:font="Wingdings" w:char="F025"/>
      </w:r>
      <w:r w:rsidRPr="00005B27">
        <w:rPr>
          <w:rFonts w:eastAsia="Calibri"/>
          <w:sz w:val="28"/>
          <w:szCs w:val="28"/>
        </w:rPr>
        <w:sym w:font="Wingdings" w:char="F056"/>
      </w:r>
    </w:p>
    <w:p w14:paraId="39B185BA" w14:textId="77777777" w:rsidR="00005B27" w:rsidRPr="00005B27" w:rsidRDefault="00005B27" w:rsidP="00005B27">
      <w:pPr>
        <w:numPr>
          <w:ilvl w:val="0"/>
          <w:numId w:val="35"/>
        </w:num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t>السؤال</w:t>
      </w:r>
      <w:r w:rsidRPr="00005B27">
        <w:rPr>
          <w:rFonts w:eastAsia="Calibri"/>
          <w:b/>
          <w:bCs/>
          <w:sz w:val="28"/>
          <w:szCs w:val="28"/>
        </w:rPr>
        <w:t xml:space="preserve"> </w:t>
      </w:r>
      <w:r w:rsidR="00A26F71">
        <w:rPr>
          <w:rFonts w:eastAsia="Calibri" w:hint="cs"/>
          <w:b/>
          <w:bCs/>
          <w:sz w:val="28"/>
          <w:szCs w:val="28"/>
          <w:rtl/>
        </w:rPr>
        <w:t>العاشر</w:t>
      </w:r>
      <w:r w:rsidRPr="00005B27">
        <w:rPr>
          <w:rFonts w:eastAsia="Calibri" w:hint="cs"/>
          <w:b/>
          <w:bCs/>
          <w:sz w:val="28"/>
          <w:szCs w:val="28"/>
          <w:rtl/>
        </w:rPr>
        <w:t>: هل يُسمح للمرأة أن تقوم بخدمة القداس من خارج الهيكل وليس من داخل الهيكل؟</w:t>
      </w:r>
      <w:r w:rsidRPr="00005B27">
        <w:rPr>
          <w:rFonts w:eastAsia="Calibri"/>
          <w:b/>
          <w:bCs/>
          <w:sz w:val="28"/>
          <w:szCs w:val="28"/>
          <w:vertAlign w:val="superscript"/>
          <w:rtl/>
        </w:rPr>
        <w:footnoteReference w:id="12"/>
      </w:r>
    </w:p>
    <w:p w14:paraId="6A63F4E7" w14:textId="77777777" w:rsidR="00005B27" w:rsidRPr="00005B27" w:rsidRDefault="00A26F71" w:rsidP="00005B27">
      <w:pPr>
        <w:tabs>
          <w:tab w:val="right" w:pos="368"/>
        </w:tabs>
        <w:spacing w:before="40" w:afterLines="40" w:after="96" w:line="257" w:lineRule="auto"/>
        <w:jc w:val="lowKashida"/>
        <w:rPr>
          <w:rFonts w:eastAsia="Calibri"/>
          <w:sz w:val="28"/>
          <w:szCs w:val="28"/>
          <w:rtl/>
        </w:rPr>
      </w:pPr>
      <w:r>
        <w:rPr>
          <w:rFonts w:eastAsia="Calibri" w:hint="cs"/>
          <w:b/>
          <w:bCs/>
          <w:sz w:val="28"/>
          <w:szCs w:val="28"/>
          <w:rtl/>
        </w:rPr>
        <w:t>الجواب</w:t>
      </w:r>
      <w:r w:rsidR="00005B27" w:rsidRPr="00005B27">
        <w:rPr>
          <w:rFonts w:eastAsia="Calibri" w:hint="cs"/>
          <w:sz w:val="28"/>
          <w:szCs w:val="28"/>
          <w:rtl/>
        </w:rPr>
        <w:t>: ممكن أنها تُرتل مع المرتِّلين في الكنيسة فقط.</w:t>
      </w:r>
    </w:p>
    <w:p w14:paraId="17B734F0" w14:textId="77777777" w:rsidR="00005B27" w:rsidRPr="00005B27" w:rsidRDefault="00005B27" w:rsidP="00A26F71">
      <w:pPr>
        <w:tabs>
          <w:tab w:val="right" w:pos="368"/>
        </w:tabs>
        <w:spacing w:before="40" w:afterLines="40" w:after="96" w:line="257" w:lineRule="auto"/>
        <w:jc w:val="center"/>
        <w:rPr>
          <w:rFonts w:eastAsia="Calibri"/>
          <w:sz w:val="28"/>
          <w:szCs w:val="28"/>
          <w:rtl/>
          <w:lang w:bidi="ar-SA"/>
        </w:rPr>
      </w:pPr>
      <w:r w:rsidRPr="00005B27">
        <w:rPr>
          <w:rFonts w:eastAsia="Calibri"/>
          <w:sz w:val="28"/>
          <w:szCs w:val="28"/>
        </w:rPr>
        <w:sym w:font="Wingdings" w:char="F056"/>
      </w:r>
      <w:r w:rsidRPr="00005B27">
        <w:rPr>
          <w:rFonts w:eastAsia="Calibri"/>
          <w:sz w:val="28"/>
          <w:szCs w:val="28"/>
        </w:rPr>
        <w:sym w:font="Wingdings" w:char="F025"/>
      </w:r>
      <w:r w:rsidRPr="00005B27">
        <w:rPr>
          <w:rFonts w:eastAsia="Calibri"/>
          <w:sz w:val="28"/>
          <w:szCs w:val="28"/>
        </w:rPr>
        <w:sym w:font="Wingdings" w:char="F056"/>
      </w:r>
    </w:p>
    <w:p w14:paraId="6A7687B1" w14:textId="77777777" w:rsidR="00005B27" w:rsidRPr="00005B27" w:rsidRDefault="00A26F71" w:rsidP="00005B27">
      <w:pPr>
        <w:numPr>
          <w:ilvl w:val="0"/>
          <w:numId w:val="35"/>
        </w:numPr>
        <w:tabs>
          <w:tab w:val="right" w:pos="368"/>
        </w:tabs>
        <w:spacing w:before="40" w:afterLines="40" w:after="96" w:line="257" w:lineRule="auto"/>
        <w:jc w:val="lowKashida"/>
        <w:rPr>
          <w:rFonts w:eastAsia="Calibri"/>
          <w:b/>
          <w:bCs/>
          <w:sz w:val="28"/>
          <w:szCs w:val="28"/>
          <w:rtl/>
        </w:rPr>
      </w:pPr>
      <w:r>
        <w:rPr>
          <w:rFonts w:eastAsia="Calibri" w:hint="cs"/>
          <w:b/>
          <w:bCs/>
          <w:sz w:val="28"/>
          <w:szCs w:val="28"/>
          <w:rtl/>
        </w:rPr>
        <w:t>السؤال الحادي عشر</w:t>
      </w:r>
      <w:r w:rsidR="00005B27" w:rsidRPr="00005B27">
        <w:rPr>
          <w:rFonts w:eastAsia="Calibri" w:hint="cs"/>
          <w:b/>
          <w:bCs/>
          <w:sz w:val="28"/>
          <w:szCs w:val="28"/>
          <w:rtl/>
        </w:rPr>
        <w:t xml:space="preserve"> (من إحدى السيدات): نعلم أن جسد الرب ودمه هما أقدس ما في الكنيسة، فلماذا تُحرَم المرأة من لمس المذبح طالما إنها تناولت من جسد الرب ودمه؟</w:t>
      </w:r>
      <w:r w:rsidR="00005B27" w:rsidRPr="00005B27">
        <w:rPr>
          <w:rFonts w:eastAsia="Calibri"/>
          <w:b/>
          <w:bCs/>
          <w:sz w:val="28"/>
          <w:szCs w:val="28"/>
          <w:vertAlign w:val="superscript"/>
          <w:rtl/>
        </w:rPr>
        <w:footnoteReference w:id="13"/>
      </w:r>
    </w:p>
    <w:p w14:paraId="60408D75" w14:textId="77777777" w:rsidR="00005B27" w:rsidRPr="00005B27" w:rsidRDefault="00822D38" w:rsidP="00005B27">
      <w:pPr>
        <w:tabs>
          <w:tab w:val="right" w:pos="368"/>
        </w:tabs>
        <w:spacing w:before="40" w:afterLines="40" w:after="96" w:line="257" w:lineRule="auto"/>
        <w:jc w:val="lowKashida"/>
        <w:rPr>
          <w:rFonts w:eastAsia="Calibri"/>
          <w:sz w:val="28"/>
          <w:szCs w:val="28"/>
          <w:rtl/>
        </w:rPr>
      </w:pPr>
      <w:r>
        <w:rPr>
          <w:rFonts w:eastAsia="Calibri" w:hint="cs"/>
          <w:b/>
          <w:bCs/>
          <w:sz w:val="28"/>
          <w:szCs w:val="28"/>
          <w:rtl/>
        </w:rPr>
        <w:t>الجواب</w:t>
      </w:r>
      <w:r w:rsidR="00005B27" w:rsidRPr="00005B27">
        <w:rPr>
          <w:rFonts w:eastAsia="Calibri" w:hint="cs"/>
          <w:b/>
          <w:bCs/>
          <w:sz w:val="28"/>
          <w:szCs w:val="28"/>
          <w:rtl/>
        </w:rPr>
        <w:t>:</w:t>
      </w:r>
      <w:r w:rsidR="00005B27" w:rsidRPr="00005B27">
        <w:rPr>
          <w:rFonts w:eastAsia="Calibri" w:hint="cs"/>
          <w:sz w:val="28"/>
          <w:szCs w:val="28"/>
          <w:rtl/>
        </w:rPr>
        <w:t xml:space="preserve"> حسنًا.. إذا كنتِ تتناولين من جسد الرب ودمه، ماذا يُهمك من لمس المذبح؟!</w:t>
      </w:r>
    </w:p>
    <w:p w14:paraId="277F9A85"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 xml:space="preserve">إذا كنتِ تأخذين النعمة الكبيرة التي هي التناول من جسد الرب ودمه، ليس من شأنك لمس المذبح. </w:t>
      </w:r>
    </w:p>
    <w:p w14:paraId="6557B210" w14:textId="77777777" w:rsidR="00005B27" w:rsidRPr="00005B27" w:rsidRDefault="00005B27" w:rsidP="00005B27">
      <w:p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t>ا</w:t>
      </w:r>
      <w:r w:rsidR="003C26AB">
        <w:rPr>
          <w:rFonts w:eastAsia="Calibri" w:hint="cs"/>
          <w:b/>
          <w:bCs/>
          <w:sz w:val="28"/>
          <w:szCs w:val="28"/>
          <w:rtl/>
        </w:rPr>
        <w:t>لمذبح لا يلمسه إلا خُدام المذبح</w:t>
      </w:r>
      <w:r w:rsidRPr="00005B27">
        <w:rPr>
          <w:rFonts w:eastAsia="Calibri" w:hint="cs"/>
          <w:b/>
          <w:bCs/>
          <w:sz w:val="28"/>
          <w:szCs w:val="28"/>
          <w:rtl/>
        </w:rPr>
        <w:t>...</w:t>
      </w:r>
    </w:p>
    <w:p w14:paraId="7056F02B" w14:textId="77777777" w:rsidR="00005B27" w:rsidRPr="00005B27" w:rsidRDefault="003D641A" w:rsidP="00005B27">
      <w:pPr>
        <w:tabs>
          <w:tab w:val="right" w:pos="368"/>
        </w:tabs>
        <w:spacing w:before="40" w:afterLines="40" w:after="96" w:line="257" w:lineRule="auto"/>
        <w:jc w:val="lowKashida"/>
        <w:rPr>
          <w:rFonts w:eastAsia="Calibri"/>
          <w:sz w:val="28"/>
          <w:szCs w:val="28"/>
          <w:rtl/>
        </w:rPr>
      </w:pPr>
      <w:r>
        <w:rPr>
          <w:rFonts w:eastAsia="Calibri" w:hint="cs"/>
          <w:sz w:val="28"/>
          <w:szCs w:val="28"/>
          <w:rtl/>
        </w:rPr>
        <w:t>وأ</w:t>
      </w:r>
      <w:r w:rsidR="003C26AB">
        <w:rPr>
          <w:rFonts w:eastAsia="Calibri" w:hint="cs"/>
          <w:sz w:val="28"/>
          <w:szCs w:val="28"/>
          <w:rtl/>
        </w:rPr>
        <w:t>ذكر لكِ مثلاً بسيطًا للتوضيح</w:t>
      </w:r>
      <w:r w:rsidR="00005B27" w:rsidRPr="00005B27">
        <w:rPr>
          <w:rFonts w:eastAsia="Calibri" w:hint="cs"/>
          <w:sz w:val="28"/>
          <w:szCs w:val="28"/>
          <w:rtl/>
        </w:rPr>
        <w:t>.. قديمًا كان تابوت العهد لا يلمسهُ إلا الكهنة من سبط لاوي، أما الملوك فكانوا من سبط يهوذا، فداود النبي كان ملك</w:t>
      </w:r>
      <w:r w:rsidR="00A67DC5">
        <w:rPr>
          <w:rFonts w:eastAsia="Calibri" w:hint="cs"/>
          <w:sz w:val="28"/>
          <w:szCs w:val="28"/>
          <w:rtl/>
        </w:rPr>
        <w:t>ًا</w:t>
      </w:r>
      <w:r w:rsidR="00005B27" w:rsidRPr="00005B27">
        <w:rPr>
          <w:rFonts w:eastAsia="Calibri" w:hint="cs"/>
          <w:sz w:val="28"/>
          <w:szCs w:val="28"/>
          <w:rtl/>
        </w:rPr>
        <w:t xml:space="preserve"> ومن سبط يهوذا وحلَّ عليه الروح القدس، ومع ذلك لم</w:t>
      </w:r>
      <w:r w:rsidR="00A67DC5">
        <w:rPr>
          <w:rFonts w:eastAsia="Calibri" w:hint="cs"/>
          <w:sz w:val="28"/>
          <w:szCs w:val="28"/>
          <w:rtl/>
        </w:rPr>
        <w:t xml:space="preserve"> يكن يقدر أن يلمِس تابوت العهد</w:t>
      </w:r>
      <w:r w:rsidR="00005B27" w:rsidRPr="00005B27">
        <w:rPr>
          <w:rFonts w:eastAsia="Calibri" w:hint="cs"/>
          <w:sz w:val="28"/>
          <w:szCs w:val="28"/>
          <w:rtl/>
        </w:rPr>
        <w:t xml:space="preserve">.. لأن هذه </w:t>
      </w:r>
      <w:r w:rsidR="00005B27" w:rsidRPr="00005B27">
        <w:rPr>
          <w:rFonts w:eastAsia="Calibri" w:hint="cs"/>
          <w:sz w:val="28"/>
          <w:szCs w:val="28"/>
          <w:rtl/>
        </w:rPr>
        <w:lastRenderedPageBreak/>
        <w:t xml:space="preserve">ليست وظيفته! وعندما لمس </w:t>
      </w:r>
      <w:r w:rsidR="00005B27" w:rsidRPr="00005B27">
        <w:rPr>
          <w:rFonts w:eastAsia="Calibri"/>
          <w:sz w:val="28"/>
          <w:szCs w:val="28"/>
          <w:rtl/>
        </w:rPr>
        <w:t>عُزَّة</w:t>
      </w:r>
      <w:r w:rsidR="00005B27" w:rsidRPr="00005B27">
        <w:rPr>
          <w:rFonts w:eastAsia="Calibri" w:hint="cs"/>
          <w:sz w:val="28"/>
          <w:szCs w:val="28"/>
          <w:rtl/>
        </w:rPr>
        <w:t xml:space="preserve"> تابوت العهد ضربه الرَّب فمات (2صم6: 7).</w:t>
      </w:r>
    </w:p>
    <w:p w14:paraId="52489216" w14:textId="77777777" w:rsidR="00005B27" w:rsidRPr="00005B27" w:rsidRDefault="00005B27" w:rsidP="00005B27">
      <w:p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t xml:space="preserve">فرجل مثل داود الملك، له المسحة المقدسة، ومُعتبَر مسيح الرَّب، وحل عليه الروح القدس </w:t>
      </w:r>
      <w:r w:rsidR="009F0924">
        <w:rPr>
          <w:rFonts w:eastAsia="Calibri" w:hint="cs"/>
          <w:b/>
          <w:bCs/>
          <w:sz w:val="28"/>
          <w:szCs w:val="28"/>
          <w:rtl/>
        </w:rPr>
        <w:t>ولا يقدر أن يلمس تابوت العهد</w:t>
      </w:r>
      <w:r w:rsidRPr="00005B27">
        <w:rPr>
          <w:rFonts w:eastAsia="Calibri" w:hint="cs"/>
          <w:b/>
          <w:bCs/>
          <w:sz w:val="28"/>
          <w:szCs w:val="28"/>
          <w:rtl/>
        </w:rPr>
        <w:t>!</w:t>
      </w:r>
    </w:p>
    <w:p w14:paraId="4519488F"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b/>
          <w:bCs/>
          <w:sz w:val="28"/>
          <w:szCs w:val="28"/>
          <w:rtl/>
        </w:rPr>
        <w:t>أيضًا السيدة العذراء</w:t>
      </w:r>
      <w:r w:rsidR="009F0924">
        <w:rPr>
          <w:rFonts w:eastAsia="Calibri" w:hint="cs"/>
          <w:sz w:val="28"/>
          <w:szCs w:val="28"/>
          <w:rtl/>
        </w:rPr>
        <w:t xml:space="preserve"> لم تكن تخدم أو تلمس المذبح</w:t>
      </w:r>
      <w:r w:rsidRPr="00005B27">
        <w:rPr>
          <w:rFonts w:eastAsia="Calibri" w:hint="cs"/>
          <w:sz w:val="28"/>
          <w:szCs w:val="28"/>
          <w:rtl/>
        </w:rPr>
        <w:t>... وهي أقدس امرأة على الأرض!</w:t>
      </w:r>
    </w:p>
    <w:p w14:paraId="7601655F"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فلا داعي أن تتدخَّلوا في أمرٍ مثل هذا، وتقولون: حقوق المرأة!! يكفي أنكن تتناولن جسد الرب ودمه.</w:t>
      </w:r>
    </w:p>
    <w:p w14:paraId="2E9ADC08" w14:textId="77777777" w:rsidR="00005B27" w:rsidRPr="00005B27" w:rsidRDefault="00005B27" w:rsidP="00822D38">
      <w:pPr>
        <w:tabs>
          <w:tab w:val="right" w:pos="368"/>
        </w:tabs>
        <w:spacing w:before="40" w:afterLines="40" w:after="96" w:line="257" w:lineRule="auto"/>
        <w:jc w:val="center"/>
        <w:rPr>
          <w:rFonts w:eastAsia="Calibri"/>
          <w:sz w:val="28"/>
          <w:szCs w:val="28"/>
          <w:rtl/>
          <w:lang w:bidi="ar-SA"/>
        </w:rPr>
      </w:pPr>
      <w:r w:rsidRPr="00005B27">
        <w:rPr>
          <w:rFonts w:eastAsia="Calibri"/>
          <w:sz w:val="28"/>
          <w:szCs w:val="28"/>
        </w:rPr>
        <w:sym w:font="Wingdings" w:char="F056"/>
      </w:r>
      <w:r w:rsidRPr="00005B27">
        <w:rPr>
          <w:rFonts w:eastAsia="Calibri"/>
          <w:sz w:val="28"/>
          <w:szCs w:val="28"/>
        </w:rPr>
        <w:sym w:font="Wingdings" w:char="F025"/>
      </w:r>
      <w:r w:rsidRPr="00005B27">
        <w:rPr>
          <w:rFonts w:eastAsia="Calibri"/>
          <w:sz w:val="28"/>
          <w:szCs w:val="28"/>
        </w:rPr>
        <w:sym w:font="Wingdings" w:char="F056"/>
      </w:r>
    </w:p>
    <w:p w14:paraId="05F7F5C1" w14:textId="77777777" w:rsidR="00005B27" w:rsidRPr="00005B27" w:rsidRDefault="00005B27" w:rsidP="00822D38">
      <w:pPr>
        <w:numPr>
          <w:ilvl w:val="0"/>
          <w:numId w:val="35"/>
        </w:num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t xml:space="preserve">السؤال </w:t>
      </w:r>
      <w:r w:rsidR="00822D38">
        <w:rPr>
          <w:rFonts w:eastAsia="Calibri" w:hint="cs"/>
          <w:b/>
          <w:bCs/>
          <w:sz w:val="28"/>
          <w:szCs w:val="28"/>
          <w:rtl/>
        </w:rPr>
        <w:t>الثاني عشر</w:t>
      </w:r>
      <w:r w:rsidRPr="00005B27">
        <w:rPr>
          <w:rFonts w:eastAsia="Calibri" w:hint="cs"/>
          <w:b/>
          <w:bCs/>
          <w:sz w:val="28"/>
          <w:szCs w:val="28"/>
          <w:rtl/>
        </w:rPr>
        <w:t xml:space="preserve"> نقول في قِطع الساعة الثالثة: "إذا ما وقفنا في هيكلك المقدس نُحسَب كالقيام في السماء"، فكيف تقول المرأة أو الفتاة هذه القطعة إذا كانت ممنوعة من دخول الهيكل في الأساس؟</w:t>
      </w:r>
      <w:r w:rsidRPr="00005B27">
        <w:rPr>
          <w:rFonts w:eastAsia="Calibri"/>
          <w:b/>
          <w:bCs/>
          <w:sz w:val="28"/>
          <w:szCs w:val="28"/>
          <w:vertAlign w:val="superscript"/>
          <w:rtl/>
        </w:rPr>
        <w:footnoteReference w:id="14"/>
      </w:r>
    </w:p>
    <w:p w14:paraId="149B8E3C" w14:textId="77777777" w:rsidR="00005B27" w:rsidRPr="00005B27" w:rsidRDefault="00711196" w:rsidP="00005B27">
      <w:pPr>
        <w:tabs>
          <w:tab w:val="right" w:pos="368"/>
        </w:tabs>
        <w:spacing w:before="40" w:afterLines="40" w:after="96" w:line="257" w:lineRule="auto"/>
        <w:jc w:val="lowKashida"/>
        <w:rPr>
          <w:rFonts w:eastAsia="Calibri"/>
          <w:sz w:val="28"/>
          <w:szCs w:val="28"/>
          <w:rtl/>
        </w:rPr>
      </w:pPr>
      <w:r>
        <w:rPr>
          <w:rFonts w:eastAsia="Calibri" w:hint="cs"/>
          <w:b/>
          <w:bCs/>
          <w:sz w:val="28"/>
          <w:szCs w:val="28"/>
          <w:rtl/>
        </w:rPr>
        <w:t>الجواب</w:t>
      </w:r>
      <w:r w:rsidR="00005B27" w:rsidRPr="00005B27">
        <w:rPr>
          <w:rFonts w:eastAsia="Calibri" w:hint="cs"/>
          <w:b/>
          <w:bCs/>
          <w:sz w:val="28"/>
          <w:szCs w:val="28"/>
          <w:rtl/>
        </w:rPr>
        <w:t>:</w:t>
      </w:r>
      <w:r w:rsidR="00005B27" w:rsidRPr="00005B27">
        <w:rPr>
          <w:rFonts w:eastAsia="Calibri" w:hint="cs"/>
          <w:sz w:val="28"/>
          <w:szCs w:val="28"/>
          <w:rtl/>
        </w:rPr>
        <w:t xml:space="preserve"> كلمة (الهيكل) ممكن أن تطلق على الكنيسة كلها، وليس المذبح بالتحديد، فبالنسبة للمرأة تشير إلى الوقوف في الكنيسة "نُحسب كالقيام في السماء".</w:t>
      </w:r>
    </w:p>
    <w:p w14:paraId="2EAC5237" w14:textId="77777777" w:rsidR="00005B27" w:rsidRPr="00005B27" w:rsidRDefault="00005B27" w:rsidP="00822D38">
      <w:pPr>
        <w:tabs>
          <w:tab w:val="right" w:pos="368"/>
        </w:tabs>
        <w:spacing w:before="40" w:afterLines="40" w:after="96" w:line="257" w:lineRule="auto"/>
        <w:jc w:val="center"/>
        <w:rPr>
          <w:rFonts w:eastAsia="Calibri"/>
          <w:sz w:val="28"/>
          <w:szCs w:val="28"/>
          <w:rtl/>
          <w:lang w:bidi="ar-SA"/>
        </w:rPr>
      </w:pPr>
      <w:r w:rsidRPr="00005B27">
        <w:rPr>
          <w:rFonts w:eastAsia="Calibri"/>
          <w:sz w:val="28"/>
          <w:szCs w:val="28"/>
        </w:rPr>
        <w:sym w:font="Wingdings" w:char="F056"/>
      </w:r>
      <w:r w:rsidRPr="00005B27">
        <w:rPr>
          <w:rFonts w:eastAsia="Calibri"/>
          <w:sz w:val="28"/>
          <w:szCs w:val="28"/>
        </w:rPr>
        <w:sym w:font="Wingdings" w:char="F025"/>
      </w:r>
      <w:r w:rsidRPr="00005B27">
        <w:rPr>
          <w:rFonts w:eastAsia="Calibri"/>
          <w:sz w:val="28"/>
          <w:szCs w:val="28"/>
        </w:rPr>
        <w:sym w:font="Wingdings" w:char="F056"/>
      </w:r>
    </w:p>
    <w:p w14:paraId="23DAC739" w14:textId="77777777" w:rsidR="00005B27" w:rsidRPr="00005B27" w:rsidRDefault="00005B27" w:rsidP="006F5D59">
      <w:pPr>
        <w:numPr>
          <w:ilvl w:val="0"/>
          <w:numId w:val="35"/>
        </w:num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t xml:space="preserve">السؤال </w:t>
      </w:r>
      <w:r w:rsidR="006F5D59">
        <w:rPr>
          <w:rFonts w:eastAsia="Calibri" w:hint="cs"/>
          <w:b/>
          <w:bCs/>
          <w:sz w:val="28"/>
          <w:szCs w:val="28"/>
          <w:rtl/>
        </w:rPr>
        <w:t>الثالث</w:t>
      </w:r>
      <w:r w:rsidRPr="00005B27">
        <w:rPr>
          <w:rFonts w:eastAsia="Calibri" w:hint="cs"/>
          <w:b/>
          <w:bCs/>
          <w:sz w:val="28"/>
          <w:szCs w:val="28"/>
          <w:rtl/>
        </w:rPr>
        <w:t xml:space="preserve"> عشر: ما وضع المرأة في التعليم في الكنيسة؟</w:t>
      </w:r>
      <w:r w:rsidRPr="00005B27">
        <w:rPr>
          <w:rFonts w:eastAsia="Calibri"/>
          <w:b/>
          <w:bCs/>
          <w:sz w:val="28"/>
          <w:szCs w:val="28"/>
          <w:vertAlign w:val="superscript"/>
          <w:rtl/>
        </w:rPr>
        <w:footnoteReference w:id="15"/>
      </w:r>
    </w:p>
    <w:p w14:paraId="1B1994E0" w14:textId="77777777" w:rsidR="00005B27" w:rsidRPr="00005B27" w:rsidRDefault="00711196" w:rsidP="00005B27">
      <w:pPr>
        <w:tabs>
          <w:tab w:val="right" w:pos="368"/>
        </w:tabs>
        <w:spacing w:before="40" w:afterLines="40" w:after="96" w:line="257" w:lineRule="auto"/>
        <w:jc w:val="lowKashida"/>
        <w:rPr>
          <w:rFonts w:eastAsia="Calibri"/>
          <w:sz w:val="28"/>
          <w:szCs w:val="28"/>
          <w:rtl/>
        </w:rPr>
      </w:pPr>
      <w:r>
        <w:rPr>
          <w:rFonts w:eastAsia="Calibri" w:hint="cs"/>
          <w:b/>
          <w:bCs/>
          <w:sz w:val="28"/>
          <w:szCs w:val="28"/>
          <w:rtl/>
        </w:rPr>
        <w:t>الجواب</w:t>
      </w:r>
      <w:r w:rsidR="00005B27" w:rsidRPr="00005B27">
        <w:rPr>
          <w:rFonts w:eastAsia="Calibri" w:hint="cs"/>
          <w:b/>
          <w:bCs/>
          <w:sz w:val="28"/>
          <w:szCs w:val="28"/>
          <w:rtl/>
        </w:rPr>
        <w:t>:</w:t>
      </w:r>
      <w:r w:rsidR="00005B27" w:rsidRPr="00005B27">
        <w:rPr>
          <w:rFonts w:eastAsia="Calibri" w:hint="cs"/>
          <w:sz w:val="28"/>
          <w:szCs w:val="28"/>
          <w:rtl/>
        </w:rPr>
        <w:t xml:space="preserve"> المرأة لها أن تُعلِّم الأطفال، والبنات، والسيدات، </w:t>
      </w:r>
      <w:r w:rsidR="00005B27" w:rsidRPr="00005B27">
        <w:rPr>
          <w:rFonts w:eastAsia="Calibri" w:hint="cs"/>
          <w:b/>
          <w:bCs/>
          <w:sz w:val="28"/>
          <w:szCs w:val="28"/>
          <w:rtl/>
        </w:rPr>
        <w:t>ولكن ليس لها أن تُعلِّم الرجال</w:t>
      </w:r>
      <w:r w:rsidR="009F0924">
        <w:rPr>
          <w:rFonts w:eastAsia="Calibri" w:hint="cs"/>
          <w:sz w:val="28"/>
          <w:szCs w:val="28"/>
          <w:rtl/>
        </w:rPr>
        <w:t>. هذا هو الطقس بالنسبة لها.</w:t>
      </w:r>
      <w:r w:rsidR="00005B27" w:rsidRPr="00005B27">
        <w:rPr>
          <w:rFonts w:eastAsia="Calibri" w:hint="cs"/>
          <w:sz w:val="28"/>
          <w:szCs w:val="28"/>
          <w:rtl/>
        </w:rPr>
        <w:t xml:space="preserve">. </w:t>
      </w:r>
      <w:r w:rsidR="009F0924">
        <w:rPr>
          <w:rFonts w:eastAsia="Calibri" w:hint="cs"/>
          <w:sz w:val="28"/>
          <w:szCs w:val="28"/>
          <w:rtl/>
        </w:rPr>
        <w:t>ولأن الكنيسة بها رجال وسيدات،</w:t>
      </w:r>
      <w:r w:rsidR="00005B27" w:rsidRPr="00005B27">
        <w:rPr>
          <w:rFonts w:eastAsia="Calibri" w:hint="cs"/>
          <w:sz w:val="28"/>
          <w:szCs w:val="28"/>
          <w:rtl/>
        </w:rPr>
        <w:t xml:space="preserve"> فإذًا المرأة لا يمكن أن تعلِّم في الكنيسة، أو في الاجتماعات المشتركة بين الرجال والسيدات. لكن يمكنها أن تعلِّم سيدات فقط. </w:t>
      </w:r>
    </w:p>
    <w:p w14:paraId="3F710D92" w14:textId="77777777" w:rsidR="00005B27" w:rsidRPr="00005B27" w:rsidRDefault="00005B27" w:rsidP="00711196">
      <w:pPr>
        <w:numPr>
          <w:ilvl w:val="0"/>
          <w:numId w:val="35"/>
        </w:num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lastRenderedPageBreak/>
        <w:t xml:space="preserve">السؤال </w:t>
      </w:r>
      <w:r w:rsidR="00711196">
        <w:rPr>
          <w:rFonts w:eastAsia="Calibri" w:hint="cs"/>
          <w:b/>
          <w:bCs/>
          <w:sz w:val="28"/>
          <w:szCs w:val="28"/>
          <w:rtl/>
        </w:rPr>
        <w:t>الرابع</w:t>
      </w:r>
      <w:r w:rsidRPr="00005B27">
        <w:rPr>
          <w:rFonts w:eastAsia="Calibri" w:hint="cs"/>
          <w:b/>
          <w:bCs/>
          <w:sz w:val="28"/>
          <w:szCs w:val="28"/>
          <w:rtl/>
        </w:rPr>
        <w:t xml:space="preserve"> عشر: الكنيسة </w:t>
      </w:r>
      <w:proofErr w:type="spellStart"/>
      <w:r w:rsidRPr="00005B27">
        <w:rPr>
          <w:rFonts w:eastAsia="Calibri" w:hint="cs"/>
          <w:b/>
          <w:bCs/>
          <w:sz w:val="28"/>
          <w:szCs w:val="28"/>
          <w:rtl/>
        </w:rPr>
        <w:t>الأنجليكانية</w:t>
      </w:r>
      <w:proofErr w:type="spellEnd"/>
      <w:r w:rsidRPr="00005B27">
        <w:rPr>
          <w:rFonts w:eastAsia="Calibri" w:hint="cs"/>
          <w:b/>
          <w:bCs/>
          <w:sz w:val="28"/>
          <w:szCs w:val="28"/>
          <w:rtl/>
        </w:rPr>
        <w:t xml:space="preserve"> قامت بتعيين بعض السيدات </w:t>
      </w:r>
      <w:proofErr w:type="spellStart"/>
      <w:r w:rsidRPr="00005B27">
        <w:rPr>
          <w:rFonts w:eastAsia="Calibri" w:hint="cs"/>
          <w:b/>
          <w:bCs/>
          <w:sz w:val="28"/>
          <w:szCs w:val="28"/>
          <w:rtl/>
        </w:rPr>
        <w:t>قسيسات</w:t>
      </w:r>
      <w:proofErr w:type="spellEnd"/>
      <w:r w:rsidRPr="00005B27">
        <w:rPr>
          <w:rFonts w:eastAsia="Calibri" w:hint="cs"/>
          <w:b/>
          <w:bCs/>
          <w:sz w:val="28"/>
          <w:szCs w:val="28"/>
          <w:rtl/>
        </w:rPr>
        <w:t>، فما هو رد قداستكم اللاهوتي على ذلك؟ وكيف تواجهون ذلك مع بقية الطوائف التي ترفض هذا الأمر؛ وهل يمكن أن يصل الأمر إلى إصداركم حُرمًا ضد ذلك، أو إلى عقد مجمع؟</w:t>
      </w:r>
      <w:r w:rsidRPr="00005B27">
        <w:rPr>
          <w:rFonts w:eastAsia="Calibri"/>
          <w:sz w:val="28"/>
          <w:szCs w:val="28"/>
          <w:vertAlign w:val="superscript"/>
          <w:rtl/>
        </w:rPr>
        <w:footnoteReference w:id="16"/>
      </w:r>
    </w:p>
    <w:p w14:paraId="6F227CB8" w14:textId="77777777" w:rsidR="00005B27" w:rsidRPr="00005B27" w:rsidRDefault="00711196" w:rsidP="00005B27">
      <w:pPr>
        <w:tabs>
          <w:tab w:val="right" w:pos="368"/>
        </w:tabs>
        <w:spacing w:before="40" w:afterLines="40" w:after="96" w:line="257" w:lineRule="auto"/>
        <w:jc w:val="lowKashida"/>
        <w:rPr>
          <w:rFonts w:eastAsia="Calibri"/>
          <w:b/>
          <w:bCs/>
          <w:sz w:val="28"/>
          <w:szCs w:val="28"/>
          <w:rtl/>
        </w:rPr>
      </w:pPr>
      <w:r>
        <w:rPr>
          <w:rFonts w:eastAsia="Calibri" w:hint="cs"/>
          <w:b/>
          <w:bCs/>
          <w:sz w:val="28"/>
          <w:szCs w:val="28"/>
          <w:rtl/>
        </w:rPr>
        <w:t>الجواب</w:t>
      </w:r>
      <w:r w:rsidR="00005B27" w:rsidRPr="00005B27">
        <w:rPr>
          <w:rFonts w:eastAsia="Calibri" w:hint="cs"/>
          <w:b/>
          <w:bCs/>
          <w:sz w:val="28"/>
          <w:szCs w:val="28"/>
          <w:rtl/>
        </w:rPr>
        <w:t xml:space="preserve">: </w:t>
      </w:r>
      <w:r w:rsidR="00005B27" w:rsidRPr="00005B27">
        <w:rPr>
          <w:rFonts w:eastAsia="Calibri" w:hint="cs"/>
          <w:sz w:val="28"/>
          <w:szCs w:val="28"/>
          <w:rtl/>
        </w:rPr>
        <w:t xml:space="preserve">الأمر هو أنني في كل اتصالاتي بالقيادات في الكنيسة </w:t>
      </w:r>
      <w:proofErr w:type="spellStart"/>
      <w:r w:rsidR="00005B27" w:rsidRPr="00005B27">
        <w:rPr>
          <w:rFonts w:eastAsia="Calibri" w:hint="cs"/>
          <w:sz w:val="28"/>
          <w:szCs w:val="28"/>
          <w:rtl/>
        </w:rPr>
        <w:t>الأنجليكانية</w:t>
      </w:r>
      <w:proofErr w:type="spellEnd"/>
      <w:r w:rsidR="00005B27" w:rsidRPr="00005B27">
        <w:rPr>
          <w:rFonts w:eastAsia="Calibri" w:hint="cs"/>
          <w:sz w:val="28"/>
          <w:szCs w:val="28"/>
          <w:rtl/>
        </w:rPr>
        <w:t xml:space="preserve"> أبلغتهم أننا ضد هذا الأمر، بل قلت لهم</w:t>
      </w:r>
      <w:r w:rsidR="0059447F">
        <w:rPr>
          <w:rFonts w:eastAsia="Calibri" w:hint="cs"/>
          <w:sz w:val="28"/>
          <w:szCs w:val="28"/>
          <w:rtl/>
        </w:rPr>
        <w:t>: "أن هذا الأمر خطر عليكم أنتم</w:t>
      </w:r>
      <w:r w:rsidR="00005B27" w:rsidRPr="00005B27">
        <w:rPr>
          <w:rFonts w:eastAsia="Calibri" w:hint="cs"/>
          <w:sz w:val="28"/>
          <w:szCs w:val="28"/>
          <w:rtl/>
        </w:rPr>
        <w:t>.. لأنه سيوجد انقسام في كنيستكم".</w:t>
      </w:r>
    </w:p>
    <w:p w14:paraId="19178127"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b/>
          <w:bCs/>
          <w:sz w:val="28"/>
          <w:szCs w:val="28"/>
          <w:rtl/>
        </w:rPr>
        <w:t>أيضًا عندما</w:t>
      </w:r>
      <w:r w:rsidRPr="00005B27">
        <w:rPr>
          <w:rFonts w:eastAsia="Calibri" w:hint="cs"/>
          <w:sz w:val="28"/>
          <w:szCs w:val="28"/>
          <w:rtl/>
        </w:rPr>
        <w:t xml:space="preserve"> كنت في إنجلترا عام 1990م، عقدت مؤتمر للقسوس الإنجليز في برمنجهام، حضره أكثر من 200 كاهن، وكلَّمتهم عن الخطأ في هذا الأمر والخطأ في الشذوذ الجنسي </w:t>
      </w:r>
      <w:r w:rsidRPr="00005B27">
        <w:rPr>
          <w:rFonts w:eastAsia="Calibri"/>
          <w:sz w:val="28"/>
          <w:szCs w:val="28"/>
          <w:lang w:val="en"/>
        </w:rPr>
        <w:t>Homosexuality</w:t>
      </w:r>
      <w:r w:rsidRPr="00005B27">
        <w:rPr>
          <w:rFonts w:eastAsia="Calibri" w:hint="cs"/>
          <w:sz w:val="28"/>
          <w:szCs w:val="28"/>
          <w:rtl/>
        </w:rPr>
        <w:t>. كما نبَّهتهم إلى مفهوم احترام الكتاب المقدس، لأنهم يفسرونه بعقولهم... إلى غير ذلك من أمور أخرى.</w:t>
      </w:r>
    </w:p>
    <w:p w14:paraId="35C274A2"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أيضًا عقدنا اجتماع ثانٍ في لندن، في كنيستنا ب</w:t>
      </w:r>
      <w:r w:rsidRPr="00005B27">
        <w:rPr>
          <w:rFonts w:eastAsia="Calibri"/>
          <w:sz w:val="28"/>
          <w:szCs w:val="28"/>
          <w:rtl/>
        </w:rPr>
        <w:t>كنجستون</w:t>
      </w:r>
      <w:r w:rsidRPr="00005B27">
        <w:rPr>
          <w:rFonts w:eastAsia="Calibri" w:hint="cs"/>
          <w:sz w:val="28"/>
          <w:szCs w:val="28"/>
          <w:rtl/>
        </w:rPr>
        <w:t>،</w:t>
      </w:r>
      <w:r w:rsidRPr="00005B27">
        <w:rPr>
          <w:rFonts w:eastAsia="Calibri"/>
          <w:sz w:val="28"/>
          <w:szCs w:val="28"/>
          <w:rtl/>
        </w:rPr>
        <w:t xml:space="preserve"> </w:t>
      </w:r>
      <w:r w:rsidRPr="00005B27">
        <w:rPr>
          <w:rFonts w:eastAsia="Calibri" w:hint="cs"/>
          <w:sz w:val="28"/>
          <w:szCs w:val="28"/>
          <w:rtl/>
        </w:rPr>
        <w:t>حضره حوالي 300 من القسوس والأساقفة الإنجليز؛ وكلَّمتهم بكل صراحة ضد هذ</w:t>
      </w:r>
      <w:r w:rsidR="00D071F6">
        <w:rPr>
          <w:rFonts w:eastAsia="Calibri" w:hint="cs"/>
          <w:sz w:val="28"/>
          <w:szCs w:val="28"/>
          <w:rtl/>
        </w:rPr>
        <w:t>ا الموضوع، وفتحت الباب للأسئلة</w:t>
      </w:r>
      <w:r w:rsidRPr="00005B27">
        <w:rPr>
          <w:rFonts w:eastAsia="Calibri" w:hint="cs"/>
          <w:sz w:val="28"/>
          <w:szCs w:val="28"/>
          <w:rtl/>
        </w:rPr>
        <w:t>.. وأجبت على جميع تساؤلاتهم.</w:t>
      </w:r>
    </w:p>
    <w:p w14:paraId="00013EED" w14:textId="77777777" w:rsidR="00005B27" w:rsidRPr="00005B27" w:rsidRDefault="00005B27" w:rsidP="00005B27">
      <w:pPr>
        <w:tabs>
          <w:tab w:val="right" w:pos="368"/>
        </w:tabs>
        <w:spacing w:before="40" w:afterLines="40" w:after="96" w:line="257" w:lineRule="auto"/>
        <w:jc w:val="lowKashida"/>
        <w:rPr>
          <w:rFonts w:eastAsia="Calibri"/>
          <w:sz w:val="28"/>
          <w:szCs w:val="28"/>
          <w:rtl/>
        </w:rPr>
      </w:pPr>
      <w:r w:rsidRPr="00005B27">
        <w:rPr>
          <w:rFonts w:eastAsia="Calibri" w:hint="cs"/>
          <w:sz w:val="28"/>
          <w:szCs w:val="28"/>
          <w:rtl/>
        </w:rPr>
        <w:t>وأذكر أنني عند مغادرتي قلت للأسقف الذي يُمثِّل رئيس أساقفة كانتربري: "أرجو أن لا تكون غاضب منّي لأني كلَّمتكم بصراحة"</w:t>
      </w:r>
      <w:r w:rsidR="001C6F5F">
        <w:rPr>
          <w:rFonts w:eastAsia="Calibri" w:hint="cs"/>
          <w:sz w:val="28"/>
          <w:szCs w:val="28"/>
          <w:rtl/>
        </w:rPr>
        <w:t>. فقال لي: "لا. أنت قلت الحق".</w:t>
      </w:r>
      <w:r w:rsidRPr="00005B27">
        <w:rPr>
          <w:rFonts w:eastAsia="Calibri" w:hint="cs"/>
          <w:sz w:val="28"/>
          <w:szCs w:val="28"/>
          <w:rtl/>
        </w:rPr>
        <w:t>. وهمّ بالطبع يعرفون هذا الكلام.</w:t>
      </w:r>
    </w:p>
    <w:p w14:paraId="4AD7B5EE" w14:textId="77777777" w:rsidR="00005B27" w:rsidRPr="00005B27" w:rsidRDefault="00005B27" w:rsidP="00005B27">
      <w:pPr>
        <w:tabs>
          <w:tab w:val="right" w:pos="368"/>
        </w:tabs>
        <w:spacing w:before="40" w:afterLines="40" w:after="96" w:line="257" w:lineRule="auto"/>
        <w:jc w:val="lowKashida"/>
        <w:rPr>
          <w:rFonts w:eastAsia="Calibri"/>
          <w:b/>
          <w:bCs/>
          <w:sz w:val="28"/>
          <w:szCs w:val="28"/>
          <w:rtl/>
        </w:rPr>
      </w:pPr>
      <w:r w:rsidRPr="00005B27">
        <w:rPr>
          <w:rFonts w:eastAsia="Calibri" w:hint="cs"/>
          <w:sz w:val="28"/>
          <w:szCs w:val="28"/>
          <w:rtl/>
        </w:rPr>
        <w:t xml:space="preserve">وعندما استقبلناهم في مصر، في حوار بيننا وبينهم تكلَّمت معهم في هذا الموضوع أيضًا. هذا بالإضافة إلى </w:t>
      </w:r>
      <w:r w:rsidRPr="00005B27">
        <w:rPr>
          <w:rFonts w:eastAsia="Calibri" w:hint="cs"/>
          <w:b/>
          <w:bCs/>
          <w:sz w:val="28"/>
          <w:szCs w:val="28"/>
          <w:rtl/>
        </w:rPr>
        <w:t xml:space="preserve">المحاضرات التي ألقيتها في إنجلترا وطُبِعت في كتاب </w:t>
      </w:r>
      <w:r w:rsidRPr="00005B27">
        <w:rPr>
          <w:rFonts w:eastAsia="Calibri" w:hint="cs"/>
          <w:b/>
          <w:bCs/>
          <w:sz w:val="28"/>
          <w:szCs w:val="28"/>
          <w:rtl/>
        </w:rPr>
        <w:lastRenderedPageBreak/>
        <w:t>صغير يشمل المحاضرتين اللتين ألقيتهما، وتم توزيعه على الحضور، وأُرسل لكثير من</w:t>
      </w:r>
      <w:r w:rsidR="001C6F5F">
        <w:rPr>
          <w:rFonts w:eastAsia="Calibri" w:hint="cs"/>
          <w:b/>
          <w:bCs/>
          <w:sz w:val="28"/>
          <w:szCs w:val="28"/>
          <w:rtl/>
        </w:rPr>
        <w:t xml:space="preserve"> الأساقفة والقسوس الإنجليز.</w:t>
      </w:r>
    </w:p>
    <w:p w14:paraId="506B4F44" w14:textId="77777777" w:rsidR="00005B27" w:rsidRPr="00005B27" w:rsidRDefault="00005B27" w:rsidP="00711196">
      <w:pPr>
        <w:tabs>
          <w:tab w:val="right" w:pos="368"/>
        </w:tabs>
        <w:spacing w:before="40" w:afterLines="40" w:after="96" w:line="257" w:lineRule="auto"/>
        <w:jc w:val="center"/>
        <w:rPr>
          <w:rFonts w:eastAsia="Calibri"/>
          <w:sz w:val="28"/>
          <w:szCs w:val="28"/>
          <w:rtl/>
          <w:lang w:bidi="ar-SA"/>
        </w:rPr>
      </w:pPr>
      <w:r w:rsidRPr="00005B27">
        <w:rPr>
          <w:rFonts w:eastAsia="Calibri"/>
          <w:sz w:val="28"/>
          <w:szCs w:val="28"/>
        </w:rPr>
        <w:sym w:font="Wingdings" w:char="F056"/>
      </w:r>
      <w:r w:rsidRPr="00005B27">
        <w:rPr>
          <w:rFonts w:eastAsia="Calibri"/>
          <w:sz w:val="28"/>
          <w:szCs w:val="28"/>
        </w:rPr>
        <w:sym w:font="Wingdings" w:char="F025"/>
      </w:r>
      <w:r w:rsidRPr="00005B27">
        <w:rPr>
          <w:rFonts w:eastAsia="Calibri"/>
          <w:sz w:val="28"/>
          <w:szCs w:val="28"/>
        </w:rPr>
        <w:sym w:font="Wingdings" w:char="F056"/>
      </w:r>
    </w:p>
    <w:p w14:paraId="3FCCC94E" w14:textId="77777777" w:rsidR="00005B27" w:rsidRPr="00005B27" w:rsidRDefault="00005B27" w:rsidP="00005B27">
      <w:pPr>
        <w:numPr>
          <w:ilvl w:val="0"/>
          <w:numId w:val="35"/>
        </w:numPr>
        <w:tabs>
          <w:tab w:val="right" w:pos="368"/>
        </w:tabs>
        <w:spacing w:before="40" w:afterLines="40" w:after="96" w:line="257" w:lineRule="auto"/>
        <w:jc w:val="lowKashida"/>
        <w:rPr>
          <w:rFonts w:eastAsia="Calibri"/>
          <w:b/>
          <w:bCs/>
          <w:sz w:val="28"/>
          <w:szCs w:val="28"/>
          <w:rtl/>
        </w:rPr>
      </w:pPr>
      <w:r w:rsidRPr="00005B27">
        <w:rPr>
          <w:rFonts w:eastAsia="Calibri" w:hint="cs"/>
          <w:b/>
          <w:bCs/>
          <w:sz w:val="28"/>
          <w:szCs w:val="28"/>
          <w:rtl/>
        </w:rPr>
        <w:t>السؤال الخامس عشر: هل المرأة خُلقت أيضًا على صورة الله ومثاله مثل الرجل؟</w:t>
      </w:r>
      <w:r w:rsidRPr="00005B27">
        <w:rPr>
          <w:rFonts w:eastAsia="Calibri"/>
          <w:sz w:val="28"/>
          <w:szCs w:val="28"/>
          <w:vertAlign w:val="superscript"/>
          <w:rtl/>
        </w:rPr>
        <w:footnoteReference w:id="17"/>
      </w:r>
    </w:p>
    <w:p w14:paraId="2E539ADD" w14:textId="77777777" w:rsidR="00005B27" w:rsidRDefault="00711196" w:rsidP="00005B27">
      <w:pPr>
        <w:tabs>
          <w:tab w:val="right" w:pos="368"/>
        </w:tabs>
        <w:spacing w:before="40" w:afterLines="40" w:after="96" w:line="257" w:lineRule="auto"/>
        <w:jc w:val="lowKashida"/>
        <w:rPr>
          <w:rFonts w:eastAsia="Calibri"/>
          <w:sz w:val="28"/>
          <w:szCs w:val="28"/>
          <w:rtl/>
        </w:rPr>
      </w:pPr>
      <w:r>
        <w:rPr>
          <w:rFonts w:eastAsia="Calibri" w:hint="cs"/>
          <w:b/>
          <w:bCs/>
          <w:sz w:val="28"/>
          <w:szCs w:val="28"/>
          <w:rtl/>
        </w:rPr>
        <w:t>الجواب</w:t>
      </w:r>
      <w:r w:rsidR="00005B27" w:rsidRPr="00005B27">
        <w:rPr>
          <w:rFonts w:eastAsia="Calibri" w:hint="cs"/>
          <w:b/>
          <w:bCs/>
          <w:sz w:val="28"/>
          <w:szCs w:val="28"/>
          <w:rtl/>
        </w:rPr>
        <w:t>:</w:t>
      </w:r>
      <w:r w:rsidR="001C6F5F">
        <w:rPr>
          <w:rFonts w:eastAsia="Calibri" w:hint="cs"/>
          <w:sz w:val="28"/>
          <w:szCs w:val="28"/>
          <w:rtl/>
        </w:rPr>
        <w:t xml:space="preserve"> بالطبع،</w:t>
      </w:r>
      <w:r w:rsidR="00005B27" w:rsidRPr="00005B27">
        <w:rPr>
          <w:rFonts w:eastAsia="Calibri" w:hint="cs"/>
          <w:sz w:val="28"/>
          <w:szCs w:val="28"/>
          <w:rtl/>
        </w:rPr>
        <w:t xml:space="preserve"> فالكتاب يقول في الإصحاح الأول من سفر التكوين: "على صورة الله خلقهما"، أي أن الله خلقهما هما </w:t>
      </w:r>
      <w:r w:rsidR="001C6F5F">
        <w:rPr>
          <w:rFonts w:eastAsia="Calibri" w:hint="cs"/>
          <w:sz w:val="28"/>
          <w:szCs w:val="28"/>
          <w:rtl/>
        </w:rPr>
        <w:t>الاثنين على صورته، صورة الله.</w:t>
      </w:r>
    </w:p>
    <w:p w14:paraId="5868EED8" w14:textId="77777777" w:rsidR="00D9470F" w:rsidRDefault="00005B27" w:rsidP="009F033C">
      <w:pPr>
        <w:tabs>
          <w:tab w:val="right" w:pos="368"/>
        </w:tabs>
        <w:spacing w:before="40" w:afterLines="40" w:after="96" w:line="257" w:lineRule="auto"/>
        <w:jc w:val="center"/>
        <w:rPr>
          <w:rFonts w:eastAsia="Calibri"/>
          <w:sz w:val="28"/>
          <w:szCs w:val="28"/>
          <w:rtl/>
        </w:rPr>
      </w:pPr>
      <w:r w:rsidRPr="00005B27">
        <w:rPr>
          <w:rFonts w:eastAsia="Calibri"/>
          <w:sz w:val="28"/>
          <w:szCs w:val="28"/>
        </w:rPr>
        <w:sym w:font="Wingdings" w:char="F056"/>
      </w:r>
      <w:r w:rsidRPr="00005B27">
        <w:rPr>
          <w:rFonts w:eastAsia="Calibri"/>
          <w:sz w:val="28"/>
          <w:szCs w:val="28"/>
        </w:rPr>
        <w:sym w:font="Wingdings" w:char="F025"/>
      </w:r>
      <w:r w:rsidRPr="00005B27">
        <w:rPr>
          <w:rFonts w:eastAsia="Calibri"/>
          <w:sz w:val="28"/>
          <w:szCs w:val="28"/>
        </w:rPr>
        <w:sym w:font="Wingdings" w:char="F056"/>
      </w:r>
    </w:p>
    <w:p w14:paraId="4C9FB726" w14:textId="77777777" w:rsidR="00433DBB" w:rsidRPr="008A2B24" w:rsidRDefault="008A2B24" w:rsidP="00197EE4">
      <w:pPr>
        <w:pStyle w:val="Heading4"/>
        <w:rPr>
          <w:rFonts w:eastAsia="Calibri"/>
          <w:rtl/>
        </w:rPr>
      </w:pPr>
      <w:r>
        <w:rPr>
          <w:rFonts w:eastAsia="Calibri" w:hint="cs"/>
          <w:rtl/>
        </w:rPr>
        <w:t>ال</w:t>
      </w:r>
      <w:r w:rsidR="00433DBB" w:rsidRPr="00433DBB">
        <w:rPr>
          <w:rFonts w:eastAsia="Calibri" w:hint="cs"/>
          <w:rtl/>
        </w:rPr>
        <w:t>س</w:t>
      </w:r>
      <w:r>
        <w:rPr>
          <w:rFonts w:eastAsia="Calibri" w:hint="cs"/>
          <w:rtl/>
        </w:rPr>
        <w:t>ؤال:</w:t>
      </w:r>
      <w:r w:rsidR="00433DBB" w:rsidRPr="00433DBB">
        <w:rPr>
          <w:rFonts w:eastAsia="Calibri" w:hint="cs"/>
          <w:rtl/>
        </w:rPr>
        <w:t xml:space="preserve"> جواب من سيدات وبنات الفرقة الثالثة بالكلية الإكليريكية</w:t>
      </w:r>
      <w:r w:rsidR="00433DBB" w:rsidRPr="00433DBB">
        <w:rPr>
          <w:rFonts w:eastAsia="Calibri"/>
          <w:vertAlign w:val="superscript"/>
          <w:rtl/>
        </w:rPr>
        <w:footnoteReference w:id="18"/>
      </w:r>
      <w:r w:rsidR="00AC4659">
        <w:rPr>
          <w:rFonts w:eastAsia="Calibri" w:hint="cs"/>
          <w:rtl/>
        </w:rPr>
        <w:t xml:space="preserve">، </w:t>
      </w:r>
      <w:r w:rsidR="00433DBB" w:rsidRPr="008A2B24">
        <w:rPr>
          <w:rFonts w:eastAsia="Calibri" w:hint="cs"/>
          <w:rtl/>
        </w:rPr>
        <w:t>قداستكم قد صرحتم من قبل إن هناك سيدات يُرسمن شماسات، وأيضًا الرجال في السنة الثالثة من الكلية الإكليريكية سوف يرسمون "</w:t>
      </w:r>
      <w:r w:rsidR="00197EE4" w:rsidRPr="00197EE4">
        <w:rPr>
          <w:rFonts w:eastAsia="Calibri"/>
          <w:rtl/>
        </w:rPr>
        <w:t>إيبودياكون</w:t>
      </w:r>
      <w:r w:rsidR="00433DBB" w:rsidRPr="008A2B24">
        <w:rPr>
          <w:rFonts w:eastAsia="Calibri" w:hint="cs"/>
          <w:rtl/>
        </w:rPr>
        <w:t>"، فنأمل من قداستكم أن توافق أن السيدات أيضًا في الفرقة الثالثة من الكلية الإكليريكية أن يرسمن شماسات، لأنهن يدرسن ما يدرسه الرجال تمامًا.</w:t>
      </w:r>
    </w:p>
    <w:p w14:paraId="26420F1D" w14:textId="77777777" w:rsidR="00433DBB" w:rsidRPr="00322A46" w:rsidRDefault="00433DBB" w:rsidP="00322A46">
      <w:pPr>
        <w:tabs>
          <w:tab w:val="right" w:pos="368"/>
        </w:tabs>
        <w:spacing w:before="40" w:afterLines="40" w:after="96" w:line="257" w:lineRule="auto"/>
        <w:jc w:val="lowKashida"/>
        <w:rPr>
          <w:rFonts w:eastAsia="Calibri"/>
          <w:sz w:val="28"/>
          <w:szCs w:val="28"/>
          <w:rtl/>
        </w:rPr>
      </w:pPr>
      <w:r w:rsidRPr="00FF4841">
        <w:rPr>
          <w:rFonts w:eastAsia="Calibri" w:hint="cs"/>
          <w:b/>
          <w:bCs/>
          <w:sz w:val="28"/>
          <w:szCs w:val="28"/>
          <w:rtl/>
        </w:rPr>
        <w:t>الجواب</w:t>
      </w:r>
      <w:r w:rsidRPr="008A2B24">
        <w:rPr>
          <w:rFonts w:eastAsia="Calibri" w:hint="cs"/>
          <w:sz w:val="28"/>
          <w:szCs w:val="28"/>
          <w:rtl/>
        </w:rPr>
        <w:t>: المسألة ليست مسألة دراسة، لأنه لا بد من التفرغ الكامل للخدمة، فلا يوجد أحدًا من الرجال سنرسمه شماسًا إلا إذا كان متفرغًا تمامًا للخدمة، ويلبس الملابس التي تدل عن أنه شماس، فكيف ينطبق هذا الكلام على السيدات؟</w:t>
      </w:r>
      <w:r w:rsidR="00322A46">
        <w:rPr>
          <w:rFonts w:eastAsia="Calibri" w:hint="cs"/>
          <w:sz w:val="28"/>
          <w:szCs w:val="28"/>
          <w:rtl/>
        </w:rPr>
        <w:t xml:space="preserve"> </w:t>
      </w:r>
      <w:r w:rsidRPr="008A2B24">
        <w:rPr>
          <w:rFonts w:eastAsia="Calibri" w:hint="cs"/>
          <w:sz w:val="28"/>
          <w:szCs w:val="28"/>
          <w:rtl/>
        </w:rPr>
        <w:t>هل سيتفرغن تفرغًا كاملاً للخدمة الكنسية، ويلبسن ملابس مثل الكهنوت؟!</w:t>
      </w:r>
      <w:r w:rsidR="00322A46">
        <w:rPr>
          <w:rFonts w:eastAsia="Calibri" w:hint="cs"/>
          <w:sz w:val="28"/>
          <w:szCs w:val="28"/>
          <w:rtl/>
        </w:rPr>
        <w:t xml:space="preserve"> لكن...</w:t>
      </w:r>
      <w:r w:rsidRPr="00322A46">
        <w:rPr>
          <w:rFonts w:eastAsia="Calibri" w:hint="cs"/>
          <w:b/>
          <w:bCs/>
          <w:sz w:val="28"/>
          <w:szCs w:val="28"/>
          <w:rtl/>
        </w:rPr>
        <w:t xml:space="preserve">إذًا ما معنى كلمة </w:t>
      </w:r>
      <w:proofErr w:type="spellStart"/>
      <w:r w:rsidRPr="00322A46">
        <w:rPr>
          <w:rFonts w:eastAsia="Calibri" w:hint="cs"/>
          <w:b/>
          <w:bCs/>
          <w:sz w:val="28"/>
          <w:szCs w:val="28"/>
          <w:rtl/>
        </w:rPr>
        <w:t>شماسات</w:t>
      </w:r>
      <w:proofErr w:type="spellEnd"/>
      <w:r w:rsidRPr="00322A46">
        <w:rPr>
          <w:rFonts w:eastAsia="Calibri" w:hint="cs"/>
          <w:b/>
          <w:bCs/>
          <w:sz w:val="28"/>
          <w:szCs w:val="28"/>
          <w:rtl/>
        </w:rPr>
        <w:t xml:space="preserve"> التي وردت في الكتاب؟</w:t>
      </w:r>
    </w:p>
    <w:p w14:paraId="4F4A8B00" w14:textId="77777777" w:rsidR="00433DBB" w:rsidRPr="008A2B24" w:rsidRDefault="00433DBB" w:rsidP="00322A46">
      <w:pPr>
        <w:tabs>
          <w:tab w:val="right" w:pos="368"/>
        </w:tabs>
        <w:spacing w:before="40" w:afterLines="40" w:after="96" w:line="257" w:lineRule="auto"/>
        <w:jc w:val="lowKashida"/>
        <w:rPr>
          <w:rFonts w:eastAsia="Calibri"/>
          <w:sz w:val="28"/>
          <w:szCs w:val="28"/>
          <w:rtl/>
        </w:rPr>
      </w:pPr>
      <w:r w:rsidRPr="008A2B24">
        <w:rPr>
          <w:rFonts w:eastAsia="Calibri" w:hint="cs"/>
          <w:sz w:val="28"/>
          <w:szCs w:val="28"/>
          <w:rtl/>
        </w:rPr>
        <w:t xml:space="preserve">الشماس هو الخادم، </w:t>
      </w:r>
      <w:proofErr w:type="spellStart"/>
      <w:r w:rsidRPr="008A2B24">
        <w:rPr>
          <w:rFonts w:eastAsia="Calibri" w:hint="cs"/>
          <w:sz w:val="28"/>
          <w:szCs w:val="28"/>
          <w:rtl/>
        </w:rPr>
        <w:t>والشماسات</w:t>
      </w:r>
      <w:proofErr w:type="spellEnd"/>
      <w:r w:rsidRPr="008A2B24">
        <w:rPr>
          <w:rFonts w:eastAsia="Calibri" w:hint="cs"/>
          <w:sz w:val="28"/>
          <w:szCs w:val="28"/>
          <w:rtl/>
        </w:rPr>
        <w:t xml:space="preserve"> هن خادمات. </w:t>
      </w:r>
      <w:proofErr w:type="spellStart"/>
      <w:r w:rsidRPr="008A2B24">
        <w:rPr>
          <w:rFonts w:eastAsia="Calibri" w:hint="cs"/>
          <w:sz w:val="28"/>
          <w:szCs w:val="28"/>
          <w:rtl/>
        </w:rPr>
        <w:t>والشماسات</w:t>
      </w:r>
      <w:proofErr w:type="spellEnd"/>
      <w:r w:rsidRPr="008A2B24">
        <w:rPr>
          <w:rFonts w:eastAsia="Calibri" w:hint="cs"/>
          <w:sz w:val="28"/>
          <w:szCs w:val="28"/>
          <w:rtl/>
        </w:rPr>
        <w:t xml:space="preserve"> مهما أخذن من درجات لا </w:t>
      </w:r>
      <w:r w:rsidRPr="008A2B24">
        <w:rPr>
          <w:rFonts w:eastAsia="Calibri" w:hint="cs"/>
          <w:sz w:val="28"/>
          <w:szCs w:val="28"/>
          <w:rtl/>
        </w:rPr>
        <w:lastRenderedPageBreak/>
        <w:t>يمكن أن تكن لهن خدمة المذبح.. فيأخذن أية ألقاب ولكن لا يكن لهن خدمة المذبح.</w:t>
      </w:r>
    </w:p>
    <w:p w14:paraId="79C35311" w14:textId="77777777" w:rsidR="00433DBB" w:rsidRPr="0018440A" w:rsidRDefault="00433DBB" w:rsidP="00433DBB">
      <w:pPr>
        <w:tabs>
          <w:tab w:val="right" w:pos="368"/>
        </w:tabs>
        <w:spacing w:before="40" w:afterLines="40" w:after="96" w:line="257" w:lineRule="auto"/>
        <w:jc w:val="lowKashida"/>
        <w:rPr>
          <w:rFonts w:eastAsia="Calibri"/>
          <w:b/>
          <w:bCs/>
          <w:sz w:val="28"/>
          <w:szCs w:val="28"/>
          <w:rtl/>
        </w:rPr>
      </w:pPr>
      <w:r w:rsidRPr="0018440A">
        <w:rPr>
          <w:rFonts w:eastAsia="Calibri" w:hint="cs"/>
          <w:b/>
          <w:bCs/>
          <w:sz w:val="28"/>
          <w:szCs w:val="28"/>
          <w:rtl/>
        </w:rPr>
        <w:t>المذبح لا يدخله أحدًا.. إلا خدام المذبح فقط.</w:t>
      </w:r>
    </w:p>
    <w:p w14:paraId="5556ABBC" w14:textId="77777777" w:rsidR="00433DBB" w:rsidRPr="008A2B24" w:rsidRDefault="00433DBB" w:rsidP="0018440A">
      <w:pPr>
        <w:tabs>
          <w:tab w:val="right" w:pos="368"/>
        </w:tabs>
        <w:spacing w:before="40" w:afterLines="40" w:after="96" w:line="257" w:lineRule="auto"/>
        <w:jc w:val="lowKashida"/>
        <w:rPr>
          <w:rFonts w:eastAsia="Calibri"/>
          <w:sz w:val="28"/>
          <w:szCs w:val="28"/>
          <w:rtl/>
        </w:rPr>
      </w:pPr>
      <w:r w:rsidRPr="008A2B24">
        <w:rPr>
          <w:rFonts w:eastAsia="Calibri" w:hint="cs"/>
          <w:sz w:val="28"/>
          <w:szCs w:val="28"/>
          <w:rtl/>
        </w:rPr>
        <w:t>لكن الأمور التي أُعطيت للشمامسة من رتب وتعطى لبعض المك</w:t>
      </w:r>
      <w:r w:rsidR="0018440A">
        <w:rPr>
          <w:rFonts w:eastAsia="Calibri" w:hint="cs"/>
          <w:sz w:val="28"/>
          <w:szCs w:val="28"/>
          <w:rtl/>
        </w:rPr>
        <w:t>ر</w:t>
      </w:r>
      <w:r w:rsidRPr="008A2B24">
        <w:rPr>
          <w:rFonts w:eastAsia="Calibri" w:hint="cs"/>
          <w:sz w:val="28"/>
          <w:szCs w:val="28"/>
          <w:rtl/>
        </w:rPr>
        <w:t xml:space="preserve">سات في محيط الخدمة، ولا علاقة لها إطلاقًا بالهيكل والمذبح.. </w:t>
      </w:r>
    </w:p>
    <w:p w14:paraId="79072F2C" w14:textId="77777777" w:rsidR="00433DBB" w:rsidRPr="008A2B24" w:rsidRDefault="00433DBB" w:rsidP="00197EE4">
      <w:pPr>
        <w:tabs>
          <w:tab w:val="right" w:pos="368"/>
        </w:tabs>
        <w:spacing w:before="40" w:afterLines="40" w:after="96" w:line="257" w:lineRule="auto"/>
        <w:jc w:val="lowKashida"/>
        <w:rPr>
          <w:rFonts w:eastAsia="Calibri"/>
          <w:sz w:val="28"/>
          <w:szCs w:val="28"/>
          <w:rtl/>
        </w:rPr>
      </w:pPr>
      <w:r w:rsidRPr="008A2B24">
        <w:rPr>
          <w:rFonts w:eastAsia="Calibri" w:hint="cs"/>
          <w:sz w:val="28"/>
          <w:szCs w:val="28"/>
          <w:rtl/>
        </w:rPr>
        <w:t>يعني توجد مكرسات يُرسمن في رتبة "</w:t>
      </w:r>
      <w:proofErr w:type="spellStart"/>
      <w:r w:rsidR="0018440A">
        <w:rPr>
          <w:rFonts w:eastAsia="Calibri" w:hint="cs"/>
          <w:sz w:val="28"/>
          <w:szCs w:val="28"/>
          <w:rtl/>
        </w:rPr>
        <w:t>إ</w:t>
      </w:r>
      <w:r w:rsidRPr="008A2B24">
        <w:rPr>
          <w:rFonts w:eastAsia="Calibri" w:hint="cs"/>
          <w:sz w:val="28"/>
          <w:szCs w:val="28"/>
          <w:rtl/>
        </w:rPr>
        <w:t>بصالتس</w:t>
      </w:r>
      <w:proofErr w:type="spellEnd"/>
      <w:r w:rsidRPr="008A2B24">
        <w:rPr>
          <w:rFonts w:eastAsia="Calibri" w:hint="cs"/>
          <w:sz w:val="28"/>
          <w:szCs w:val="28"/>
          <w:rtl/>
        </w:rPr>
        <w:t>"، ثم في رتبة "</w:t>
      </w:r>
      <w:proofErr w:type="spellStart"/>
      <w:r w:rsidR="00197EE4" w:rsidRPr="00197EE4">
        <w:rPr>
          <w:rFonts w:eastAsia="Calibri"/>
          <w:sz w:val="28"/>
          <w:szCs w:val="28"/>
          <w:rtl/>
        </w:rPr>
        <w:t>الإيبودياكون</w:t>
      </w:r>
      <w:proofErr w:type="spellEnd"/>
      <w:r w:rsidRPr="008A2B24">
        <w:rPr>
          <w:rFonts w:eastAsia="Calibri" w:hint="cs"/>
          <w:sz w:val="28"/>
          <w:szCs w:val="28"/>
          <w:rtl/>
        </w:rPr>
        <w:t>"، ثم رتبة "شماسة"، كل هذه ليست لها علاقة بخدمة المذبح، ولا بالكهنوت.</w:t>
      </w:r>
    </w:p>
    <w:p w14:paraId="23A9B00F" w14:textId="77777777" w:rsidR="00433DBB" w:rsidRPr="008A2B24" w:rsidRDefault="00433DBB" w:rsidP="00433DBB">
      <w:pPr>
        <w:tabs>
          <w:tab w:val="right" w:pos="368"/>
        </w:tabs>
        <w:spacing w:before="40" w:afterLines="40" w:after="96" w:line="257" w:lineRule="auto"/>
        <w:jc w:val="lowKashida"/>
        <w:rPr>
          <w:rFonts w:eastAsia="Calibri"/>
          <w:sz w:val="28"/>
          <w:szCs w:val="28"/>
          <w:rtl/>
        </w:rPr>
      </w:pPr>
      <w:r w:rsidRPr="008A2B24">
        <w:rPr>
          <w:rFonts w:eastAsia="Calibri" w:hint="cs"/>
          <w:sz w:val="28"/>
          <w:szCs w:val="28"/>
          <w:rtl/>
        </w:rPr>
        <w:t>فلا يهم نقطة أنهن يدرسن نفس ما يدرسه الرجال، المهم خدمة المذبح وخدمة الكهنوت.</w:t>
      </w:r>
    </w:p>
    <w:p w14:paraId="3FD3F9B4" w14:textId="77777777" w:rsidR="00433DBB" w:rsidRPr="008A2B24" w:rsidRDefault="00433DBB" w:rsidP="00433DBB">
      <w:pPr>
        <w:tabs>
          <w:tab w:val="right" w:pos="368"/>
        </w:tabs>
        <w:spacing w:before="40" w:afterLines="40" w:after="96" w:line="257" w:lineRule="auto"/>
        <w:jc w:val="lowKashida"/>
        <w:rPr>
          <w:rFonts w:eastAsia="Calibri"/>
          <w:sz w:val="28"/>
          <w:szCs w:val="28"/>
          <w:rtl/>
        </w:rPr>
      </w:pPr>
      <w:r w:rsidRPr="008A2B24">
        <w:rPr>
          <w:rFonts w:eastAsia="Calibri" w:hint="cs"/>
          <w:sz w:val="28"/>
          <w:szCs w:val="28"/>
          <w:rtl/>
        </w:rPr>
        <w:t xml:space="preserve">على أني في يومٍ من الأيام، رشمت بعض </w:t>
      </w:r>
      <w:proofErr w:type="spellStart"/>
      <w:r w:rsidRPr="008A2B24">
        <w:rPr>
          <w:rFonts w:eastAsia="Calibri" w:hint="cs"/>
          <w:sz w:val="28"/>
          <w:szCs w:val="28"/>
          <w:rtl/>
        </w:rPr>
        <w:t>الشماسات</w:t>
      </w:r>
      <w:proofErr w:type="spellEnd"/>
      <w:r w:rsidRPr="008A2B24">
        <w:rPr>
          <w:rFonts w:eastAsia="Calibri" w:hint="cs"/>
          <w:sz w:val="28"/>
          <w:szCs w:val="28"/>
          <w:rtl/>
        </w:rPr>
        <w:t xml:space="preserve"> لخدمة الكنيسة وليس لخدمة المذبح، وكانت أول شماسة رسمتها هي "ميس عفة بولس، بمصر الجديدة"، كنّ كلهن فوق الخمسين من العمر، وكلهن متفرغات لخدمة ربنا.</w:t>
      </w:r>
    </w:p>
    <w:p w14:paraId="421F4874" w14:textId="77777777" w:rsidR="00433DBB" w:rsidRDefault="00433DBB" w:rsidP="00696FD5">
      <w:pPr>
        <w:tabs>
          <w:tab w:val="right" w:pos="368"/>
        </w:tabs>
        <w:spacing w:before="40" w:afterLines="40" w:after="96" w:line="257" w:lineRule="auto"/>
        <w:jc w:val="lowKashida"/>
        <w:rPr>
          <w:rFonts w:eastAsia="Calibri"/>
          <w:sz w:val="28"/>
          <w:szCs w:val="28"/>
          <w:rtl/>
        </w:rPr>
      </w:pPr>
      <w:r w:rsidRPr="008A2B24">
        <w:rPr>
          <w:rFonts w:eastAsia="Calibri" w:hint="cs"/>
          <w:sz w:val="28"/>
          <w:szCs w:val="28"/>
          <w:rtl/>
        </w:rPr>
        <w:t xml:space="preserve">ولا أظن </w:t>
      </w:r>
      <w:r w:rsidR="00696FD5">
        <w:rPr>
          <w:rFonts w:eastAsia="Calibri" w:hint="cs"/>
          <w:sz w:val="28"/>
          <w:szCs w:val="28"/>
          <w:rtl/>
        </w:rPr>
        <w:t>أ</w:t>
      </w:r>
      <w:r w:rsidRPr="008A2B24">
        <w:rPr>
          <w:rFonts w:eastAsia="Calibri" w:hint="cs"/>
          <w:sz w:val="28"/>
          <w:szCs w:val="28"/>
          <w:rtl/>
        </w:rPr>
        <w:t>ن طالبات السنة الثالثة فوق الخمسين من العمر! وهذا كما ورد في رسالة بولس الرسول إلى القديس تيموثاوس.</w:t>
      </w:r>
    </w:p>
    <w:p w14:paraId="452B70B8" w14:textId="77777777" w:rsidR="00F86416" w:rsidRDefault="00F86416" w:rsidP="00696FD5">
      <w:pPr>
        <w:tabs>
          <w:tab w:val="right" w:pos="368"/>
        </w:tabs>
        <w:spacing w:before="40" w:afterLines="40" w:after="96" w:line="257" w:lineRule="auto"/>
        <w:jc w:val="lowKashida"/>
        <w:rPr>
          <w:rFonts w:eastAsia="Calibri"/>
          <w:sz w:val="28"/>
          <w:szCs w:val="28"/>
          <w:rtl/>
        </w:rPr>
      </w:pPr>
    </w:p>
    <w:p w14:paraId="2E900FDF" w14:textId="77777777" w:rsidR="001F58AF" w:rsidRPr="00433DBB" w:rsidRDefault="001F58AF" w:rsidP="00CF6C6F">
      <w:pPr>
        <w:tabs>
          <w:tab w:val="right" w:pos="368"/>
        </w:tabs>
        <w:spacing w:before="40" w:afterLines="40" w:after="96" w:line="257" w:lineRule="auto"/>
        <w:jc w:val="center"/>
        <w:rPr>
          <w:rFonts w:eastAsia="Calibri"/>
          <w:sz w:val="28"/>
          <w:szCs w:val="28"/>
          <w:rtl/>
        </w:rPr>
      </w:pPr>
      <w:r>
        <w:rPr>
          <w:rFonts w:eastAsia="Calibri"/>
          <w:sz w:val="28"/>
          <w:szCs w:val="28"/>
        </w:rPr>
        <w:sym w:font="Wingdings" w:char="F056"/>
      </w:r>
      <w:r>
        <w:rPr>
          <w:rFonts w:eastAsia="Calibri"/>
          <w:sz w:val="28"/>
          <w:szCs w:val="28"/>
        </w:rPr>
        <w:sym w:font="Wingdings" w:char="F056"/>
      </w:r>
      <w:r>
        <w:rPr>
          <w:rFonts w:eastAsia="Calibri"/>
          <w:sz w:val="28"/>
          <w:szCs w:val="28"/>
        </w:rPr>
        <w:sym w:font="Wingdings" w:char="F056"/>
      </w:r>
    </w:p>
    <w:p w14:paraId="67BDAD5C" w14:textId="77777777" w:rsidR="00433DBB" w:rsidRPr="00433DBB" w:rsidRDefault="00433DBB" w:rsidP="001F58AF">
      <w:pPr>
        <w:tabs>
          <w:tab w:val="right" w:pos="368"/>
        </w:tabs>
        <w:spacing w:before="40" w:afterLines="40" w:after="96" w:line="257" w:lineRule="auto"/>
        <w:jc w:val="lowKashida"/>
        <w:rPr>
          <w:rFonts w:eastAsia="Calibri"/>
          <w:sz w:val="28"/>
          <w:szCs w:val="28"/>
          <w:rtl/>
        </w:rPr>
      </w:pPr>
      <w:r w:rsidRPr="00433DBB">
        <w:rPr>
          <w:rFonts w:eastAsia="Calibri"/>
          <w:sz w:val="28"/>
          <w:szCs w:val="28"/>
          <w:rtl/>
        </w:rPr>
        <w:br w:type="page"/>
      </w:r>
    </w:p>
    <w:p w14:paraId="72B089F8" w14:textId="77777777" w:rsidR="00871F55" w:rsidRPr="00F23A21" w:rsidRDefault="00871F55" w:rsidP="00DA0BBB">
      <w:pPr>
        <w:pStyle w:val="Heading2"/>
        <w:rPr>
          <w:highlight w:val="cyan"/>
          <w:rtl/>
        </w:rPr>
      </w:pPr>
      <w:bookmarkStart w:id="143" w:name="_Toc50482802"/>
      <w:bookmarkStart w:id="144" w:name="_Toc117609290"/>
      <w:bookmarkStart w:id="145" w:name="_Toc119335559"/>
      <w:r w:rsidRPr="00F23A21">
        <w:rPr>
          <w:highlight w:val="cyan"/>
          <w:rtl/>
        </w:rPr>
        <w:lastRenderedPageBreak/>
        <w:t>بعض قرارات المجمع المقدس بخصوص سيامة النساء ف</w:t>
      </w:r>
      <w:r w:rsidRPr="00F23A21">
        <w:rPr>
          <w:rFonts w:hint="cs"/>
          <w:highlight w:val="cyan"/>
          <w:rtl/>
        </w:rPr>
        <w:t>ي</w:t>
      </w:r>
      <w:r w:rsidRPr="00F23A21">
        <w:rPr>
          <w:highlight w:val="cyan"/>
          <w:rtl/>
        </w:rPr>
        <w:t xml:space="preserve"> الكهنوت</w:t>
      </w:r>
      <w:r w:rsidRPr="00F23A21">
        <w:rPr>
          <w:sz w:val="28"/>
          <w:szCs w:val="28"/>
          <w:highlight w:val="cyan"/>
          <w:vertAlign w:val="superscript"/>
          <w:rtl/>
        </w:rPr>
        <w:footnoteReference w:id="19"/>
      </w:r>
      <w:bookmarkEnd w:id="143"/>
      <w:bookmarkEnd w:id="144"/>
      <w:bookmarkEnd w:id="145"/>
    </w:p>
    <w:p w14:paraId="79A9F058" w14:textId="77777777" w:rsidR="00871F55" w:rsidRPr="00F23A21" w:rsidRDefault="00871F55" w:rsidP="00B15EEC">
      <w:pPr>
        <w:pStyle w:val="Heading4"/>
        <w:rPr>
          <w:highlight w:val="cyan"/>
          <w:rtl/>
        </w:rPr>
      </w:pPr>
      <w:bookmarkStart w:id="146" w:name="_Toc50482803"/>
      <w:r w:rsidRPr="00F23A21">
        <w:rPr>
          <w:highlight w:val="cyan"/>
          <w:rtl/>
        </w:rPr>
        <w:t>في جلسة 17/6/1989م</w:t>
      </w:r>
      <w:bookmarkEnd w:id="146"/>
      <w:r w:rsidRPr="00F23A21">
        <w:rPr>
          <w:highlight w:val="cyan"/>
          <w:rtl/>
        </w:rPr>
        <w:t xml:space="preserve"> </w:t>
      </w:r>
    </w:p>
    <w:p w14:paraId="0776468D" w14:textId="77777777" w:rsidR="00871F55" w:rsidRPr="00F23A21" w:rsidRDefault="00871F55" w:rsidP="00872F3F">
      <w:pPr>
        <w:tabs>
          <w:tab w:val="right" w:pos="368"/>
        </w:tabs>
        <w:spacing w:before="40" w:afterLines="40" w:after="96" w:line="257" w:lineRule="auto"/>
        <w:jc w:val="lowKashida"/>
        <w:rPr>
          <w:rFonts w:eastAsia="Calibri"/>
          <w:sz w:val="28"/>
          <w:szCs w:val="28"/>
          <w:highlight w:val="cyan"/>
          <w:rtl/>
          <w:lang w:bidi="ar-SA"/>
        </w:rPr>
      </w:pPr>
      <w:r w:rsidRPr="00F23A21">
        <w:rPr>
          <w:rFonts w:eastAsia="Calibri"/>
          <w:sz w:val="28"/>
          <w:szCs w:val="28"/>
          <w:highlight w:val="cyan"/>
          <w:rtl/>
          <w:lang w:bidi="ar-SA"/>
        </w:rPr>
        <w:t xml:space="preserve">بمناسبة قرارات مؤتمر </w:t>
      </w:r>
      <w:r w:rsidRPr="00F23A21">
        <w:rPr>
          <w:rFonts w:eastAsia="Calibri" w:hint="cs"/>
          <w:sz w:val="28"/>
          <w:szCs w:val="28"/>
          <w:highlight w:val="cyan"/>
          <w:rtl/>
          <w:lang w:bidi="ar-SA"/>
        </w:rPr>
        <w:t>"</w:t>
      </w:r>
      <w:proofErr w:type="spellStart"/>
      <w:r w:rsidRPr="00F23A21">
        <w:rPr>
          <w:rFonts w:eastAsia="Calibri"/>
          <w:sz w:val="28"/>
          <w:szCs w:val="28"/>
          <w:highlight w:val="cyan"/>
          <w:rtl/>
          <w:lang w:bidi="ar-SA"/>
        </w:rPr>
        <w:t>لامبث</w:t>
      </w:r>
      <w:proofErr w:type="spellEnd"/>
      <w:r w:rsidRPr="00F23A21">
        <w:rPr>
          <w:rFonts w:eastAsia="Calibri"/>
          <w:sz w:val="28"/>
          <w:szCs w:val="28"/>
          <w:highlight w:val="cyan"/>
          <w:rtl/>
          <w:lang w:bidi="ar-SA"/>
        </w:rPr>
        <w:t xml:space="preserve"> </w:t>
      </w:r>
      <w:r w:rsidRPr="00F23A21">
        <w:rPr>
          <w:rFonts w:eastAsia="Calibri"/>
          <w:sz w:val="28"/>
          <w:szCs w:val="28"/>
          <w:highlight w:val="cyan"/>
          <w:lang w:bidi="ar-SA"/>
        </w:rPr>
        <w:t>Lambeth</w:t>
      </w:r>
      <w:r w:rsidRPr="00F23A21">
        <w:rPr>
          <w:rFonts w:eastAsia="Calibri" w:hint="cs"/>
          <w:sz w:val="28"/>
          <w:szCs w:val="28"/>
          <w:highlight w:val="cyan"/>
          <w:rtl/>
          <w:lang w:bidi="ar-SA"/>
        </w:rPr>
        <w:t>"</w:t>
      </w:r>
      <w:r w:rsidRPr="00F23A21">
        <w:rPr>
          <w:rFonts w:eastAsia="Calibri"/>
          <w:sz w:val="28"/>
          <w:szCs w:val="28"/>
          <w:highlight w:val="cyan"/>
          <w:rtl/>
          <w:lang w:bidi="ar-SA"/>
        </w:rPr>
        <w:t xml:space="preserve"> للكنائس </w:t>
      </w:r>
      <w:proofErr w:type="spellStart"/>
      <w:r w:rsidRPr="00F23A21">
        <w:rPr>
          <w:rFonts w:eastAsia="Calibri"/>
          <w:sz w:val="28"/>
          <w:szCs w:val="28"/>
          <w:highlight w:val="cyan"/>
          <w:rtl/>
          <w:lang w:bidi="ar-SA"/>
        </w:rPr>
        <w:t>ال</w:t>
      </w:r>
      <w:r w:rsidR="00872F3F" w:rsidRPr="00F23A21">
        <w:rPr>
          <w:rFonts w:eastAsia="Calibri" w:hint="cs"/>
          <w:sz w:val="28"/>
          <w:szCs w:val="28"/>
          <w:highlight w:val="cyan"/>
          <w:rtl/>
          <w:lang w:bidi="ar-SA"/>
        </w:rPr>
        <w:t>أ</w:t>
      </w:r>
      <w:r w:rsidRPr="00F23A21">
        <w:rPr>
          <w:rFonts w:eastAsia="Calibri"/>
          <w:sz w:val="28"/>
          <w:szCs w:val="28"/>
          <w:highlight w:val="cyan"/>
          <w:rtl/>
          <w:lang w:bidi="ar-SA"/>
        </w:rPr>
        <w:t>نجليكانية</w:t>
      </w:r>
      <w:proofErr w:type="spellEnd"/>
      <w:r w:rsidRPr="00F23A21">
        <w:rPr>
          <w:rFonts w:eastAsia="Calibri"/>
          <w:sz w:val="28"/>
          <w:szCs w:val="28"/>
          <w:highlight w:val="cyan"/>
          <w:rtl/>
          <w:lang w:bidi="ar-SA"/>
        </w:rPr>
        <w:t xml:space="preserve"> المنعقد ف</w:t>
      </w:r>
      <w:r w:rsidRPr="00F23A21">
        <w:rPr>
          <w:rFonts w:eastAsia="Calibri" w:hint="cs"/>
          <w:sz w:val="28"/>
          <w:szCs w:val="28"/>
          <w:highlight w:val="cyan"/>
          <w:rtl/>
          <w:lang w:bidi="ar-SA"/>
        </w:rPr>
        <w:t>ي</w:t>
      </w:r>
      <w:r w:rsidRPr="00F23A21">
        <w:rPr>
          <w:rFonts w:eastAsia="Calibri"/>
          <w:sz w:val="28"/>
          <w:szCs w:val="28"/>
          <w:highlight w:val="cyan"/>
          <w:rtl/>
          <w:lang w:bidi="ar-SA"/>
        </w:rPr>
        <w:t xml:space="preserve"> كانتربر</w:t>
      </w:r>
      <w:r w:rsidRPr="00F23A21">
        <w:rPr>
          <w:rFonts w:eastAsia="Calibri" w:hint="cs"/>
          <w:sz w:val="28"/>
          <w:szCs w:val="28"/>
          <w:highlight w:val="cyan"/>
          <w:rtl/>
          <w:lang w:bidi="ar-SA"/>
        </w:rPr>
        <w:t>ي</w:t>
      </w:r>
      <w:r w:rsidRPr="00F23A21">
        <w:rPr>
          <w:rFonts w:eastAsia="Calibri"/>
          <w:sz w:val="28"/>
          <w:szCs w:val="28"/>
          <w:highlight w:val="cyan"/>
          <w:rtl/>
          <w:lang w:bidi="ar-SA"/>
        </w:rPr>
        <w:t xml:space="preserve"> 1988</w:t>
      </w:r>
      <w:r w:rsidRPr="00F23A21">
        <w:rPr>
          <w:rFonts w:eastAsia="Calibri" w:hint="cs"/>
          <w:sz w:val="28"/>
          <w:szCs w:val="28"/>
          <w:highlight w:val="cyan"/>
          <w:rtl/>
          <w:lang w:bidi="ar-SA"/>
        </w:rPr>
        <w:t>م</w:t>
      </w:r>
      <w:r w:rsidRPr="00F23A21">
        <w:rPr>
          <w:rFonts w:eastAsia="Calibri"/>
          <w:sz w:val="28"/>
          <w:szCs w:val="28"/>
          <w:highlight w:val="cyan"/>
          <w:rtl/>
          <w:lang w:bidi="ar-SA"/>
        </w:rPr>
        <w:t>. قرر المجمع المقدس شجب قرارات هذا المؤتمر الخاصة بسيامة النساء ف</w:t>
      </w:r>
      <w:r w:rsidRPr="00F23A21">
        <w:rPr>
          <w:rFonts w:eastAsia="Calibri" w:hint="cs"/>
          <w:sz w:val="28"/>
          <w:szCs w:val="28"/>
          <w:highlight w:val="cyan"/>
          <w:rtl/>
          <w:lang w:bidi="ar-SA"/>
        </w:rPr>
        <w:t>ي</w:t>
      </w:r>
      <w:r w:rsidRPr="00F23A21">
        <w:rPr>
          <w:rFonts w:eastAsia="Calibri"/>
          <w:sz w:val="28"/>
          <w:szCs w:val="28"/>
          <w:highlight w:val="cyan"/>
          <w:rtl/>
          <w:lang w:bidi="ar-SA"/>
        </w:rPr>
        <w:t xml:space="preserve"> الكهنوت، وتعد</w:t>
      </w:r>
      <w:r w:rsidR="00872F3F" w:rsidRPr="00F23A21">
        <w:rPr>
          <w:rFonts w:eastAsia="Calibri" w:hint="cs"/>
          <w:sz w:val="28"/>
          <w:szCs w:val="28"/>
          <w:highlight w:val="cyan"/>
          <w:rtl/>
          <w:lang w:bidi="ar-SA"/>
        </w:rPr>
        <w:t>ُّ</w:t>
      </w:r>
      <w:r w:rsidRPr="00F23A21">
        <w:rPr>
          <w:rFonts w:eastAsia="Calibri"/>
          <w:sz w:val="28"/>
          <w:szCs w:val="28"/>
          <w:highlight w:val="cyan"/>
          <w:rtl/>
          <w:lang w:bidi="ar-SA"/>
        </w:rPr>
        <w:t>د الزوجات ف</w:t>
      </w:r>
      <w:r w:rsidRPr="00F23A21">
        <w:rPr>
          <w:rFonts w:eastAsia="Calibri" w:hint="cs"/>
          <w:sz w:val="28"/>
          <w:szCs w:val="28"/>
          <w:highlight w:val="cyan"/>
          <w:rtl/>
          <w:lang w:bidi="ar-SA"/>
        </w:rPr>
        <w:t>ي</w:t>
      </w:r>
      <w:r w:rsidRPr="00F23A21">
        <w:rPr>
          <w:rFonts w:eastAsia="Calibri"/>
          <w:sz w:val="28"/>
          <w:szCs w:val="28"/>
          <w:highlight w:val="cyan"/>
          <w:rtl/>
          <w:lang w:bidi="ar-SA"/>
        </w:rPr>
        <w:t xml:space="preserve"> أفريقيا، والدفاع عن حقوق الشواذ جنسي</w:t>
      </w:r>
      <w:r w:rsidRPr="00F23A21">
        <w:rPr>
          <w:rFonts w:eastAsia="Calibri" w:hint="cs"/>
          <w:sz w:val="28"/>
          <w:szCs w:val="28"/>
          <w:highlight w:val="cyan"/>
          <w:rtl/>
          <w:lang w:bidi="ar-SA"/>
        </w:rPr>
        <w:t>ً</w:t>
      </w:r>
      <w:r w:rsidRPr="00F23A21">
        <w:rPr>
          <w:rFonts w:eastAsia="Calibri"/>
          <w:sz w:val="28"/>
          <w:szCs w:val="28"/>
          <w:highlight w:val="cyan"/>
          <w:rtl/>
          <w:lang w:bidi="ar-SA"/>
        </w:rPr>
        <w:t xml:space="preserve">ا. </w:t>
      </w:r>
    </w:p>
    <w:p w14:paraId="5F7D35F6" w14:textId="77777777" w:rsidR="007A7AAF" w:rsidRPr="00F23A21" w:rsidRDefault="00871F55" w:rsidP="00871F55">
      <w:pPr>
        <w:tabs>
          <w:tab w:val="right" w:pos="368"/>
        </w:tabs>
        <w:spacing w:before="40" w:afterLines="40" w:after="96" w:line="257" w:lineRule="auto"/>
        <w:jc w:val="lowKashida"/>
        <w:rPr>
          <w:rFonts w:eastAsia="Calibri"/>
          <w:sz w:val="28"/>
          <w:szCs w:val="28"/>
          <w:highlight w:val="cyan"/>
          <w:rtl/>
          <w:lang w:bidi="ar-SA"/>
        </w:rPr>
      </w:pPr>
      <w:r w:rsidRPr="00F23A21">
        <w:rPr>
          <w:rFonts w:eastAsia="Calibri"/>
          <w:sz w:val="28"/>
          <w:szCs w:val="28"/>
          <w:highlight w:val="cyan"/>
          <w:rtl/>
          <w:lang w:bidi="ar-SA"/>
        </w:rPr>
        <w:t>قرر المجمع تفويض قداسة البابا ف</w:t>
      </w:r>
      <w:r w:rsidRPr="00F23A21">
        <w:rPr>
          <w:rFonts w:eastAsia="Calibri" w:hint="cs"/>
          <w:sz w:val="28"/>
          <w:szCs w:val="28"/>
          <w:highlight w:val="cyan"/>
          <w:rtl/>
          <w:lang w:bidi="ar-SA"/>
        </w:rPr>
        <w:t>ي</w:t>
      </w:r>
      <w:r w:rsidRPr="00F23A21">
        <w:rPr>
          <w:rFonts w:eastAsia="Calibri"/>
          <w:sz w:val="28"/>
          <w:szCs w:val="28"/>
          <w:highlight w:val="cyan"/>
          <w:rtl/>
          <w:lang w:bidi="ar-SA"/>
        </w:rPr>
        <w:t xml:space="preserve"> تقديم مذكرة إل</w:t>
      </w:r>
      <w:r w:rsidRPr="00F23A21">
        <w:rPr>
          <w:rFonts w:eastAsia="Calibri" w:hint="cs"/>
          <w:sz w:val="28"/>
          <w:szCs w:val="28"/>
          <w:highlight w:val="cyan"/>
          <w:rtl/>
          <w:lang w:bidi="ar-SA"/>
        </w:rPr>
        <w:t>ى</w:t>
      </w:r>
      <w:r w:rsidRPr="00F23A21">
        <w:rPr>
          <w:rFonts w:eastAsia="Calibri"/>
          <w:sz w:val="28"/>
          <w:szCs w:val="28"/>
          <w:highlight w:val="cyan"/>
          <w:rtl/>
          <w:lang w:bidi="ar-SA"/>
        </w:rPr>
        <w:t xml:space="preserve"> رئيس أساقفة كانتربر</w:t>
      </w:r>
      <w:r w:rsidRPr="00F23A21">
        <w:rPr>
          <w:rFonts w:eastAsia="Calibri" w:hint="cs"/>
          <w:sz w:val="28"/>
          <w:szCs w:val="28"/>
          <w:highlight w:val="cyan"/>
          <w:rtl/>
          <w:lang w:bidi="ar-SA"/>
        </w:rPr>
        <w:t>ي</w:t>
      </w:r>
      <w:r w:rsidRPr="00F23A21">
        <w:rPr>
          <w:rFonts w:eastAsia="Calibri"/>
          <w:sz w:val="28"/>
          <w:szCs w:val="28"/>
          <w:highlight w:val="cyan"/>
          <w:rtl/>
          <w:lang w:bidi="ar-SA"/>
        </w:rPr>
        <w:t>، بخصوص قرارات</w:t>
      </w:r>
      <w:r w:rsidRPr="00F23A21">
        <w:rPr>
          <w:rFonts w:eastAsia="Calibri" w:hint="cs"/>
          <w:sz w:val="28"/>
          <w:szCs w:val="28"/>
          <w:highlight w:val="cyan"/>
          <w:rtl/>
          <w:lang w:bidi="ar-SA"/>
        </w:rPr>
        <w:t xml:space="preserve"> </w:t>
      </w:r>
      <w:r w:rsidR="007A7AAF" w:rsidRPr="00F23A21">
        <w:rPr>
          <w:rFonts w:eastAsia="Calibri"/>
          <w:sz w:val="28"/>
          <w:szCs w:val="28"/>
          <w:highlight w:val="cyan"/>
          <w:rtl/>
          <w:lang w:bidi="ar-SA"/>
        </w:rPr>
        <w:t xml:space="preserve">مؤتمر </w:t>
      </w:r>
      <w:proofErr w:type="spellStart"/>
      <w:r w:rsidR="007A7AAF" w:rsidRPr="00F23A21">
        <w:rPr>
          <w:rFonts w:eastAsia="Calibri"/>
          <w:sz w:val="28"/>
          <w:szCs w:val="28"/>
          <w:highlight w:val="cyan"/>
          <w:rtl/>
          <w:lang w:bidi="ar-SA"/>
        </w:rPr>
        <w:t>لامبث</w:t>
      </w:r>
      <w:proofErr w:type="spellEnd"/>
      <w:r w:rsidR="007A7AAF" w:rsidRPr="00F23A21">
        <w:rPr>
          <w:rFonts w:eastAsia="Calibri"/>
          <w:sz w:val="28"/>
          <w:szCs w:val="28"/>
          <w:highlight w:val="cyan"/>
          <w:rtl/>
          <w:lang w:bidi="ar-SA"/>
        </w:rPr>
        <w:t xml:space="preserve"> 1988م</w:t>
      </w:r>
      <w:r w:rsidR="007A7AAF" w:rsidRPr="00F23A21">
        <w:rPr>
          <w:rFonts w:eastAsia="Calibri" w:hint="cs"/>
          <w:sz w:val="28"/>
          <w:szCs w:val="28"/>
          <w:highlight w:val="cyan"/>
          <w:rtl/>
          <w:lang w:bidi="ar-SA"/>
        </w:rPr>
        <w:t>.</w:t>
      </w:r>
    </w:p>
    <w:p w14:paraId="618BF4AF" w14:textId="77777777" w:rsidR="00871F55" w:rsidRPr="000A297C" w:rsidRDefault="00871F55" w:rsidP="00871F55">
      <w:pPr>
        <w:tabs>
          <w:tab w:val="right" w:pos="368"/>
        </w:tabs>
        <w:spacing w:before="40" w:afterLines="40" w:after="96" w:line="257" w:lineRule="auto"/>
        <w:jc w:val="lowKashida"/>
        <w:rPr>
          <w:rFonts w:eastAsia="Calibri"/>
          <w:sz w:val="28"/>
          <w:szCs w:val="28"/>
          <w:rtl/>
          <w:lang w:bidi="ar-SA"/>
        </w:rPr>
      </w:pPr>
      <w:r w:rsidRPr="00F23A21">
        <w:rPr>
          <w:rFonts w:eastAsia="Calibri"/>
          <w:sz w:val="28"/>
          <w:szCs w:val="28"/>
          <w:highlight w:val="cyan"/>
          <w:rtl/>
          <w:lang w:bidi="ar-SA"/>
        </w:rPr>
        <w:t>وإصدار بيانات احتجاج وك</w:t>
      </w:r>
      <w:r w:rsidRPr="00F23A21">
        <w:rPr>
          <w:rFonts w:eastAsia="Calibri" w:hint="cs"/>
          <w:sz w:val="28"/>
          <w:szCs w:val="28"/>
          <w:highlight w:val="cyan"/>
          <w:rtl/>
          <w:lang w:bidi="ar-SA"/>
        </w:rPr>
        <w:t>ُ</w:t>
      </w:r>
      <w:r w:rsidRPr="00F23A21">
        <w:rPr>
          <w:rFonts w:eastAsia="Calibri"/>
          <w:sz w:val="28"/>
          <w:szCs w:val="28"/>
          <w:highlight w:val="cyan"/>
          <w:rtl/>
          <w:lang w:bidi="ar-SA"/>
        </w:rPr>
        <w:t>تب باسم المجمع المقدس الت</w:t>
      </w:r>
      <w:r w:rsidRPr="00F23A21">
        <w:rPr>
          <w:rFonts w:eastAsia="Calibri" w:hint="cs"/>
          <w:sz w:val="28"/>
          <w:szCs w:val="28"/>
          <w:highlight w:val="cyan"/>
          <w:rtl/>
          <w:lang w:bidi="ar-SA"/>
        </w:rPr>
        <w:t>ي</w:t>
      </w:r>
      <w:r w:rsidRPr="000A297C">
        <w:rPr>
          <w:rFonts w:eastAsia="Calibri"/>
          <w:sz w:val="28"/>
          <w:szCs w:val="28"/>
          <w:rtl/>
          <w:lang w:bidi="ar-SA"/>
        </w:rPr>
        <w:t xml:space="preserve"> ترد على هذه التعاليم الخا</w:t>
      </w:r>
      <w:r>
        <w:rPr>
          <w:rFonts w:eastAsia="Calibri"/>
          <w:sz w:val="28"/>
          <w:szCs w:val="28"/>
          <w:rtl/>
          <w:lang w:bidi="ar-SA"/>
        </w:rPr>
        <w:t>طئة باللغات الأجنبية وتوزيعها ف</w:t>
      </w:r>
      <w:r>
        <w:rPr>
          <w:rFonts w:eastAsia="Calibri" w:hint="cs"/>
          <w:sz w:val="28"/>
          <w:szCs w:val="28"/>
          <w:rtl/>
          <w:lang w:bidi="ar-SA"/>
        </w:rPr>
        <w:t>ي</w:t>
      </w:r>
      <w:r>
        <w:rPr>
          <w:rFonts w:eastAsia="Calibri"/>
          <w:sz w:val="28"/>
          <w:szCs w:val="28"/>
          <w:rtl/>
          <w:lang w:bidi="ar-SA"/>
        </w:rPr>
        <w:t xml:space="preserve"> الخارج</w:t>
      </w:r>
      <w:r>
        <w:rPr>
          <w:rFonts w:eastAsia="Calibri" w:hint="cs"/>
          <w:sz w:val="28"/>
          <w:szCs w:val="28"/>
          <w:rtl/>
          <w:lang w:bidi="ar-SA"/>
        </w:rPr>
        <w:t>.</w:t>
      </w:r>
    </w:p>
    <w:p w14:paraId="5136C101" w14:textId="77777777" w:rsidR="00871F55" w:rsidRPr="000A297C" w:rsidRDefault="00871F55" w:rsidP="00B15EEC">
      <w:pPr>
        <w:pStyle w:val="Heading4"/>
        <w:rPr>
          <w:rtl/>
        </w:rPr>
      </w:pPr>
      <w:bookmarkStart w:id="147" w:name="_Toc50482804"/>
      <w:r>
        <w:rPr>
          <w:rtl/>
        </w:rPr>
        <w:t>ف</w:t>
      </w:r>
      <w:r>
        <w:rPr>
          <w:rFonts w:hint="cs"/>
          <w:rtl/>
        </w:rPr>
        <w:t>ي</w:t>
      </w:r>
      <w:r w:rsidRPr="000A297C">
        <w:rPr>
          <w:rtl/>
        </w:rPr>
        <w:t xml:space="preserve"> جلسة 2/</w:t>
      </w:r>
      <w:r>
        <w:rPr>
          <w:rFonts w:hint="cs"/>
          <w:rtl/>
        </w:rPr>
        <w:t>6</w:t>
      </w:r>
      <w:r w:rsidRPr="000A297C">
        <w:rPr>
          <w:rtl/>
        </w:rPr>
        <w:t>/2001م</w:t>
      </w:r>
      <w:bookmarkEnd w:id="147"/>
    </w:p>
    <w:p w14:paraId="3C971EA0" w14:textId="77777777" w:rsidR="00786DF4" w:rsidRDefault="00871F55" w:rsidP="00786DF4">
      <w:pPr>
        <w:tabs>
          <w:tab w:val="right" w:pos="368"/>
        </w:tabs>
        <w:spacing w:before="40" w:afterLines="40" w:after="96" w:line="257" w:lineRule="auto"/>
        <w:jc w:val="lowKashida"/>
        <w:rPr>
          <w:rFonts w:eastAsia="Calibri"/>
          <w:sz w:val="28"/>
          <w:szCs w:val="28"/>
          <w:rtl/>
          <w:lang w:bidi="ar-SA"/>
        </w:rPr>
      </w:pPr>
      <w:r>
        <w:rPr>
          <w:rFonts w:eastAsia="Calibri"/>
          <w:sz w:val="28"/>
          <w:szCs w:val="28"/>
          <w:rtl/>
          <w:lang w:bidi="ar-SA"/>
        </w:rPr>
        <w:t xml:space="preserve">بخصوص طلب الكنيسة </w:t>
      </w:r>
      <w:proofErr w:type="spellStart"/>
      <w:r>
        <w:rPr>
          <w:rFonts w:eastAsia="Calibri"/>
          <w:sz w:val="28"/>
          <w:szCs w:val="28"/>
          <w:rtl/>
          <w:lang w:bidi="ar-SA"/>
        </w:rPr>
        <w:t>ال</w:t>
      </w:r>
      <w:r w:rsidR="009E1185">
        <w:rPr>
          <w:rFonts w:eastAsia="Calibri" w:hint="cs"/>
          <w:sz w:val="28"/>
          <w:szCs w:val="28"/>
          <w:rtl/>
          <w:lang w:bidi="ar-SA"/>
        </w:rPr>
        <w:t>أ</w:t>
      </w:r>
      <w:r w:rsidR="000A2184">
        <w:rPr>
          <w:rFonts w:eastAsia="Calibri"/>
          <w:sz w:val="28"/>
          <w:szCs w:val="28"/>
          <w:rtl/>
          <w:lang w:bidi="ar-SA"/>
        </w:rPr>
        <w:t>نجليكانية</w:t>
      </w:r>
      <w:proofErr w:type="spellEnd"/>
      <w:r w:rsidR="000A2184">
        <w:rPr>
          <w:rFonts w:eastAsia="Calibri"/>
          <w:sz w:val="28"/>
          <w:szCs w:val="28"/>
          <w:rtl/>
          <w:lang w:bidi="ar-SA"/>
        </w:rPr>
        <w:t xml:space="preserve"> </w:t>
      </w:r>
      <w:r w:rsidR="000A2184">
        <w:rPr>
          <w:rFonts w:eastAsia="Calibri" w:hint="cs"/>
          <w:sz w:val="28"/>
          <w:szCs w:val="28"/>
          <w:rtl/>
          <w:lang w:bidi="ar-SA"/>
        </w:rPr>
        <w:t>ب</w:t>
      </w:r>
      <w:r w:rsidRPr="000A297C">
        <w:rPr>
          <w:rFonts w:eastAsia="Calibri"/>
          <w:sz w:val="28"/>
          <w:szCs w:val="28"/>
          <w:rtl/>
          <w:lang w:bidi="ar-SA"/>
        </w:rPr>
        <w:t>رفع الحوار إل</w:t>
      </w:r>
      <w:r>
        <w:rPr>
          <w:rFonts w:eastAsia="Calibri" w:hint="cs"/>
          <w:sz w:val="28"/>
          <w:szCs w:val="28"/>
          <w:rtl/>
          <w:lang w:bidi="ar-SA"/>
        </w:rPr>
        <w:t>ى</w:t>
      </w:r>
      <w:r w:rsidRPr="000A297C">
        <w:rPr>
          <w:rFonts w:eastAsia="Calibri"/>
          <w:sz w:val="28"/>
          <w:szCs w:val="28"/>
          <w:rtl/>
          <w:lang w:bidi="ar-SA"/>
        </w:rPr>
        <w:t xml:space="preserve"> لجنة رسمية، وبعرض الأمر على المجمع المقدس، وبناء على ما ورد ف</w:t>
      </w:r>
      <w:r>
        <w:rPr>
          <w:rFonts w:eastAsia="Calibri" w:hint="cs"/>
          <w:sz w:val="28"/>
          <w:szCs w:val="28"/>
          <w:rtl/>
          <w:lang w:bidi="ar-SA"/>
        </w:rPr>
        <w:t>ي</w:t>
      </w:r>
      <w:r w:rsidRPr="000A297C">
        <w:rPr>
          <w:rFonts w:eastAsia="Calibri"/>
          <w:sz w:val="28"/>
          <w:szCs w:val="28"/>
          <w:rtl/>
          <w:lang w:bidi="ar-SA"/>
        </w:rPr>
        <w:t xml:space="preserve"> البيان المشترك للآباء ر</w:t>
      </w:r>
      <w:r>
        <w:rPr>
          <w:rFonts w:eastAsia="Calibri" w:hint="cs"/>
          <w:sz w:val="28"/>
          <w:szCs w:val="28"/>
          <w:rtl/>
          <w:lang w:bidi="ar-SA"/>
        </w:rPr>
        <w:t>ؤ</w:t>
      </w:r>
      <w:r w:rsidRPr="000A297C">
        <w:rPr>
          <w:rFonts w:eastAsia="Calibri"/>
          <w:sz w:val="28"/>
          <w:szCs w:val="28"/>
          <w:rtl/>
          <w:lang w:bidi="ar-SA"/>
        </w:rPr>
        <w:t>ساء الكنائس الشرقية ف</w:t>
      </w:r>
      <w:r>
        <w:rPr>
          <w:rFonts w:eastAsia="Calibri" w:hint="cs"/>
          <w:sz w:val="28"/>
          <w:szCs w:val="28"/>
          <w:rtl/>
          <w:lang w:bidi="ar-SA"/>
        </w:rPr>
        <w:t>ي</w:t>
      </w:r>
      <w:r w:rsidRPr="000A297C">
        <w:rPr>
          <w:rFonts w:eastAsia="Calibri"/>
          <w:sz w:val="28"/>
          <w:szCs w:val="28"/>
          <w:rtl/>
          <w:lang w:bidi="ar-SA"/>
        </w:rPr>
        <w:t xml:space="preserve"> الشرق الأوسط</w:t>
      </w:r>
      <w:r w:rsidR="00786DF4">
        <w:rPr>
          <w:rFonts w:eastAsia="Calibri" w:hint="cs"/>
          <w:sz w:val="28"/>
          <w:szCs w:val="28"/>
          <w:rtl/>
          <w:lang w:bidi="ar-SA"/>
        </w:rPr>
        <w:t>.</w:t>
      </w:r>
    </w:p>
    <w:p w14:paraId="0C7EC31C" w14:textId="77777777" w:rsidR="00871F55" w:rsidRDefault="00871F55" w:rsidP="00786DF4">
      <w:pPr>
        <w:tabs>
          <w:tab w:val="right" w:pos="368"/>
        </w:tabs>
        <w:spacing w:before="40" w:afterLines="40" w:after="96" w:line="257" w:lineRule="auto"/>
        <w:jc w:val="lowKashida"/>
        <w:rPr>
          <w:rFonts w:eastAsia="Calibri"/>
          <w:sz w:val="28"/>
          <w:szCs w:val="28"/>
          <w:rtl/>
          <w:lang w:bidi="ar-SA"/>
        </w:rPr>
      </w:pPr>
      <w:r w:rsidRPr="000A297C">
        <w:rPr>
          <w:rFonts w:eastAsia="Calibri"/>
          <w:sz w:val="28"/>
          <w:szCs w:val="28"/>
          <w:rtl/>
          <w:lang w:bidi="ar-SA"/>
        </w:rPr>
        <w:t>فقد أوصى قداسة البابا ب</w:t>
      </w:r>
      <w:r>
        <w:rPr>
          <w:rFonts w:eastAsia="Calibri" w:hint="cs"/>
          <w:sz w:val="28"/>
          <w:szCs w:val="28"/>
          <w:rtl/>
          <w:lang w:bidi="ar-SA"/>
        </w:rPr>
        <w:t>إ</w:t>
      </w:r>
      <w:r w:rsidRPr="000A297C">
        <w:rPr>
          <w:rFonts w:eastAsia="Calibri"/>
          <w:sz w:val="28"/>
          <w:szCs w:val="28"/>
          <w:rtl/>
          <w:lang w:bidi="ar-SA"/>
        </w:rPr>
        <w:t xml:space="preserve">جراء حوار صريح معهم يشمل جميع الخلافات العقائدية بما </w:t>
      </w:r>
      <w:r w:rsidRPr="000A297C">
        <w:rPr>
          <w:rFonts w:eastAsia="Calibri"/>
          <w:sz w:val="28"/>
          <w:szCs w:val="28"/>
          <w:rtl/>
          <w:lang w:bidi="ar-SA"/>
        </w:rPr>
        <w:lastRenderedPageBreak/>
        <w:t>ف</w:t>
      </w:r>
      <w:r>
        <w:rPr>
          <w:rFonts w:eastAsia="Calibri" w:hint="cs"/>
          <w:sz w:val="28"/>
          <w:szCs w:val="28"/>
          <w:rtl/>
          <w:lang w:bidi="ar-SA"/>
        </w:rPr>
        <w:t>ي</w:t>
      </w:r>
      <w:r w:rsidRPr="000A297C">
        <w:rPr>
          <w:rFonts w:eastAsia="Calibri"/>
          <w:sz w:val="28"/>
          <w:szCs w:val="28"/>
          <w:rtl/>
          <w:lang w:bidi="ar-SA"/>
        </w:rPr>
        <w:t xml:space="preserve"> ذلك قيامهم برسامة المرأة ف</w:t>
      </w:r>
      <w:r>
        <w:rPr>
          <w:rFonts w:eastAsia="Calibri" w:hint="cs"/>
          <w:sz w:val="28"/>
          <w:szCs w:val="28"/>
          <w:rtl/>
          <w:lang w:bidi="ar-SA"/>
        </w:rPr>
        <w:t>ي</w:t>
      </w:r>
      <w:r w:rsidRPr="000A297C">
        <w:rPr>
          <w:rFonts w:eastAsia="Calibri"/>
          <w:sz w:val="28"/>
          <w:szCs w:val="28"/>
          <w:rtl/>
          <w:lang w:bidi="ar-SA"/>
        </w:rPr>
        <w:t xml:space="preserve"> الكهنوت، وكثير من الأمور الخلافية الأخرى، ووافق على رفع الحوار إل</w:t>
      </w:r>
      <w:r>
        <w:rPr>
          <w:rFonts w:eastAsia="Calibri" w:hint="cs"/>
          <w:sz w:val="28"/>
          <w:szCs w:val="28"/>
          <w:rtl/>
          <w:lang w:bidi="ar-SA"/>
        </w:rPr>
        <w:t>ى</w:t>
      </w:r>
      <w:r w:rsidRPr="000A297C">
        <w:rPr>
          <w:rFonts w:eastAsia="Calibri"/>
          <w:sz w:val="28"/>
          <w:szCs w:val="28"/>
          <w:rtl/>
          <w:lang w:bidi="ar-SA"/>
        </w:rPr>
        <w:t xml:space="preserve"> لجنة رسمية على أن تقوم لجنة مشتركة بإعداد جدول</w:t>
      </w:r>
      <w:r>
        <w:rPr>
          <w:rFonts w:eastAsia="Calibri"/>
          <w:sz w:val="28"/>
          <w:szCs w:val="28"/>
          <w:rtl/>
          <w:lang w:bidi="ar-SA"/>
        </w:rPr>
        <w:t xml:space="preserve"> أعمال وطريقة إجراء هذا الحوار</w:t>
      </w:r>
      <w:r>
        <w:rPr>
          <w:rFonts w:eastAsia="Calibri" w:hint="cs"/>
          <w:sz w:val="28"/>
          <w:szCs w:val="28"/>
          <w:rtl/>
          <w:lang w:bidi="ar-SA"/>
        </w:rPr>
        <w:t>.</w:t>
      </w:r>
    </w:p>
    <w:p w14:paraId="760FBA9F" w14:textId="77777777" w:rsidR="00A64ADA" w:rsidRDefault="00A64ADA" w:rsidP="00786DF4">
      <w:pPr>
        <w:tabs>
          <w:tab w:val="right" w:pos="368"/>
        </w:tabs>
        <w:spacing w:before="40" w:afterLines="40" w:after="96" w:line="257" w:lineRule="auto"/>
        <w:jc w:val="lowKashida"/>
        <w:rPr>
          <w:rFonts w:eastAsia="Calibri"/>
          <w:sz w:val="28"/>
          <w:szCs w:val="28"/>
          <w:rtl/>
          <w:lang w:bidi="ar-SA"/>
        </w:rPr>
      </w:pPr>
    </w:p>
    <w:p w14:paraId="54776178" w14:textId="77777777" w:rsidR="007A7AAF" w:rsidRDefault="00DF3D23" w:rsidP="00DF3D23">
      <w:pPr>
        <w:tabs>
          <w:tab w:val="right" w:pos="368"/>
        </w:tabs>
        <w:spacing w:before="40" w:afterLines="40" w:after="96" w:line="257" w:lineRule="auto"/>
        <w:jc w:val="center"/>
        <w:rPr>
          <w:rFonts w:eastAsia="Calibri"/>
          <w:sz w:val="28"/>
          <w:szCs w:val="28"/>
          <w:rtl/>
          <w:lang w:bidi="ar-SA"/>
        </w:rPr>
      </w:pPr>
      <w:r>
        <w:rPr>
          <w:rFonts w:eastAsia="Calibri"/>
          <w:sz w:val="28"/>
          <w:szCs w:val="28"/>
          <w:lang w:bidi="ar-SA"/>
        </w:rPr>
        <w:sym w:font="Wingdings" w:char="F056"/>
      </w:r>
      <w:r>
        <w:rPr>
          <w:rFonts w:eastAsia="Calibri"/>
          <w:sz w:val="28"/>
          <w:szCs w:val="28"/>
          <w:lang w:bidi="ar-SA"/>
        </w:rPr>
        <w:sym w:font="Wingdings" w:char="F056"/>
      </w:r>
      <w:r>
        <w:rPr>
          <w:rFonts w:eastAsia="Calibri"/>
          <w:sz w:val="28"/>
          <w:szCs w:val="28"/>
          <w:lang w:bidi="ar-SA"/>
        </w:rPr>
        <w:sym w:font="Wingdings" w:char="F056"/>
      </w:r>
    </w:p>
    <w:p w14:paraId="02E30E3E" w14:textId="77777777" w:rsidR="00871F55" w:rsidRDefault="00871F55" w:rsidP="00871F55">
      <w:pPr>
        <w:widowControl/>
        <w:bidi w:val="0"/>
        <w:spacing w:after="160" w:line="259" w:lineRule="auto"/>
        <w:jc w:val="left"/>
        <w:rPr>
          <w:rFonts w:eastAsia="Calibri"/>
          <w:sz w:val="28"/>
          <w:szCs w:val="28"/>
          <w:rtl/>
          <w:lang w:bidi="ar-SA"/>
        </w:rPr>
      </w:pPr>
    </w:p>
    <w:p w14:paraId="5BA6053D" w14:textId="77777777" w:rsidR="009B1BEE" w:rsidRPr="00505071" w:rsidRDefault="009B1BEE" w:rsidP="00E332DB">
      <w:pPr>
        <w:rPr>
          <w:sz w:val="28"/>
          <w:szCs w:val="28"/>
          <w:rtl/>
        </w:rPr>
      </w:pPr>
    </w:p>
    <w:p w14:paraId="0B23CF28" w14:textId="77777777" w:rsidR="007D4BEB" w:rsidRDefault="007D4BEB" w:rsidP="00346BB9">
      <w:pPr>
        <w:widowControl/>
        <w:bidi w:val="0"/>
        <w:spacing w:after="160" w:line="259" w:lineRule="auto"/>
        <w:jc w:val="left"/>
        <w:rPr>
          <w:rtl/>
        </w:rPr>
      </w:pPr>
    </w:p>
    <w:p w14:paraId="77CEDB6A" w14:textId="77777777" w:rsidR="00E332DB" w:rsidRDefault="00E332DB" w:rsidP="009B1BEE">
      <w:pPr>
        <w:rPr>
          <w:rtl/>
        </w:rPr>
      </w:pPr>
    </w:p>
    <w:p w14:paraId="55C45FF3" w14:textId="77777777" w:rsidR="00E332DB" w:rsidRDefault="00E332DB" w:rsidP="009B1BEE">
      <w:pPr>
        <w:rPr>
          <w:rtl/>
        </w:rPr>
        <w:sectPr w:rsidR="00E332DB" w:rsidSect="0081061C">
          <w:headerReference w:type="default" r:id="rId31"/>
          <w:footerReference w:type="default" r:id="rId32"/>
          <w:pgSz w:w="9639" w:h="13608" w:code="13"/>
          <w:pgMar w:top="1418" w:right="1134" w:bottom="1418" w:left="1134" w:header="567" w:footer="851" w:gutter="0"/>
          <w:cols w:space="708"/>
          <w:bidi/>
          <w:rtlGutter/>
          <w:docGrid w:linePitch="435"/>
        </w:sectPr>
      </w:pPr>
    </w:p>
    <w:p w14:paraId="69A1E396" w14:textId="77777777" w:rsidR="009E1B3C" w:rsidRDefault="00DE010D" w:rsidP="009B1BEE">
      <w:pPr>
        <w:rPr>
          <w:noProof/>
          <w:lang w:bidi="ar-SA"/>
        </w:rPr>
      </w:pPr>
      <w:r w:rsidRPr="00505071">
        <w:rPr>
          <w:noProof/>
          <w:lang w:bidi="ar-SA"/>
        </w:rPr>
        <w:lastRenderedPageBreak/>
        <w:drawing>
          <wp:anchor distT="0" distB="0" distL="114300" distR="114300" simplePos="0" relativeHeight="251657216" behindDoc="1" locked="0" layoutInCell="1" allowOverlap="1" wp14:anchorId="5CB1B8E2" wp14:editId="290E8CB8">
            <wp:simplePos x="0" y="0"/>
            <wp:positionH relativeFrom="margin">
              <wp:posOffset>-140541</wp:posOffset>
            </wp:positionH>
            <wp:positionV relativeFrom="paragraph">
              <wp:posOffset>-114299</wp:posOffset>
            </wp:positionV>
            <wp:extent cx="4826000" cy="6971916"/>
            <wp:effectExtent l="0" t="0" r="0" b="635"/>
            <wp:wrapNone/>
            <wp:docPr id="17" name="Picture 17"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40450" cy="6992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4EA6E" w14:textId="77777777" w:rsidR="009B1BEE" w:rsidRPr="00CC4FF0" w:rsidRDefault="009B1BEE" w:rsidP="009B1BEE">
      <w:pPr>
        <w:rPr>
          <w:sz w:val="2"/>
          <w:szCs w:val="2"/>
        </w:rPr>
      </w:pPr>
    </w:p>
    <w:p w14:paraId="0BC237E2" w14:textId="77777777" w:rsidR="00CC4FF0" w:rsidRDefault="00CC4FF0" w:rsidP="00CC4FF0">
      <w:pPr>
        <w:pStyle w:val="Heading5"/>
        <w:bidi w:val="0"/>
        <w:ind w:right="825"/>
      </w:pPr>
    </w:p>
    <w:p w14:paraId="34E69C3E" w14:textId="77777777" w:rsidR="00CC4FF0" w:rsidRPr="00CC4FF0" w:rsidRDefault="00CC4FF0" w:rsidP="00CC4FF0">
      <w:pPr>
        <w:pStyle w:val="Heading5"/>
        <w:bidi w:val="0"/>
        <w:ind w:right="825"/>
      </w:pPr>
      <w:r w:rsidRPr="00505071">
        <w:t>CHAPTER THREE</w:t>
      </w:r>
    </w:p>
    <w:p w14:paraId="0E04B768" w14:textId="77777777" w:rsidR="00CC4FF0" w:rsidRDefault="00CC4FF0" w:rsidP="00CC4FF0">
      <w:pPr>
        <w:pStyle w:val="Heading5"/>
        <w:bidi w:val="0"/>
        <w:ind w:right="825"/>
      </w:pPr>
      <w:r w:rsidRPr="00505071">
        <w:t xml:space="preserve"> HOMOSEXUALITY AND</w:t>
      </w:r>
      <w:r w:rsidRPr="00E332DB">
        <w:t xml:space="preserve"> </w:t>
      </w:r>
    </w:p>
    <w:p w14:paraId="65FCC08C" w14:textId="77777777" w:rsidR="00CC4FF0" w:rsidRPr="00505071" w:rsidRDefault="00CC4FF0" w:rsidP="00CC4FF0">
      <w:pPr>
        <w:pStyle w:val="Heading5"/>
        <w:bidi w:val="0"/>
        <w:ind w:right="825"/>
      </w:pPr>
      <w:r w:rsidRPr="00505071">
        <w:t xml:space="preserve">ORDINATION OF WOMEN </w:t>
      </w:r>
    </w:p>
    <w:p w14:paraId="2C73A00D" w14:textId="77777777" w:rsidR="009E1B3C" w:rsidRPr="00CC4FF0" w:rsidRDefault="009E1B3C">
      <w:pPr>
        <w:widowControl/>
        <w:bidi w:val="0"/>
        <w:spacing w:after="160" w:line="259" w:lineRule="auto"/>
        <w:jc w:val="left"/>
        <w:rPr>
          <w:sz w:val="2"/>
          <w:szCs w:val="2"/>
        </w:rPr>
        <w:sectPr w:rsidR="009E1B3C" w:rsidRPr="00CC4FF0" w:rsidSect="0081061C">
          <w:headerReference w:type="even" r:id="rId33"/>
          <w:headerReference w:type="default" r:id="rId34"/>
          <w:footerReference w:type="even" r:id="rId35"/>
          <w:footerReference w:type="default" r:id="rId36"/>
          <w:pgSz w:w="9639" w:h="13608" w:code="13"/>
          <w:pgMar w:top="1418" w:right="1134" w:bottom="1418" w:left="1134" w:header="567" w:footer="851" w:gutter="0"/>
          <w:cols w:space="708"/>
          <w:bidi/>
          <w:rtlGutter/>
          <w:docGrid w:linePitch="435"/>
        </w:sectPr>
      </w:pPr>
    </w:p>
    <w:p w14:paraId="6ACFE524" w14:textId="77777777" w:rsidR="005E512F" w:rsidRPr="005E512F" w:rsidRDefault="009B1BEE" w:rsidP="00B25CBF">
      <w:pPr>
        <w:pStyle w:val="Heading2"/>
      </w:pPr>
      <w:bookmarkStart w:id="148" w:name="_Toc58244963"/>
      <w:bookmarkStart w:id="149" w:name="_Toc117609291"/>
      <w:bookmarkStart w:id="150" w:name="_Toc119335560"/>
      <w:r w:rsidRPr="00505071">
        <w:lastRenderedPageBreak/>
        <w:t>HOMOSEXUALITY</w:t>
      </w:r>
      <w:bookmarkEnd w:id="148"/>
      <w:r w:rsidRPr="00505071">
        <w:rPr>
          <w:rStyle w:val="FootnoteReference"/>
          <w:rFonts w:asciiTheme="majorBidi" w:hAnsiTheme="majorBidi"/>
        </w:rPr>
        <w:footnoteReference w:id="20"/>
      </w:r>
      <w:bookmarkEnd w:id="149"/>
      <w:bookmarkEnd w:id="150"/>
      <w:r w:rsidR="00482280">
        <w:rPr>
          <w:rFonts w:hint="cs"/>
          <w:rtl/>
        </w:rPr>
        <w:t xml:space="preserve"> </w:t>
      </w:r>
    </w:p>
    <w:p w14:paraId="44968ECA" w14:textId="77777777" w:rsidR="00BB4156" w:rsidRPr="00005DC7" w:rsidRDefault="00BB4156" w:rsidP="00005DC7">
      <w:pPr>
        <w:tabs>
          <w:tab w:val="right" w:pos="368"/>
        </w:tabs>
        <w:bidi w:val="0"/>
        <w:spacing w:before="40" w:afterLines="40" w:after="96" w:line="257" w:lineRule="auto"/>
        <w:jc w:val="center"/>
        <w:rPr>
          <w:rFonts w:asciiTheme="majorBidi" w:hAnsiTheme="majorBidi" w:cstheme="majorBidi"/>
          <w:sz w:val="28"/>
          <w:szCs w:val="28"/>
        </w:rPr>
      </w:pPr>
      <w:r w:rsidRPr="00005DC7">
        <w:rPr>
          <w:rFonts w:asciiTheme="majorBidi" w:hAnsiTheme="majorBidi" w:cstheme="majorBidi"/>
          <w:sz w:val="28"/>
          <w:szCs w:val="28"/>
        </w:rPr>
        <w:t>(The first lecture)</w:t>
      </w:r>
    </w:p>
    <w:p w14:paraId="5EF0A6D6" w14:textId="77777777" w:rsidR="009B1BEE" w:rsidRPr="00005DC7" w:rsidRDefault="009B1BEE" w:rsidP="00005DC7">
      <w:pPr>
        <w:jc w:val="right"/>
        <w:rPr>
          <w:rFonts w:asciiTheme="majorBidi" w:hAnsiTheme="majorBidi" w:cstheme="majorBidi"/>
          <w:sz w:val="28"/>
          <w:szCs w:val="28"/>
        </w:rPr>
      </w:pPr>
      <w:r w:rsidRPr="00005DC7">
        <w:rPr>
          <w:rFonts w:asciiTheme="majorBidi" w:hAnsiTheme="majorBidi" w:cstheme="majorBidi"/>
          <w:sz w:val="28"/>
          <w:szCs w:val="28"/>
        </w:rPr>
        <w:t>I am very glad to have the opportunity to speak to the ministers of the Church of England, the angels of the Church and the ministers of our Lord; those who were mentioned in the Book of Revelation as stars in the right hand of our Lord.</w:t>
      </w:r>
    </w:p>
    <w:p w14:paraId="513D363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I thank God for giving me the opportunity to speak to those to whom the Lord said: "</w:t>
      </w:r>
      <w:r w:rsidRPr="00505071">
        <w:rPr>
          <w:rFonts w:asciiTheme="majorBidi" w:hAnsiTheme="majorBidi" w:cstheme="majorBidi"/>
          <w:i/>
          <w:iCs/>
          <w:sz w:val="28"/>
          <w:szCs w:val="28"/>
        </w:rPr>
        <w:t>You shall be witnesses to Me</w:t>
      </w:r>
      <w:r w:rsidRPr="00505071">
        <w:rPr>
          <w:rFonts w:asciiTheme="majorBidi" w:hAnsiTheme="majorBidi" w:cstheme="majorBidi"/>
          <w:sz w:val="28"/>
          <w:szCs w:val="28"/>
        </w:rPr>
        <w:t>" (Acts 1: 8)</w:t>
      </w:r>
      <w:r>
        <w:rPr>
          <w:rFonts w:asciiTheme="majorBidi" w:hAnsiTheme="majorBidi" w:cstheme="majorBidi"/>
          <w:sz w:val="28"/>
          <w:szCs w:val="28"/>
        </w:rPr>
        <w:t>,</w:t>
      </w:r>
      <w:r w:rsidRPr="00505071">
        <w:rPr>
          <w:rFonts w:asciiTheme="majorBidi" w:hAnsiTheme="majorBidi" w:cstheme="majorBidi"/>
          <w:i/>
          <w:iCs/>
          <w:sz w:val="28"/>
          <w:szCs w:val="28"/>
        </w:rPr>
        <w:t xml:space="preserve"> </w:t>
      </w:r>
      <w:r w:rsidRPr="00505071">
        <w:rPr>
          <w:rFonts w:asciiTheme="majorBidi" w:hAnsiTheme="majorBidi" w:cstheme="majorBidi"/>
          <w:sz w:val="28"/>
          <w:szCs w:val="28"/>
        </w:rPr>
        <w:t>that</w:t>
      </w:r>
      <w:r>
        <w:rPr>
          <w:rFonts w:asciiTheme="majorBidi" w:hAnsiTheme="majorBidi" w:cstheme="majorBidi"/>
          <w:sz w:val="28"/>
          <w:szCs w:val="28"/>
        </w:rPr>
        <w:t xml:space="preserve"> is,</w:t>
      </w:r>
      <w:r w:rsidRPr="00505071">
        <w:rPr>
          <w:rFonts w:asciiTheme="majorBidi" w:hAnsiTheme="majorBidi" w:cstheme="majorBidi"/>
          <w:sz w:val="28"/>
          <w:szCs w:val="28"/>
        </w:rPr>
        <w:t xml:space="preserve"> witnesses to the truth; to the Holy Bible; to the commandments of God; and to what the Holy Spirit has passed on to the Churches.</w:t>
      </w:r>
    </w:p>
    <w:p w14:paraId="3455809F"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I w</w:t>
      </w:r>
      <w:r>
        <w:rPr>
          <w:rFonts w:asciiTheme="majorBidi" w:hAnsiTheme="majorBidi" w:cstheme="majorBidi"/>
          <w:sz w:val="28"/>
          <w:szCs w:val="28"/>
        </w:rPr>
        <w:t xml:space="preserve">ould like to </w:t>
      </w:r>
      <w:r w:rsidRPr="00505071">
        <w:rPr>
          <w:rFonts w:asciiTheme="majorBidi" w:hAnsiTheme="majorBidi" w:cstheme="majorBidi"/>
          <w:sz w:val="28"/>
          <w:szCs w:val="28"/>
        </w:rPr>
        <w:t xml:space="preserve">speak to you about </w:t>
      </w:r>
      <w:r>
        <w:rPr>
          <w:rFonts w:asciiTheme="majorBidi" w:hAnsiTheme="majorBidi" w:cstheme="majorBidi"/>
          <w:sz w:val="28"/>
          <w:szCs w:val="28"/>
        </w:rPr>
        <w:t>various subjects</w:t>
      </w:r>
      <w:r w:rsidRPr="00505071">
        <w:rPr>
          <w:rFonts w:asciiTheme="majorBidi" w:hAnsiTheme="majorBidi" w:cstheme="majorBidi"/>
          <w:sz w:val="28"/>
          <w:szCs w:val="28"/>
        </w:rPr>
        <w:t xml:space="preserve">, and </w:t>
      </w:r>
      <w:r>
        <w:rPr>
          <w:rFonts w:asciiTheme="majorBidi" w:hAnsiTheme="majorBidi" w:cstheme="majorBidi"/>
          <w:sz w:val="28"/>
          <w:szCs w:val="28"/>
        </w:rPr>
        <w:t>am willing to discuss any point you may like to discuss</w:t>
      </w:r>
      <w:r w:rsidRPr="00505071">
        <w:rPr>
          <w:rFonts w:asciiTheme="majorBidi" w:hAnsiTheme="majorBidi" w:cstheme="majorBidi"/>
          <w:sz w:val="28"/>
          <w:szCs w:val="28"/>
        </w:rPr>
        <w:t>.</w:t>
      </w:r>
    </w:p>
    <w:p w14:paraId="4F3426C8" w14:textId="77777777" w:rsidR="009B1BEE" w:rsidRPr="00505071" w:rsidRDefault="009B1BEE" w:rsidP="009B1BEE">
      <w:pPr>
        <w:pStyle w:val="Heading6"/>
      </w:pPr>
      <w:r w:rsidRPr="00505071">
        <w:t>Holiness of the Church</w:t>
      </w:r>
    </w:p>
    <w:p w14:paraId="1EC0AA6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Regarding the holiness of the Church </w:t>
      </w:r>
      <w:r w:rsidRPr="00505071">
        <w:rPr>
          <w:rFonts w:asciiTheme="majorBidi" w:hAnsiTheme="majorBidi" w:cstheme="majorBidi"/>
          <w:sz w:val="28"/>
          <w:szCs w:val="28"/>
        </w:rPr>
        <w:t>we say in the Creed: "</w:t>
      </w:r>
      <w:r w:rsidRPr="00505071">
        <w:rPr>
          <w:rFonts w:asciiTheme="majorBidi" w:hAnsiTheme="majorBidi" w:cstheme="majorBidi"/>
          <w:i/>
          <w:iCs/>
          <w:sz w:val="28"/>
          <w:szCs w:val="28"/>
        </w:rPr>
        <w:t>We believe in one holy Church</w:t>
      </w:r>
      <w:r w:rsidRPr="00505071">
        <w:rPr>
          <w:rFonts w:asciiTheme="majorBidi" w:hAnsiTheme="majorBidi" w:cstheme="majorBidi"/>
          <w:sz w:val="28"/>
          <w:szCs w:val="28"/>
        </w:rPr>
        <w:t>". This Holy Church is</w:t>
      </w:r>
      <w:r>
        <w:rPr>
          <w:rFonts w:asciiTheme="majorBidi" w:hAnsiTheme="majorBidi" w:cstheme="majorBidi"/>
          <w:sz w:val="28"/>
          <w:szCs w:val="28"/>
        </w:rPr>
        <w:t xml:space="preserve"> an</w:t>
      </w:r>
      <w:r w:rsidRPr="00505071">
        <w:rPr>
          <w:rFonts w:asciiTheme="majorBidi" w:hAnsiTheme="majorBidi" w:cstheme="majorBidi"/>
          <w:sz w:val="28"/>
          <w:szCs w:val="28"/>
        </w:rPr>
        <w:t xml:space="preserve"> Apostolic and Universal</w:t>
      </w:r>
      <w:r>
        <w:rPr>
          <w:rFonts w:asciiTheme="majorBidi" w:hAnsiTheme="majorBidi" w:cstheme="majorBidi"/>
          <w:sz w:val="28"/>
          <w:szCs w:val="28"/>
        </w:rPr>
        <w:t xml:space="preserve"> Church</w:t>
      </w:r>
      <w:r w:rsidRPr="00505071">
        <w:rPr>
          <w:rFonts w:asciiTheme="majorBidi" w:hAnsiTheme="majorBidi" w:cstheme="majorBidi"/>
          <w:sz w:val="28"/>
          <w:szCs w:val="28"/>
        </w:rPr>
        <w:t xml:space="preserve">. Moreover, in the </w:t>
      </w:r>
      <w:r>
        <w:rPr>
          <w:rFonts w:asciiTheme="majorBidi" w:hAnsiTheme="majorBidi" w:cstheme="majorBidi"/>
          <w:sz w:val="28"/>
          <w:szCs w:val="28"/>
        </w:rPr>
        <w:t>A</w:t>
      </w:r>
      <w:r w:rsidRPr="00505071">
        <w:rPr>
          <w:rFonts w:asciiTheme="majorBidi" w:hAnsiTheme="majorBidi" w:cstheme="majorBidi"/>
          <w:sz w:val="28"/>
          <w:szCs w:val="28"/>
        </w:rPr>
        <w:t xml:space="preserve">postolic </w:t>
      </w:r>
      <w:r>
        <w:rPr>
          <w:rFonts w:asciiTheme="majorBidi" w:hAnsiTheme="majorBidi" w:cstheme="majorBidi"/>
          <w:sz w:val="28"/>
          <w:szCs w:val="28"/>
        </w:rPr>
        <w:t>E</w:t>
      </w:r>
      <w:r w:rsidRPr="00505071">
        <w:rPr>
          <w:rFonts w:asciiTheme="majorBidi" w:hAnsiTheme="majorBidi" w:cstheme="majorBidi"/>
          <w:sz w:val="28"/>
          <w:szCs w:val="28"/>
        </w:rPr>
        <w:t xml:space="preserve">ra, </w:t>
      </w:r>
      <w:r w:rsidRPr="00505071">
        <w:rPr>
          <w:rFonts w:asciiTheme="majorBidi" w:hAnsiTheme="majorBidi" w:cstheme="majorBidi"/>
          <w:b/>
          <w:bCs/>
          <w:sz w:val="28"/>
          <w:szCs w:val="28"/>
        </w:rPr>
        <w:t>all believers were called saints</w:t>
      </w:r>
      <w:r w:rsidRPr="00505071">
        <w:rPr>
          <w:rFonts w:asciiTheme="majorBidi" w:hAnsiTheme="majorBidi" w:cstheme="majorBidi"/>
          <w:sz w:val="28"/>
          <w:szCs w:val="28"/>
        </w:rPr>
        <w:t xml:space="preserve">. A believer </w:t>
      </w:r>
      <w:r>
        <w:rPr>
          <w:rFonts w:asciiTheme="majorBidi" w:hAnsiTheme="majorBidi" w:cstheme="majorBidi"/>
          <w:sz w:val="28"/>
          <w:szCs w:val="28"/>
        </w:rPr>
        <w:t xml:space="preserve">according to </w:t>
      </w:r>
      <w:r w:rsidRPr="00505071">
        <w:rPr>
          <w:rFonts w:asciiTheme="majorBidi" w:hAnsiTheme="majorBidi" w:cstheme="majorBidi"/>
          <w:sz w:val="28"/>
          <w:szCs w:val="28"/>
        </w:rPr>
        <w:t xml:space="preserve">the teachings of the Bible </w:t>
      </w:r>
      <w:r>
        <w:rPr>
          <w:rFonts w:asciiTheme="majorBidi" w:hAnsiTheme="majorBidi" w:cstheme="majorBidi"/>
          <w:sz w:val="28"/>
          <w:szCs w:val="28"/>
        </w:rPr>
        <w:t xml:space="preserve">is </w:t>
      </w:r>
      <w:r w:rsidRPr="00505071">
        <w:rPr>
          <w:rFonts w:asciiTheme="majorBidi" w:hAnsiTheme="majorBidi" w:cstheme="majorBidi"/>
          <w:sz w:val="28"/>
          <w:szCs w:val="28"/>
        </w:rPr>
        <w:t>a saint, because we are sanctified through faith and through baptism, by the holy Chrism and by the work of the Holy Spirit in our hearts.</w:t>
      </w:r>
    </w:p>
    <w:p w14:paraId="605568BC"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We are temples of the Holy Spirit,</w:t>
      </w:r>
      <w:r w:rsidRPr="00505071">
        <w:rPr>
          <w:rFonts w:asciiTheme="majorBidi" w:hAnsiTheme="majorBidi" w:cstheme="majorBidi"/>
          <w:sz w:val="28"/>
          <w:szCs w:val="28"/>
        </w:rPr>
        <w:t xml:space="preserve"> not mere human beings, for the Holy Spirit abides in us, as stated in (1Cor 3, 6). Being </w:t>
      </w:r>
      <w:r w:rsidRPr="00505071">
        <w:rPr>
          <w:rFonts w:asciiTheme="majorBidi" w:hAnsiTheme="majorBidi" w:cstheme="majorBidi"/>
          <w:sz w:val="28"/>
          <w:szCs w:val="28"/>
        </w:rPr>
        <w:lastRenderedPageBreak/>
        <w:t>temples of the Holy Spirit, we should have communion with the Holy Spirit. The acts of a believer are not simply acts of that individual, but rather the work of the Holy Spirit Himself in that person who is a temple of the Holy Spirit.</w:t>
      </w:r>
    </w:p>
    <w:p w14:paraId="479FED2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We also are the image of God</w:t>
      </w:r>
      <w:r w:rsidRPr="00505071">
        <w:rPr>
          <w:rFonts w:asciiTheme="majorBidi" w:hAnsiTheme="majorBidi" w:cstheme="majorBidi"/>
          <w:sz w:val="28"/>
          <w:szCs w:val="28"/>
        </w:rPr>
        <w:t>, so we have to present this image to the world through our behavior and conduct as true children of God.</w:t>
      </w:r>
    </w:p>
    <w:p w14:paraId="5D59F0D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St. Paul in his epistles speaks about the believers as saints. For example in (Rom 1: 1, 7) he says: "</w:t>
      </w:r>
      <w:r w:rsidRPr="00505071">
        <w:rPr>
          <w:rFonts w:asciiTheme="majorBidi" w:hAnsiTheme="majorBidi" w:cstheme="majorBidi"/>
          <w:i/>
          <w:iCs/>
          <w:sz w:val="28"/>
          <w:szCs w:val="28"/>
        </w:rPr>
        <w:t>Paul, a bondservant of Jesus Christ, called to be an apostle, separated to the gospel of God</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To all who are in Rome, beloved of God, called [to be] saints</w:t>
      </w:r>
      <w:r w:rsidRPr="00505071">
        <w:rPr>
          <w:rFonts w:asciiTheme="majorBidi" w:hAnsiTheme="majorBidi" w:cstheme="majorBidi"/>
          <w:sz w:val="28"/>
          <w:szCs w:val="28"/>
        </w:rPr>
        <w:t>". And in (1Cor 1: 2): "</w:t>
      </w:r>
      <w:r w:rsidRPr="00505071">
        <w:rPr>
          <w:rFonts w:asciiTheme="majorBidi" w:hAnsiTheme="majorBidi" w:cstheme="majorBidi"/>
          <w:i/>
          <w:iCs/>
          <w:sz w:val="28"/>
          <w:szCs w:val="28"/>
        </w:rPr>
        <w:t>To the church of God which is at Corinth, to those who are sanctified in Christ Jesus, called to be saints</w:t>
      </w:r>
      <w:r w:rsidRPr="00505071">
        <w:rPr>
          <w:rFonts w:asciiTheme="majorBidi" w:hAnsiTheme="majorBidi" w:cstheme="majorBidi"/>
          <w:sz w:val="28"/>
          <w:szCs w:val="28"/>
        </w:rPr>
        <w:t xml:space="preserve">". </w:t>
      </w:r>
      <w:r>
        <w:rPr>
          <w:rFonts w:asciiTheme="majorBidi" w:hAnsiTheme="majorBidi" w:cstheme="majorBidi"/>
          <w:sz w:val="28"/>
          <w:szCs w:val="28"/>
        </w:rPr>
        <w:t>I</w:t>
      </w:r>
      <w:r w:rsidRPr="00505071">
        <w:rPr>
          <w:rFonts w:asciiTheme="majorBidi" w:hAnsiTheme="majorBidi" w:cstheme="majorBidi"/>
          <w:sz w:val="28"/>
          <w:szCs w:val="28"/>
        </w:rPr>
        <w:t>n (2Cor 1: 1): "</w:t>
      </w:r>
      <w:r w:rsidRPr="00505071">
        <w:rPr>
          <w:rFonts w:asciiTheme="majorBidi" w:hAnsiTheme="majorBidi" w:cstheme="majorBidi"/>
          <w:i/>
          <w:iCs/>
          <w:sz w:val="28"/>
          <w:szCs w:val="28"/>
        </w:rPr>
        <w:t>To the church of God which is at Corinth, with all the saints who are in all Achaia</w:t>
      </w:r>
      <w:r w:rsidRPr="00505071">
        <w:rPr>
          <w:rFonts w:asciiTheme="majorBidi" w:hAnsiTheme="majorBidi" w:cstheme="majorBidi"/>
          <w:sz w:val="28"/>
          <w:szCs w:val="28"/>
        </w:rPr>
        <w:t>".</w:t>
      </w:r>
    </w:p>
    <w:p w14:paraId="5E797C1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Again in his epistles to Ephesus and to the Philippians he sent his greetings to all the saints there. And in (Heb. 3: 1) he addressed them as holy and partakers of the heavenly calling. </w:t>
      </w:r>
    </w:p>
    <w:p w14:paraId="759A4E3A"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So, if we are supposed to be saints, how then should we behave, and more importantly, how can we present that holy Image to the world?</w:t>
      </w:r>
    </w:p>
    <w:p w14:paraId="3BB7F90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In the Apostolic </w:t>
      </w:r>
      <w:r>
        <w:rPr>
          <w:rFonts w:asciiTheme="majorBidi" w:hAnsiTheme="majorBidi" w:cstheme="majorBidi"/>
          <w:sz w:val="28"/>
          <w:szCs w:val="28"/>
        </w:rPr>
        <w:t>E</w:t>
      </w:r>
      <w:r w:rsidRPr="00505071">
        <w:rPr>
          <w:rFonts w:asciiTheme="majorBidi" w:hAnsiTheme="majorBidi" w:cstheme="majorBidi"/>
          <w:sz w:val="28"/>
          <w:szCs w:val="28"/>
        </w:rPr>
        <w:t xml:space="preserve">ra, not everyone was allowed to enter the Church; only those who were worthy could attend the Divine Liturgy where the Holy Eucharist is celebrated, and partake of the Blood and Body of our Lord Jesus Christ. This holy life is what we are called to, because we are the children of the Holy Father, as Saint Peter </w:t>
      </w:r>
      <w:r>
        <w:rPr>
          <w:rFonts w:asciiTheme="majorBidi" w:hAnsiTheme="majorBidi" w:cstheme="majorBidi"/>
          <w:sz w:val="28"/>
          <w:szCs w:val="28"/>
        </w:rPr>
        <w:t>says it clearly</w:t>
      </w:r>
      <w:r w:rsidRPr="00505071">
        <w:rPr>
          <w:rFonts w:asciiTheme="majorBidi" w:hAnsiTheme="majorBidi" w:cstheme="majorBidi"/>
          <w:sz w:val="28"/>
          <w:szCs w:val="28"/>
        </w:rPr>
        <w:t xml:space="preserve">, </w:t>
      </w:r>
      <w:r w:rsidRPr="00505071">
        <w:rPr>
          <w:rFonts w:asciiTheme="majorBidi" w:hAnsiTheme="majorBidi" w:cstheme="majorBidi"/>
          <w:i/>
          <w:iCs/>
          <w:sz w:val="28"/>
          <w:szCs w:val="28"/>
        </w:rPr>
        <w:t xml:space="preserve">"...as obedient children, not conforming yourselves to the former lusts, as in your ignorance; but as He who called you is holy, you also be holy in all your </w:t>
      </w:r>
      <w:r w:rsidRPr="00505071">
        <w:rPr>
          <w:rFonts w:asciiTheme="majorBidi" w:hAnsiTheme="majorBidi" w:cstheme="majorBidi"/>
          <w:i/>
          <w:iCs/>
          <w:sz w:val="28"/>
          <w:szCs w:val="28"/>
        </w:rPr>
        <w:lastRenderedPageBreak/>
        <w:t>conduct, because it is written, "Be holy, for I am holy”.</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lang w:bidi="ar-SA"/>
        </w:rPr>
        <w:t xml:space="preserve">  </w:t>
      </w:r>
      <w:r w:rsidRPr="00505071">
        <w:rPr>
          <w:rFonts w:asciiTheme="majorBidi" w:hAnsiTheme="majorBidi" w:cstheme="majorBidi"/>
          <w:sz w:val="28"/>
          <w:szCs w:val="28"/>
        </w:rPr>
        <w:t>(1Pet 1: 14-16) see also (Lev 11: 44).</w:t>
      </w:r>
    </w:p>
    <w:p w14:paraId="1BD9B2C0"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 xml:space="preserve">Holy people do not live in the lust of the flesh, but according to the Spirit. </w:t>
      </w:r>
    </w:p>
    <w:p w14:paraId="09AB397C"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A holy person is guided by his human spirit, which in turn is guided by God’s Holy Spirit. This makes a person holy in spirit and in body.</w:t>
      </w:r>
    </w:p>
    <w:p w14:paraId="08C8F35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This is clear in the words of Saint Paul to the Romans, in (Rom 8: 1): “</w:t>
      </w:r>
      <w:r w:rsidRPr="00505071">
        <w:rPr>
          <w:rFonts w:asciiTheme="majorBidi" w:hAnsiTheme="majorBidi" w:cstheme="majorBidi"/>
          <w:i/>
          <w:iCs/>
          <w:sz w:val="28"/>
          <w:szCs w:val="28"/>
        </w:rPr>
        <w:t>There is therefore now no condemnation to those who are in Christ Jesus, who do not walk according to the flesh, but according to the Spirit,</w:t>
      </w:r>
      <w:r w:rsidRPr="00505071">
        <w:rPr>
          <w:rFonts w:asciiTheme="majorBidi" w:hAnsiTheme="majorBidi" w:cstheme="majorBidi"/>
          <w:sz w:val="28"/>
          <w:szCs w:val="28"/>
        </w:rPr>
        <w:t>” and in (Rom 8: 5-7): “</w:t>
      </w:r>
      <w:r w:rsidRPr="00505071">
        <w:rPr>
          <w:rFonts w:asciiTheme="majorBidi" w:hAnsiTheme="majorBidi" w:cstheme="majorBidi"/>
          <w:i/>
          <w:iCs/>
          <w:sz w:val="28"/>
          <w:szCs w:val="28"/>
        </w:rPr>
        <w:t>For those who live according to the flesh set their minds on the things of the flesh, but those who live according to the Spirit, the things of the Spirit. For, to be carnally minded is death, but to be spiritually minded is life and peace</w:t>
      </w:r>
      <w:r w:rsidRPr="00505071">
        <w:rPr>
          <w:rFonts w:asciiTheme="majorBidi" w:hAnsiTheme="majorBidi" w:cstheme="majorBidi"/>
          <w:i/>
          <w:iCs/>
          <w:sz w:val="28"/>
          <w:szCs w:val="28"/>
          <w:lang w:bidi="ar-SA"/>
        </w:rPr>
        <w:t xml:space="preserve">. </w:t>
      </w:r>
      <w:r w:rsidRPr="00505071">
        <w:rPr>
          <w:rFonts w:asciiTheme="majorBidi" w:hAnsiTheme="majorBidi" w:cstheme="majorBidi"/>
          <w:i/>
          <w:iCs/>
          <w:sz w:val="28"/>
          <w:szCs w:val="28"/>
        </w:rPr>
        <w:t>Because the carnal mind is enmity against God; for it is not subject to the law of God, nor indeed can be</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Then in (Rom 8: 10): </w:t>
      </w:r>
      <w:r w:rsidRPr="00505071">
        <w:rPr>
          <w:rFonts w:asciiTheme="majorBidi" w:hAnsiTheme="majorBidi" w:cstheme="majorBidi"/>
          <w:i/>
          <w:iCs/>
          <w:sz w:val="28"/>
          <w:szCs w:val="28"/>
        </w:rPr>
        <w:t>"... if Christ is in you, the body is dead because of sin, but the Spirit is life because of righteousness</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Again in (Rom. 8: 12- 14): "</w:t>
      </w:r>
      <w:r w:rsidRPr="00505071">
        <w:rPr>
          <w:rFonts w:asciiTheme="majorBidi" w:hAnsiTheme="majorBidi" w:cstheme="majorBidi"/>
          <w:i/>
          <w:iCs/>
          <w:sz w:val="28"/>
          <w:szCs w:val="28"/>
        </w:rPr>
        <w:t>Therefore, brethren, we are debtors - not to the flesh, to live according to the flesh</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For if you live according to the flesh you will die, but if by the Spirit you put to death the deeds of the body, you will live</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For as many as are led by the Spirit of God, these are sons of God</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In all these verses Saint Paul depicts the children of God as those who are led by the Spirit of God.</w:t>
      </w:r>
    </w:p>
    <w:p w14:paraId="202BE0F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8279CC">
        <w:rPr>
          <w:rFonts w:asciiTheme="majorBidi" w:hAnsiTheme="majorBidi" w:cstheme="majorBidi"/>
          <w:sz w:val="28"/>
          <w:szCs w:val="28"/>
        </w:rPr>
        <w:t xml:space="preserve">Now </w:t>
      </w:r>
      <w:r>
        <w:rPr>
          <w:rFonts w:asciiTheme="majorBidi" w:hAnsiTheme="majorBidi" w:cstheme="majorBidi"/>
          <w:sz w:val="28"/>
          <w:szCs w:val="28"/>
        </w:rPr>
        <w:t>l</w:t>
      </w:r>
      <w:r w:rsidRPr="00505071">
        <w:rPr>
          <w:rFonts w:asciiTheme="majorBidi" w:hAnsiTheme="majorBidi" w:cstheme="majorBidi"/>
          <w:sz w:val="28"/>
          <w:szCs w:val="28"/>
        </w:rPr>
        <w:t>et me venture to speak about a subject which is at present spreading widely and needs the grace of our Lord to be overcome, that is</w:t>
      </w:r>
      <w:r>
        <w:rPr>
          <w:rFonts w:asciiTheme="majorBidi" w:hAnsiTheme="majorBidi" w:cstheme="majorBidi"/>
          <w:sz w:val="28"/>
          <w:szCs w:val="28"/>
        </w:rPr>
        <w:t>,</w:t>
      </w:r>
      <w:r w:rsidRPr="00505071">
        <w:rPr>
          <w:rFonts w:asciiTheme="majorBidi" w:hAnsiTheme="majorBidi" w:cstheme="majorBidi"/>
          <w:sz w:val="28"/>
          <w:szCs w:val="28"/>
        </w:rPr>
        <w:t xml:space="preserve"> the issue of homosexuality. </w:t>
      </w:r>
      <w:r>
        <w:rPr>
          <w:rFonts w:asciiTheme="majorBidi" w:hAnsiTheme="majorBidi" w:cstheme="majorBidi"/>
          <w:sz w:val="28"/>
          <w:szCs w:val="28"/>
        </w:rPr>
        <w:t>I am sorry</w:t>
      </w:r>
      <w:r w:rsidRPr="00505071">
        <w:rPr>
          <w:rFonts w:asciiTheme="majorBidi" w:hAnsiTheme="majorBidi" w:cstheme="majorBidi"/>
          <w:sz w:val="28"/>
          <w:szCs w:val="28"/>
        </w:rPr>
        <w:t xml:space="preserve"> </w:t>
      </w:r>
      <w:r>
        <w:rPr>
          <w:rFonts w:asciiTheme="majorBidi" w:hAnsiTheme="majorBidi" w:cstheme="majorBidi"/>
          <w:sz w:val="28"/>
          <w:szCs w:val="28"/>
        </w:rPr>
        <w:t xml:space="preserve">that I </w:t>
      </w:r>
      <w:r w:rsidRPr="00505071">
        <w:rPr>
          <w:rFonts w:asciiTheme="majorBidi" w:hAnsiTheme="majorBidi" w:cstheme="majorBidi"/>
          <w:sz w:val="28"/>
          <w:szCs w:val="28"/>
        </w:rPr>
        <w:t>have to speak about such an issue which ought not be subject to discussion.</w:t>
      </w:r>
    </w:p>
    <w:p w14:paraId="4E6147F4" w14:textId="77777777" w:rsidR="009B1BEE" w:rsidRPr="00505071" w:rsidRDefault="009B1BEE" w:rsidP="009B1BEE">
      <w:pPr>
        <w:pStyle w:val="Heading6"/>
      </w:pPr>
      <w:r w:rsidRPr="00505071">
        <w:lastRenderedPageBreak/>
        <w:t>Homosexuality is against nature</w:t>
      </w:r>
    </w:p>
    <w:p w14:paraId="051243A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Homosexuality is against nature, because sexual relations are permitted only within the confines of marriage, and marriage is only permitted between a man and a woman, male and female. Hence, any sexual conduct outside these confines can only be described as an abnormality, an act against nature.</w:t>
      </w:r>
    </w:p>
    <w:p w14:paraId="28B9C8EA"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When our Lord Jesus Christ discussed the issue of Homosexuality with the scribes and Pharisees, as written in (Mt 19 and Mk 10), He said: "</w:t>
      </w:r>
      <w:r w:rsidRPr="00505071">
        <w:rPr>
          <w:rFonts w:asciiTheme="majorBidi" w:hAnsiTheme="majorBidi" w:cstheme="majorBidi"/>
          <w:i/>
          <w:iCs/>
          <w:sz w:val="28"/>
          <w:szCs w:val="28"/>
        </w:rPr>
        <w:t>From the beginning… God made them male and female</w:t>
      </w:r>
      <w:r w:rsidRPr="00505071">
        <w:rPr>
          <w:rFonts w:asciiTheme="majorBidi" w:hAnsiTheme="majorBidi" w:cstheme="majorBidi"/>
          <w:sz w:val="28"/>
          <w:szCs w:val="28"/>
        </w:rPr>
        <w:t>" a man and a woman. This is the proper way according to nature and according to the will of our Lord God from the beginning of creation.</w:t>
      </w:r>
    </w:p>
    <w:p w14:paraId="7A5D86C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Therefore, when people </w:t>
      </w:r>
      <w:r>
        <w:rPr>
          <w:rFonts w:asciiTheme="majorBidi" w:hAnsiTheme="majorBidi" w:cstheme="majorBidi"/>
          <w:sz w:val="28"/>
          <w:szCs w:val="28"/>
        </w:rPr>
        <w:t xml:space="preserve">in the Old Testament </w:t>
      </w:r>
      <w:r w:rsidRPr="00505071">
        <w:rPr>
          <w:rFonts w:asciiTheme="majorBidi" w:hAnsiTheme="majorBidi" w:cstheme="majorBidi"/>
          <w:sz w:val="28"/>
          <w:szCs w:val="28"/>
        </w:rPr>
        <w:t>behaved according to the lust of the flesh, they received severe punishment from God. We have two examples of this: at the time of the Flood only the pure, the eight people in Noah’s Ark, were saved, and all the others perished. Also the people of Sodom, who behaved according to the lust of the flesh and were unclean in body and spirit, were burn</w:t>
      </w:r>
      <w:r>
        <w:rPr>
          <w:rFonts w:asciiTheme="majorBidi" w:hAnsiTheme="majorBidi" w:cstheme="majorBidi"/>
          <w:sz w:val="28"/>
          <w:szCs w:val="28"/>
        </w:rPr>
        <w:t>t</w:t>
      </w:r>
      <w:r w:rsidRPr="00505071">
        <w:rPr>
          <w:rFonts w:asciiTheme="majorBidi" w:hAnsiTheme="majorBidi" w:cstheme="majorBidi"/>
          <w:sz w:val="28"/>
          <w:szCs w:val="28"/>
        </w:rPr>
        <w:t xml:space="preserve"> with fire.</w:t>
      </w:r>
    </w:p>
    <w:p w14:paraId="71089553" w14:textId="77777777" w:rsidR="009B1BEE" w:rsidRPr="00505071" w:rsidRDefault="009B1BEE" w:rsidP="009B1BEE">
      <w:pPr>
        <w:pStyle w:val="Heading6"/>
      </w:pPr>
      <w:r w:rsidRPr="00505071">
        <w:t>Homosexuals shall not enter the Kingdom of Heaven</w:t>
      </w:r>
    </w:p>
    <w:p w14:paraId="715575EE"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Carnal people cannot inherit the kingdom of heaven. This is stated in (Rev. 21: 27): "</w:t>
      </w:r>
      <w:r w:rsidRPr="00505071">
        <w:rPr>
          <w:rFonts w:asciiTheme="majorBidi" w:hAnsiTheme="majorBidi" w:cstheme="majorBidi"/>
          <w:i/>
          <w:iCs/>
          <w:sz w:val="28"/>
          <w:szCs w:val="28"/>
        </w:rPr>
        <w:t>But there shall by no means enter it anything that defiles, or causes an abomination.</w:t>
      </w:r>
      <w:r w:rsidRPr="00505071">
        <w:rPr>
          <w:rFonts w:asciiTheme="majorBidi" w:hAnsiTheme="majorBidi" w:cstheme="majorBidi"/>
          <w:sz w:val="28"/>
          <w:szCs w:val="28"/>
        </w:rPr>
        <w:t xml:space="preserve">" </w:t>
      </w:r>
    </w:p>
    <w:p w14:paraId="769A1123" w14:textId="77777777" w:rsidR="009B1BEE" w:rsidRPr="00505071" w:rsidRDefault="009B1BEE" w:rsidP="009B1BEE">
      <w:pPr>
        <w:pStyle w:val="Heading6"/>
      </w:pPr>
      <w:r w:rsidRPr="00505071">
        <w:t>Homosexuals’ punishment was death</w:t>
      </w:r>
    </w:p>
    <w:p w14:paraId="0F90584A"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Homosexuality is a kind of abomination punishable by death, as we read in the Old Testament (Lev 18: 22) where God says: “</w:t>
      </w:r>
      <w:r w:rsidRPr="00505071">
        <w:rPr>
          <w:rFonts w:asciiTheme="majorBidi" w:hAnsiTheme="majorBidi" w:cstheme="majorBidi"/>
          <w:i/>
          <w:iCs/>
          <w:sz w:val="28"/>
          <w:szCs w:val="28"/>
        </w:rPr>
        <w:t>You shall not lie with a male as with a woman. It is an abomination</w:t>
      </w:r>
      <w:r w:rsidRPr="00505071">
        <w:rPr>
          <w:rFonts w:asciiTheme="majorBidi" w:hAnsiTheme="majorBidi" w:cstheme="majorBidi"/>
          <w:sz w:val="28"/>
          <w:szCs w:val="28"/>
        </w:rPr>
        <w:t xml:space="preserve">.” </w:t>
      </w:r>
      <w:r w:rsidRPr="00505071">
        <w:rPr>
          <w:rFonts w:asciiTheme="majorBidi" w:hAnsiTheme="majorBidi" w:cstheme="majorBidi"/>
          <w:sz w:val="28"/>
          <w:szCs w:val="28"/>
        </w:rPr>
        <w:lastRenderedPageBreak/>
        <w:t>And in (Lev 20: 13): “</w:t>
      </w:r>
      <w:r w:rsidRPr="00505071">
        <w:rPr>
          <w:rFonts w:asciiTheme="majorBidi" w:hAnsiTheme="majorBidi" w:cstheme="majorBidi"/>
          <w:i/>
          <w:iCs/>
          <w:sz w:val="28"/>
          <w:szCs w:val="28"/>
        </w:rPr>
        <w:t>If a man lies with a male as he lies with a woman, both of them have committed an abomination. They shall surely be put to death; their blood [shall be] upon them.</w:t>
      </w:r>
      <w:r w:rsidRPr="00505071">
        <w:rPr>
          <w:rFonts w:asciiTheme="majorBidi" w:hAnsiTheme="majorBidi" w:cstheme="majorBidi"/>
          <w:sz w:val="28"/>
          <w:szCs w:val="28"/>
        </w:rPr>
        <w:t>”</w:t>
      </w:r>
    </w:p>
    <w:p w14:paraId="2F97CA01" w14:textId="77777777" w:rsidR="009B1BEE" w:rsidRPr="00505071" w:rsidRDefault="009B1BEE" w:rsidP="009B1BEE">
      <w:pPr>
        <w:pStyle w:val="Heading6"/>
      </w:pPr>
      <w:r w:rsidRPr="00505071">
        <w:t>Homosexuality condemned in the New Testament</w:t>
      </w:r>
    </w:p>
    <w:p w14:paraId="6D2D47E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same purity required in the Old Testament is of course required in the New Testament. There are at least four texts in the New Testament against homosexuality: (Rom 1; 1Cor 6; Jud 7; 1Tim 1). Let us read parts of these verses to recall to our minds the teachings of the Holy Scripture.</w:t>
      </w:r>
    </w:p>
    <w:p w14:paraId="7D2C43F4" w14:textId="77777777" w:rsidR="009B1BEE" w:rsidRPr="00505071" w:rsidRDefault="009B1BEE" w:rsidP="009B1BEE">
      <w:pPr>
        <w:pStyle w:val="Heading4"/>
        <w:bidi w:val="0"/>
      </w:pPr>
      <w:r w:rsidRPr="00505071">
        <w:t>Example (1)</w:t>
      </w:r>
    </w:p>
    <w:p w14:paraId="2637DC2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(Rom 1: 18): "</w:t>
      </w:r>
      <w:r w:rsidRPr="00505071">
        <w:rPr>
          <w:rFonts w:asciiTheme="majorBidi" w:hAnsiTheme="majorBidi" w:cstheme="majorBidi"/>
          <w:i/>
          <w:iCs/>
          <w:sz w:val="28"/>
          <w:szCs w:val="28"/>
        </w:rPr>
        <w:t>For the wrath of God is revealed from heaven against all ungodliness and unrighteousness of men, who suppress the truth in unrighteousness.</w:t>
      </w:r>
      <w:r w:rsidRPr="00505071">
        <w:rPr>
          <w:rFonts w:asciiTheme="majorBidi" w:hAnsiTheme="majorBidi" w:cstheme="majorBidi"/>
          <w:sz w:val="28"/>
          <w:szCs w:val="28"/>
        </w:rPr>
        <w:t xml:space="preserve">" </w:t>
      </w:r>
    </w:p>
    <w:p w14:paraId="4805AF6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How is the wrath of God revealed? The answer is in (Rom 1: 24): "</w:t>
      </w:r>
      <w:r w:rsidRPr="00505071">
        <w:rPr>
          <w:rFonts w:asciiTheme="majorBidi" w:hAnsiTheme="majorBidi" w:cstheme="majorBidi"/>
          <w:i/>
          <w:iCs/>
          <w:sz w:val="28"/>
          <w:szCs w:val="28"/>
        </w:rPr>
        <w:t>Therefore God also gave them up to uncleanness, in the lusts of their hearts, to dishonor their bodies among themselves</w:t>
      </w:r>
      <w:r w:rsidRPr="00505071">
        <w:rPr>
          <w:rFonts w:asciiTheme="majorBidi" w:hAnsiTheme="majorBidi" w:cstheme="majorBidi"/>
          <w:sz w:val="28"/>
          <w:szCs w:val="28"/>
        </w:rPr>
        <w:t xml:space="preserve">." </w:t>
      </w:r>
    </w:p>
    <w:p w14:paraId="1D26666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expression ‘</w:t>
      </w:r>
      <w:r w:rsidRPr="00505071">
        <w:rPr>
          <w:rFonts w:asciiTheme="majorBidi" w:hAnsiTheme="majorBidi" w:cstheme="majorBidi"/>
          <w:i/>
          <w:iCs/>
          <w:sz w:val="28"/>
          <w:szCs w:val="28"/>
        </w:rPr>
        <w:t>Gave them up</w:t>
      </w:r>
      <w:r w:rsidRPr="00505071">
        <w:rPr>
          <w:rFonts w:asciiTheme="majorBidi" w:hAnsiTheme="majorBidi" w:cstheme="majorBidi"/>
          <w:sz w:val="28"/>
          <w:szCs w:val="28"/>
        </w:rPr>
        <w:t xml:space="preserve">’ means that the grace of God has forsaken them, that they were left to their own uncleanness to dishonor their bodies. In such abnormality they debase the flesh, for the honor of the body is to be the temple of the Holy Spirit, therefore abuse of the body is dishonor to it. </w:t>
      </w:r>
    </w:p>
    <w:p w14:paraId="65330D1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This is clear in (Rom. 1: 26, 27): "</w:t>
      </w:r>
      <w:r w:rsidRPr="00505071">
        <w:rPr>
          <w:rFonts w:asciiTheme="majorBidi" w:hAnsiTheme="majorBidi" w:cstheme="majorBidi"/>
          <w:i/>
          <w:iCs/>
          <w:sz w:val="28"/>
          <w:szCs w:val="28"/>
        </w:rPr>
        <w:t>For this reason God gave them up to vile passions. For even their women exchanged the natural use for what is against nature</w:t>
      </w:r>
      <w:r w:rsidRPr="00505071">
        <w:rPr>
          <w:rFonts w:asciiTheme="majorBidi" w:hAnsiTheme="majorBidi" w:cstheme="majorBidi"/>
          <w:i/>
          <w:iCs/>
          <w:sz w:val="28"/>
          <w:szCs w:val="28"/>
          <w:rtl/>
          <w:lang w:bidi="ar-SA"/>
        </w:rPr>
        <w:t xml:space="preserve">. </w:t>
      </w:r>
      <w:r w:rsidRPr="00505071">
        <w:rPr>
          <w:rFonts w:asciiTheme="majorBidi" w:hAnsiTheme="majorBidi" w:cstheme="majorBidi"/>
          <w:i/>
          <w:iCs/>
          <w:sz w:val="28"/>
          <w:szCs w:val="28"/>
        </w:rPr>
        <w:t>Likewise also the men, leaving the natural use of the woman, burned in their lust for one another, men with men committing what is shameful, and receiving, in themselves, the penalty of their error which was due</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w:t>
      </w:r>
    </w:p>
    <w:p w14:paraId="728990AE"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Saint Paul actually in his Epistle to the Romans, spoke about the </w:t>
      </w:r>
      <w:r w:rsidRPr="00505071">
        <w:rPr>
          <w:rFonts w:asciiTheme="majorBidi" w:hAnsiTheme="majorBidi" w:cstheme="majorBidi"/>
          <w:sz w:val="28"/>
          <w:szCs w:val="28"/>
        </w:rPr>
        <w:lastRenderedPageBreak/>
        <w:t>debased minds, and about things which are not fitting, as in the words, “</w:t>
      </w:r>
      <w:r w:rsidRPr="00505071">
        <w:rPr>
          <w:rFonts w:asciiTheme="majorBidi" w:hAnsiTheme="majorBidi" w:cstheme="majorBidi"/>
          <w:i/>
          <w:iCs/>
          <w:sz w:val="28"/>
          <w:szCs w:val="28"/>
        </w:rPr>
        <w:t>exchanged the natural use for what is against nature”.</w:t>
      </w:r>
      <w:r w:rsidRPr="00505071">
        <w:rPr>
          <w:rFonts w:asciiTheme="majorBidi" w:hAnsiTheme="majorBidi" w:cstheme="majorBidi"/>
          <w:sz w:val="28"/>
          <w:szCs w:val="28"/>
        </w:rPr>
        <w:t xml:space="preserve"> Here it is expressly said that homosexuality is against nature. Furthermore, he describes it as an act of uncleanness, an act that dishonors the body and that is worthy of punishment. Thus, according to the teachings of Saint Paul, homosexuality is not only an act against nature as created by God, but it is also shameful and abominable.</w:t>
      </w:r>
    </w:p>
    <w:p w14:paraId="228049F1" w14:textId="77777777" w:rsidR="009B1BEE" w:rsidRPr="00505071" w:rsidRDefault="009B1BEE" w:rsidP="009B1BEE">
      <w:pPr>
        <w:pStyle w:val="Heading4"/>
        <w:bidi w:val="0"/>
      </w:pPr>
      <w:r w:rsidRPr="00505071">
        <w:t>Example (2)</w:t>
      </w:r>
    </w:p>
    <w:p w14:paraId="2EA1573A"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apostle says in (1Cor 6: 9): "</w:t>
      </w:r>
      <w:r w:rsidRPr="00505071">
        <w:rPr>
          <w:rFonts w:asciiTheme="majorBidi" w:hAnsiTheme="majorBidi" w:cstheme="majorBidi"/>
          <w:i/>
          <w:iCs/>
          <w:sz w:val="28"/>
          <w:szCs w:val="28"/>
        </w:rPr>
        <w:t>Do not be deceived. Neither fornicators, nor idolaters, nor adulterers, nor homosexuals, nor sodomites… will inherit the kingdom of God</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None of these will inherit the kingdom of God.</w:t>
      </w:r>
      <w:r w:rsidRPr="00505071">
        <w:rPr>
          <w:rFonts w:asciiTheme="majorBidi" w:hAnsiTheme="majorBidi" w:cstheme="majorBidi"/>
          <w:sz w:val="28"/>
          <w:szCs w:val="28"/>
        </w:rPr>
        <w:tab/>
      </w:r>
    </w:p>
    <w:p w14:paraId="7E9C1A2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He further warns, saying: "</w:t>
      </w:r>
      <w:r w:rsidRPr="00505071">
        <w:rPr>
          <w:rFonts w:asciiTheme="majorBidi" w:hAnsiTheme="majorBidi" w:cstheme="majorBidi"/>
          <w:i/>
          <w:iCs/>
          <w:sz w:val="28"/>
          <w:szCs w:val="28"/>
        </w:rPr>
        <w:t>Flee sexual immorality. Every sin that a man does is outside the body, but he who commits sexual immorality sins against his own body</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(1Cor. 6: 18) By the words ‘</w:t>
      </w:r>
      <w:r w:rsidRPr="00505071">
        <w:rPr>
          <w:rFonts w:asciiTheme="majorBidi" w:hAnsiTheme="majorBidi" w:cstheme="majorBidi"/>
          <w:i/>
          <w:iCs/>
          <w:sz w:val="28"/>
          <w:szCs w:val="28"/>
        </w:rPr>
        <w:t>his own body’</w:t>
      </w:r>
      <w:r w:rsidRPr="00505071">
        <w:rPr>
          <w:rFonts w:asciiTheme="majorBidi" w:hAnsiTheme="majorBidi" w:cstheme="majorBidi"/>
          <w:sz w:val="28"/>
          <w:szCs w:val="28"/>
        </w:rPr>
        <w:t xml:space="preserve"> is meant ‘the temple of the Holy Spirit’, as he explains: "</w:t>
      </w:r>
      <w:r w:rsidRPr="00505071">
        <w:rPr>
          <w:rFonts w:asciiTheme="majorBidi" w:hAnsiTheme="majorBidi" w:cstheme="majorBidi"/>
          <w:i/>
          <w:iCs/>
          <w:sz w:val="28"/>
          <w:szCs w:val="28"/>
        </w:rPr>
        <w:t>…do you not know that your body is the temple of the Holy Spirit who is in you, whom you have from God, and you are not your own</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(1Cor. 6: 19)</w:t>
      </w:r>
    </w:p>
    <w:p w14:paraId="45A3E19F"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Your body is not your own; your body is the temple of the Holy Spirit.</w:t>
      </w:r>
    </w:p>
    <w:p w14:paraId="3B13650F"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When a person sins against his body, he separates himself from the Holy Spirit, for light and darkness cannot exist together in one place. From the beginning God separated light from darkness (Gen. 1). Therefore, we cannot have the Holy Spirit abiding in our bodies if we sin against Him by what is shameful.</w:t>
      </w:r>
    </w:p>
    <w:p w14:paraId="7218B12F"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Apostle also says: “…</w:t>
      </w:r>
      <w:r w:rsidRPr="00505071">
        <w:rPr>
          <w:rFonts w:asciiTheme="majorBidi" w:hAnsiTheme="majorBidi" w:cstheme="majorBidi"/>
          <w:i/>
          <w:iCs/>
          <w:sz w:val="28"/>
          <w:szCs w:val="28"/>
        </w:rPr>
        <w:t>glorify God in your body and in your spirit, which are God's.</w:t>
      </w:r>
      <w:r w:rsidRPr="00505071">
        <w:rPr>
          <w:rFonts w:asciiTheme="majorBidi" w:hAnsiTheme="majorBidi" w:cstheme="majorBidi"/>
          <w:sz w:val="28"/>
          <w:szCs w:val="28"/>
        </w:rPr>
        <w:t xml:space="preserve">” (1Cor. 6: 20) this means that both the </w:t>
      </w:r>
      <w:r w:rsidRPr="00505071">
        <w:rPr>
          <w:rFonts w:asciiTheme="majorBidi" w:hAnsiTheme="majorBidi" w:cstheme="majorBidi"/>
          <w:sz w:val="28"/>
          <w:szCs w:val="28"/>
        </w:rPr>
        <w:lastRenderedPageBreak/>
        <w:t>body and the spirit belong to God, hence should be glorified. He then adds in (1Cor. 3: 16, 17): "</w:t>
      </w:r>
      <w:r w:rsidRPr="00505071">
        <w:rPr>
          <w:rFonts w:asciiTheme="majorBidi" w:hAnsiTheme="majorBidi" w:cstheme="majorBidi"/>
          <w:i/>
          <w:iCs/>
          <w:sz w:val="28"/>
          <w:szCs w:val="28"/>
        </w:rPr>
        <w:t>Do you not know that you are the temple of God and that the Spirit of God dwells in you</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If anyone defiles the temple of God, God will destroy him. For the temple of God is holy, which temple you are</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In the verse preceding this, (1Cor 6: 15), the apostle says: "</w:t>
      </w:r>
      <w:r w:rsidRPr="00505071">
        <w:rPr>
          <w:rFonts w:asciiTheme="majorBidi" w:hAnsiTheme="majorBidi" w:cstheme="majorBidi"/>
          <w:i/>
          <w:iCs/>
          <w:sz w:val="28"/>
          <w:szCs w:val="28"/>
        </w:rPr>
        <w:t>Do you not know that your bodies are members of Christ? Shall I then take the members of Christ and make them members of a harlot? Certainly not!</w:t>
      </w:r>
      <w:r w:rsidRPr="00505071">
        <w:rPr>
          <w:rFonts w:asciiTheme="majorBidi" w:hAnsiTheme="majorBidi" w:cstheme="majorBidi"/>
          <w:sz w:val="28"/>
          <w:szCs w:val="28"/>
        </w:rPr>
        <w:t>" We are the members of Christ, we are His body and His bones. That is why Saint Paul says: "</w:t>
      </w:r>
      <w:r w:rsidRPr="00505071">
        <w:rPr>
          <w:rFonts w:asciiTheme="majorBidi" w:hAnsiTheme="majorBidi" w:cstheme="majorBidi"/>
          <w:i/>
          <w:iCs/>
          <w:sz w:val="28"/>
          <w:szCs w:val="28"/>
        </w:rPr>
        <w:t>It is no longer I who live, but Christ lives in me</w:t>
      </w:r>
      <w:r w:rsidRPr="00505071">
        <w:rPr>
          <w:rFonts w:asciiTheme="majorBidi" w:hAnsiTheme="majorBidi" w:cstheme="majorBidi"/>
          <w:sz w:val="28"/>
          <w:szCs w:val="28"/>
        </w:rPr>
        <w:t xml:space="preserve">" (Gal. 2: 20). </w:t>
      </w:r>
    </w:p>
    <w:p w14:paraId="385255E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So, if Christ lives in us, how can we abuse our bodies in such </w:t>
      </w:r>
      <w:r>
        <w:rPr>
          <w:rFonts w:asciiTheme="majorBidi" w:hAnsiTheme="majorBidi" w:cstheme="majorBidi"/>
          <w:b/>
          <w:bCs/>
          <w:sz w:val="28"/>
          <w:szCs w:val="28"/>
        </w:rPr>
        <w:t xml:space="preserve">a </w:t>
      </w:r>
      <w:r w:rsidRPr="00505071">
        <w:rPr>
          <w:rFonts w:asciiTheme="majorBidi" w:hAnsiTheme="majorBidi" w:cstheme="majorBidi"/>
          <w:b/>
          <w:bCs/>
          <w:sz w:val="28"/>
          <w:szCs w:val="28"/>
        </w:rPr>
        <w:t>way, how can we defile the members of Christ, the temple of the Holy Spirit?!</w:t>
      </w:r>
      <w:r w:rsidRPr="00505071">
        <w:rPr>
          <w:rFonts w:asciiTheme="majorBidi" w:hAnsiTheme="majorBidi" w:cstheme="majorBidi"/>
          <w:sz w:val="28"/>
          <w:szCs w:val="28"/>
        </w:rPr>
        <w:t xml:space="preserve"> How can we abuse and dishonor the holy image of God by living in the lust of the flesh? This is against holy life and against chastity.</w:t>
      </w:r>
    </w:p>
    <w:p w14:paraId="49B571AE" w14:textId="77777777" w:rsidR="009B1BEE" w:rsidRPr="00505071" w:rsidRDefault="009B1BEE" w:rsidP="009B1BEE">
      <w:pPr>
        <w:pStyle w:val="Heading4"/>
        <w:bidi w:val="0"/>
      </w:pPr>
      <w:r w:rsidRPr="00505071">
        <w:t>Example (3)</w:t>
      </w:r>
    </w:p>
    <w:p w14:paraId="50D6EAFD"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Saint Jude in his Epistle says: "</w:t>
      </w:r>
      <w:r w:rsidRPr="00505071">
        <w:rPr>
          <w:rFonts w:asciiTheme="majorBidi" w:hAnsiTheme="majorBidi" w:cstheme="majorBidi"/>
          <w:i/>
          <w:iCs/>
          <w:sz w:val="28"/>
          <w:szCs w:val="28"/>
        </w:rPr>
        <w:t>as Sodom and Gomorrah, and the cities around them in a similar manner to these, having given themselves over to sexual immorality and gone after strange flesh, are set forth as an example, suffering the vengeance of</w:t>
      </w:r>
      <w:r w:rsidRPr="00505071">
        <w:rPr>
          <w:rFonts w:asciiTheme="majorBidi" w:hAnsiTheme="majorBidi" w:cstheme="majorBidi"/>
          <w:i/>
          <w:iCs/>
          <w:sz w:val="28"/>
          <w:szCs w:val="28"/>
          <w:rtl/>
          <w:lang w:bidi="ar-SA"/>
        </w:rPr>
        <w:t xml:space="preserve"> </w:t>
      </w:r>
      <w:r w:rsidRPr="00505071">
        <w:rPr>
          <w:rFonts w:asciiTheme="majorBidi" w:hAnsiTheme="majorBidi" w:cstheme="majorBidi"/>
          <w:i/>
          <w:iCs/>
          <w:sz w:val="28"/>
          <w:szCs w:val="28"/>
        </w:rPr>
        <w:t>eternal fire.</w:t>
      </w:r>
      <w:r w:rsidRPr="00505071">
        <w:rPr>
          <w:rFonts w:asciiTheme="majorBidi" w:hAnsiTheme="majorBidi" w:cstheme="majorBidi"/>
          <w:sz w:val="28"/>
          <w:szCs w:val="28"/>
        </w:rPr>
        <w:t>" (Jude7)</w:t>
      </w:r>
    </w:p>
    <w:p w14:paraId="6001D063" w14:textId="77777777" w:rsidR="009B1BEE" w:rsidRPr="00505071" w:rsidRDefault="009B1BEE" w:rsidP="009B1BEE">
      <w:pPr>
        <w:pStyle w:val="Heading4"/>
        <w:bidi w:val="0"/>
      </w:pPr>
      <w:r w:rsidRPr="00505071">
        <w:t>Example (4)</w:t>
      </w:r>
    </w:p>
    <w:p w14:paraId="40A4560F"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apostle, in the First Epistle to Timothy, says: "</w:t>
      </w:r>
      <w:r w:rsidRPr="00505071">
        <w:rPr>
          <w:rFonts w:asciiTheme="majorBidi" w:hAnsiTheme="majorBidi" w:cstheme="majorBidi"/>
          <w:i/>
          <w:iCs/>
          <w:sz w:val="28"/>
          <w:szCs w:val="28"/>
        </w:rPr>
        <w:t>…knowing this: that the law is not made for a righteous person, but for the lawless and insubordinate, for the ungodly and for sinners, for the unholy and profane, for murderers of fathers and murderers of mothers, for manslayers</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for fornicators, for sodomites</w:t>
      </w:r>
      <w:r w:rsidRPr="00505071">
        <w:rPr>
          <w:rFonts w:asciiTheme="majorBidi" w:hAnsiTheme="majorBidi" w:cstheme="majorBidi"/>
          <w:sz w:val="28"/>
          <w:szCs w:val="28"/>
        </w:rPr>
        <w:t xml:space="preserve">" (1Tim. 1: 9,10). Saint Paul includes 'sodomites', or homosexuals, </w:t>
      </w:r>
      <w:r w:rsidRPr="00505071">
        <w:rPr>
          <w:rFonts w:asciiTheme="majorBidi" w:hAnsiTheme="majorBidi" w:cstheme="majorBidi"/>
          <w:sz w:val="28"/>
          <w:szCs w:val="28"/>
        </w:rPr>
        <w:lastRenderedPageBreak/>
        <w:t>with the murderers, the lawless and the ungodly.</w:t>
      </w:r>
    </w:p>
    <w:p w14:paraId="7B864D1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From all this it is evident that this sin is condemned in both the Old and the New Testaments.</w:t>
      </w:r>
      <w:r w:rsidRPr="00505071">
        <w:rPr>
          <w:rFonts w:asciiTheme="majorBidi" w:hAnsiTheme="majorBidi" w:cstheme="majorBidi"/>
          <w:sz w:val="28"/>
          <w:szCs w:val="28"/>
        </w:rPr>
        <w:t xml:space="preserve"> </w:t>
      </w:r>
    </w:p>
    <w:p w14:paraId="6A48952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Therefore, shall we disobey God in order to please some sinners? Is it not better to show them the right way than to let them lose their sanctity and be punished in eternal life? Or, shall we make them depend on the Church making this matter lawful?</w:t>
      </w:r>
    </w:p>
    <w:p w14:paraId="7D8E76FE" w14:textId="77777777" w:rsidR="009B1BEE" w:rsidRPr="00505071" w:rsidRDefault="009B1BEE" w:rsidP="009B1BEE">
      <w:pPr>
        <w:pStyle w:val="Heading6"/>
      </w:pPr>
      <w:r w:rsidRPr="00505071">
        <w:t>Homosexuality is against health</w:t>
      </w:r>
    </w:p>
    <w:p w14:paraId="5D77E43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I think our Lord has given us nowadays a serious warning in the form of AIDS; a warning to those who deliver their bodies to such defilement. But regretfully people are no longer fearful, even of such a dreadful disease!</w:t>
      </w:r>
    </w:p>
    <w:p w14:paraId="5B7AC1DC" w14:textId="77777777" w:rsidR="009B1BEE" w:rsidRPr="00505071" w:rsidRDefault="009B1BEE" w:rsidP="009B1BEE">
      <w:pPr>
        <w:pStyle w:val="Heading6"/>
      </w:pPr>
      <w:r w:rsidRPr="00505071">
        <w:t>Homosexuality is against manhood</w:t>
      </w:r>
    </w:p>
    <w:p w14:paraId="0F6BF16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How will a person be called a man, if he is used as a woman? Such a person is deprived of his manhood and is not to be considered man any longer.</w:t>
      </w:r>
    </w:p>
    <w:p w14:paraId="3B181BFC" w14:textId="77777777" w:rsidR="009B1BEE" w:rsidRPr="00505071" w:rsidRDefault="009B1BEE" w:rsidP="009B1BEE">
      <w:pPr>
        <w:pStyle w:val="Heading6"/>
      </w:pPr>
      <w:r w:rsidRPr="00505071">
        <w:t>Homosexuality is against the good name of Christianity</w:t>
      </w:r>
    </w:p>
    <w:p w14:paraId="26F6752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What would be said of Christianity with its sublime doctrines? Christianity teaches sublime spirituality. What thoughts might other religions have about Christian spirituality when they know that there is homosexuality within the Church and that the Church is discussing whether it is wrong or right?!</w:t>
      </w:r>
    </w:p>
    <w:p w14:paraId="57F9348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The life of Church members should be a life of holiness.</w:t>
      </w:r>
      <w:r w:rsidRPr="00505071">
        <w:rPr>
          <w:rFonts w:asciiTheme="majorBidi" w:hAnsiTheme="majorBidi" w:cstheme="majorBidi"/>
          <w:sz w:val="28"/>
          <w:szCs w:val="28"/>
        </w:rPr>
        <w:t xml:space="preserve"> An unholy person cannot at all be considered a member of the Church. See what is written in (Acts 2: 47): </w:t>
      </w:r>
      <w:r>
        <w:rPr>
          <w:rFonts w:asciiTheme="majorBidi" w:hAnsiTheme="majorBidi" w:cstheme="majorBidi"/>
          <w:sz w:val="28"/>
          <w:szCs w:val="28"/>
        </w:rPr>
        <w:t>“</w:t>
      </w:r>
      <w:r w:rsidRPr="00505071">
        <w:rPr>
          <w:rFonts w:asciiTheme="majorBidi" w:hAnsiTheme="majorBidi" w:cstheme="majorBidi"/>
          <w:i/>
          <w:iCs/>
          <w:sz w:val="28"/>
          <w:szCs w:val="28"/>
        </w:rPr>
        <w:t>And the Lord added to the church daily those who were being saved</w:t>
      </w:r>
      <w:r w:rsidRPr="00505071">
        <w:rPr>
          <w:rFonts w:asciiTheme="majorBidi" w:hAnsiTheme="majorBidi" w:cstheme="majorBidi"/>
          <w:sz w:val="28"/>
          <w:szCs w:val="28"/>
        </w:rPr>
        <w:t>,</w:t>
      </w:r>
      <w:r>
        <w:rPr>
          <w:rFonts w:asciiTheme="majorBidi" w:hAnsiTheme="majorBidi" w:cstheme="majorBidi"/>
          <w:sz w:val="28"/>
          <w:szCs w:val="28"/>
        </w:rPr>
        <w:t>”</w:t>
      </w:r>
      <w:r w:rsidRPr="00505071">
        <w:rPr>
          <w:rFonts w:asciiTheme="majorBidi" w:hAnsiTheme="majorBidi" w:cstheme="majorBidi"/>
          <w:sz w:val="28"/>
          <w:szCs w:val="28"/>
        </w:rPr>
        <w:t xml:space="preserve"> only those, because the Church is a congregation of saints, fullness of </w:t>
      </w:r>
      <w:r w:rsidRPr="00505071">
        <w:rPr>
          <w:rFonts w:asciiTheme="majorBidi" w:hAnsiTheme="majorBidi" w:cstheme="majorBidi"/>
          <w:sz w:val="28"/>
          <w:szCs w:val="28"/>
        </w:rPr>
        <w:lastRenderedPageBreak/>
        <w:t>holiness.</w:t>
      </w:r>
    </w:p>
    <w:p w14:paraId="0E6022D1" w14:textId="77777777" w:rsidR="009B1BEE" w:rsidRPr="00505071" w:rsidRDefault="009B1BEE" w:rsidP="009B1BEE">
      <w:pPr>
        <w:pStyle w:val="Heading6"/>
      </w:pPr>
      <w:r w:rsidRPr="00505071">
        <w:t>Homosexuality is against the Holy Sacraments</w:t>
      </w:r>
    </w:p>
    <w:p w14:paraId="1924594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What can we say about the renewal of life in Christianity if such defilement exists inside the Church? How can we say that we have received a new life … renewal of life … new birth? What kind of new birth have we received if such defilement exists among our members? What can we say about salvation? What kind of salvation is it? Or about baptism, what kind of baptism is it? What can we say about Holy Chrismation when we are faced with such defilement?</w:t>
      </w:r>
    </w:p>
    <w:p w14:paraId="22810EB2"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Homosexuality conflicts with the sanctity of marriage and with self-control. Those who experience homosexuality should be ashamed, if they knew the meaning of spiritual life and did not admit </w:t>
      </w:r>
      <w:r>
        <w:rPr>
          <w:rFonts w:asciiTheme="majorBidi" w:hAnsiTheme="majorBidi" w:cstheme="majorBidi"/>
          <w:sz w:val="28"/>
          <w:szCs w:val="28"/>
        </w:rPr>
        <w:t xml:space="preserve">that their being </w:t>
      </w:r>
      <w:r w:rsidRPr="00505071">
        <w:rPr>
          <w:rFonts w:asciiTheme="majorBidi" w:hAnsiTheme="majorBidi" w:cstheme="majorBidi"/>
          <w:sz w:val="28"/>
          <w:szCs w:val="28"/>
        </w:rPr>
        <w:t>homosexuals</w:t>
      </w:r>
      <w:r>
        <w:rPr>
          <w:rFonts w:asciiTheme="majorBidi" w:hAnsiTheme="majorBidi" w:cstheme="majorBidi"/>
          <w:sz w:val="28"/>
          <w:szCs w:val="28"/>
        </w:rPr>
        <w:t xml:space="preserve"> is a sin</w:t>
      </w:r>
      <w:r w:rsidRPr="00505071">
        <w:rPr>
          <w:rFonts w:asciiTheme="majorBidi" w:hAnsiTheme="majorBidi" w:cstheme="majorBidi"/>
          <w:sz w:val="28"/>
          <w:szCs w:val="28"/>
        </w:rPr>
        <w:t>. It is quite unacceptable that they lose sense of shame to the extent of openly admitting without shame their being homosexual. It is even more unbelievable that such people ask for their human rights as homosexuals.</w:t>
      </w:r>
    </w:p>
    <w:p w14:paraId="4C1D94B6" w14:textId="77777777" w:rsidR="009B1BEE" w:rsidRPr="00505071" w:rsidRDefault="009B1BEE" w:rsidP="009B1BEE">
      <w:pPr>
        <w:pStyle w:val="Heading6"/>
      </w:pPr>
      <w:r w:rsidRPr="00505071">
        <w:t>Rights for homosexuals</w:t>
      </w:r>
    </w:p>
    <w:p w14:paraId="25DEDFFD"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What rights can there be for homosexuals? </w:t>
      </w:r>
      <w:r w:rsidRPr="00505071">
        <w:rPr>
          <w:rFonts w:asciiTheme="majorBidi" w:hAnsiTheme="majorBidi" w:cstheme="majorBidi"/>
          <w:b/>
          <w:bCs/>
          <w:sz w:val="28"/>
          <w:szCs w:val="28"/>
        </w:rPr>
        <w:t>Their only right is to be led to repentance</w:t>
      </w:r>
      <w:r w:rsidRPr="00505071">
        <w:rPr>
          <w:rFonts w:asciiTheme="majorBidi" w:hAnsiTheme="majorBidi" w:cstheme="majorBidi"/>
          <w:sz w:val="28"/>
          <w:szCs w:val="28"/>
        </w:rPr>
        <w:t>. But to live in such defilement of the body, in such dishonor of the body, in such abomination and sin then ask for what they claim to be their human rights, is something unthinkable! Furthermore, having been encouraged and defended by some of the members of the Church, they go further to ask for ordination to priesthood, while still practicing homosexuality! This is simply unbelievable!</w:t>
      </w:r>
    </w:p>
    <w:p w14:paraId="7243A687" w14:textId="77777777" w:rsidR="009B1BEE" w:rsidRPr="00505071" w:rsidRDefault="009B1BEE" w:rsidP="009B1BEE">
      <w:pPr>
        <w:pStyle w:val="Heading6"/>
      </w:pPr>
      <w:r w:rsidRPr="00505071">
        <w:lastRenderedPageBreak/>
        <w:t>Homosexual priests</w:t>
      </w:r>
    </w:p>
    <w:p w14:paraId="28587D0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What might members of the congregation say when they know that their priest is homosexual, and that he holds the Body and Blood of our Lord Jesus Christ?</w:t>
      </w:r>
    </w:p>
    <w:p w14:paraId="65C17CA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sz w:val="28"/>
          <w:szCs w:val="28"/>
        </w:rPr>
        <w:t xml:space="preserve">How can a homosexual priest lead the congregation to holiness without having repented, without having confessed, without changing his own life? If he cannot repent, how can he guide others to repentance? If he cannot control himself, how can he guide others to practice such control? If he cannot enjoy the beauty of holiness, how can he speak about leading a holy life? </w:t>
      </w:r>
      <w:r w:rsidRPr="00505071">
        <w:rPr>
          <w:rFonts w:asciiTheme="majorBidi" w:hAnsiTheme="majorBidi" w:cstheme="majorBidi"/>
          <w:b/>
          <w:bCs/>
          <w:sz w:val="28"/>
          <w:szCs w:val="28"/>
        </w:rPr>
        <w:t>If he lives a carnal life, how can he guide others to live a spiritual life?</w:t>
      </w:r>
    </w:p>
    <w:p w14:paraId="4AD7662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What would be said about the teachings of Christianity if such abomination takes place within the Church itself?</w:t>
      </w:r>
    </w:p>
    <w:p w14:paraId="447710C8" w14:textId="77777777" w:rsidR="009B1BEE" w:rsidRPr="00505071" w:rsidRDefault="009B1BEE" w:rsidP="009B1BEE">
      <w:pPr>
        <w:pStyle w:val="Heading6"/>
      </w:pPr>
      <w:r w:rsidRPr="00505071">
        <w:t>Homosexuality and love</w:t>
      </w:r>
    </w:p>
    <w:p w14:paraId="26CB92FD"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It is claimed that homosexuality is simply love between </w:t>
      </w:r>
      <w:r>
        <w:rPr>
          <w:rFonts w:asciiTheme="majorBidi" w:hAnsiTheme="majorBidi" w:cstheme="majorBidi"/>
          <w:sz w:val="28"/>
          <w:szCs w:val="28"/>
        </w:rPr>
        <w:t xml:space="preserve">a </w:t>
      </w:r>
      <w:r w:rsidRPr="00505071">
        <w:rPr>
          <w:rFonts w:asciiTheme="majorBidi" w:hAnsiTheme="majorBidi" w:cstheme="majorBidi"/>
          <w:sz w:val="28"/>
          <w:szCs w:val="28"/>
        </w:rPr>
        <w:t xml:space="preserve">man and </w:t>
      </w:r>
      <w:r>
        <w:rPr>
          <w:rFonts w:asciiTheme="majorBidi" w:hAnsiTheme="majorBidi" w:cstheme="majorBidi"/>
          <w:sz w:val="28"/>
          <w:szCs w:val="28"/>
        </w:rPr>
        <w:t xml:space="preserve">a </w:t>
      </w:r>
      <w:r w:rsidRPr="00505071">
        <w:rPr>
          <w:rFonts w:asciiTheme="majorBidi" w:hAnsiTheme="majorBidi" w:cstheme="majorBidi"/>
          <w:sz w:val="28"/>
          <w:szCs w:val="28"/>
        </w:rPr>
        <w:t>man. No, my brethren, love should be spiritual and pure. We love others in purity. We love others in the Spirit. Love for others should not be against our love for God, because our Lord Jesus Christ said,</w:t>
      </w:r>
      <w:r w:rsidRPr="00505071">
        <w:rPr>
          <w:rFonts w:asciiTheme="majorBidi" w:hAnsiTheme="majorBidi" w:cstheme="majorBidi"/>
          <w:i/>
          <w:iCs/>
          <w:sz w:val="28"/>
          <w:szCs w:val="28"/>
        </w:rPr>
        <w:t xml:space="preserve"> “He who loves father or mother… son or daughter more than Me is not worthy of Me</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“Does not hate his… wife, brothers and sisters cannot be My disciple.” </w:t>
      </w:r>
      <w:r w:rsidRPr="00505071">
        <w:rPr>
          <w:rFonts w:asciiTheme="majorBidi" w:hAnsiTheme="majorBidi" w:cstheme="majorBidi"/>
          <w:sz w:val="28"/>
          <w:szCs w:val="28"/>
        </w:rPr>
        <w:t xml:space="preserve">(Mt 10: 37) and (Luke 14: 26). We cannot love any other person more than we love our Lord Jesus Christ. Any love should be love in the Lord, not conflicting with love for the Lord. </w:t>
      </w:r>
    </w:p>
    <w:p w14:paraId="6AD2AE9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Homosexuality is not love but lust, and the difference is big between love and lust.</w:t>
      </w:r>
    </w:p>
    <w:p w14:paraId="2F80463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The word 'love' is not suitable for such a relation, because “God is love.” How then can we say similarly, ‘Homosexuality is </w:t>
      </w:r>
      <w:r w:rsidRPr="00505071">
        <w:rPr>
          <w:rFonts w:asciiTheme="majorBidi" w:hAnsiTheme="majorBidi" w:cstheme="majorBidi"/>
          <w:sz w:val="28"/>
          <w:szCs w:val="28"/>
        </w:rPr>
        <w:lastRenderedPageBreak/>
        <w:t>love’? It is not love; it is physical lust, lust of the flesh that should be corrected.</w:t>
      </w:r>
    </w:p>
    <w:p w14:paraId="6712C64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If a man loves another man, can he abuse the man whom he loves? Is this love, or destruction? If a man really loves another man, can he lead this man to lose his eternity and be punished in eternal life? Is it love, to make another lose his image, the image of God?</w:t>
      </w:r>
    </w:p>
    <w:p w14:paraId="564CABBD" w14:textId="77777777" w:rsidR="009B1BEE" w:rsidRPr="00505071" w:rsidRDefault="009B1BEE" w:rsidP="009B1BEE">
      <w:pPr>
        <w:pStyle w:val="Heading6"/>
      </w:pPr>
      <w:r w:rsidRPr="00505071">
        <w:t>Homosexual by nature</w:t>
      </w:r>
    </w:p>
    <w:p w14:paraId="566562BA"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Another excuse given is that such a person is born that way. If he is born that way, we have to heal him</w:t>
      </w:r>
      <w:r w:rsidRPr="00505071">
        <w:rPr>
          <w:rFonts w:asciiTheme="majorBidi" w:hAnsiTheme="majorBidi" w:cstheme="majorBidi"/>
          <w:sz w:val="28"/>
          <w:szCs w:val="28"/>
        </w:rPr>
        <w:t>, to purge him, to correct him, to pray for him, to guide him to repentance, to cure him medically and spiritually rather than say to him: "Alright, we accept you as a member of the Church and give you the Body and Blood of our Lord." In fact, it cannot be said that a person is homosexual by nature. Surely, it is the result of a traumatic experience in life, and this can be corrected.</w:t>
      </w:r>
    </w:p>
    <w:p w14:paraId="0A89571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We have in the church history many saints who had been fornicators before being saints, before repentance. They were corrected. They were fornicators</w:t>
      </w:r>
      <w:r>
        <w:rPr>
          <w:rFonts w:asciiTheme="majorBidi" w:hAnsiTheme="majorBidi" w:cstheme="majorBidi"/>
          <w:sz w:val="28"/>
          <w:szCs w:val="28"/>
        </w:rPr>
        <w:t>,</w:t>
      </w:r>
      <w:r w:rsidRPr="00505071">
        <w:rPr>
          <w:rFonts w:asciiTheme="majorBidi" w:hAnsiTheme="majorBidi" w:cstheme="majorBidi"/>
          <w:sz w:val="28"/>
          <w:szCs w:val="28"/>
        </w:rPr>
        <w:t xml:space="preserve"> not homosexuals; </w:t>
      </w:r>
      <w:r>
        <w:rPr>
          <w:rFonts w:asciiTheme="majorBidi" w:hAnsiTheme="majorBidi" w:cstheme="majorBidi"/>
          <w:sz w:val="28"/>
          <w:szCs w:val="28"/>
        </w:rPr>
        <w:t xml:space="preserve">which is </w:t>
      </w:r>
      <w:r w:rsidRPr="00505071">
        <w:rPr>
          <w:rFonts w:asciiTheme="majorBidi" w:hAnsiTheme="majorBidi" w:cstheme="majorBidi"/>
          <w:sz w:val="28"/>
          <w:szCs w:val="28"/>
        </w:rPr>
        <w:t xml:space="preserve">the same sin but not abnormal. There are </w:t>
      </w:r>
      <w:r>
        <w:rPr>
          <w:rFonts w:asciiTheme="majorBidi" w:hAnsiTheme="majorBidi" w:cstheme="majorBidi"/>
          <w:sz w:val="28"/>
          <w:szCs w:val="28"/>
        </w:rPr>
        <w:t>famous</w:t>
      </w:r>
      <w:r w:rsidRPr="00505071">
        <w:rPr>
          <w:rFonts w:asciiTheme="majorBidi" w:hAnsiTheme="majorBidi" w:cstheme="majorBidi"/>
          <w:sz w:val="28"/>
          <w:szCs w:val="28"/>
        </w:rPr>
        <w:t xml:space="preserve"> examples in the church history: Saint Augustine; Saint Moses the Black; Saint Pelagia, and many others. Through the grace of God and through the work of pastoral care they were corrected. We cannot accept homosexuality, for if we do, it means that we allow such an abomination to continue</w:t>
      </w:r>
      <w:r>
        <w:rPr>
          <w:rFonts w:asciiTheme="majorBidi" w:hAnsiTheme="majorBidi" w:cstheme="majorBidi"/>
          <w:sz w:val="28"/>
          <w:szCs w:val="28"/>
        </w:rPr>
        <w:t xml:space="preserve"> and </w:t>
      </w:r>
      <w:r w:rsidRPr="00505071">
        <w:rPr>
          <w:rFonts w:asciiTheme="majorBidi" w:hAnsiTheme="majorBidi" w:cstheme="majorBidi"/>
          <w:sz w:val="28"/>
          <w:szCs w:val="28"/>
        </w:rPr>
        <w:t xml:space="preserve">permit </w:t>
      </w:r>
      <w:r>
        <w:rPr>
          <w:rFonts w:asciiTheme="majorBidi" w:hAnsiTheme="majorBidi" w:cstheme="majorBidi"/>
          <w:sz w:val="28"/>
          <w:szCs w:val="28"/>
        </w:rPr>
        <w:t>such a</w:t>
      </w:r>
      <w:r w:rsidRPr="00505071">
        <w:rPr>
          <w:rFonts w:asciiTheme="majorBidi" w:hAnsiTheme="majorBidi" w:cstheme="majorBidi"/>
          <w:sz w:val="28"/>
          <w:szCs w:val="28"/>
        </w:rPr>
        <w:t xml:space="preserve"> person to remain in sin and not repent. Moreover, it means that homosexuals have rights, one of which is to be ordained as priests.</w:t>
      </w:r>
    </w:p>
    <w:p w14:paraId="51DE8E7B" w14:textId="77777777" w:rsidR="009B1BEE" w:rsidRPr="00505071" w:rsidRDefault="009B1BEE" w:rsidP="009B1BEE">
      <w:pPr>
        <w:pStyle w:val="Heading6"/>
      </w:pPr>
      <w:r w:rsidRPr="00505071">
        <w:t>The spiritual way of pleasing others</w:t>
      </w:r>
    </w:p>
    <w:p w14:paraId="620CD3F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We cannot flatter people at the expense of the commandment </w:t>
      </w:r>
      <w:r w:rsidRPr="00505071">
        <w:rPr>
          <w:rFonts w:asciiTheme="majorBidi" w:hAnsiTheme="majorBidi" w:cstheme="majorBidi"/>
          <w:b/>
          <w:bCs/>
          <w:sz w:val="28"/>
          <w:szCs w:val="28"/>
        </w:rPr>
        <w:lastRenderedPageBreak/>
        <w:t>of God.</w:t>
      </w:r>
      <w:r w:rsidRPr="00505071">
        <w:rPr>
          <w:rFonts w:asciiTheme="majorBidi" w:hAnsiTheme="majorBidi" w:cstheme="majorBidi"/>
          <w:sz w:val="28"/>
          <w:szCs w:val="28"/>
        </w:rPr>
        <w:t xml:space="preserve"> Let us read a few verses from the First Epistle to the Galatians: </w:t>
      </w:r>
      <w:r>
        <w:rPr>
          <w:rFonts w:asciiTheme="majorBidi" w:hAnsiTheme="majorBidi" w:cstheme="majorBidi"/>
          <w:sz w:val="28"/>
          <w:szCs w:val="28"/>
        </w:rPr>
        <w:t>“</w:t>
      </w:r>
      <w:r w:rsidRPr="00505071">
        <w:rPr>
          <w:rFonts w:asciiTheme="majorBidi" w:hAnsiTheme="majorBidi" w:cstheme="majorBidi"/>
          <w:i/>
          <w:iCs/>
          <w:sz w:val="28"/>
          <w:szCs w:val="28"/>
        </w:rPr>
        <w:t>For do I now persuade men, or God? Or do I seek to please men? For</w:t>
      </w:r>
      <w:r>
        <w:rPr>
          <w:rFonts w:asciiTheme="majorBidi" w:hAnsiTheme="majorBidi" w:cstheme="majorBidi"/>
          <w:i/>
          <w:iCs/>
          <w:sz w:val="28"/>
          <w:szCs w:val="28"/>
        </w:rPr>
        <w:t xml:space="preserve"> </w:t>
      </w:r>
      <w:r w:rsidRPr="00505071">
        <w:rPr>
          <w:rFonts w:asciiTheme="majorBidi" w:hAnsiTheme="majorBidi" w:cstheme="majorBidi"/>
          <w:i/>
          <w:iCs/>
          <w:sz w:val="28"/>
          <w:szCs w:val="28"/>
        </w:rPr>
        <w:t>if I still pleased men, I would not be a bondservant of Christ</w:t>
      </w:r>
      <w:r>
        <w:rPr>
          <w:rFonts w:asciiTheme="majorBidi" w:hAnsiTheme="majorBidi" w:cstheme="majorBidi"/>
          <w:i/>
          <w:iCs/>
          <w:sz w:val="28"/>
          <w:szCs w:val="28"/>
        </w:rPr>
        <w:t>.</w:t>
      </w:r>
      <w:r>
        <w:rPr>
          <w:rFonts w:asciiTheme="majorBidi" w:hAnsiTheme="majorBidi" w:cstheme="majorBidi"/>
          <w:sz w:val="28"/>
          <w:szCs w:val="28"/>
        </w:rPr>
        <w:t>”</w:t>
      </w:r>
      <w:r w:rsidRPr="00505071">
        <w:rPr>
          <w:rFonts w:asciiTheme="majorBidi" w:hAnsiTheme="majorBidi" w:cstheme="majorBidi"/>
          <w:sz w:val="28"/>
          <w:szCs w:val="28"/>
        </w:rPr>
        <w:t xml:space="preserve"> (Gal 1: 10) If I go on pleasing men in contradiction with the commandment of God, then I will not be the servant of Christ. </w:t>
      </w:r>
    </w:p>
    <w:p w14:paraId="212C3E9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If I want to please men in a correct way, I should guide them to repentance</w:t>
      </w:r>
      <w:r w:rsidRPr="00505071">
        <w:rPr>
          <w:rFonts w:asciiTheme="majorBidi" w:hAnsiTheme="majorBidi" w:cstheme="majorBidi"/>
          <w:sz w:val="28"/>
          <w:szCs w:val="28"/>
        </w:rPr>
        <w:t>. This is the spiritual way of pleasing others, not to let them continue in sin and perish.</w:t>
      </w:r>
    </w:p>
    <w:p w14:paraId="3969DF8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What is the benefit of pleasing others if such pleasure leads to condemnation?</w:t>
      </w:r>
      <w:r w:rsidRPr="00505071">
        <w:rPr>
          <w:rFonts w:asciiTheme="majorBidi" w:hAnsiTheme="majorBidi" w:cstheme="majorBidi"/>
          <w:sz w:val="28"/>
          <w:szCs w:val="28"/>
        </w:rPr>
        <w:t xml:space="preserve"> </w:t>
      </w:r>
      <w:r>
        <w:rPr>
          <w:rFonts w:asciiTheme="majorBidi" w:hAnsiTheme="majorBidi" w:cstheme="majorBidi"/>
          <w:sz w:val="28"/>
          <w:szCs w:val="28"/>
        </w:rPr>
        <w:t>N</w:t>
      </w:r>
      <w:r w:rsidRPr="00505071">
        <w:rPr>
          <w:rFonts w:asciiTheme="majorBidi" w:hAnsiTheme="majorBidi" w:cstheme="majorBidi"/>
          <w:sz w:val="28"/>
          <w:szCs w:val="28"/>
        </w:rPr>
        <w:t>o person who lives in defilement is allowed to enter</w:t>
      </w:r>
      <w:r>
        <w:rPr>
          <w:rFonts w:asciiTheme="majorBidi" w:hAnsiTheme="majorBidi" w:cstheme="majorBidi"/>
          <w:sz w:val="28"/>
          <w:szCs w:val="28"/>
        </w:rPr>
        <w:t xml:space="preserve"> God’s heavenly Kingdom. No fornicators, nor sodomites,</w:t>
      </w:r>
      <w:r w:rsidRPr="00505071">
        <w:rPr>
          <w:rFonts w:asciiTheme="majorBidi" w:hAnsiTheme="majorBidi" w:cstheme="majorBidi"/>
          <w:sz w:val="28"/>
          <w:szCs w:val="28"/>
        </w:rPr>
        <w:t xml:space="preserve"> may enter the kingdom of our Lord, as is clearly declared in the teachings of Saint Paul, Saint Jude, Saint Peter, and many others.</w:t>
      </w:r>
    </w:p>
    <w:p w14:paraId="2DB017A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Once I read a book written by one of the clergy - I do not want to say, one of the bishops - defending homosexuality. He began to attack Saint Paul, saying that he was abnormal. Can we please men to the extent of speaking against </w:t>
      </w:r>
      <w:r>
        <w:rPr>
          <w:rFonts w:asciiTheme="majorBidi" w:hAnsiTheme="majorBidi" w:cstheme="majorBidi"/>
          <w:sz w:val="28"/>
          <w:szCs w:val="28"/>
        </w:rPr>
        <w:t xml:space="preserve">the </w:t>
      </w:r>
      <w:r w:rsidRPr="00505071">
        <w:rPr>
          <w:rFonts w:asciiTheme="majorBidi" w:hAnsiTheme="majorBidi" w:cstheme="majorBidi"/>
          <w:sz w:val="28"/>
          <w:szCs w:val="28"/>
        </w:rPr>
        <w:t>apostles? Against one who was chosen by the Lord Himself in a miraculous apparition to be an apostle for the Gentiles; to be our Apostle, for we were Gentiles?! Is it acceptable that we try to please men, even against the teachings of the Lord?</w:t>
      </w:r>
    </w:p>
    <w:p w14:paraId="5787451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I now repeat the first words I began with, when I said I am happy, I am glad to be among the persons chosen to witness to the Lord, for our Lord says: </w:t>
      </w:r>
      <w:r>
        <w:rPr>
          <w:rFonts w:asciiTheme="majorBidi" w:hAnsiTheme="majorBidi" w:cstheme="majorBidi"/>
          <w:sz w:val="28"/>
          <w:szCs w:val="28"/>
        </w:rPr>
        <w:t>“</w:t>
      </w:r>
      <w:r w:rsidRPr="00505071">
        <w:rPr>
          <w:rFonts w:asciiTheme="majorBidi" w:hAnsiTheme="majorBidi" w:cstheme="majorBidi"/>
          <w:i/>
          <w:iCs/>
          <w:sz w:val="28"/>
          <w:szCs w:val="28"/>
        </w:rPr>
        <w:t>But you shall receive power when the Holy Spirit has come upon you; and you shall be witnesses to Me…</w:t>
      </w:r>
      <w:r>
        <w:rPr>
          <w:rFonts w:asciiTheme="majorBidi" w:hAnsiTheme="majorBidi" w:cstheme="majorBidi"/>
          <w:i/>
          <w:iCs/>
          <w:sz w:val="28"/>
          <w:szCs w:val="28"/>
        </w:rPr>
        <w:t>”</w:t>
      </w:r>
      <w:r w:rsidRPr="00505071">
        <w:rPr>
          <w:rFonts w:asciiTheme="majorBidi" w:hAnsiTheme="majorBidi" w:cstheme="majorBidi"/>
          <w:sz w:val="28"/>
          <w:szCs w:val="28"/>
        </w:rPr>
        <w:t xml:space="preserve"> (Acts 1: 8)</w:t>
      </w:r>
    </w:p>
    <w:p w14:paraId="7B71853F"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On the other hand, He says concerning homosexuals, who do not repent, that they will perish. This judgment by our Lord was </w:t>
      </w:r>
      <w:r w:rsidRPr="00505071">
        <w:rPr>
          <w:rFonts w:asciiTheme="majorBidi" w:hAnsiTheme="majorBidi" w:cstheme="majorBidi"/>
          <w:sz w:val="28"/>
          <w:szCs w:val="28"/>
        </w:rPr>
        <w:lastRenderedPageBreak/>
        <w:t>repeated twice, in (Luke 13: 3 and 5): “</w:t>
      </w:r>
      <w:r w:rsidRPr="00505071">
        <w:rPr>
          <w:rFonts w:asciiTheme="majorBidi" w:hAnsiTheme="majorBidi" w:cstheme="majorBidi"/>
          <w:i/>
          <w:iCs/>
          <w:sz w:val="28"/>
          <w:szCs w:val="28"/>
        </w:rPr>
        <w:t>I tell you, no; but unless you repent you will all likewise perish</w:t>
      </w:r>
      <w:r w:rsidRPr="00505071">
        <w:rPr>
          <w:rFonts w:asciiTheme="majorBidi" w:hAnsiTheme="majorBidi" w:cstheme="majorBidi"/>
          <w:sz w:val="28"/>
          <w:szCs w:val="28"/>
        </w:rPr>
        <w:t>”; “</w:t>
      </w:r>
      <w:r w:rsidRPr="00505071">
        <w:rPr>
          <w:rFonts w:asciiTheme="majorBidi" w:hAnsiTheme="majorBidi" w:cstheme="majorBidi"/>
          <w:i/>
          <w:iCs/>
          <w:sz w:val="28"/>
          <w:szCs w:val="28"/>
        </w:rPr>
        <w:t>I tell you, no; but unless you repent you will all likewise perish</w:t>
      </w:r>
      <w:r w:rsidRPr="00505071">
        <w:rPr>
          <w:rFonts w:asciiTheme="majorBidi" w:hAnsiTheme="majorBidi" w:cstheme="majorBidi"/>
          <w:sz w:val="28"/>
          <w:szCs w:val="28"/>
        </w:rPr>
        <w:t xml:space="preserve">”. </w:t>
      </w:r>
    </w:p>
    <w:p w14:paraId="4D11CD8D"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Shall we say then to those sinners, who our Lord said will perish: ‘No</w:t>
      </w:r>
      <w:r>
        <w:rPr>
          <w:rFonts w:asciiTheme="majorBidi" w:hAnsiTheme="majorBidi" w:cstheme="majorBidi"/>
          <w:sz w:val="28"/>
          <w:szCs w:val="28"/>
        </w:rPr>
        <w:t>.</w:t>
      </w:r>
      <w:r w:rsidRPr="00505071">
        <w:rPr>
          <w:rFonts w:asciiTheme="majorBidi" w:hAnsiTheme="majorBidi" w:cstheme="majorBidi"/>
          <w:sz w:val="28"/>
          <w:szCs w:val="28"/>
        </w:rPr>
        <w:t xml:space="preserve"> </w:t>
      </w:r>
      <w:r>
        <w:rPr>
          <w:rFonts w:asciiTheme="majorBidi" w:hAnsiTheme="majorBidi" w:cstheme="majorBidi"/>
          <w:sz w:val="28"/>
          <w:szCs w:val="28"/>
        </w:rPr>
        <w:t>N</w:t>
      </w:r>
      <w:r w:rsidRPr="00505071">
        <w:rPr>
          <w:rFonts w:asciiTheme="majorBidi" w:hAnsiTheme="majorBidi" w:cstheme="majorBidi"/>
          <w:sz w:val="28"/>
          <w:szCs w:val="28"/>
        </w:rPr>
        <w:t>o. No! We will find excuses for you. The Church loves you and wants to find excuses for you so that you might remain in sin and not perish’! It is not within our power, I repeat, it is not within our power to justify sins, or to please sinners. Rather, we should try to guide them to repentance.</w:t>
      </w:r>
    </w:p>
    <w:p w14:paraId="3F078A3E" w14:textId="77777777" w:rsidR="009B1BEE" w:rsidRPr="00505071" w:rsidRDefault="009B1BEE" w:rsidP="009B1BEE">
      <w:pPr>
        <w:pStyle w:val="Heading6"/>
      </w:pPr>
      <w:r w:rsidRPr="00505071">
        <w:t>The way to repentance</w:t>
      </w:r>
    </w:p>
    <w:p w14:paraId="1F4F353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A person who sins might feel embarrassed and unable to confess such filthiness. But if that person dares to confess his homosexuality, and begins to seek his rights as a homosexual, without seeking repentance, and even goes so far as to ask to be ordained</w:t>
      </w:r>
      <w:r>
        <w:rPr>
          <w:rFonts w:asciiTheme="majorBidi" w:hAnsiTheme="majorBidi" w:cstheme="majorBidi"/>
          <w:sz w:val="28"/>
          <w:szCs w:val="28"/>
        </w:rPr>
        <w:t xml:space="preserve"> to</w:t>
      </w:r>
      <w:r w:rsidRPr="00505071">
        <w:rPr>
          <w:rFonts w:asciiTheme="majorBidi" w:hAnsiTheme="majorBidi" w:cstheme="majorBidi"/>
          <w:sz w:val="28"/>
          <w:szCs w:val="28"/>
        </w:rPr>
        <w:t xml:space="preserve"> priesthood, this will be very offensive. </w:t>
      </w:r>
    </w:p>
    <w:p w14:paraId="3CB8ED1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However, if we make it clear to that person that such actions are sinful and against the will of God, then perhaps his conscience may be moved</w:t>
      </w:r>
      <w:r>
        <w:rPr>
          <w:rFonts w:asciiTheme="majorBidi" w:hAnsiTheme="majorBidi" w:cstheme="majorBidi"/>
          <w:sz w:val="28"/>
          <w:szCs w:val="28"/>
        </w:rPr>
        <w:t xml:space="preserve"> </w:t>
      </w:r>
      <w:r w:rsidRPr="00505071">
        <w:rPr>
          <w:rFonts w:asciiTheme="majorBidi" w:hAnsiTheme="majorBidi" w:cstheme="majorBidi"/>
          <w:sz w:val="28"/>
          <w:szCs w:val="28"/>
        </w:rPr>
        <w:t>and condemns or reproaches him, saying: ‘You should repent. You must change your ways’.</w:t>
      </w:r>
    </w:p>
    <w:p w14:paraId="1D6BBBEF"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491584FC" w14:textId="77777777" w:rsidR="009B1BEE" w:rsidRPr="00505071" w:rsidRDefault="009B1BEE" w:rsidP="009B1BEE">
      <w:pPr>
        <w:pStyle w:val="Heading6"/>
      </w:pPr>
      <w:r w:rsidRPr="00505071">
        <w:t>The authority of the clergy</w:t>
      </w:r>
    </w:p>
    <w:p w14:paraId="599B841F"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Our Lord Jesus Christ, as we read in (Mt 18: 18), gave authority to His disciples the apostles, the priests, saying: “</w:t>
      </w:r>
      <w:r w:rsidRPr="00505071">
        <w:rPr>
          <w:rFonts w:asciiTheme="majorBidi" w:hAnsiTheme="majorBidi" w:cstheme="majorBidi"/>
          <w:i/>
          <w:iCs/>
          <w:sz w:val="28"/>
          <w:szCs w:val="28"/>
        </w:rPr>
        <w:t>I say to you, whatever you bind on earth will be bound in heaven, and whatever you loose on earth will be loosed in heaven</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So, whatever you, the clergy, bind or loose must be in accordance with the Scripture, in conformity with its teachings, and in compliance with God’s commandments. On the contrary </w:t>
      </w:r>
      <w:r w:rsidRPr="00505071">
        <w:rPr>
          <w:rFonts w:asciiTheme="majorBidi" w:hAnsiTheme="majorBidi" w:cstheme="majorBidi"/>
          <w:sz w:val="28"/>
          <w:szCs w:val="28"/>
        </w:rPr>
        <w:lastRenderedPageBreak/>
        <w:t>whatever you bind or loose in contradiction with the Scripture will not be acceptable. How? Let us read the words of the apostle in (Gal 1: 8): "</w:t>
      </w:r>
      <w:r w:rsidRPr="00505071">
        <w:rPr>
          <w:rFonts w:asciiTheme="majorBidi" w:hAnsiTheme="majorBidi" w:cstheme="majorBidi"/>
          <w:i/>
          <w:iCs/>
          <w:sz w:val="28"/>
          <w:szCs w:val="28"/>
        </w:rPr>
        <w:t>But even if we</w:t>
      </w:r>
      <w:r>
        <w:rPr>
          <w:rFonts w:asciiTheme="majorBidi" w:hAnsiTheme="majorBidi" w:cstheme="majorBidi"/>
          <w:sz w:val="28"/>
          <w:szCs w:val="28"/>
        </w:rPr>
        <w:t xml:space="preserve"> (the a</w:t>
      </w:r>
      <w:r w:rsidRPr="00505071">
        <w:rPr>
          <w:rFonts w:asciiTheme="majorBidi" w:hAnsiTheme="majorBidi" w:cstheme="majorBidi"/>
          <w:sz w:val="28"/>
          <w:szCs w:val="28"/>
        </w:rPr>
        <w:t xml:space="preserve">postles), </w:t>
      </w:r>
      <w:r w:rsidRPr="00505071">
        <w:rPr>
          <w:rFonts w:asciiTheme="majorBidi" w:hAnsiTheme="majorBidi" w:cstheme="majorBidi"/>
          <w:i/>
          <w:iCs/>
          <w:sz w:val="28"/>
          <w:szCs w:val="28"/>
        </w:rPr>
        <w:t>or an angel from heaven, preach any other gospel to you than what we have preached to you, let him be accursed</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The same is repeated </w:t>
      </w:r>
      <w:r>
        <w:rPr>
          <w:rFonts w:asciiTheme="majorBidi" w:hAnsiTheme="majorBidi" w:cstheme="majorBidi"/>
          <w:sz w:val="28"/>
          <w:szCs w:val="28"/>
        </w:rPr>
        <w:t xml:space="preserve">in </w:t>
      </w:r>
      <w:r w:rsidRPr="00505071">
        <w:rPr>
          <w:rFonts w:asciiTheme="majorBidi" w:hAnsiTheme="majorBidi" w:cstheme="majorBidi"/>
          <w:sz w:val="28"/>
          <w:szCs w:val="28"/>
        </w:rPr>
        <w:t>(Gal 1: 9): "…</w:t>
      </w:r>
      <w:r w:rsidRPr="00505071">
        <w:rPr>
          <w:rFonts w:asciiTheme="majorBidi" w:hAnsiTheme="majorBidi" w:cstheme="majorBidi"/>
          <w:i/>
          <w:iCs/>
          <w:sz w:val="28"/>
          <w:szCs w:val="28"/>
        </w:rPr>
        <w:t>if anyone preaches any other gospel to you than what you have received, let him be accursed</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w:t>
      </w:r>
    </w:p>
    <w:p w14:paraId="3E288B8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Our duty as Clergy is to guide people through God’s commandments. We have no power, nor authority to give and issue laws contradicting God’s laws.</w:t>
      </w:r>
      <w:r w:rsidRPr="00505071">
        <w:rPr>
          <w:rFonts w:asciiTheme="majorBidi" w:hAnsiTheme="majorBidi" w:cstheme="majorBidi"/>
          <w:sz w:val="28"/>
          <w:szCs w:val="28"/>
        </w:rPr>
        <w:t xml:space="preserve"> </w:t>
      </w:r>
    </w:p>
    <w:p w14:paraId="347D93F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Why then has our Lord given us such authority to bind and loose, and how can we understand it? Perhaps an explanation can be found in the prophecy of Malachi (Mal 2: 7)</w:t>
      </w:r>
      <w:r>
        <w:rPr>
          <w:rFonts w:asciiTheme="majorBidi" w:hAnsiTheme="majorBidi" w:cstheme="majorBidi"/>
          <w:sz w:val="28"/>
          <w:szCs w:val="28"/>
        </w:rPr>
        <w:t>,</w:t>
      </w:r>
      <w:r w:rsidRPr="00505071">
        <w:rPr>
          <w:rFonts w:asciiTheme="majorBidi" w:hAnsiTheme="majorBidi" w:cstheme="majorBidi"/>
          <w:sz w:val="28"/>
          <w:szCs w:val="28"/>
        </w:rPr>
        <w:t xml:space="preserve"> which says: </w:t>
      </w:r>
      <w:r>
        <w:rPr>
          <w:rFonts w:asciiTheme="majorBidi" w:hAnsiTheme="majorBidi" w:cstheme="majorBidi"/>
          <w:sz w:val="28"/>
          <w:szCs w:val="28"/>
        </w:rPr>
        <w:t>“</w:t>
      </w:r>
      <w:r w:rsidRPr="00505071">
        <w:rPr>
          <w:rFonts w:asciiTheme="majorBidi" w:hAnsiTheme="majorBidi" w:cstheme="majorBidi"/>
          <w:i/>
          <w:iCs/>
          <w:sz w:val="28"/>
          <w:szCs w:val="28"/>
        </w:rPr>
        <w:t>For the lips of a priest should keep knowledge, and people should seek the law from his mouth; for he is the messenger of the LORD of hosts</w:t>
      </w:r>
      <w:r w:rsidRPr="00505071">
        <w:rPr>
          <w:rFonts w:asciiTheme="majorBidi" w:hAnsiTheme="majorBidi" w:cstheme="majorBidi"/>
          <w:i/>
          <w:iCs/>
          <w:sz w:val="28"/>
          <w:szCs w:val="28"/>
          <w:rtl/>
          <w:lang w:bidi="ar-SA"/>
        </w:rPr>
        <w:t>.</w:t>
      </w:r>
      <w:r>
        <w:rPr>
          <w:rFonts w:asciiTheme="majorBidi" w:hAnsiTheme="majorBidi" w:cstheme="majorBidi"/>
          <w:sz w:val="28"/>
          <w:szCs w:val="28"/>
        </w:rPr>
        <w:t>”</w:t>
      </w:r>
      <w:r w:rsidRPr="00505071">
        <w:rPr>
          <w:rFonts w:asciiTheme="majorBidi" w:hAnsiTheme="majorBidi" w:cstheme="majorBidi"/>
          <w:sz w:val="28"/>
          <w:szCs w:val="28"/>
        </w:rPr>
        <w:t xml:space="preserve"> People receive the law of the Lord from the priest’s mouth because he is more knowledgeable in God’s teachings than any member of the congregation. He is the teacher and the guide, therefore he binds and loosens according to the law of God which he knows quite well, never in contradiction. So, Saint Paul said: “</w:t>
      </w:r>
      <w:r w:rsidRPr="00505071">
        <w:rPr>
          <w:rFonts w:asciiTheme="majorBidi" w:hAnsiTheme="majorBidi" w:cstheme="majorBidi"/>
          <w:i/>
          <w:iCs/>
          <w:sz w:val="28"/>
          <w:szCs w:val="28"/>
        </w:rPr>
        <w:t>if we</w:t>
      </w:r>
      <w:r w:rsidRPr="00505071">
        <w:rPr>
          <w:rFonts w:asciiTheme="majorBidi" w:hAnsiTheme="majorBidi" w:cstheme="majorBidi"/>
          <w:sz w:val="28"/>
          <w:szCs w:val="28"/>
        </w:rPr>
        <w:t xml:space="preserve">, </w:t>
      </w:r>
      <w:r w:rsidRPr="00505071">
        <w:rPr>
          <w:rFonts w:asciiTheme="majorBidi" w:hAnsiTheme="majorBidi" w:cstheme="majorBidi"/>
          <w:i/>
          <w:iCs/>
          <w:sz w:val="28"/>
          <w:szCs w:val="28"/>
        </w:rPr>
        <w:t>or an angel from heaven…</w:t>
      </w:r>
      <w:r w:rsidRPr="00505071">
        <w:rPr>
          <w:rFonts w:asciiTheme="majorBidi" w:hAnsiTheme="majorBidi" w:cstheme="majorBidi"/>
          <w:sz w:val="28"/>
          <w:szCs w:val="28"/>
        </w:rPr>
        <w:t xml:space="preserve">” Commenting on these words Saint Basil of Caesaria Cappadocia said: “Saint Paul dared to anathematize angels”! </w:t>
      </w:r>
    </w:p>
    <w:p w14:paraId="50A1F6A5" w14:textId="77777777" w:rsidR="009B1BEE" w:rsidRPr="00505071" w:rsidRDefault="009B1BEE" w:rsidP="009B1BEE">
      <w:pPr>
        <w:pStyle w:val="Heading6"/>
      </w:pPr>
      <w:r w:rsidRPr="00505071">
        <w:t>The grave responsibility of the clergy</w:t>
      </w:r>
    </w:p>
    <w:p w14:paraId="707FED3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What then should we say to people? There is a commandment given by God in the Old Testament, and repeated twice in the prophecy of Ezekiel (Ez. 3: 17, 18; 3: 33): “</w:t>
      </w:r>
      <w:r w:rsidRPr="00505071">
        <w:rPr>
          <w:rFonts w:asciiTheme="majorBidi" w:hAnsiTheme="majorBidi" w:cstheme="majorBidi"/>
          <w:i/>
          <w:iCs/>
          <w:sz w:val="28"/>
          <w:szCs w:val="28"/>
        </w:rPr>
        <w:t>Son of man, I have made thee a watchman</w:t>
      </w:r>
      <w:r w:rsidRPr="00505071">
        <w:rPr>
          <w:rFonts w:asciiTheme="majorBidi" w:hAnsiTheme="majorBidi" w:cstheme="majorBidi"/>
          <w:sz w:val="28"/>
          <w:szCs w:val="28"/>
        </w:rPr>
        <w:t xml:space="preserve"> (to watch people) </w:t>
      </w:r>
      <w:r w:rsidRPr="00505071">
        <w:rPr>
          <w:rFonts w:asciiTheme="majorBidi" w:hAnsiTheme="majorBidi" w:cstheme="majorBidi"/>
          <w:i/>
          <w:iCs/>
          <w:sz w:val="28"/>
          <w:szCs w:val="28"/>
        </w:rPr>
        <w:t xml:space="preserve">unto the house of Israel: therefore hear the word at my mouth, and give them </w:t>
      </w:r>
      <w:r w:rsidRPr="00505071">
        <w:rPr>
          <w:rFonts w:asciiTheme="majorBidi" w:hAnsiTheme="majorBidi" w:cstheme="majorBidi"/>
          <w:i/>
          <w:iCs/>
          <w:sz w:val="28"/>
          <w:szCs w:val="28"/>
        </w:rPr>
        <w:lastRenderedPageBreak/>
        <w:t>warning from me</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w:t>
      </w:r>
      <w:r w:rsidRPr="00505071">
        <w:rPr>
          <w:rFonts w:asciiTheme="majorBidi" w:hAnsiTheme="majorBidi" w:cstheme="majorBidi"/>
          <w:i/>
          <w:iCs/>
          <w:sz w:val="28"/>
          <w:szCs w:val="28"/>
        </w:rPr>
        <w:t>When I say unto the wicked, Thou shall surely die; and thou give him not warning, nor speak to warn the wicked from his wicked way, to save his life; the same wicked man shall die in his iniquity; but his blood will I require at thy hand</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w:t>
      </w:r>
    </w:p>
    <w:p w14:paraId="76BBFF3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How can we, as pastors, suffer that the blood of these wicked persons who will perish be required from us?</w:t>
      </w:r>
      <w:r w:rsidRPr="00505071">
        <w:rPr>
          <w:rFonts w:asciiTheme="majorBidi" w:hAnsiTheme="majorBidi" w:cstheme="majorBidi"/>
          <w:sz w:val="28"/>
          <w:szCs w:val="28"/>
        </w:rPr>
        <w:t xml:space="preserve"> We should warn them and say it frankly: "This way leads you to destruction". This is what the Lord God says: </w:t>
      </w:r>
      <w:r>
        <w:rPr>
          <w:rFonts w:asciiTheme="majorBidi" w:hAnsiTheme="majorBidi" w:cstheme="majorBidi"/>
          <w:sz w:val="28"/>
          <w:szCs w:val="28"/>
        </w:rPr>
        <w:t>“</w:t>
      </w:r>
      <w:r w:rsidRPr="00505071">
        <w:rPr>
          <w:rFonts w:asciiTheme="majorBidi" w:hAnsiTheme="majorBidi" w:cstheme="majorBidi"/>
          <w:i/>
          <w:iCs/>
          <w:sz w:val="28"/>
          <w:szCs w:val="28"/>
        </w:rPr>
        <w:t>Yet if thou warn the wicked, and he turn not from his wickedness, nor from his wicked way, he shall die in his iniquity; but thou have delivered thy soul</w:t>
      </w:r>
      <w:r w:rsidRPr="00505071">
        <w:rPr>
          <w:rFonts w:asciiTheme="majorBidi" w:hAnsiTheme="majorBidi" w:cstheme="majorBidi" w:hint="cs"/>
          <w:i/>
          <w:iCs/>
          <w:sz w:val="28"/>
          <w:szCs w:val="28"/>
          <w:rtl/>
          <w:lang w:bidi="ar-SA"/>
        </w:rPr>
        <w:t>…</w:t>
      </w:r>
      <w:r>
        <w:rPr>
          <w:rFonts w:asciiTheme="majorBidi" w:hAnsiTheme="majorBidi" w:cstheme="majorBidi"/>
          <w:sz w:val="28"/>
          <w:szCs w:val="28"/>
        </w:rPr>
        <w:t>”</w:t>
      </w:r>
      <w:r w:rsidRPr="00505071">
        <w:rPr>
          <w:rFonts w:asciiTheme="majorBidi" w:hAnsiTheme="majorBidi" w:cstheme="majorBidi"/>
          <w:sz w:val="28"/>
          <w:szCs w:val="28"/>
        </w:rPr>
        <w:t xml:space="preserve"> (Ezek. 3: 19).</w:t>
      </w:r>
    </w:p>
    <w:p w14:paraId="253ACFA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The same words are given in (chapter 33), because our Lord God wanted to emphasize this point: </w:t>
      </w:r>
      <w:r>
        <w:rPr>
          <w:rFonts w:asciiTheme="majorBidi" w:hAnsiTheme="majorBidi" w:cstheme="majorBidi"/>
          <w:sz w:val="28"/>
          <w:szCs w:val="28"/>
        </w:rPr>
        <w:t>“</w:t>
      </w:r>
      <w:r w:rsidRPr="00505071">
        <w:rPr>
          <w:rFonts w:asciiTheme="majorBidi" w:hAnsiTheme="majorBidi" w:cstheme="majorBidi"/>
          <w:i/>
          <w:iCs/>
          <w:sz w:val="28"/>
          <w:szCs w:val="28"/>
        </w:rPr>
        <w:t>So thou, son of man, I have set thee a watchman unto the house of Israel; therefore hear the word at my mouth, and give them warning from me</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When I say unto the wicked, O wicked man, thou shall surely die, and thou do not speak to warn the wicked from his way; that wicked man shall die in his iniquity, but his blood will I require at thy hand</w:t>
      </w:r>
      <w:r w:rsidRPr="00505071">
        <w:rPr>
          <w:rFonts w:asciiTheme="majorBidi" w:hAnsiTheme="majorBidi" w:cstheme="majorBidi" w:hint="cs"/>
          <w:i/>
          <w:iCs/>
          <w:sz w:val="28"/>
          <w:szCs w:val="28"/>
          <w:rtl/>
          <w:lang w:bidi="ar-SA"/>
        </w:rPr>
        <w:t>…</w:t>
      </w:r>
      <w:r w:rsidRPr="00505071">
        <w:rPr>
          <w:rFonts w:asciiTheme="majorBidi" w:hAnsiTheme="majorBidi" w:cstheme="majorBidi"/>
          <w:sz w:val="28"/>
          <w:szCs w:val="28"/>
        </w:rPr>
        <w:t>” (Ezek. 33: 7, 8)</w:t>
      </w:r>
    </w:p>
    <w:p w14:paraId="5C3CF81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We must fear such condemnation.</w:t>
      </w:r>
      <w:r w:rsidRPr="00505071">
        <w:rPr>
          <w:rFonts w:asciiTheme="majorBidi" w:hAnsiTheme="majorBidi" w:cstheme="majorBidi"/>
          <w:sz w:val="28"/>
          <w:szCs w:val="28"/>
        </w:rPr>
        <w:t xml:space="preserve"> We must warn the wicked and say to them: ‘This is the way of death. If you walk according to the flesh you will die; you should obey the commandments of God.’ If we love our children in a spiritual way we should guide them to repentance; we should try to purge them, to cleanse them, to heal them, to save them, rather than give excuse for their sins. This is not good, neither for them nor for us. They will perish and their blood will be required at our hands. </w:t>
      </w:r>
    </w:p>
    <w:p w14:paraId="2A06233C"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p>
    <w:p w14:paraId="488273F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lastRenderedPageBreak/>
        <w:t>Hereinafter some of the questions asked by members of the congregation and the answers given by His Holiness to them:</w:t>
      </w:r>
    </w:p>
    <w:p w14:paraId="4FA782ED" w14:textId="77777777" w:rsidR="009B1BEE" w:rsidRPr="00505071" w:rsidRDefault="009B1BEE" w:rsidP="009B1BEE">
      <w:pPr>
        <w:pStyle w:val="Heading4"/>
        <w:bidi w:val="0"/>
      </w:pPr>
      <w:r w:rsidRPr="00505071">
        <w:t>Question 1: We repeat in the Nicene Creed, I believe in one holy Catholic Apostolic Church". As the Catholic and Apostolic Church is divided, how can we claim it to be holy? How can holiness and division go together?</w:t>
      </w:r>
    </w:p>
    <w:p w14:paraId="6856A0C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This is tragic, of course! That is why we are working for Christian unity. We try to be one in faith, and one in theological understanding and in doctrine. This division is not pleasing to our Lord, as we read in the chapter of the Good Shepherd in the Gospel of Saint John (Jn.10: 16) how the Lord wants the Church to be one flock for One Shepherd,</w:t>
      </w:r>
      <w:r>
        <w:rPr>
          <w:rFonts w:asciiTheme="majorBidi" w:hAnsiTheme="majorBidi" w:cstheme="majorBidi"/>
          <w:sz w:val="28"/>
          <w:szCs w:val="28"/>
        </w:rPr>
        <w:t xml:space="preserve"> that is,</w:t>
      </w:r>
      <w:r w:rsidRPr="00505071">
        <w:rPr>
          <w:rFonts w:asciiTheme="majorBidi" w:hAnsiTheme="majorBidi" w:cstheme="majorBidi"/>
          <w:sz w:val="28"/>
          <w:szCs w:val="28"/>
        </w:rPr>
        <w:t xml:space="preserve"> </w:t>
      </w:r>
      <w:r>
        <w:rPr>
          <w:rFonts w:asciiTheme="majorBidi" w:hAnsiTheme="majorBidi" w:cstheme="majorBidi"/>
          <w:sz w:val="28"/>
          <w:szCs w:val="28"/>
        </w:rPr>
        <w:t xml:space="preserve">for </w:t>
      </w:r>
      <w:r w:rsidRPr="00505071">
        <w:rPr>
          <w:rFonts w:asciiTheme="majorBidi" w:hAnsiTheme="majorBidi" w:cstheme="majorBidi"/>
          <w:sz w:val="28"/>
          <w:szCs w:val="28"/>
        </w:rPr>
        <w:t>Himself. Again in (Jn. 17: 22) He asks the Father for His disciples and for the whole Church to be one, saying: "...</w:t>
      </w:r>
      <w:r w:rsidRPr="00505071">
        <w:rPr>
          <w:rFonts w:asciiTheme="majorBidi" w:hAnsiTheme="majorBidi" w:cstheme="majorBidi"/>
          <w:i/>
          <w:iCs/>
          <w:sz w:val="28"/>
          <w:szCs w:val="28"/>
        </w:rPr>
        <w:t>that they may be one just as We are one.”</w:t>
      </w:r>
      <w:r w:rsidRPr="00505071">
        <w:rPr>
          <w:rFonts w:asciiTheme="majorBidi" w:hAnsiTheme="majorBidi" w:cstheme="majorBidi"/>
          <w:sz w:val="28"/>
          <w:szCs w:val="28"/>
        </w:rPr>
        <w:t xml:space="preserve"> Separation or division is not something holy, and for this reason we are working for the unity of the Church. But of course the unity between the Father and the Son is mystical incomparable unity.  </w:t>
      </w:r>
    </w:p>
    <w:p w14:paraId="5E62D499"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1082D76A" w14:textId="77777777" w:rsidR="009B1BEE" w:rsidRPr="00505071" w:rsidRDefault="009B1BEE" w:rsidP="009B1BEE">
      <w:pPr>
        <w:pStyle w:val="Heading4"/>
        <w:bidi w:val="0"/>
      </w:pPr>
      <w:r w:rsidRPr="00505071">
        <w:t>Question 2: Is it not possible, throughout our life, to enjoy bodily pleasures without hurting others, and keep up our spirituality?</w:t>
      </w:r>
    </w:p>
    <w:p w14:paraId="068EAB3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For this particular reason we said that “bodily pleasures”, as you describe it, should only be enjoyed in marriage, between a male and a female, not against nature, nor against God’s commandment. For instance we find pleasure in eating certain foods and delicacies, but we practice control over ourselves in </w:t>
      </w:r>
      <w:r w:rsidRPr="00505071">
        <w:rPr>
          <w:rFonts w:asciiTheme="majorBidi" w:hAnsiTheme="majorBidi" w:cstheme="majorBidi"/>
          <w:sz w:val="28"/>
          <w:szCs w:val="28"/>
        </w:rPr>
        <w:lastRenderedPageBreak/>
        <w:t>the days of fasting. A person may also enjoy bodily pleasures to some extent, which should not be against his spirit or against God’s Commandments, against purity of heart, or contrary to nature. We are given many pleasures to enjoy, which are not abnormal.</w:t>
      </w:r>
    </w:p>
    <w:p w14:paraId="2A4B2F2E"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215DB528" w14:textId="77777777" w:rsidR="009B1BEE" w:rsidRPr="00505071" w:rsidRDefault="009B1BEE" w:rsidP="009B1BEE">
      <w:pPr>
        <w:pStyle w:val="Heading4"/>
        <w:bidi w:val="0"/>
      </w:pPr>
      <w:r w:rsidRPr="00505071">
        <w:t>Question 3: How can we cure those who have homosexual tendency and wish to be healed and to walk the way of holiness? How can we help them?</w:t>
      </w:r>
    </w:p>
    <w:p w14:paraId="22FB70E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The first point which I focused on was that the Church cannot say that their wrong way is acceptable; this is against the essence of Biblical teaching. We cannot pass their acts as acceptable, and give them excuse for supposedly being born that way. Sin is sin, whatever the reasons. </w:t>
      </w:r>
    </w:p>
    <w:p w14:paraId="2327690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To help them, we have first to make them know that "This is sinful. This is an abomination". Then we let them taste the sweetness of spiritual life, and once they enjoyed it, they will be encouraged to leave such abomination. Actually people are weak in spirit and this makes them unable to resist temptation. The reason is that most people are occupied with worldly matters and give no time for prayer, contemplation, spiritual praise songs, or for reading the Bible or spiritual books. So, encouraging them to experience spiritual life will improve their spirituality as I said.</w:t>
      </w:r>
    </w:p>
    <w:p w14:paraId="39F4BE82"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We also have to pray for them, fast for them, hold Holy Masses for them, and use all spiritual means to help them. In case there is a need for medical treatment, we encourage them to try it. But, in any case we cannot justify their sins. It is not within our authority as clergy or pastors.</w:t>
      </w:r>
    </w:p>
    <w:p w14:paraId="7D3D44F5"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lastRenderedPageBreak/>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328B7300" w14:textId="77777777" w:rsidR="009B1BEE" w:rsidRPr="00505071" w:rsidRDefault="009B1BEE" w:rsidP="009B1BEE">
      <w:pPr>
        <w:pStyle w:val="Heading4"/>
        <w:bidi w:val="0"/>
      </w:pPr>
      <w:r w:rsidRPr="00505071">
        <w:t>Question 4: How does the Church see the sexual desire in marriage between husband and wife? A lust or an acceptable natural practice?</w:t>
      </w:r>
    </w:p>
    <w:p w14:paraId="2AC7948D"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Saint Augustine describes it as natural impulse. Marriage mainly was for procreation so that the world might continue, but if there is nothing attractive in such a matter, perhaps people would not have sexual intercourse. As in case of food: if food is not delicious, people will not eat and they will die. Therefore, God put certain attraction in such relationship so that the purpose might be fulfilled. However, some people, out of deep love for God would not practice it frequently.</w:t>
      </w:r>
    </w:p>
    <w:p w14:paraId="459ABEFD"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Saint Paul speaks about this point in (1Cor 7: 5), saying: “</w:t>
      </w:r>
      <w:r w:rsidRPr="00505071">
        <w:rPr>
          <w:rFonts w:asciiTheme="majorBidi" w:hAnsiTheme="majorBidi" w:cstheme="majorBidi"/>
          <w:i/>
          <w:iCs/>
          <w:sz w:val="28"/>
          <w:szCs w:val="28"/>
        </w:rPr>
        <w:t>Do not deprive one another except with consent for a time that you may give yourselves to fasting and prayer; and come together again so that Satan does not tempt you because of your lack of self-control</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w:t>
      </w:r>
    </w:p>
    <w:p w14:paraId="5C9DBA9D"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When fasting we need self-control to abstain from food. Similarly, if the husband or wife desire to abstain from sexual practice to have spiritual fasting and prayer, it should be with the other party’s consent and agreement, otherwise it will be offensive.</w:t>
      </w:r>
    </w:p>
    <w:p w14:paraId="2A0CF68C"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One cannot take everything that one’s body craves for. Solomon the Wisest said that he gave himself all kinds of pleasure: "</w:t>
      </w:r>
      <w:r w:rsidRPr="00505071">
        <w:rPr>
          <w:rFonts w:asciiTheme="majorBidi" w:hAnsiTheme="majorBidi" w:cstheme="majorBidi"/>
          <w:i/>
          <w:iCs/>
          <w:sz w:val="28"/>
          <w:szCs w:val="28"/>
        </w:rPr>
        <w:t>Whatever my eyes desired I did not keep from them. I did not withhold my heart from any pleasure</w:t>
      </w:r>
      <w:r w:rsidRPr="00505071">
        <w:rPr>
          <w:rFonts w:asciiTheme="majorBidi" w:hAnsiTheme="majorBidi" w:cstheme="majorBidi"/>
          <w:sz w:val="28"/>
          <w:szCs w:val="28"/>
        </w:rPr>
        <w:t>" (Eccl. 2: 10). But what was the end? It all ended against him! He found that "</w:t>
      </w:r>
      <w:r w:rsidRPr="00505071">
        <w:rPr>
          <w:rFonts w:asciiTheme="majorBidi" w:hAnsiTheme="majorBidi" w:cstheme="majorBidi"/>
          <w:i/>
          <w:iCs/>
          <w:sz w:val="28"/>
          <w:szCs w:val="28"/>
        </w:rPr>
        <w:t>all was vanity and grasping for the wind</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(Eccl. 2: 11) So, one may </w:t>
      </w:r>
      <w:r w:rsidRPr="00505071">
        <w:rPr>
          <w:rFonts w:asciiTheme="majorBidi" w:hAnsiTheme="majorBidi" w:cstheme="majorBidi"/>
          <w:sz w:val="28"/>
          <w:szCs w:val="28"/>
        </w:rPr>
        <w:lastRenderedPageBreak/>
        <w:t>enjoy some worldly pleasures to a certain extent, and with some self-control.</w:t>
      </w:r>
    </w:p>
    <w:p w14:paraId="4E5B26B6"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19E8E365" w14:textId="77777777" w:rsidR="009B1BEE" w:rsidRPr="00505071" w:rsidRDefault="009B1BEE" w:rsidP="009B1BEE">
      <w:pPr>
        <w:pStyle w:val="Heading4"/>
        <w:bidi w:val="0"/>
      </w:pPr>
      <w:r w:rsidRPr="00505071">
        <w:t>Question 5: How can we understand our Lord's assurance that the wheat and tares will continue together until the end, although we say that all members of the Church are called to be saints?</w:t>
      </w:r>
    </w:p>
    <w:p w14:paraId="166853EA"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Certainly the tares are not members of the Church. The wheat is the elect, while the tares are the work of the devil. This is what the Lord said in explanation of the Parable in (Mt 13: 25-28), that the wheat is the work of God and the tares is the work of the enemy, the devil.</w:t>
      </w:r>
    </w:p>
    <w:p w14:paraId="3B67F0A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There is sinful life, and there is holy life. Of course we cannot say that the kingdom of God includes the whole world, but the work of the Church is to have plenty of wheat and to guide the tares, if possible, to turn into wheat. This is our duty, to correct others. However, the Lord Jesus Christ meant by the tares in this parable those who will perish (not accepting correction). Therefore, in the Church we have only wheat.</w:t>
      </w:r>
    </w:p>
    <w:p w14:paraId="1D881CCC"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Church is defined as a congregation of holy people worshipping God together. They are holy vessels in which the Holy Spirit works, people in the image of God, true children of God. They maintain always the image of God, have communion with the Holy Spirit, and lead a holy life. These are the true members of the Church, the wheat; but the tares are not true members of the Church.</w:t>
      </w:r>
    </w:p>
    <w:p w14:paraId="09C587B1"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79F35302" w14:textId="77777777" w:rsidR="009B1BEE" w:rsidRPr="00505071" w:rsidRDefault="009B1BEE" w:rsidP="009B1BEE">
      <w:pPr>
        <w:pStyle w:val="Heading4"/>
        <w:bidi w:val="0"/>
      </w:pPr>
      <w:r w:rsidRPr="00505071">
        <w:lastRenderedPageBreak/>
        <w:t>Question 6: Can we imagine that there be different ways, not necessarily all are evil, but though different they all share the divine truth?</w:t>
      </w:r>
    </w:p>
    <w:p w14:paraId="06C47F6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We have first to distinguish between evil and good. There are many kinds of good ways, as for example, marriage and virginity. These are two holy ways, which lead people to God. But we cannot say that chastity and fornication are two ways that lead us to God. Of course not! There might be some variation but within, not outside, holiness. This is acceptable.</w:t>
      </w:r>
    </w:p>
    <w:p w14:paraId="3B580F5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For this reason we have different ways in the holy Church. The gifts of the Holy Spirit are one example as Saint Paul reveals in (1Cor 12): there are different gifts but the Spirit is one. There are Apostles, teachers, priests, prophets, and there are ordinary persons. They may be different in rank, but all of them are holy.</w:t>
      </w:r>
    </w:p>
    <w:p w14:paraId="3C51920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You would say, "All can share God's truth"! Yes, but within, not outside, holiness. Our Lord said that the good earth yields a crop: some a hundredfold, some sixty, some thirty. Though there are various degrees, they all are fruitful and good. On the contrary, we cannot say about the seeds which were surroun</w:t>
      </w:r>
      <w:r>
        <w:rPr>
          <w:rFonts w:asciiTheme="majorBidi" w:hAnsiTheme="majorBidi" w:cstheme="majorBidi"/>
          <w:sz w:val="28"/>
          <w:szCs w:val="28"/>
        </w:rPr>
        <w:t>ded by thorns and withered away</w:t>
      </w:r>
      <w:r w:rsidRPr="00505071">
        <w:rPr>
          <w:rFonts w:asciiTheme="majorBidi" w:hAnsiTheme="majorBidi" w:cstheme="majorBidi"/>
          <w:sz w:val="28"/>
          <w:szCs w:val="28"/>
        </w:rPr>
        <w:t xml:space="preserve"> or the seeds on the wayside</w:t>
      </w:r>
      <w:r>
        <w:rPr>
          <w:rFonts w:asciiTheme="majorBidi" w:hAnsiTheme="majorBidi" w:cstheme="majorBidi"/>
          <w:sz w:val="28"/>
          <w:szCs w:val="28"/>
        </w:rPr>
        <w:t>,</w:t>
      </w:r>
      <w:r w:rsidRPr="00505071">
        <w:rPr>
          <w:rFonts w:asciiTheme="majorBidi" w:hAnsiTheme="majorBidi" w:cstheme="majorBidi"/>
          <w:sz w:val="28"/>
          <w:szCs w:val="28"/>
        </w:rPr>
        <w:t xml:space="preserve"> which were devoured by birds, that they were good.</w:t>
      </w:r>
    </w:p>
    <w:p w14:paraId="205B5E46"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6C3C6D7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Question 7: If a homosexual goes to the church and repents, and abstains from homosexual acts, how might he be in the sight of God if his lust for men continues?</w:t>
      </w:r>
    </w:p>
    <w:p w14:paraId="65400D0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Repentance might take place gradually</w:t>
      </w:r>
      <w:r>
        <w:rPr>
          <w:rFonts w:asciiTheme="majorBidi" w:hAnsiTheme="majorBidi" w:cstheme="majorBidi"/>
          <w:sz w:val="28"/>
          <w:szCs w:val="28"/>
        </w:rPr>
        <w:t>,</w:t>
      </w:r>
      <w:r w:rsidRPr="00505071">
        <w:rPr>
          <w:rFonts w:asciiTheme="majorBidi" w:hAnsiTheme="majorBidi" w:cstheme="majorBidi"/>
          <w:sz w:val="28"/>
          <w:szCs w:val="28"/>
        </w:rPr>
        <w:t xml:space="preserve"> in steps. The first step of repentance is to abstain from the sinful act. But sometimes the person abstains from the sinful act while the desire continues </w:t>
      </w:r>
      <w:r w:rsidRPr="00505071">
        <w:rPr>
          <w:rFonts w:asciiTheme="majorBidi" w:hAnsiTheme="majorBidi" w:cstheme="majorBidi"/>
          <w:sz w:val="28"/>
          <w:szCs w:val="28"/>
        </w:rPr>
        <w:lastRenderedPageBreak/>
        <w:t>within him. Thus he attains cleanliness of the body, but not the purity of the spirit.</w:t>
      </w:r>
    </w:p>
    <w:p w14:paraId="6540923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second step is transformation of the mind and the desires. The apostle says in (Rom 12: 1): "</w:t>
      </w:r>
      <w:r w:rsidRPr="00505071">
        <w:rPr>
          <w:rFonts w:asciiTheme="majorBidi" w:hAnsiTheme="majorBidi" w:cstheme="majorBidi"/>
          <w:i/>
          <w:iCs/>
          <w:sz w:val="28"/>
          <w:szCs w:val="28"/>
        </w:rPr>
        <w:t>I beseech you therefore, brethren, by the mercies of God, that you present your bodies a living sacrifice, holy, acceptable to God, [which is] your reasonable service</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And do not be conformed to this world, but be transformed by the renewing of your mind.</w:t>
      </w:r>
      <w:r w:rsidRPr="00505071">
        <w:rPr>
          <w:rFonts w:asciiTheme="majorBidi" w:hAnsiTheme="majorBidi" w:cstheme="majorBidi"/>
          <w:sz w:val="28"/>
          <w:szCs w:val="28"/>
        </w:rPr>
        <w:t xml:space="preserve">" </w:t>
      </w:r>
    </w:p>
    <w:p w14:paraId="79355B0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This transformation makes a person acquire different understanding of matters, different thoughts, and even a different way of thinking. His look to sin will change and </w:t>
      </w:r>
      <w:r>
        <w:rPr>
          <w:rFonts w:asciiTheme="majorBidi" w:hAnsiTheme="majorBidi" w:cstheme="majorBidi"/>
          <w:sz w:val="28"/>
          <w:szCs w:val="28"/>
        </w:rPr>
        <w:t xml:space="preserve">he </w:t>
      </w:r>
      <w:r w:rsidRPr="00505071">
        <w:rPr>
          <w:rFonts w:asciiTheme="majorBidi" w:hAnsiTheme="majorBidi" w:cstheme="majorBidi"/>
          <w:sz w:val="28"/>
          <w:szCs w:val="28"/>
        </w:rPr>
        <w:t>will no more see it as pleasure but defilement. By transforming his mind, his desires will consequently be transformed. This takes place step by step.</w:t>
      </w:r>
    </w:p>
    <w:p w14:paraId="0EF23E1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The first step of repentance is to forsake sin … to stop sinning, whereas perfect repentance is to hate sin. Sin will not be suitable for the person's new nature in the Lord Jesus Christ.</w:t>
      </w:r>
    </w:p>
    <w:p w14:paraId="7E43C4E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Our great teacher Saint John the Apostle said that whoever is born of God cannot sin, because he has been born of God. His nature has changed. This is the renewal of life. Our role as pastors is to guide people towards the renewal of their lives, to turn their focus on new aspects of life. Through exercises in spiritual practices, they will day by day find </w:t>
      </w:r>
      <w:r>
        <w:rPr>
          <w:rFonts w:asciiTheme="majorBidi" w:hAnsiTheme="majorBidi" w:cstheme="majorBidi"/>
          <w:sz w:val="28"/>
          <w:szCs w:val="28"/>
        </w:rPr>
        <w:t xml:space="preserve">the </w:t>
      </w:r>
      <w:r w:rsidRPr="00505071">
        <w:rPr>
          <w:rFonts w:asciiTheme="majorBidi" w:hAnsiTheme="majorBidi" w:cstheme="majorBidi"/>
          <w:sz w:val="28"/>
          <w:szCs w:val="28"/>
        </w:rPr>
        <w:t>spiritual life not only acceptable but also favorable. By time they will find their pleasure in God and in spiritual life.</w:t>
      </w:r>
    </w:p>
    <w:p w14:paraId="08E5AAA3" w14:textId="77777777" w:rsidR="009B1BEE" w:rsidRPr="00505071" w:rsidRDefault="009B1BEE" w:rsidP="009B1BEE">
      <w:pPr>
        <w:pStyle w:val="Heading4"/>
        <w:bidi w:val="0"/>
      </w:pPr>
      <w:r w:rsidRPr="00505071">
        <w:lastRenderedPageBreak/>
        <w:t>Question 8: Does the Coptic Church have a certain opinion concerning the use of contraception methods?</w:t>
      </w:r>
    </w:p>
    <w:p w14:paraId="6DCFE51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Yes, we accept it on condition that it does not cause abortion. It is acceptable if used for birth control, to prevent conception rather than end it. Therefore, once conception has taken place, abortion will be considered a sin, even if the embryo is only one hour. </w:t>
      </w:r>
    </w:p>
    <w:p w14:paraId="5B946DD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p>
    <w:p w14:paraId="6846737F"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p>
    <w:p w14:paraId="71C9B749" w14:textId="77777777" w:rsidR="003D0590" w:rsidRDefault="003D0590" w:rsidP="009B1BEE">
      <w:pPr>
        <w:tabs>
          <w:tab w:val="right" w:pos="368"/>
        </w:tabs>
        <w:bidi w:val="0"/>
        <w:spacing w:before="40" w:afterLines="40" w:after="96" w:line="257" w:lineRule="auto"/>
        <w:jc w:val="lowKashida"/>
        <w:rPr>
          <w:rFonts w:asciiTheme="majorBidi" w:hAnsiTheme="majorBidi" w:cstheme="majorBidi"/>
          <w:sz w:val="28"/>
          <w:szCs w:val="28"/>
        </w:rPr>
        <w:sectPr w:rsidR="003D0590" w:rsidSect="0081061C">
          <w:headerReference w:type="even" r:id="rId37"/>
          <w:headerReference w:type="default" r:id="rId38"/>
          <w:footerReference w:type="even" r:id="rId39"/>
          <w:footerReference w:type="default" r:id="rId40"/>
          <w:pgSz w:w="9639" w:h="13608" w:code="13"/>
          <w:pgMar w:top="1418" w:right="1134" w:bottom="1418" w:left="1134" w:header="567" w:footer="851" w:gutter="0"/>
          <w:cols w:space="708"/>
          <w:bidi/>
          <w:rtlGutter/>
          <w:docGrid w:linePitch="435"/>
        </w:sectPr>
      </w:pPr>
    </w:p>
    <w:p w14:paraId="628957CA" w14:textId="77777777" w:rsidR="009B1BEE" w:rsidRPr="00505071" w:rsidRDefault="00CD401F" w:rsidP="009956B6">
      <w:pPr>
        <w:pStyle w:val="Heading2"/>
      </w:pPr>
      <w:bookmarkStart w:id="151" w:name="_Toc117609292"/>
      <w:bookmarkStart w:id="152" w:name="_Toc119335561"/>
      <w:r w:rsidRPr="00CD401F">
        <w:lastRenderedPageBreak/>
        <w:t>THE ORDINATION OF WOMEN</w:t>
      </w:r>
      <w:bookmarkEnd w:id="151"/>
      <w:bookmarkEnd w:id="152"/>
    </w:p>
    <w:p w14:paraId="49F9CC5B" w14:textId="77777777" w:rsidR="009956B6" w:rsidRDefault="00B72724" w:rsidP="00B72724">
      <w:pPr>
        <w:tabs>
          <w:tab w:val="right" w:pos="368"/>
        </w:tabs>
        <w:bidi w:val="0"/>
        <w:spacing w:before="40" w:afterLines="40" w:after="96" w:line="257" w:lineRule="auto"/>
        <w:jc w:val="center"/>
        <w:rPr>
          <w:rFonts w:asciiTheme="majorBidi" w:hAnsiTheme="majorBidi" w:cstheme="majorBidi"/>
          <w:sz w:val="28"/>
          <w:szCs w:val="28"/>
        </w:rPr>
      </w:pPr>
      <w:r>
        <w:rPr>
          <w:rFonts w:asciiTheme="majorBidi" w:hAnsiTheme="majorBidi" w:cstheme="majorBidi"/>
          <w:sz w:val="28"/>
          <w:szCs w:val="28"/>
        </w:rPr>
        <w:t>(</w:t>
      </w:r>
      <w:r w:rsidR="009956B6" w:rsidRPr="009956B6">
        <w:rPr>
          <w:rFonts w:asciiTheme="majorBidi" w:hAnsiTheme="majorBidi" w:cstheme="majorBidi"/>
          <w:sz w:val="28"/>
          <w:szCs w:val="28"/>
        </w:rPr>
        <w:t>THE SECOND LECTURE</w:t>
      </w:r>
      <w:r>
        <w:rPr>
          <w:rFonts w:asciiTheme="majorBidi" w:hAnsiTheme="majorBidi" w:cstheme="majorBidi"/>
          <w:sz w:val="28"/>
          <w:szCs w:val="28"/>
        </w:rPr>
        <w:t>)</w:t>
      </w:r>
    </w:p>
    <w:p w14:paraId="0F218F16" w14:textId="77777777" w:rsidR="009B1BEE" w:rsidRPr="00505071" w:rsidRDefault="009B1BEE" w:rsidP="009956B6">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The first point I like to speak about is that we have the greatest respect for the Holy Bible. Of course everybody may claim having due respect </w:t>
      </w:r>
      <w:r>
        <w:rPr>
          <w:rFonts w:asciiTheme="majorBidi" w:hAnsiTheme="majorBidi" w:cstheme="majorBidi"/>
          <w:sz w:val="28"/>
          <w:szCs w:val="28"/>
        </w:rPr>
        <w:t>f</w:t>
      </w:r>
      <w:r w:rsidRPr="00505071">
        <w:rPr>
          <w:rFonts w:asciiTheme="majorBidi" w:hAnsiTheme="majorBidi" w:cstheme="majorBidi"/>
          <w:sz w:val="28"/>
          <w:szCs w:val="28"/>
        </w:rPr>
        <w:t>o</w:t>
      </w:r>
      <w:r>
        <w:rPr>
          <w:rFonts w:asciiTheme="majorBidi" w:hAnsiTheme="majorBidi" w:cstheme="majorBidi"/>
          <w:sz w:val="28"/>
          <w:szCs w:val="28"/>
        </w:rPr>
        <w:t>r</w:t>
      </w:r>
      <w:r w:rsidRPr="00505071">
        <w:rPr>
          <w:rFonts w:asciiTheme="majorBidi" w:hAnsiTheme="majorBidi" w:cstheme="majorBidi"/>
          <w:sz w:val="28"/>
          <w:szCs w:val="28"/>
        </w:rPr>
        <w:t xml:space="preserve"> the Holy Bible, but in practice this is not always the case. </w:t>
      </w:r>
    </w:p>
    <w:p w14:paraId="157AF22C" w14:textId="77777777" w:rsidR="009B1BEE" w:rsidRPr="00505071" w:rsidRDefault="009B1BEE" w:rsidP="009B1BEE">
      <w:pPr>
        <w:pStyle w:val="Heading3"/>
        <w:bidi w:val="0"/>
        <w:spacing w:afterLines="40" w:after="96" w:line="257" w:lineRule="auto"/>
        <w:rPr>
          <w:rFonts w:asciiTheme="majorBidi" w:hAnsiTheme="majorBidi" w:cstheme="majorBidi"/>
          <w:sz w:val="28"/>
          <w:szCs w:val="28"/>
        </w:rPr>
      </w:pPr>
      <w:bookmarkStart w:id="153" w:name="_Toc58244965"/>
      <w:bookmarkStart w:id="154" w:name="_Toc117609293"/>
      <w:bookmarkStart w:id="155" w:name="_Toc119335562"/>
      <w:r w:rsidRPr="00505071">
        <w:rPr>
          <w:rFonts w:asciiTheme="majorBidi" w:hAnsiTheme="majorBidi" w:cstheme="majorBidi"/>
          <w:sz w:val="28"/>
          <w:szCs w:val="28"/>
        </w:rPr>
        <w:t>Our Respect for the Holy Bible</w:t>
      </w:r>
      <w:bookmarkEnd w:id="153"/>
      <w:bookmarkEnd w:id="154"/>
      <w:bookmarkEnd w:id="155"/>
    </w:p>
    <w:p w14:paraId="28A937C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Many people depend on their minds more than they depend on the Biblical Verses. They depend on their intelligence, on their own understanding, not on the Bible. We rather hold the Bible as the basis of our dogma and our theological understanding. Let us see what the Bible says in this regard</w:t>
      </w:r>
      <w:r>
        <w:rPr>
          <w:rFonts w:asciiTheme="majorBidi" w:hAnsiTheme="majorBidi" w:cstheme="majorBidi"/>
          <w:sz w:val="28"/>
          <w:szCs w:val="28"/>
        </w:rPr>
        <w:t>:</w:t>
      </w:r>
      <w:r w:rsidRPr="00505071">
        <w:rPr>
          <w:rFonts w:asciiTheme="majorBidi" w:hAnsiTheme="majorBidi" w:cstheme="majorBidi"/>
          <w:sz w:val="28"/>
          <w:szCs w:val="28"/>
        </w:rPr>
        <w:t xml:space="preserve"> </w:t>
      </w:r>
    </w:p>
    <w:p w14:paraId="7ECDDD8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Book of Proverbs, for example, in (Prov. 3: 5) says: "</w:t>
      </w:r>
      <w:r w:rsidRPr="00505071">
        <w:rPr>
          <w:rFonts w:asciiTheme="majorBidi" w:hAnsiTheme="majorBidi" w:cstheme="majorBidi"/>
          <w:i/>
          <w:iCs/>
          <w:sz w:val="28"/>
          <w:szCs w:val="28"/>
        </w:rPr>
        <w:t>Trust in the LORD with all your heart, and lean not on your own understanding</w:t>
      </w:r>
      <w:r w:rsidRPr="00505071">
        <w:rPr>
          <w:rFonts w:asciiTheme="majorBidi" w:hAnsiTheme="majorBidi" w:cstheme="majorBidi"/>
          <w:sz w:val="28"/>
          <w:szCs w:val="28"/>
        </w:rPr>
        <w:t xml:space="preserve">." And because people may differ in their understanding, there appear different dogmas and theological concepts. Therefore the same warning is repeated in the </w:t>
      </w:r>
      <w:r>
        <w:rPr>
          <w:rFonts w:asciiTheme="majorBidi" w:hAnsiTheme="majorBidi" w:cstheme="majorBidi"/>
          <w:sz w:val="28"/>
          <w:szCs w:val="28"/>
        </w:rPr>
        <w:t>Proverbs</w:t>
      </w:r>
      <w:r w:rsidRPr="00505071">
        <w:rPr>
          <w:rFonts w:asciiTheme="majorBidi" w:hAnsiTheme="majorBidi" w:cstheme="majorBidi"/>
          <w:sz w:val="28"/>
          <w:szCs w:val="28"/>
        </w:rPr>
        <w:t xml:space="preserve"> (Prov. 14: 12; Prov. 16: 25): "</w:t>
      </w:r>
      <w:r w:rsidRPr="00505071">
        <w:rPr>
          <w:rFonts w:asciiTheme="majorBidi" w:hAnsiTheme="majorBidi" w:cstheme="majorBidi"/>
          <w:i/>
          <w:iCs/>
          <w:sz w:val="28"/>
          <w:szCs w:val="28"/>
        </w:rPr>
        <w:t>There is a way that seems right to a man, but its end is the way of death</w:t>
      </w:r>
      <w:r w:rsidRPr="00505071">
        <w:rPr>
          <w:rFonts w:asciiTheme="majorBidi" w:hAnsiTheme="majorBidi" w:cstheme="majorBidi"/>
          <w:sz w:val="28"/>
          <w:szCs w:val="28"/>
        </w:rPr>
        <w:t>"; "</w:t>
      </w:r>
      <w:r w:rsidRPr="00505071">
        <w:rPr>
          <w:rFonts w:asciiTheme="majorBidi" w:hAnsiTheme="majorBidi" w:cstheme="majorBidi"/>
          <w:i/>
          <w:iCs/>
          <w:sz w:val="28"/>
          <w:szCs w:val="28"/>
        </w:rPr>
        <w:t>There is a way that seems right to a man, but its end is the way of death</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w:t>
      </w:r>
    </w:p>
    <w:p w14:paraId="3AB87722"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A person may think himself wise and his understanding of theology is acceptable, but his understanding might prove sometimes to be in contradiction with Biblical teaching. So, w</w:t>
      </w:r>
      <w:r w:rsidRPr="00505071">
        <w:rPr>
          <w:rFonts w:asciiTheme="majorBidi" w:hAnsiTheme="majorBidi" w:cstheme="majorBidi"/>
          <w:b/>
          <w:bCs/>
          <w:sz w:val="28"/>
          <w:szCs w:val="28"/>
        </w:rPr>
        <w:t xml:space="preserve">e </w:t>
      </w:r>
      <w:r w:rsidRPr="00505071">
        <w:rPr>
          <w:rFonts w:asciiTheme="majorBidi" w:hAnsiTheme="majorBidi" w:cstheme="majorBidi"/>
          <w:sz w:val="28"/>
          <w:szCs w:val="28"/>
        </w:rPr>
        <w:t>should respect the Bible more than we respect our minds. This was the commandment of God since the beginning.</w:t>
      </w:r>
    </w:p>
    <w:p w14:paraId="51BF2D3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Let us read for example the words of the Lord God to Joshua, the </w:t>
      </w:r>
      <w:r w:rsidRPr="00505071">
        <w:rPr>
          <w:rFonts w:asciiTheme="majorBidi" w:hAnsiTheme="majorBidi" w:cstheme="majorBidi"/>
          <w:sz w:val="28"/>
          <w:szCs w:val="28"/>
        </w:rPr>
        <w:lastRenderedPageBreak/>
        <w:t xml:space="preserve">disciple of Moses, who succeeded him. God says: </w:t>
      </w:r>
      <w:r w:rsidRPr="00505071">
        <w:rPr>
          <w:rFonts w:asciiTheme="majorBidi" w:hAnsiTheme="majorBidi" w:cstheme="majorBidi"/>
          <w:i/>
          <w:iCs/>
          <w:sz w:val="28"/>
          <w:szCs w:val="28"/>
        </w:rPr>
        <w:t>“This Book of the Law shall not depart from your mouth, but you shall meditate in it day and night, that you may observe to do according to all that is written in it. For then you will make your way prosperous, and then you will have good success.”</w:t>
      </w:r>
      <w:r w:rsidRPr="00505071">
        <w:rPr>
          <w:rFonts w:asciiTheme="majorBidi" w:hAnsiTheme="majorBidi" w:cstheme="majorBidi"/>
          <w:sz w:val="28"/>
          <w:szCs w:val="28"/>
        </w:rPr>
        <w:t xml:space="preserve"> (Josh. 1: 8) Moreover, it is mentioned many times that Moses did according to what the Lord had commanded him. </w:t>
      </w:r>
    </w:p>
    <w:p w14:paraId="2E35827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And in the Sermon on the Mount </w:t>
      </w:r>
      <w:r w:rsidRPr="00505071">
        <w:rPr>
          <w:rFonts w:asciiTheme="majorBidi" w:hAnsiTheme="majorBidi" w:cstheme="majorBidi"/>
          <w:sz w:val="28"/>
          <w:szCs w:val="28"/>
        </w:rPr>
        <w:t>(Mt 5: 17), our Lord Jesus Christ commands us not to add or omit a word from the Scripture, and He set a punishment for this. And as I said in my first lecture, quoting from the Epistle to the Galatians (Gal 1: 8, 9): "</w:t>
      </w:r>
      <w:r w:rsidRPr="00505071">
        <w:rPr>
          <w:rFonts w:asciiTheme="majorBidi" w:hAnsiTheme="majorBidi" w:cstheme="majorBidi"/>
          <w:i/>
          <w:iCs/>
          <w:sz w:val="28"/>
          <w:szCs w:val="28"/>
        </w:rPr>
        <w:t xml:space="preserve">But even if we, </w:t>
      </w:r>
      <w:r w:rsidRPr="00505071">
        <w:rPr>
          <w:rFonts w:asciiTheme="majorBidi" w:hAnsiTheme="majorBidi" w:cstheme="majorBidi"/>
          <w:sz w:val="28"/>
          <w:szCs w:val="28"/>
        </w:rPr>
        <w:t>(the Apostles),</w:t>
      </w:r>
      <w:r w:rsidRPr="00505071">
        <w:rPr>
          <w:rFonts w:asciiTheme="majorBidi" w:hAnsiTheme="majorBidi" w:cstheme="majorBidi"/>
          <w:i/>
          <w:iCs/>
          <w:sz w:val="28"/>
          <w:szCs w:val="28"/>
        </w:rPr>
        <w:t xml:space="preserve"> or an angel from heaven, preach any other gospel to you than what we have preached to you, let him be accursed.</w:t>
      </w:r>
      <w:r w:rsidRPr="00505071">
        <w:rPr>
          <w:rFonts w:asciiTheme="majorBidi" w:hAnsiTheme="majorBidi" w:cstheme="majorBidi"/>
          <w:sz w:val="28"/>
          <w:szCs w:val="28"/>
        </w:rPr>
        <w:t>" (In other translations, "</w:t>
      </w:r>
      <w:r w:rsidRPr="00505071">
        <w:rPr>
          <w:rFonts w:asciiTheme="majorBidi" w:hAnsiTheme="majorBidi" w:cstheme="majorBidi"/>
          <w:i/>
          <w:iCs/>
          <w:sz w:val="28"/>
          <w:szCs w:val="28"/>
        </w:rPr>
        <w:t>let him be anathematized</w:t>
      </w:r>
      <w:r w:rsidRPr="00505071">
        <w:rPr>
          <w:rFonts w:asciiTheme="majorBidi" w:hAnsiTheme="majorBidi" w:cstheme="majorBidi"/>
          <w:sz w:val="28"/>
          <w:szCs w:val="28"/>
        </w:rPr>
        <w:t>").</w:t>
      </w:r>
    </w:p>
    <w:p w14:paraId="55DB3558" w14:textId="77777777" w:rsidR="009B1BEE"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We have to respect the Bible and its teaching.</w:t>
      </w:r>
    </w:p>
    <w:p w14:paraId="559A658E" w14:textId="77777777" w:rsidR="009B1BEE"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I say this</w:t>
      </w:r>
      <w:r>
        <w:rPr>
          <w:rFonts w:asciiTheme="majorBidi" w:hAnsiTheme="majorBidi" w:cstheme="majorBidi"/>
          <w:sz w:val="28"/>
          <w:szCs w:val="28"/>
        </w:rPr>
        <w:t>,</w:t>
      </w:r>
      <w:r w:rsidRPr="00505071">
        <w:rPr>
          <w:rFonts w:asciiTheme="majorBidi" w:hAnsiTheme="majorBidi" w:cstheme="majorBidi"/>
          <w:sz w:val="28"/>
          <w:szCs w:val="28"/>
        </w:rPr>
        <w:t xml:space="preserve"> because I heard some scholars </w:t>
      </w:r>
      <w:r>
        <w:rPr>
          <w:rFonts w:asciiTheme="majorBidi" w:hAnsiTheme="majorBidi" w:cstheme="majorBidi"/>
          <w:sz w:val="28"/>
          <w:szCs w:val="28"/>
        </w:rPr>
        <w:t xml:space="preserve">once </w:t>
      </w:r>
      <w:r w:rsidRPr="00505071">
        <w:rPr>
          <w:rFonts w:asciiTheme="majorBidi" w:hAnsiTheme="majorBidi" w:cstheme="majorBidi"/>
          <w:sz w:val="28"/>
          <w:szCs w:val="28"/>
        </w:rPr>
        <w:t xml:space="preserve">say: "The first eleven chapters of the Book of Genesis are mythology. The story of Jonah the Prophet is mythology. Some of the prophecies of Ezekiel are mythology"! </w:t>
      </w:r>
    </w:p>
    <w:p w14:paraId="1F36EAB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People began to subject the Holy Bible to their minds instead of subjecting their minds to the Holy Bible.</w:t>
      </w:r>
      <w:r w:rsidRPr="00505071">
        <w:rPr>
          <w:rFonts w:asciiTheme="majorBidi" w:hAnsiTheme="majorBidi" w:cstheme="majorBidi"/>
          <w:sz w:val="28"/>
          <w:szCs w:val="28"/>
        </w:rPr>
        <w:t xml:space="preserve"> Only what they consider acceptable in the Holy Bible, this they approve. Anything they consider unacceptable in the Bible they reject and do not respect. Therefore, their respect to the Holy Bible is not as ought to be.</w:t>
      </w:r>
    </w:p>
    <w:p w14:paraId="18D6C75F"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Some people may say: "Oh, this is written in the Old Testament. We do not accept it. We accept only what is written in the New Testament". </w:t>
      </w:r>
      <w:r w:rsidRPr="00505071">
        <w:rPr>
          <w:rFonts w:asciiTheme="majorBidi" w:hAnsiTheme="majorBidi" w:cstheme="majorBidi"/>
          <w:b/>
          <w:bCs/>
          <w:sz w:val="28"/>
          <w:szCs w:val="28"/>
        </w:rPr>
        <w:t xml:space="preserve">We wonder how can we refuse the words of God </w:t>
      </w:r>
      <w:r w:rsidRPr="00505071">
        <w:rPr>
          <w:rFonts w:asciiTheme="majorBidi" w:hAnsiTheme="majorBidi" w:cstheme="majorBidi"/>
          <w:b/>
          <w:bCs/>
          <w:sz w:val="28"/>
          <w:szCs w:val="28"/>
        </w:rPr>
        <w:lastRenderedPageBreak/>
        <w:t>in the Old Testament?!</w:t>
      </w:r>
    </w:p>
    <w:p w14:paraId="02AB420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Once I was discussing some points with one of the clergy, and I quoted some verses from Saint Paul, but he said: "Oh, this is said by Saint Paul, not by our Lord Jesus Christ". So I asked him, saying: "Are the words of Saint Paul important or not?" He paused a while, then said: "Yes, they are." I said: "So these are the words of God inspired by the Holy Spirit".</w:t>
      </w:r>
    </w:p>
    <w:p w14:paraId="7F11016C"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Let us read some verses which may be useful in this context, from (2Tim 3: 15, 16): "...</w:t>
      </w:r>
      <w:r w:rsidRPr="00505071">
        <w:rPr>
          <w:rFonts w:asciiTheme="majorBidi" w:hAnsiTheme="majorBidi" w:cstheme="majorBidi"/>
          <w:i/>
          <w:iCs/>
          <w:sz w:val="28"/>
          <w:szCs w:val="28"/>
        </w:rPr>
        <w:t xml:space="preserve"> and that from childhood you have known the Holy Scriptures, which are able to make you wise for salvation through faith which is in Christ Jesus. All Scripture is given by inspiration of God, and is profitable for doctrine, for reproof, for correction, for instruction in righteousness</w:t>
      </w:r>
      <w:r w:rsidRPr="00505071">
        <w:rPr>
          <w:rFonts w:asciiTheme="majorBidi" w:hAnsiTheme="majorBidi" w:cstheme="majorBidi"/>
          <w:sz w:val="28"/>
          <w:szCs w:val="28"/>
        </w:rPr>
        <w:t>."</w:t>
      </w:r>
    </w:p>
    <w:p w14:paraId="4A70883E"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Saint Peter likewise affirms that the Books of the Scripture are spoken by holy men led by the Holy Spirit.</w:t>
      </w:r>
    </w:p>
    <w:p w14:paraId="5A27949A"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The study of dogma and theology needs the spirit of humbleness.</w:t>
      </w:r>
      <w:r w:rsidRPr="00505071">
        <w:rPr>
          <w:rFonts w:asciiTheme="majorBidi" w:hAnsiTheme="majorBidi" w:cstheme="majorBidi"/>
          <w:sz w:val="28"/>
          <w:szCs w:val="28"/>
        </w:rPr>
        <w:t xml:space="preserve"> A humble person does not think himself higher than the Holy Scripture, giving himself the right to accept or not accept, to omit or not omit; this is far from humbleness. As I said earlier, some people, when they notice that the Holy Scripture is against homosexuals, they attack the Holy Scripture in order to defend homosexuality. When they see that the Holy Scripture does not allow ordination of women, they are ready to attack the teachings of the Bible in order to please women!</w:t>
      </w:r>
    </w:p>
    <w:p w14:paraId="3B7CCF3B"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Therefore I would like to discuss the issue of the ordination of women. </w:t>
      </w:r>
    </w:p>
    <w:p w14:paraId="3E26EADE"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To begin with, I like to stress that </w:t>
      </w:r>
      <w:r w:rsidRPr="00505071">
        <w:rPr>
          <w:rFonts w:asciiTheme="majorBidi" w:hAnsiTheme="majorBidi" w:cstheme="majorBidi"/>
          <w:b/>
          <w:bCs/>
          <w:sz w:val="28"/>
          <w:szCs w:val="28"/>
        </w:rPr>
        <w:t xml:space="preserve">women are our mothers, our sisters, and to us they are our spiritual daughters. </w:t>
      </w:r>
      <w:r w:rsidRPr="0078733D">
        <w:rPr>
          <w:rFonts w:asciiTheme="majorBidi" w:hAnsiTheme="majorBidi" w:cstheme="majorBidi"/>
          <w:sz w:val="28"/>
          <w:szCs w:val="28"/>
        </w:rPr>
        <w:t>We respect them, we love them, we pray for them, and we give th</w:t>
      </w:r>
      <w:r w:rsidRPr="00505071">
        <w:rPr>
          <w:rFonts w:asciiTheme="majorBidi" w:hAnsiTheme="majorBidi" w:cstheme="majorBidi"/>
          <w:sz w:val="28"/>
          <w:szCs w:val="28"/>
        </w:rPr>
        <w:t xml:space="preserve">em </w:t>
      </w:r>
      <w:r w:rsidRPr="00505071">
        <w:rPr>
          <w:rFonts w:asciiTheme="majorBidi" w:hAnsiTheme="majorBidi" w:cstheme="majorBidi"/>
          <w:sz w:val="28"/>
          <w:szCs w:val="28"/>
        </w:rPr>
        <w:lastRenderedPageBreak/>
        <w:t>responsibilities in the Church.</w:t>
      </w:r>
    </w:p>
    <w:p w14:paraId="760D17B8" w14:textId="77777777" w:rsidR="009B1BEE" w:rsidRPr="00505071" w:rsidRDefault="009B1BEE" w:rsidP="009B1BEE">
      <w:pPr>
        <w:pStyle w:val="Heading6"/>
      </w:pPr>
      <w:bookmarkStart w:id="156" w:name="_Toc58244966"/>
      <w:r w:rsidRPr="00505071">
        <w:t>Women in the Coptic Church</w:t>
      </w:r>
      <w:bookmarkEnd w:id="156"/>
    </w:p>
    <w:p w14:paraId="6F53DC3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In the Coptic Church, we have thousands of women serving as teachers in Sunday Schools; ten to fifteen thousand in Cairo alone. In our Coptic Seminary we have four ladies teachers: one teaches the Old Testament, another Hebrew Language, and two teach the history of the Church. In each church we have women organizing the service and supervising social activities. We also have women members of the church boards, and others holding various responsibilities.</w:t>
      </w:r>
    </w:p>
    <w:p w14:paraId="7F33F2E2" w14:textId="77777777" w:rsidR="009B1BEE" w:rsidRPr="00505071" w:rsidRDefault="009B1BEE" w:rsidP="009B1BEE">
      <w:pPr>
        <w:pStyle w:val="Heading6"/>
      </w:pPr>
      <w:bookmarkStart w:id="157" w:name="_Toc58244967"/>
      <w:r w:rsidRPr="00505071">
        <w:t>Women in the Holy Bible</w:t>
      </w:r>
      <w:bookmarkEnd w:id="157"/>
    </w:p>
    <w:p w14:paraId="06F9BE4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Women have been entrusted with various responsibilities from the beginning. </w:t>
      </w:r>
      <w:r w:rsidRPr="00505071">
        <w:rPr>
          <w:rFonts w:asciiTheme="majorBidi" w:hAnsiTheme="majorBidi" w:cstheme="majorBidi"/>
          <w:sz w:val="28"/>
          <w:szCs w:val="28"/>
        </w:rPr>
        <w:t>There were prophetesses, like Miriam the sister of Moses; Deborah the Judge of Israel; Huldah; Anna in the days of our Lord’s Birth. There is no problem with their being prophetesses. There were even queens: Esther for example was a queen and was the cause of deliverance for her whole nation. It is a good thing to have a wise woman able to save her nation. There is also Mary Magdalene who was delegated by our Lord Jesus Christ to announce the happy news of the Resurrection to the eleven disciples.</w:t>
      </w:r>
    </w:p>
    <w:p w14:paraId="3604FB6A"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Many women in the Apostolic Era gave their houses to be churches.</w:t>
      </w:r>
      <w:r w:rsidRPr="00505071">
        <w:rPr>
          <w:rFonts w:asciiTheme="majorBidi" w:hAnsiTheme="majorBidi" w:cstheme="majorBidi"/>
          <w:sz w:val="28"/>
          <w:szCs w:val="28"/>
        </w:rPr>
        <w:t xml:space="preserve"> Among those was Saint Mary the mother of Saint Mark the Evangelist, whose house became a church as stated in (Acts 12: 12); There is also the house of Aquila and Priscilla, and that of Lydia the Seller of Purple, as mentioned in (Rom 16).</w:t>
      </w:r>
    </w:p>
    <w:p w14:paraId="782DDAA2"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Many more women served the Lord.</w:t>
      </w:r>
      <w:r w:rsidRPr="00505071">
        <w:rPr>
          <w:rFonts w:asciiTheme="majorBidi" w:hAnsiTheme="majorBidi" w:cstheme="majorBidi"/>
          <w:sz w:val="28"/>
          <w:szCs w:val="28"/>
        </w:rPr>
        <w:t xml:space="preserve"> Some of those women are mentioned in (Luke 8: 1-3): “</w:t>
      </w:r>
      <w:r w:rsidRPr="00505071">
        <w:rPr>
          <w:rFonts w:asciiTheme="majorBidi" w:hAnsiTheme="majorBidi" w:cstheme="majorBidi"/>
          <w:i/>
          <w:iCs/>
          <w:sz w:val="28"/>
          <w:szCs w:val="28"/>
        </w:rPr>
        <w:t xml:space="preserve">Now it came to pass, afterward, that He went through every city and village, preaching and </w:t>
      </w:r>
      <w:r w:rsidRPr="00505071">
        <w:rPr>
          <w:rFonts w:asciiTheme="majorBidi" w:hAnsiTheme="majorBidi" w:cstheme="majorBidi"/>
          <w:i/>
          <w:iCs/>
          <w:sz w:val="28"/>
          <w:szCs w:val="28"/>
        </w:rPr>
        <w:lastRenderedPageBreak/>
        <w:t>bringing the glad tidings of the kingdom of God. And the twelve were with Him</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and certain women who had been healed of evil spirits and infirmities -- Mary called Magdalene, out of whom had come seven demons</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and Joanna the wife of Chuza, Herod's steward, and Susanna, and many others who provided for Him from their substance</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They were God’s servants.</w:t>
      </w:r>
    </w:p>
    <w:p w14:paraId="122983D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Furthermore, beside the Cross of our Lord, women were the majority; there was only one man, Saint John the Evangelist, and the rest were women. </w:t>
      </w:r>
    </w:p>
    <w:p w14:paraId="5DB3CD35" w14:textId="77777777" w:rsidR="009B1BEE" w:rsidRPr="00505071" w:rsidRDefault="009B1BEE" w:rsidP="009B1BEE">
      <w:pPr>
        <w:pStyle w:val="Heading6"/>
      </w:pPr>
      <w:bookmarkStart w:id="158" w:name="_Toc58244968"/>
      <w:r w:rsidRPr="00505071">
        <w:t>Priesthood in the Holy Bible</w:t>
      </w:r>
      <w:bookmarkEnd w:id="158"/>
    </w:p>
    <w:p w14:paraId="55D45EFE"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 Women are full of love and emotions, and if they devote their love and emotions to the Lord Christ they can be very helpful. However, we cannot find throughout the whole Bible one single example of a woman ordained as a priestess. Women are entrusted by God with many responsibilities, but not with the divine call for priesthood.</w:t>
      </w:r>
    </w:p>
    <w:p w14:paraId="4F4D0FF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The first priesthood was that of the great patriarchs of the church, the Early Fathers: Abraham, Isaac, Jacob and Noah. The second kind of priesthood was that of Melchizedek mentioned in (Gen 14; Heb. 7). The third </w:t>
      </w:r>
      <w:r>
        <w:rPr>
          <w:rFonts w:asciiTheme="majorBidi" w:hAnsiTheme="majorBidi" w:cstheme="majorBidi"/>
          <w:sz w:val="28"/>
          <w:szCs w:val="28"/>
        </w:rPr>
        <w:t>wa</w:t>
      </w:r>
      <w:r w:rsidRPr="00505071">
        <w:rPr>
          <w:rFonts w:asciiTheme="majorBidi" w:hAnsiTheme="majorBidi" w:cstheme="majorBidi"/>
          <w:sz w:val="28"/>
          <w:szCs w:val="28"/>
        </w:rPr>
        <w:t>s that of Aaron and his sons. All were men and not a single woman priestess in all the Old Testament. If God had wanted it, all right; who can stand against God’s will?</w:t>
      </w:r>
    </w:p>
    <w:p w14:paraId="5A6A3A7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firstborn children who were sanctified to God before choosing Moses</w:t>
      </w:r>
      <w:r>
        <w:rPr>
          <w:rFonts w:asciiTheme="majorBidi" w:hAnsiTheme="majorBidi" w:cstheme="majorBidi"/>
          <w:sz w:val="28"/>
          <w:szCs w:val="28"/>
        </w:rPr>
        <w:t xml:space="preserve"> and</w:t>
      </w:r>
      <w:r w:rsidRPr="00505071">
        <w:rPr>
          <w:rFonts w:asciiTheme="majorBidi" w:hAnsiTheme="majorBidi" w:cstheme="majorBidi"/>
          <w:sz w:val="28"/>
          <w:szCs w:val="28"/>
        </w:rPr>
        <w:t xml:space="preserve"> Aaron and his sons for priesthood – were the male children. When the Lord Jesus Christ chose the twelve disciples to be the first priests or archbishops, patriarchs, or ecumenical patriarchs, they were all men. And the first bishops consecrated by them also were men.</w:t>
      </w:r>
    </w:p>
    <w:p w14:paraId="3851C8DD"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sz w:val="28"/>
          <w:szCs w:val="28"/>
        </w:rPr>
      </w:pPr>
      <w:r w:rsidRPr="00505071">
        <w:rPr>
          <w:rFonts w:asciiTheme="majorBidi" w:hAnsiTheme="majorBidi" w:cstheme="majorBidi"/>
          <w:sz w:val="28"/>
          <w:szCs w:val="28"/>
        </w:rPr>
        <w:sym w:font="Webdings" w:char="F0FF"/>
      </w:r>
      <w:r w:rsidRPr="00505071">
        <w:rPr>
          <w:rFonts w:asciiTheme="majorBidi" w:hAnsiTheme="majorBidi" w:cstheme="majorBidi"/>
          <w:sz w:val="28"/>
          <w:szCs w:val="28"/>
        </w:rPr>
        <w:sym w:font="Webdings" w:char="F0FF"/>
      </w:r>
      <w:r w:rsidRPr="00505071">
        <w:rPr>
          <w:rFonts w:asciiTheme="majorBidi" w:hAnsiTheme="majorBidi" w:cstheme="majorBidi"/>
          <w:sz w:val="28"/>
          <w:szCs w:val="28"/>
        </w:rPr>
        <w:sym w:font="Webdings" w:char="F0FF"/>
      </w:r>
    </w:p>
    <w:p w14:paraId="349393C3" w14:textId="77777777" w:rsidR="009B1BEE" w:rsidRPr="00505071" w:rsidRDefault="009B1BEE" w:rsidP="009B1BEE">
      <w:pPr>
        <w:pStyle w:val="Heading6"/>
      </w:pPr>
      <w:bookmarkStart w:id="159" w:name="_Toc58244969"/>
      <w:r w:rsidRPr="00505071">
        <w:lastRenderedPageBreak/>
        <w:t>Priesthood in Church Tradition</w:t>
      </w:r>
      <w:bookmarkEnd w:id="159"/>
    </w:p>
    <w:p w14:paraId="1C9872A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Throughout history, there is not one example of a female priest, nor in the Scripture or in the Tradition.</w:t>
      </w:r>
      <w:r w:rsidRPr="00505071">
        <w:rPr>
          <w:rFonts w:asciiTheme="majorBidi" w:hAnsiTheme="majorBidi" w:cstheme="majorBidi"/>
          <w:sz w:val="28"/>
          <w:szCs w:val="28"/>
        </w:rPr>
        <w:t xml:space="preserve"> We have to abide by the teaching of the Bible, because Christian life is a life handed down from one generation to another. As St. Paul, speaking about Eucharist in (1Cor 11: 23), says: "</w:t>
      </w:r>
      <w:r w:rsidRPr="00505071">
        <w:rPr>
          <w:rFonts w:asciiTheme="majorBidi" w:hAnsiTheme="majorBidi" w:cstheme="majorBidi"/>
          <w:i/>
          <w:iCs/>
          <w:sz w:val="28"/>
          <w:szCs w:val="28"/>
        </w:rPr>
        <w:t>For I received from the Lord that which I also delivered to you</w:t>
      </w:r>
      <w:r w:rsidRPr="00505071">
        <w:rPr>
          <w:rFonts w:asciiTheme="majorBidi" w:hAnsiTheme="majorBidi" w:cstheme="majorBidi"/>
          <w:sz w:val="28"/>
          <w:szCs w:val="28"/>
        </w:rPr>
        <w:t>".</w:t>
      </w:r>
    </w:p>
    <w:p w14:paraId="1F72A60B"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i/>
          <w:iCs/>
          <w:sz w:val="28"/>
          <w:szCs w:val="28"/>
        </w:rPr>
      </w:pPr>
      <w:r w:rsidRPr="00505071">
        <w:rPr>
          <w:rFonts w:asciiTheme="majorBidi" w:hAnsiTheme="majorBidi" w:cstheme="majorBidi"/>
          <w:b/>
          <w:bCs/>
          <w:sz w:val="28"/>
          <w:szCs w:val="28"/>
        </w:rPr>
        <w:t>The Lord handed the dogmatic and theological teaching and rites to the Apostles</w:t>
      </w:r>
      <w:r>
        <w:rPr>
          <w:rFonts w:asciiTheme="majorBidi" w:hAnsiTheme="majorBidi" w:cstheme="majorBidi"/>
          <w:b/>
          <w:bCs/>
          <w:sz w:val="28"/>
          <w:szCs w:val="28"/>
        </w:rPr>
        <w:t>.</w:t>
      </w:r>
      <w:r w:rsidRPr="00505071">
        <w:rPr>
          <w:rFonts w:asciiTheme="majorBidi" w:hAnsiTheme="majorBidi" w:cstheme="majorBidi"/>
          <w:b/>
          <w:bCs/>
          <w:sz w:val="28"/>
          <w:szCs w:val="28"/>
        </w:rPr>
        <w:t xml:space="preserve"> </w:t>
      </w:r>
      <w:r>
        <w:rPr>
          <w:rFonts w:asciiTheme="majorBidi" w:hAnsiTheme="majorBidi" w:cstheme="majorBidi"/>
          <w:b/>
          <w:bCs/>
          <w:sz w:val="28"/>
          <w:szCs w:val="28"/>
        </w:rPr>
        <w:t>T</w:t>
      </w:r>
      <w:r w:rsidRPr="00505071">
        <w:rPr>
          <w:rFonts w:asciiTheme="majorBidi" w:hAnsiTheme="majorBidi" w:cstheme="majorBidi"/>
          <w:sz w:val="28"/>
          <w:szCs w:val="28"/>
        </w:rPr>
        <w:t>he Apostles delivered them to their disciples, the early patriarchs, who in turn handed them down to another generation</w:t>
      </w:r>
      <w:r>
        <w:rPr>
          <w:rFonts w:asciiTheme="majorBidi" w:hAnsiTheme="majorBidi" w:cstheme="majorBidi"/>
          <w:sz w:val="28"/>
          <w:szCs w:val="28"/>
        </w:rPr>
        <w:t xml:space="preserve"> and so on</w:t>
      </w:r>
      <w:r w:rsidRPr="00505071">
        <w:rPr>
          <w:rFonts w:asciiTheme="majorBidi" w:hAnsiTheme="majorBidi" w:cstheme="majorBidi"/>
          <w:sz w:val="28"/>
          <w:szCs w:val="28"/>
        </w:rPr>
        <w:t xml:space="preserve">, until these teachings reached us these days. For </w:t>
      </w:r>
      <w:r>
        <w:rPr>
          <w:rFonts w:asciiTheme="majorBidi" w:hAnsiTheme="majorBidi" w:cstheme="majorBidi"/>
          <w:sz w:val="28"/>
          <w:szCs w:val="28"/>
        </w:rPr>
        <w:t>example</w:t>
      </w:r>
      <w:r w:rsidRPr="00505071">
        <w:rPr>
          <w:rFonts w:asciiTheme="majorBidi" w:hAnsiTheme="majorBidi" w:cstheme="majorBidi"/>
          <w:sz w:val="28"/>
          <w:szCs w:val="28"/>
        </w:rPr>
        <w:t>, Saint Paul</w:t>
      </w:r>
      <w:r>
        <w:rPr>
          <w:rFonts w:asciiTheme="majorBidi" w:hAnsiTheme="majorBidi" w:cstheme="majorBidi"/>
          <w:sz w:val="28"/>
          <w:szCs w:val="28"/>
        </w:rPr>
        <w:t xml:space="preserve"> handed down the teachings to </w:t>
      </w:r>
      <w:r w:rsidRPr="00505071">
        <w:rPr>
          <w:rFonts w:asciiTheme="majorBidi" w:hAnsiTheme="majorBidi" w:cstheme="majorBidi"/>
          <w:sz w:val="28"/>
          <w:szCs w:val="28"/>
        </w:rPr>
        <w:t>his disciple Timothy, who was the Bishop of Ephesus,</w:t>
      </w:r>
      <w:r>
        <w:rPr>
          <w:rFonts w:asciiTheme="majorBidi" w:hAnsiTheme="majorBidi" w:cstheme="majorBidi"/>
          <w:sz w:val="28"/>
          <w:szCs w:val="28"/>
        </w:rPr>
        <w:t xml:space="preserve"> and commanded him to commit them to faithful men, saying:</w:t>
      </w:r>
      <w:r w:rsidRPr="00505071">
        <w:rPr>
          <w:rFonts w:asciiTheme="majorBidi" w:hAnsiTheme="majorBidi" w:cstheme="majorBidi"/>
          <w:sz w:val="28"/>
          <w:szCs w:val="28"/>
        </w:rPr>
        <w:t xml:space="preserve"> “</w:t>
      </w:r>
      <w:r w:rsidRPr="00505071">
        <w:rPr>
          <w:rFonts w:asciiTheme="majorBidi" w:hAnsiTheme="majorBidi" w:cstheme="majorBidi"/>
          <w:i/>
          <w:iCs/>
          <w:sz w:val="28"/>
          <w:szCs w:val="28"/>
        </w:rPr>
        <w:t>And the things that you have heard from me among many witnesses, commit these to faithful men who will be able to teach others also</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(2Tim. 2: 2) </w:t>
      </w:r>
      <w:r>
        <w:rPr>
          <w:rFonts w:asciiTheme="majorBidi" w:hAnsiTheme="majorBidi" w:cstheme="majorBidi"/>
          <w:sz w:val="28"/>
          <w:szCs w:val="28"/>
        </w:rPr>
        <w:t xml:space="preserve">And </w:t>
      </w:r>
      <w:r w:rsidRPr="00505071">
        <w:rPr>
          <w:rFonts w:asciiTheme="majorBidi" w:hAnsiTheme="majorBidi" w:cstheme="majorBidi"/>
          <w:sz w:val="28"/>
          <w:szCs w:val="28"/>
        </w:rPr>
        <w:t xml:space="preserve">Saint Timothy </w:t>
      </w:r>
      <w:r>
        <w:rPr>
          <w:rFonts w:asciiTheme="majorBidi" w:hAnsiTheme="majorBidi" w:cstheme="majorBidi"/>
          <w:sz w:val="28"/>
          <w:szCs w:val="28"/>
        </w:rPr>
        <w:t xml:space="preserve">committed them to </w:t>
      </w:r>
      <w:r w:rsidRPr="00505071">
        <w:rPr>
          <w:rFonts w:asciiTheme="majorBidi" w:hAnsiTheme="majorBidi" w:cstheme="majorBidi"/>
          <w:sz w:val="28"/>
          <w:szCs w:val="28"/>
        </w:rPr>
        <w:t xml:space="preserve">faithful men, </w:t>
      </w:r>
      <w:r>
        <w:rPr>
          <w:rFonts w:asciiTheme="majorBidi" w:hAnsiTheme="majorBidi" w:cstheme="majorBidi"/>
          <w:sz w:val="28"/>
          <w:szCs w:val="28"/>
        </w:rPr>
        <w:t xml:space="preserve">who likewise committed them to </w:t>
      </w:r>
      <w:r w:rsidRPr="00505071">
        <w:rPr>
          <w:rFonts w:asciiTheme="majorBidi" w:hAnsiTheme="majorBidi" w:cstheme="majorBidi"/>
          <w:sz w:val="28"/>
          <w:szCs w:val="28"/>
        </w:rPr>
        <w:t xml:space="preserve">others. </w:t>
      </w:r>
    </w:p>
    <w:p w14:paraId="0C58AAC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sz w:val="28"/>
          <w:szCs w:val="28"/>
        </w:rPr>
        <w:t>This is the Tradition, the Apostolic Tradition, whic</w:t>
      </w:r>
      <w:r>
        <w:rPr>
          <w:rFonts w:asciiTheme="majorBidi" w:hAnsiTheme="majorBidi" w:cstheme="majorBidi"/>
          <w:sz w:val="28"/>
          <w:szCs w:val="28"/>
        </w:rPr>
        <w:t>h we received from the Apostles</w:t>
      </w:r>
      <w:r w:rsidRPr="00505071">
        <w:rPr>
          <w:rFonts w:asciiTheme="majorBidi" w:hAnsiTheme="majorBidi" w:cstheme="majorBidi"/>
          <w:sz w:val="28"/>
          <w:szCs w:val="28"/>
        </w:rPr>
        <w:t xml:space="preserve"> and throughout ages until this day. </w:t>
      </w:r>
      <w:r w:rsidRPr="00761957">
        <w:rPr>
          <w:rFonts w:asciiTheme="majorBidi" w:hAnsiTheme="majorBidi" w:cstheme="majorBidi"/>
          <w:b/>
          <w:bCs/>
          <w:sz w:val="28"/>
          <w:szCs w:val="28"/>
        </w:rPr>
        <w:t>Certainly</w:t>
      </w:r>
      <w:r w:rsidRPr="00505071">
        <w:rPr>
          <w:rFonts w:asciiTheme="majorBidi" w:hAnsiTheme="majorBidi" w:cstheme="majorBidi"/>
          <w:b/>
          <w:bCs/>
          <w:sz w:val="28"/>
          <w:szCs w:val="28"/>
        </w:rPr>
        <w:t xml:space="preserve"> if God had willed to call women for priesthood, He would have done so as He had done calling women to be prophetesses.</w:t>
      </w:r>
    </w:p>
    <w:p w14:paraId="409C18F0"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The Church members form the body of our Lord Jesus Christ. Each member performs a certain </w:t>
      </w:r>
      <w:r>
        <w:rPr>
          <w:rFonts w:asciiTheme="majorBidi" w:hAnsiTheme="majorBidi" w:cstheme="majorBidi"/>
          <w:b/>
          <w:bCs/>
          <w:sz w:val="28"/>
          <w:szCs w:val="28"/>
        </w:rPr>
        <w:t>role</w:t>
      </w:r>
      <w:r w:rsidRPr="00505071">
        <w:rPr>
          <w:rFonts w:asciiTheme="majorBidi" w:hAnsiTheme="majorBidi" w:cstheme="majorBidi"/>
          <w:b/>
          <w:bCs/>
          <w:sz w:val="28"/>
          <w:szCs w:val="28"/>
        </w:rPr>
        <w:t>.</w:t>
      </w:r>
      <w:r w:rsidRPr="00505071">
        <w:rPr>
          <w:rFonts w:asciiTheme="majorBidi" w:hAnsiTheme="majorBidi" w:cstheme="majorBidi"/>
          <w:sz w:val="28"/>
          <w:szCs w:val="28"/>
        </w:rPr>
        <w:t xml:space="preserve"> </w:t>
      </w:r>
      <w:r>
        <w:rPr>
          <w:rFonts w:asciiTheme="majorBidi" w:hAnsiTheme="majorBidi" w:cstheme="majorBidi"/>
          <w:sz w:val="28"/>
          <w:szCs w:val="28"/>
        </w:rPr>
        <w:t xml:space="preserve">Not </w:t>
      </w:r>
      <w:r w:rsidRPr="00505071">
        <w:rPr>
          <w:rFonts w:asciiTheme="majorBidi" w:hAnsiTheme="majorBidi" w:cstheme="majorBidi"/>
          <w:sz w:val="28"/>
          <w:szCs w:val="28"/>
        </w:rPr>
        <w:t xml:space="preserve">all </w:t>
      </w:r>
      <w:r>
        <w:rPr>
          <w:rFonts w:asciiTheme="majorBidi" w:hAnsiTheme="majorBidi" w:cstheme="majorBidi"/>
          <w:sz w:val="28"/>
          <w:szCs w:val="28"/>
        </w:rPr>
        <w:t xml:space="preserve">the </w:t>
      </w:r>
      <w:r w:rsidRPr="00505071">
        <w:rPr>
          <w:rFonts w:asciiTheme="majorBidi" w:hAnsiTheme="majorBidi" w:cstheme="majorBidi"/>
          <w:sz w:val="28"/>
          <w:szCs w:val="28"/>
        </w:rPr>
        <w:t>members are the same</w:t>
      </w:r>
      <w:r>
        <w:rPr>
          <w:rFonts w:asciiTheme="majorBidi" w:hAnsiTheme="majorBidi" w:cstheme="majorBidi"/>
          <w:sz w:val="28"/>
          <w:szCs w:val="28"/>
        </w:rPr>
        <w:t>, for e</w:t>
      </w:r>
      <w:r w:rsidRPr="00505071">
        <w:rPr>
          <w:rFonts w:asciiTheme="majorBidi" w:hAnsiTheme="majorBidi" w:cstheme="majorBidi"/>
          <w:sz w:val="28"/>
          <w:szCs w:val="28"/>
        </w:rPr>
        <w:t xml:space="preserve">ach member of the Body of our Lord has its dignity, its respect, its work, and its importance. </w:t>
      </w:r>
      <w:r>
        <w:rPr>
          <w:rFonts w:asciiTheme="majorBidi" w:hAnsiTheme="majorBidi" w:cstheme="majorBidi"/>
          <w:sz w:val="28"/>
          <w:szCs w:val="28"/>
        </w:rPr>
        <w:t>It is not reasonable to say that all members are</w:t>
      </w:r>
      <w:r w:rsidRPr="00505071">
        <w:rPr>
          <w:rFonts w:asciiTheme="majorBidi" w:hAnsiTheme="majorBidi" w:cstheme="majorBidi"/>
          <w:sz w:val="28"/>
          <w:szCs w:val="28"/>
        </w:rPr>
        <w:t xml:space="preserve"> head</w:t>
      </w:r>
      <w:r>
        <w:rPr>
          <w:rFonts w:asciiTheme="majorBidi" w:hAnsiTheme="majorBidi" w:cstheme="majorBidi"/>
          <w:sz w:val="28"/>
          <w:szCs w:val="28"/>
        </w:rPr>
        <w:t>s</w:t>
      </w:r>
      <w:r w:rsidRPr="00505071">
        <w:rPr>
          <w:rFonts w:asciiTheme="majorBidi" w:hAnsiTheme="majorBidi" w:cstheme="majorBidi"/>
          <w:sz w:val="28"/>
          <w:szCs w:val="28"/>
        </w:rPr>
        <w:t>, eyes, arms, or heart</w:t>
      </w:r>
      <w:r>
        <w:rPr>
          <w:rFonts w:asciiTheme="majorBidi" w:hAnsiTheme="majorBidi" w:cstheme="majorBidi"/>
          <w:sz w:val="28"/>
          <w:szCs w:val="28"/>
        </w:rPr>
        <w:t>s</w:t>
      </w:r>
      <w:r w:rsidRPr="00505071">
        <w:rPr>
          <w:rFonts w:asciiTheme="majorBidi" w:hAnsiTheme="majorBidi" w:cstheme="majorBidi"/>
          <w:sz w:val="28"/>
          <w:szCs w:val="28"/>
        </w:rPr>
        <w:t xml:space="preserve">! </w:t>
      </w:r>
    </w:p>
    <w:p w14:paraId="3F75931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lastRenderedPageBreak/>
        <w:t>If a woman is not called to be the head, perhaps she is called to be the heart, no difference.</w:t>
      </w:r>
    </w:p>
    <w:p w14:paraId="1C97D1E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ab/>
      </w:r>
      <w:r w:rsidRPr="00505071">
        <w:rPr>
          <w:rFonts w:asciiTheme="majorBidi" w:hAnsiTheme="majorBidi" w:cstheme="majorBidi"/>
          <w:b/>
          <w:bCs/>
          <w:sz w:val="28"/>
          <w:szCs w:val="28"/>
        </w:rPr>
        <w:t>E</w:t>
      </w:r>
      <w:r>
        <w:rPr>
          <w:rFonts w:asciiTheme="majorBidi" w:hAnsiTheme="majorBidi" w:cstheme="majorBidi"/>
          <w:b/>
          <w:bCs/>
          <w:sz w:val="28"/>
          <w:szCs w:val="28"/>
        </w:rPr>
        <w:t>ach</w:t>
      </w:r>
      <w:r w:rsidRPr="00505071">
        <w:rPr>
          <w:rFonts w:asciiTheme="majorBidi" w:hAnsiTheme="majorBidi" w:cstheme="majorBidi"/>
          <w:b/>
          <w:bCs/>
          <w:sz w:val="28"/>
          <w:szCs w:val="28"/>
        </w:rPr>
        <w:t xml:space="preserve"> member has its own work </w:t>
      </w:r>
      <w:r>
        <w:rPr>
          <w:rFonts w:asciiTheme="majorBidi" w:hAnsiTheme="majorBidi" w:cstheme="majorBidi"/>
          <w:b/>
          <w:bCs/>
          <w:sz w:val="28"/>
          <w:szCs w:val="28"/>
        </w:rPr>
        <w:t xml:space="preserve">given him by God </w:t>
      </w:r>
      <w:r w:rsidRPr="00505071">
        <w:rPr>
          <w:rFonts w:asciiTheme="majorBidi" w:hAnsiTheme="majorBidi" w:cstheme="majorBidi"/>
          <w:b/>
          <w:bCs/>
          <w:sz w:val="28"/>
          <w:szCs w:val="28"/>
        </w:rPr>
        <w:t>in the Church,</w:t>
      </w:r>
      <w:r w:rsidRPr="00505071">
        <w:rPr>
          <w:rFonts w:asciiTheme="majorBidi" w:hAnsiTheme="majorBidi" w:cstheme="majorBidi"/>
          <w:sz w:val="28"/>
          <w:szCs w:val="28"/>
        </w:rPr>
        <w:t xml:space="preserve"> as the Apostle</w:t>
      </w:r>
      <w:r>
        <w:rPr>
          <w:rFonts w:asciiTheme="majorBidi" w:hAnsiTheme="majorBidi" w:cstheme="majorBidi"/>
          <w:sz w:val="28"/>
          <w:szCs w:val="28"/>
        </w:rPr>
        <w:t>,</w:t>
      </w:r>
      <w:r w:rsidRPr="00505071">
        <w:rPr>
          <w:rFonts w:asciiTheme="majorBidi" w:hAnsiTheme="majorBidi" w:cstheme="majorBidi"/>
          <w:sz w:val="28"/>
          <w:szCs w:val="28"/>
        </w:rPr>
        <w:t xml:space="preserve"> when </w:t>
      </w:r>
      <w:r>
        <w:rPr>
          <w:rFonts w:asciiTheme="majorBidi" w:hAnsiTheme="majorBidi" w:cstheme="majorBidi"/>
          <w:sz w:val="28"/>
          <w:szCs w:val="28"/>
        </w:rPr>
        <w:t>s</w:t>
      </w:r>
      <w:r w:rsidRPr="00505071">
        <w:rPr>
          <w:rFonts w:asciiTheme="majorBidi" w:hAnsiTheme="majorBidi" w:cstheme="majorBidi"/>
          <w:sz w:val="28"/>
          <w:szCs w:val="28"/>
        </w:rPr>
        <w:t>peaking about the gifts of the Holy Spirit</w:t>
      </w:r>
      <w:r>
        <w:rPr>
          <w:rFonts w:asciiTheme="majorBidi" w:hAnsiTheme="majorBidi" w:cstheme="majorBidi"/>
          <w:sz w:val="28"/>
          <w:szCs w:val="28"/>
        </w:rPr>
        <w:t>, said:</w:t>
      </w:r>
      <w:r w:rsidRPr="00505071">
        <w:rPr>
          <w:rFonts w:asciiTheme="majorBidi" w:hAnsiTheme="majorBidi" w:cstheme="majorBidi"/>
          <w:sz w:val="28"/>
          <w:szCs w:val="28"/>
        </w:rPr>
        <w:t xml:space="preserve"> "</w:t>
      </w:r>
      <w:r w:rsidRPr="00505071">
        <w:rPr>
          <w:rFonts w:asciiTheme="majorBidi" w:hAnsiTheme="majorBidi" w:cstheme="majorBidi"/>
          <w:i/>
          <w:iCs/>
          <w:sz w:val="28"/>
          <w:szCs w:val="28"/>
        </w:rPr>
        <w:t>But now indeed there are many members, yet one body...</w:t>
      </w:r>
      <w:r w:rsidRPr="00505071">
        <w:rPr>
          <w:rFonts w:asciiTheme="majorBidi" w:hAnsiTheme="majorBidi" w:cstheme="majorBidi"/>
          <w:sz w:val="28"/>
          <w:szCs w:val="28"/>
        </w:rPr>
        <w:t xml:space="preserve"> </w:t>
      </w:r>
      <w:r w:rsidRPr="00505071">
        <w:rPr>
          <w:rFonts w:asciiTheme="majorBidi" w:hAnsiTheme="majorBidi" w:cstheme="majorBidi"/>
          <w:i/>
          <w:iCs/>
          <w:sz w:val="28"/>
          <w:szCs w:val="28"/>
        </w:rPr>
        <w:t>And God has appointed these in the church: first apostles, second prophets, third teachers, after that miracles, then gifts of healings, helps, administrations, varieties of tongues</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Are all apostles? Are all prophets? Are all teachers? Are all workers of miracles</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Do all have gifts of healings?</w:t>
      </w:r>
      <w:r w:rsidRPr="00505071">
        <w:rPr>
          <w:rFonts w:asciiTheme="majorBidi" w:hAnsiTheme="majorBidi" w:cstheme="majorBidi"/>
          <w:sz w:val="28"/>
          <w:szCs w:val="28"/>
        </w:rPr>
        <w:t>"</w:t>
      </w:r>
      <w:r>
        <w:rPr>
          <w:rFonts w:asciiTheme="majorBidi" w:hAnsiTheme="majorBidi" w:cstheme="majorBidi"/>
          <w:sz w:val="28"/>
          <w:szCs w:val="28"/>
        </w:rPr>
        <w:t xml:space="preserve"> </w:t>
      </w:r>
      <w:r w:rsidRPr="00505071">
        <w:rPr>
          <w:rFonts w:asciiTheme="majorBidi" w:hAnsiTheme="majorBidi" w:cstheme="majorBidi"/>
          <w:sz w:val="28"/>
          <w:szCs w:val="28"/>
        </w:rPr>
        <w:t xml:space="preserve">(1Cor. 12: 20, 28-30). </w:t>
      </w:r>
    </w:p>
    <w:p w14:paraId="075BBBB9" w14:textId="77777777" w:rsidR="009B1BEE" w:rsidRPr="00505071" w:rsidRDefault="009B1BEE" w:rsidP="009B1BEE">
      <w:pPr>
        <w:pStyle w:val="Heading6"/>
      </w:pPr>
      <w:r w:rsidRPr="00505071">
        <w:t xml:space="preserve">Men and women </w:t>
      </w:r>
      <w:r>
        <w:t>should not</w:t>
      </w:r>
      <w:r w:rsidRPr="00505071">
        <w:t xml:space="preserve"> be rivals </w:t>
      </w:r>
      <w:r>
        <w:t>regarding</w:t>
      </w:r>
      <w:r w:rsidRPr="00505071">
        <w:t xml:space="preserve"> certain responsibilit</w:t>
      </w:r>
      <w:r>
        <w:t>ies</w:t>
      </w:r>
      <w:r w:rsidRPr="00505071">
        <w:t>.</w:t>
      </w:r>
    </w:p>
    <w:p w14:paraId="653D5BE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sz w:val="28"/>
          <w:szCs w:val="28"/>
        </w:rPr>
        <w:t xml:space="preserve">Women can perform many duties, which are useful </w:t>
      </w:r>
      <w:r>
        <w:rPr>
          <w:rFonts w:asciiTheme="majorBidi" w:hAnsiTheme="majorBidi" w:cstheme="majorBidi"/>
          <w:sz w:val="28"/>
          <w:szCs w:val="28"/>
        </w:rPr>
        <w:t>to</w:t>
      </w:r>
      <w:r w:rsidRPr="00505071">
        <w:rPr>
          <w:rFonts w:asciiTheme="majorBidi" w:hAnsiTheme="majorBidi" w:cstheme="majorBidi"/>
          <w:sz w:val="28"/>
          <w:szCs w:val="28"/>
        </w:rPr>
        <w:t xml:space="preserve"> the church, </w:t>
      </w:r>
      <w:r>
        <w:rPr>
          <w:rFonts w:asciiTheme="majorBidi" w:hAnsiTheme="majorBidi" w:cstheme="majorBidi"/>
          <w:sz w:val="28"/>
          <w:szCs w:val="28"/>
        </w:rPr>
        <w:t xml:space="preserve">notwithstanding their being not </w:t>
      </w:r>
      <w:r w:rsidRPr="00505071">
        <w:rPr>
          <w:rFonts w:asciiTheme="majorBidi" w:hAnsiTheme="majorBidi" w:cstheme="majorBidi"/>
          <w:sz w:val="28"/>
          <w:szCs w:val="28"/>
        </w:rPr>
        <w:t xml:space="preserve">called for priesthood. </w:t>
      </w:r>
      <w:r>
        <w:rPr>
          <w:rFonts w:asciiTheme="majorBidi" w:hAnsiTheme="majorBidi" w:cstheme="majorBidi"/>
          <w:sz w:val="28"/>
          <w:szCs w:val="28"/>
        </w:rPr>
        <w:t xml:space="preserve">This is the Biblical teaching, not ours; we are </w:t>
      </w:r>
      <w:r w:rsidRPr="00505071">
        <w:rPr>
          <w:rFonts w:asciiTheme="majorBidi" w:hAnsiTheme="majorBidi" w:cstheme="majorBidi"/>
          <w:sz w:val="28"/>
          <w:szCs w:val="28"/>
        </w:rPr>
        <w:t xml:space="preserve">not to be blamed. </w:t>
      </w:r>
      <w:r>
        <w:rPr>
          <w:rFonts w:asciiTheme="majorBidi" w:hAnsiTheme="majorBidi" w:cstheme="majorBidi"/>
          <w:sz w:val="28"/>
          <w:szCs w:val="28"/>
        </w:rPr>
        <w:t xml:space="preserve">We are ready to accept the matter if there is even one </w:t>
      </w:r>
      <w:r w:rsidRPr="00505071">
        <w:rPr>
          <w:rFonts w:asciiTheme="majorBidi" w:hAnsiTheme="majorBidi" w:cstheme="majorBidi"/>
          <w:sz w:val="28"/>
          <w:szCs w:val="28"/>
        </w:rPr>
        <w:t xml:space="preserve">example in the </w:t>
      </w:r>
      <w:r>
        <w:rPr>
          <w:rFonts w:asciiTheme="majorBidi" w:hAnsiTheme="majorBidi" w:cstheme="majorBidi"/>
          <w:sz w:val="28"/>
          <w:szCs w:val="28"/>
        </w:rPr>
        <w:t xml:space="preserve">whole </w:t>
      </w:r>
      <w:r w:rsidRPr="00505071">
        <w:rPr>
          <w:rFonts w:asciiTheme="majorBidi" w:hAnsiTheme="majorBidi" w:cstheme="majorBidi"/>
          <w:sz w:val="28"/>
          <w:szCs w:val="28"/>
        </w:rPr>
        <w:t>Bible,</w:t>
      </w:r>
      <w:r>
        <w:rPr>
          <w:rFonts w:asciiTheme="majorBidi" w:hAnsiTheme="majorBidi" w:cstheme="majorBidi"/>
          <w:sz w:val="28"/>
          <w:szCs w:val="28"/>
        </w:rPr>
        <w:t xml:space="preserve"> both Testaments</w:t>
      </w:r>
      <w:r w:rsidRPr="00505071">
        <w:rPr>
          <w:rFonts w:asciiTheme="majorBidi" w:hAnsiTheme="majorBidi" w:cstheme="majorBidi"/>
          <w:sz w:val="28"/>
          <w:szCs w:val="28"/>
        </w:rPr>
        <w:t>.</w:t>
      </w:r>
      <w:r>
        <w:rPr>
          <w:rFonts w:asciiTheme="majorBidi" w:hAnsiTheme="majorBidi" w:cstheme="majorBidi"/>
          <w:sz w:val="28"/>
          <w:szCs w:val="28"/>
        </w:rPr>
        <w:t xml:space="preserve"> We obey God’s word, but</w:t>
      </w:r>
      <w:r w:rsidRPr="00505071">
        <w:rPr>
          <w:rFonts w:asciiTheme="majorBidi" w:hAnsiTheme="majorBidi" w:cstheme="majorBidi"/>
          <w:sz w:val="28"/>
          <w:szCs w:val="28"/>
        </w:rPr>
        <w:t xml:space="preserve"> </w:t>
      </w:r>
      <w:r>
        <w:rPr>
          <w:rFonts w:asciiTheme="majorBidi" w:hAnsiTheme="majorBidi" w:cstheme="majorBidi"/>
          <w:sz w:val="28"/>
          <w:szCs w:val="28"/>
        </w:rPr>
        <w:t>we cannot add new teachings.</w:t>
      </w:r>
    </w:p>
    <w:p w14:paraId="7DFBB9DB" w14:textId="77777777" w:rsidR="009B1BEE" w:rsidRPr="00505071" w:rsidRDefault="009B1BEE" w:rsidP="009B1BEE">
      <w:pPr>
        <w:pStyle w:val="Heading6"/>
      </w:pPr>
      <w:bookmarkStart w:id="160" w:name="_Toc58244970"/>
      <w:r w:rsidRPr="00505071">
        <w:t>Who is the head?</w:t>
      </w:r>
      <w:bookmarkEnd w:id="160"/>
    </w:p>
    <w:p w14:paraId="3D15F9F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Then, who </w:t>
      </w:r>
      <w:r>
        <w:rPr>
          <w:rFonts w:asciiTheme="majorBidi" w:hAnsiTheme="majorBidi" w:cstheme="majorBidi"/>
          <w:b/>
          <w:bCs/>
          <w:sz w:val="28"/>
          <w:szCs w:val="28"/>
        </w:rPr>
        <w:t xml:space="preserve">is the head according to </w:t>
      </w:r>
      <w:r w:rsidRPr="00505071">
        <w:rPr>
          <w:rFonts w:asciiTheme="majorBidi" w:hAnsiTheme="majorBidi" w:cstheme="majorBidi"/>
          <w:b/>
          <w:bCs/>
          <w:sz w:val="28"/>
          <w:szCs w:val="28"/>
        </w:rPr>
        <w:t>the New Testament</w:t>
      </w:r>
      <w:r>
        <w:rPr>
          <w:rFonts w:asciiTheme="majorBidi" w:hAnsiTheme="majorBidi" w:cstheme="majorBidi"/>
          <w:b/>
          <w:bCs/>
          <w:sz w:val="28"/>
          <w:szCs w:val="28"/>
        </w:rPr>
        <w:t xml:space="preserve">: the </w:t>
      </w:r>
      <w:r w:rsidRPr="00505071">
        <w:rPr>
          <w:rFonts w:asciiTheme="majorBidi" w:hAnsiTheme="majorBidi" w:cstheme="majorBidi"/>
          <w:b/>
          <w:bCs/>
          <w:sz w:val="28"/>
          <w:szCs w:val="28"/>
        </w:rPr>
        <w:t>man</w:t>
      </w:r>
      <w:r>
        <w:rPr>
          <w:rFonts w:asciiTheme="majorBidi" w:hAnsiTheme="majorBidi" w:cstheme="majorBidi"/>
          <w:b/>
          <w:bCs/>
          <w:sz w:val="28"/>
          <w:szCs w:val="28"/>
        </w:rPr>
        <w:t xml:space="preserve">, </w:t>
      </w:r>
      <w:r w:rsidRPr="00505071">
        <w:rPr>
          <w:rFonts w:asciiTheme="majorBidi" w:hAnsiTheme="majorBidi" w:cstheme="majorBidi"/>
          <w:b/>
          <w:bCs/>
          <w:sz w:val="28"/>
          <w:szCs w:val="28"/>
        </w:rPr>
        <w:t>or</w:t>
      </w:r>
      <w:r>
        <w:rPr>
          <w:rFonts w:asciiTheme="majorBidi" w:hAnsiTheme="majorBidi" w:cstheme="majorBidi"/>
          <w:b/>
          <w:bCs/>
          <w:sz w:val="28"/>
          <w:szCs w:val="28"/>
        </w:rPr>
        <w:t xml:space="preserve"> the</w:t>
      </w:r>
      <w:r w:rsidRPr="00505071">
        <w:rPr>
          <w:rFonts w:asciiTheme="majorBidi" w:hAnsiTheme="majorBidi" w:cstheme="majorBidi"/>
          <w:b/>
          <w:bCs/>
          <w:sz w:val="28"/>
          <w:szCs w:val="28"/>
        </w:rPr>
        <w:t xml:space="preserve"> woman?</w:t>
      </w:r>
      <w:r w:rsidRPr="00505071">
        <w:rPr>
          <w:rFonts w:asciiTheme="majorBidi" w:hAnsiTheme="majorBidi" w:cstheme="majorBidi"/>
          <w:sz w:val="28"/>
          <w:szCs w:val="28"/>
        </w:rPr>
        <w:t xml:space="preserve"> </w:t>
      </w:r>
      <w:r>
        <w:rPr>
          <w:rFonts w:asciiTheme="majorBidi" w:hAnsiTheme="majorBidi" w:cstheme="majorBidi"/>
          <w:sz w:val="28"/>
          <w:szCs w:val="28"/>
        </w:rPr>
        <w:t>We can find t</w:t>
      </w:r>
      <w:r w:rsidRPr="00505071">
        <w:rPr>
          <w:rFonts w:asciiTheme="majorBidi" w:hAnsiTheme="majorBidi" w:cstheme="majorBidi"/>
          <w:sz w:val="28"/>
          <w:szCs w:val="28"/>
        </w:rPr>
        <w:t>he answer i</w:t>
      </w:r>
      <w:r>
        <w:rPr>
          <w:rFonts w:asciiTheme="majorBidi" w:hAnsiTheme="majorBidi" w:cstheme="majorBidi"/>
          <w:sz w:val="28"/>
          <w:szCs w:val="28"/>
        </w:rPr>
        <w:t>n</w:t>
      </w:r>
      <w:r w:rsidRPr="00505071">
        <w:rPr>
          <w:rFonts w:asciiTheme="majorBidi" w:hAnsiTheme="majorBidi" w:cstheme="majorBidi"/>
          <w:sz w:val="28"/>
          <w:szCs w:val="28"/>
        </w:rPr>
        <w:t xml:space="preserve"> </w:t>
      </w:r>
      <w:r>
        <w:rPr>
          <w:rFonts w:asciiTheme="majorBidi" w:hAnsiTheme="majorBidi" w:cstheme="majorBidi"/>
          <w:sz w:val="28"/>
          <w:szCs w:val="28"/>
        </w:rPr>
        <w:t>(Eph. 5) and in (1Cor 11: 3, 8-10):</w:t>
      </w:r>
      <w:r w:rsidRPr="00505071">
        <w:rPr>
          <w:rFonts w:asciiTheme="majorBidi" w:hAnsiTheme="majorBidi" w:cstheme="majorBidi"/>
          <w:sz w:val="28"/>
          <w:szCs w:val="28"/>
        </w:rPr>
        <w:t xml:space="preserve"> "</w:t>
      </w:r>
      <w:r w:rsidRPr="00505071">
        <w:rPr>
          <w:rFonts w:asciiTheme="majorBidi" w:hAnsiTheme="majorBidi" w:cstheme="majorBidi"/>
          <w:i/>
          <w:iCs/>
          <w:sz w:val="28"/>
          <w:szCs w:val="28"/>
        </w:rPr>
        <w:t>I</w:t>
      </w:r>
      <w:r w:rsidRPr="00505071">
        <w:rPr>
          <w:rFonts w:asciiTheme="majorBidi" w:hAnsiTheme="majorBidi" w:cstheme="majorBidi"/>
          <w:i/>
          <w:iCs/>
          <w:sz w:val="28"/>
          <w:szCs w:val="28"/>
          <w:rtl/>
          <w:lang w:bidi="ar-SA"/>
        </w:rPr>
        <w:t xml:space="preserve"> </w:t>
      </w:r>
      <w:r w:rsidRPr="00505071">
        <w:rPr>
          <w:rFonts w:asciiTheme="majorBidi" w:hAnsiTheme="majorBidi" w:cstheme="majorBidi"/>
          <w:i/>
          <w:iCs/>
          <w:sz w:val="28"/>
          <w:szCs w:val="28"/>
        </w:rPr>
        <w:t>want you to know that the head of every man is Christ, the head of woman is man. For man is not from woman, but woman from man... Nor was man created for the woman, but woman for the man</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For this reason the woman ought to have a symbol of authority on her head, because of the angels</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w:t>
      </w:r>
    </w:p>
    <w:p w14:paraId="0F22AEA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Man and woman support each other, but man is the head of </w:t>
      </w:r>
      <w:r w:rsidRPr="00505071">
        <w:rPr>
          <w:rFonts w:asciiTheme="majorBidi" w:hAnsiTheme="majorBidi" w:cstheme="majorBidi"/>
          <w:b/>
          <w:bCs/>
          <w:sz w:val="28"/>
          <w:szCs w:val="28"/>
        </w:rPr>
        <w:lastRenderedPageBreak/>
        <w:t>woman.</w:t>
      </w:r>
      <w:r w:rsidRPr="00505071">
        <w:rPr>
          <w:rFonts w:asciiTheme="majorBidi" w:hAnsiTheme="majorBidi" w:cstheme="majorBidi"/>
          <w:sz w:val="28"/>
          <w:szCs w:val="28"/>
        </w:rPr>
        <w:t xml:space="preserve"> If woman is headed by man in the house, can she be the head of the entire congregation in the church, including her husband who is her head? Or can she say to him: ‘You are my head in the house, but I am your head in the church?’ I do not know how to find a solution for this problem.</w:t>
      </w:r>
    </w:p>
    <w:p w14:paraId="409217AD"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Pr>
          <w:rFonts w:asciiTheme="majorBidi" w:hAnsiTheme="majorBidi" w:cstheme="majorBidi"/>
          <w:b/>
          <w:bCs/>
          <w:sz w:val="28"/>
          <w:szCs w:val="28"/>
        </w:rPr>
        <w:t xml:space="preserve">Moreover, </w:t>
      </w:r>
      <w:r w:rsidRPr="00505071">
        <w:rPr>
          <w:rFonts w:asciiTheme="majorBidi" w:hAnsiTheme="majorBidi" w:cstheme="majorBidi"/>
          <w:b/>
          <w:bCs/>
          <w:sz w:val="28"/>
          <w:szCs w:val="28"/>
        </w:rPr>
        <w:t>the priest represents our Lord Jesus Christ.</w:t>
      </w:r>
    </w:p>
    <w:p w14:paraId="3FA322BC" w14:textId="77777777" w:rsidR="009B1BEE" w:rsidRPr="00505071" w:rsidRDefault="009B1BEE" w:rsidP="009B1BEE">
      <w:pPr>
        <w:pStyle w:val="Heading6"/>
      </w:pPr>
      <w:r w:rsidRPr="00505071">
        <w:t>Virgin Mary and Priesthood</w:t>
      </w:r>
    </w:p>
    <w:p w14:paraId="70786CCC"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If women had been called to priesthood, the first woman in the world to be a priestess would have been Virgin Mary. No woman in the world is more holy than Saint Mary ... No woman in the whole world is more worthy - if it is a matter of worthiness - than Virgin Mary. Moreover, Saint Mary the Virgin did not claim to be a priestess, but rather was the spiritual mother of all the Apostles.</w:t>
      </w:r>
    </w:p>
    <w:p w14:paraId="56F2BA8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Deaconesses and Service of the Altar</w:t>
      </w:r>
    </w:p>
    <w:p w14:paraId="38EAC6F4" w14:textId="77777777" w:rsidR="009B1BEE"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This is not all regarding priesthood, for there is also the work of deacons in serving the altar. When the </w:t>
      </w:r>
      <w:r>
        <w:rPr>
          <w:rFonts w:asciiTheme="majorBidi" w:hAnsiTheme="majorBidi" w:cstheme="majorBidi"/>
          <w:sz w:val="28"/>
          <w:szCs w:val="28"/>
        </w:rPr>
        <w:t>disciples</w:t>
      </w:r>
      <w:r w:rsidRPr="00505071">
        <w:rPr>
          <w:rFonts w:asciiTheme="majorBidi" w:hAnsiTheme="majorBidi" w:cstheme="majorBidi"/>
          <w:sz w:val="28"/>
          <w:szCs w:val="28"/>
        </w:rPr>
        <w:t xml:space="preserve"> </w:t>
      </w:r>
      <w:r>
        <w:rPr>
          <w:rFonts w:asciiTheme="majorBidi" w:hAnsiTheme="majorBidi" w:cstheme="majorBidi"/>
          <w:sz w:val="28"/>
          <w:szCs w:val="28"/>
        </w:rPr>
        <w:t xml:space="preserve">called for appointing the first </w:t>
      </w:r>
      <w:r w:rsidRPr="00505071">
        <w:rPr>
          <w:rFonts w:asciiTheme="majorBidi" w:hAnsiTheme="majorBidi" w:cstheme="majorBidi"/>
          <w:sz w:val="28"/>
          <w:szCs w:val="28"/>
        </w:rPr>
        <w:t xml:space="preserve">seven deacons, </w:t>
      </w:r>
      <w:r>
        <w:rPr>
          <w:rFonts w:asciiTheme="majorBidi" w:hAnsiTheme="majorBidi" w:cstheme="majorBidi"/>
          <w:sz w:val="28"/>
          <w:szCs w:val="28"/>
        </w:rPr>
        <w:t>t</w:t>
      </w:r>
      <w:r w:rsidRPr="00505071">
        <w:rPr>
          <w:rFonts w:asciiTheme="majorBidi" w:hAnsiTheme="majorBidi" w:cstheme="majorBidi"/>
          <w:sz w:val="28"/>
          <w:szCs w:val="28"/>
        </w:rPr>
        <w:t>hey said: "</w:t>
      </w:r>
      <w:r w:rsidRPr="00505071">
        <w:rPr>
          <w:rFonts w:asciiTheme="majorBidi" w:hAnsiTheme="majorBidi" w:cstheme="majorBidi"/>
          <w:i/>
          <w:iCs/>
          <w:sz w:val="28"/>
          <w:szCs w:val="28"/>
        </w:rPr>
        <w:t>Therefore, brethren, seek out from among you seven men of good reputation, full of the Holy Spirit and wisdom, whom we may appoint over this business</w:t>
      </w:r>
      <w:r w:rsidRPr="00505071">
        <w:rPr>
          <w:rFonts w:asciiTheme="majorBidi" w:hAnsiTheme="majorBidi" w:cstheme="majorBidi"/>
          <w:sz w:val="28"/>
          <w:szCs w:val="28"/>
        </w:rPr>
        <w:t>" (Acts 6: 3).</w:t>
      </w:r>
    </w:p>
    <w:p w14:paraId="21DF466D"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Pr>
          <w:rFonts w:asciiTheme="majorBidi" w:hAnsiTheme="majorBidi" w:cstheme="majorBidi"/>
          <w:sz w:val="28"/>
          <w:szCs w:val="28"/>
        </w:rPr>
        <w:t>There are some deaconesses i</w:t>
      </w:r>
      <w:r w:rsidRPr="00505071">
        <w:rPr>
          <w:rFonts w:asciiTheme="majorBidi" w:hAnsiTheme="majorBidi" w:cstheme="majorBidi"/>
          <w:sz w:val="28"/>
          <w:szCs w:val="28"/>
        </w:rPr>
        <w:t xml:space="preserve">n the </w:t>
      </w:r>
      <w:r>
        <w:rPr>
          <w:rFonts w:asciiTheme="majorBidi" w:hAnsiTheme="majorBidi" w:cstheme="majorBidi"/>
          <w:sz w:val="28"/>
          <w:szCs w:val="28"/>
        </w:rPr>
        <w:t xml:space="preserve">church </w:t>
      </w:r>
      <w:r w:rsidRPr="00505071">
        <w:rPr>
          <w:rFonts w:asciiTheme="majorBidi" w:hAnsiTheme="majorBidi" w:cstheme="majorBidi"/>
          <w:sz w:val="28"/>
          <w:szCs w:val="28"/>
        </w:rPr>
        <w:t>history,</w:t>
      </w:r>
      <w:r>
        <w:rPr>
          <w:rFonts w:asciiTheme="majorBidi" w:hAnsiTheme="majorBidi" w:cstheme="majorBidi"/>
          <w:sz w:val="28"/>
          <w:szCs w:val="28"/>
        </w:rPr>
        <w:t xml:space="preserve"> but those were</w:t>
      </w:r>
      <w:r w:rsidRPr="00505071">
        <w:rPr>
          <w:rFonts w:asciiTheme="majorBidi" w:hAnsiTheme="majorBidi" w:cstheme="majorBidi"/>
          <w:sz w:val="28"/>
          <w:szCs w:val="28"/>
        </w:rPr>
        <w:t xml:space="preserve"> not for the service of the altar</w:t>
      </w:r>
      <w:r>
        <w:rPr>
          <w:rFonts w:asciiTheme="majorBidi" w:hAnsiTheme="majorBidi" w:cstheme="majorBidi"/>
          <w:sz w:val="28"/>
          <w:szCs w:val="28"/>
        </w:rPr>
        <w:t>.</w:t>
      </w:r>
      <w:r w:rsidRPr="00505071">
        <w:rPr>
          <w:rFonts w:asciiTheme="majorBidi" w:hAnsiTheme="majorBidi" w:cstheme="majorBidi"/>
          <w:sz w:val="28"/>
          <w:szCs w:val="28"/>
        </w:rPr>
        <w:t xml:space="preserve"> </w:t>
      </w:r>
      <w:r>
        <w:rPr>
          <w:rFonts w:asciiTheme="majorBidi" w:hAnsiTheme="majorBidi" w:cstheme="majorBidi"/>
          <w:sz w:val="28"/>
          <w:szCs w:val="28"/>
        </w:rPr>
        <w:t xml:space="preserve">They were appointed for certain </w:t>
      </w:r>
      <w:r w:rsidRPr="00505071">
        <w:rPr>
          <w:rFonts w:asciiTheme="majorBidi" w:hAnsiTheme="majorBidi" w:cstheme="majorBidi"/>
          <w:sz w:val="28"/>
          <w:szCs w:val="28"/>
        </w:rPr>
        <w:t>social service</w:t>
      </w:r>
      <w:r>
        <w:rPr>
          <w:rFonts w:asciiTheme="majorBidi" w:hAnsiTheme="majorBidi" w:cstheme="majorBidi"/>
          <w:sz w:val="28"/>
          <w:szCs w:val="28"/>
        </w:rPr>
        <w:t>s,</w:t>
      </w:r>
      <w:r w:rsidRPr="00505071">
        <w:rPr>
          <w:rFonts w:asciiTheme="majorBidi" w:hAnsiTheme="majorBidi" w:cstheme="majorBidi"/>
          <w:sz w:val="28"/>
          <w:szCs w:val="28"/>
        </w:rPr>
        <w:t xml:space="preserve"> </w:t>
      </w:r>
      <w:r>
        <w:rPr>
          <w:rFonts w:asciiTheme="majorBidi" w:hAnsiTheme="majorBidi" w:cstheme="majorBidi"/>
          <w:sz w:val="28"/>
          <w:szCs w:val="28"/>
        </w:rPr>
        <w:t xml:space="preserve">for </w:t>
      </w:r>
      <w:r w:rsidRPr="00505071">
        <w:rPr>
          <w:rFonts w:asciiTheme="majorBidi" w:hAnsiTheme="majorBidi" w:cstheme="majorBidi"/>
          <w:sz w:val="28"/>
          <w:szCs w:val="28"/>
        </w:rPr>
        <w:t>educational service</w:t>
      </w:r>
      <w:r>
        <w:rPr>
          <w:rFonts w:asciiTheme="majorBidi" w:hAnsiTheme="majorBidi" w:cstheme="majorBidi"/>
          <w:sz w:val="28"/>
          <w:szCs w:val="28"/>
        </w:rPr>
        <w:t>,</w:t>
      </w:r>
      <w:r w:rsidRPr="00505071">
        <w:rPr>
          <w:rFonts w:asciiTheme="majorBidi" w:hAnsiTheme="majorBidi" w:cstheme="majorBidi"/>
          <w:sz w:val="28"/>
          <w:szCs w:val="28"/>
        </w:rPr>
        <w:t xml:space="preserve"> or for </w:t>
      </w:r>
      <w:r>
        <w:rPr>
          <w:rFonts w:asciiTheme="majorBidi" w:hAnsiTheme="majorBidi" w:cstheme="majorBidi"/>
          <w:sz w:val="28"/>
          <w:szCs w:val="28"/>
        </w:rPr>
        <w:t xml:space="preserve">keeping </w:t>
      </w:r>
      <w:r w:rsidRPr="00505071">
        <w:rPr>
          <w:rFonts w:asciiTheme="majorBidi" w:hAnsiTheme="majorBidi" w:cstheme="majorBidi"/>
          <w:sz w:val="28"/>
          <w:szCs w:val="28"/>
        </w:rPr>
        <w:t>discipline</w:t>
      </w:r>
      <w:r>
        <w:rPr>
          <w:rFonts w:asciiTheme="majorBidi" w:hAnsiTheme="majorBidi" w:cstheme="majorBidi"/>
          <w:sz w:val="28"/>
          <w:szCs w:val="28"/>
        </w:rPr>
        <w:t>,</w:t>
      </w:r>
      <w:r w:rsidRPr="00505071">
        <w:rPr>
          <w:rFonts w:asciiTheme="majorBidi" w:hAnsiTheme="majorBidi" w:cstheme="majorBidi"/>
          <w:sz w:val="28"/>
          <w:szCs w:val="28"/>
        </w:rPr>
        <w:t xml:space="preserve"> or for </w:t>
      </w:r>
      <w:r>
        <w:rPr>
          <w:rFonts w:asciiTheme="majorBidi" w:hAnsiTheme="majorBidi" w:cstheme="majorBidi"/>
          <w:sz w:val="28"/>
          <w:szCs w:val="28"/>
        </w:rPr>
        <w:t xml:space="preserve">assisting </w:t>
      </w:r>
      <w:r w:rsidRPr="00505071">
        <w:rPr>
          <w:rFonts w:asciiTheme="majorBidi" w:hAnsiTheme="majorBidi" w:cstheme="majorBidi"/>
          <w:sz w:val="28"/>
          <w:szCs w:val="28"/>
        </w:rPr>
        <w:t xml:space="preserve">the priest in </w:t>
      </w:r>
      <w:r>
        <w:rPr>
          <w:rFonts w:asciiTheme="majorBidi" w:hAnsiTheme="majorBidi" w:cstheme="majorBidi"/>
          <w:sz w:val="28"/>
          <w:szCs w:val="28"/>
        </w:rPr>
        <w:t>performing certain sacramental services to women</w:t>
      </w:r>
      <w:r w:rsidRPr="00505071">
        <w:rPr>
          <w:rFonts w:asciiTheme="majorBidi" w:hAnsiTheme="majorBidi" w:cstheme="majorBidi"/>
          <w:sz w:val="28"/>
          <w:szCs w:val="28"/>
        </w:rPr>
        <w:t>, but not for serving the altar, not for the Holy Eucharist, not to baptize … nothing of the sort.</w:t>
      </w:r>
    </w:p>
    <w:p w14:paraId="0D9D778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Saint Paul does not permit women </w:t>
      </w:r>
      <w:r>
        <w:rPr>
          <w:rFonts w:asciiTheme="majorBidi" w:hAnsiTheme="majorBidi" w:cstheme="majorBidi"/>
          <w:b/>
          <w:bCs/>
          <w:sz w:val="28"/>
          <w:szCs w:val="28"/>
        </w:rPr>
        <w:t xml:space="preserve">even </w:t>
      </w:r>
      <w:r w:rsidRPr="00505071">
        <w:rPr>
          <w:rFonts w:asciiTheme="majorBidi" w:hAnsiTheme="majorBidi" w:cstheme="majorBidi"/>
          <w:b/>
          <w:bCs/>
          <w:sz w:val="28"/>
          <w:szCs w:val="28"/>
        </w:rPr>
        <w:t>to teach men in the church</w:t>
      </w:r>
      <w:r>
        <w:rPr>
          <w:rFonts w:asciiTheme="majorBidi" w:hAnsiTheme="majorBidi" w:cstheme="majorBidi"/>
          <w:sz w:val="28"/>
          <w:szCs w:val="28"/>
        </w:rPr>
        <w:t>, as stated in (1Tim 2: 11-15)</w:t>
      </w:r>
      <w:r w:rsidRPr="00505071">
        <w:rPr>
          <w:rFonts w:asciiTheme="majorBidi" w:hAnsiTheme="majorBidi" w:cstheme="majorBidi"/>
          <w:b/>
          <w:bCs/>
          <w:sz w:val="28"/>
          <w:szCs w:val="28"/>
        </w:rPr>
        <w:t>.</w:t>
      </w:r>
      <w:r w:rsidRPr="00505071">
        <w:rPr>
          <w:rFonts w:asciiTheme="majorBidi" w:hAnsiTheme="majorBidi" w:cstheme="majorBidi"/>
          <w:sz w:val="28"/>
          <w:szCs w:val="28"/>
        </w:rPr>
        <w:t xml:space="preserve"> In the Coptic Church, we </w:t>
      </w:r>
      <w:r>
        <w:rPr>
          <w:rFonts w:asciiTheme="majorBidi" w:hAnsiTheme="majorBidi" w:cstheme="majorBidi"/>
          <w:sz w:val="28"/>
          <w:szCs w:val="28"/>
        </w:rPr>
        <w:lastRenderedPageBreak/>
        <w:t xml:space="preserve">permit </w:t>
      </w:r>
      <w:r w:rsidRPr="00505071">
        <w:rPr>
          <w:rFonts w:asciiTheme="majorBidi" w:hAnsiTheme="majorBidi" w:cstheme="majorBidi"/>
          <w:sz w:val="28"/>
          <w:szCs w:val="28"/>
        </w:rPr>
        <w:t>women</w:t>
      </w:r>
      <w:r>
        <w:rPr>
          <w:rFonts w:asciiTheme="majorBidi" w:hAnsiTheme="majorBidi" w:cstheme="majorBidi"/>
          <w:sz w:val="28"/>
          <w:szCs w:val="28"/>
        </w:rPr>
        <w:t xml:space="preserve"> to </w:t>
      </w:r>
      <w:r w:rsidRPr="00505071">
        <w:rPr>
          <w:rFonts w:asciiTheme="majorBidi" w:hAnsiTheme="majorBidi" w:cstheme="majorBidi"/>
          <w:sz w:val="28"/>
          <w:szCs w:val="28"/>
        </w:rPr>
        <w:t xml:space="preserve">teach children or other women or girls in Sunday Schools, but not </w:t>
      </w:r>
      <w:r>
        <w:rPr>
          <w:rFonts w:asciiTheme="majorBidi" w:hAnsiTheme="majorBidi" w:cstheme="majorBidi"/>
          <w:sz w:val="28"/>
          <w:szCs w:val="28"/>
        </w:rPr>
        <w:t xml:space="preserve">to </w:t>
      </w:r>
      <w:r w:rsidRPr="00505071">
        <w:rPr>
          <w:rFonts w:asciiTheme="majorBidi" w:hAnsiTheme="majorBidi" w:cstheme="majorBidi"/>
          <w:sz w:val="28"/>
          <w:szCs w:val="28"/>
        </w:rPr>
        <w:t xml:space="preserve">teach men. </w:t>
      </w:r>
    </w:p>
    <w:p w14:paraId="6CFF24CC"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I am sorry, I do not want women to be displeased, but this is the Holy </w:t>
      </w:r>
      <w:r>
        <w:rPr>
          <w:rFonts w:asciiTheme="majorBidi" w:hAnsiTheme="majorBidi" w:cstheme="majorBidi"/>
          <w:sz w:val="28"/>
          <w:szCs w:val="28"/>
        </w:rPr>
        <w:t>Scripture</w:t>
      </w:r>
      <w:r w:rsidRPr="00505071">
        <w:rPr>
          <w:rFonts w:asciiTheme="majorBidi" w:hAnsiTheme="majorBidi" w:cstheme="majorBidi"/>
          <w:sz w:val="28"/>
          <w:szCs w:val="28"/>
        </w:rPr>
        <w:t>. It is not a problem</w:t>
      </w:r>
      <w:r>
        <w:rPr>
          <w:rFonts w:asciiTheme="majorBidi" w:hAnsiTheme="majorBidi" w:cstheme="majorBidi"/>
          <w:sz w:val="28"/>
          <w:szCs w:val="28"/>
        </w:rPr>
        <w:t>! I</w:t>
      </w:r>
      <w:r w:rsidRPr="00505071">
        <w:rPr>
          <w:rFonts w:asciiTheme="majorBidi" w:hAnsiTheme="majorBidi" w:cstheme="majorBidi"/>
          <w:sz w:val="28"/>
          <w:szCs w:val="28"/>
        </w:rPr>
        <w:t>t is how to give certain gifts to certain people</w:t>
      </w:r>
      <w:r w:rsidRPr="00505071">
        <w:rPr>
          <w:rFonts w:asciiTheme="majorBidi" w:hAnsiTheme="majorBidi" w:cstheme="majorBidi"/>
          <w:b/>
          <w:bCs/>
          <w:sz w:val="28"/>
          <w:szCs w:val="28"/>
        </w:rPr>
        <w:t xml:space="preserve">. It is not </w:t>
      </w:r>
      <w:r>
        <w:rPr>
          <w:rFonts w:asciiTheme="majorBidi" w:hAnsiTheme="majorBidi" w:cstheme="majorBidi"/>
          <w:b/>
          <w:bCs/>
          <w:sz w:val="28"/>
          <w:szCs w:val="28"/>
        </w:rPr>
        <w:t xml:space="preserve">prejudice </w:t>
      </w:r>
      <w:r w:rsidRPr="00505071">
        <w:rPr>
          <w:rFonts w:asciiTheme="majorBidi" w:hAnsiTheme="majorBidi" w:cstheme="majorBidi"/>
          <w:b/>
          <w:bCs/>
          <w:sz w:val="28"/>
          <w:szCs w:val="28"/>
        </w:rPr>
        <w:t>against women, but a matter of classification of the gifts of God.</w:t>
      </w:r>
    </w:p>
    <w:p w14:paraId="13338D2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Pr>
          <w:rFonts w:asciiTheme="majorBidi" w:hAnsiTheme="majorBidi" w:cstheme="majorBidi"/>
          <w:sz w:val="28"/>
          <w:szCs w:val="28"/>
        </w:rPr>
        <w:t>Let us go back on the same point to (</w:t>
      </w:r>
      <w:r w:rsidRPr="00505071">
        <w:rPr>
          <w:rFonts w:asciiTheme="majorBidi" w:hAnsiTheme="majorBidi" w:cstheme="majorBidi"/>
          <w:sz w:val="28"/>
          <w:szCs w:val="28"/>
        </w:rPr>
        <w:t>(Rom. 12: 3-6)</w:t>
      </w:r>
      <w:r>
        <w:rPr>
          <w:rFonts w:asciiTheme="majorBidi" w:hAnsiTheme="majorBidi" w:cstheme="majorBidi"/>
          <w:sz w:val="28"/>
          <w:szCs w:val="28"/>
        </w:rPr>
        <w:t>, which says:</w:t>
      </w:r>
      <w:r w:rsidRPr="00505071">
        <w:rPr>
          <w:rFonts w:asciiTheme="majorBidi" w:hAnsiTheme="majorBidi" w:cstheme="majorBidi"/>
          <w:sz w:val="28"/>
          <w:szCs w:val="28"/>
        </w:rPr>
        <w:t xml:space="preserve"> "</w:t>
      </w:r>
      <w:r w:rsidRPr="00505071">
        <w:rPr>
          <w:rFonts w:asciiTheme="majorBidi" w:hAnsiTheme="majorBidi" w:cstheme="majorBidi"/>
          <w:i/>
          <w:iCs/>
          <w:sz w:val="28"/>
          <w:szCs w:val="28"/>
        </w:rPr>
        <w:t>For I say, through the grace given to me, to everyone who is among you, not to think of himself more highly than he ought to think, but to think soberly, as God has dealt to each one a measure of faith</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For as we have many members in one body, but all the members do not have the same function</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so we, being] many, are one body in Christ, and individually members of one another</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Having then gifts differing according to the grace that is given to us, [let us use them:] if prophecy, [let us prophesy] in proportion to our faith</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or ministry…</w:t>
      </w:r>
      <w:r w:rsidRPr="00505071">
        <w:rPr>
          <w:rFonts w:asciiTheme="majorBidi" w:hAnsiTheme="majorBidi" w:cstheme="majorBidi"/>
          <w:sz w:val="28"/>
          <w:szCs w:val="28"/>
        </w:rPr>
        <w:t xml:space="preserve">" Then it goes further describing </w:t>
      </w:r>
      <w:r>
        <w:rPr>
          <w:rFonts w:asciiTheme="majorBidi" w:hAnsiTheme="majorBidi" w:cstheme="majorBidi"/>
          <w:sz w:val="28"/>
          <w:szCs w:val="28"/>
        </w:rPr>
        <w:t>all kinds o</w:t>
      </w:r>
      <w:r w:rsidRPr="00505071">
        <w:rPr>
          <w:rFonts w:asciiTheme="majorBidi" w:hAnsiTheme="majorBidi" w:cstheme="majorBidi"/>
          <w:sz w:val="28"/>
          <w:szCs w:val="28"/>
        </w:rPr>
        <w:t xml:space="preserve">f ministry. </w:t>
      </w:r>
      <w:r>
        <w:rPr>
          <w:rFonts w:asciiTheme="majorBidi" w:hAnsiTheme="majorBidi" w:cstheme="majorBidi"/>
          <w:sz w:val="28"/>
          <w:szCs w:val="28"/>
        </w:rPr>
        <w:t>Women, o</w:t>
      </w:r>
      <w:r w:rsidRPr="00505071">
        <w:rPr>
          <w:rFonts w:asciiTheme="majorBidi" w:hAnsiTheme="majorBidi" w:cstheme="majorBidi"/>
          <w:sz w:val="28"/>
          <w:szCs w:val="28"/>
        </w:rPr>
        <w:t xml:space="preserve">f course, have </w:t>
      </w:r>
      <w:r>
        <w:rPr>
          <w:rFonts w:asciiTheme="majorBidi" w:hAnsiTheme="majorBidi" w:cstheme="majorBidi"/>
          <w:sz w:val="28"/>
          <w:szCs w:val="28"/>
        </w:rPr>
        <w:t xml:space="preserve">many services, responsibilities and work </w:t>
      </w:r>
      <w:r w:rsidRPr="00505071">
        <w:rPr>
          <w:rFonts w:asciiTheme="majorBidi" w:hAnsiTheme="majorBidi" w:cstheme="majorBidi"/>
          <w:sz w:val="28"/>
          <w:szCs w:val="28"/>
        </w:rPr>
        <w:t>in the church,</w:t>
      </w:r>
      <w:r>
        <w:rPr>
          <w:rFonts w:asciiTheme="majorBidi" w:hAnsiTheme="majorBidi" w:cstheme="majorBidi"/>
          <w:sz w:val="28"/>
          <w:szCs w:val="28"/>
        </w:rPr>
        <w:t xml:space="preserve"> away from</w:t>
      </w:r>
      <w:r w:rsidRPr="00505071">
        <w:rPr>
          <w:rFonts w:asciiTheme="majorBidi" w:hAnsiTheme="majorBidi" w:cstheme="majorBidi"/>
          <w:sz w:val="28"/>
          <w:szCs w:val="28"/>
        </w:rPr>
        <w:t xml:space="preserve"> priesthood.</w:t>
      </w:r>
    </w:p>
    <w:p w14:paraId="3BBA484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Pr>
          <w:rFonts w:asciiTheme="majorBidi" w:hAnsiTheme="majorBidi" w:cstheme="majorBidi"/>
          <w:sz w:val="28"/>
          <w:szCs w:val="28"/>
        </w:rPr>
        <w:t>The apostle further clarifies that liturgical service is the work of the priest, whereas women can only attend in silence and not teach men or have authority over them.</w:t>
      </w:r>
      <w:r w:rsidRPr="00505071">
        <w:rPr>
          <w:rFonts w:asciiTheme="majorBidi" w:hAnsiTheme="majorBidi" w:cstheme="majorBidi"/>
          <w:sz w:val="28"/>
          <w:szCs w:val="28"/>
        </w:rPr>
        <w:t xml:space="preserve"> </w:t>
      </w:r>
      <w:r>
        <w:rPr>
          <w:rFonts w:asciiTheme="majorBidi" w:hAnsiTheme="majorBidi" w:cstheme="majorBidi"/>
          <w:sz w:val="28"/>
          <w:szCs w:val="28"/>
        </w:rPr>
        <w:t xml:space="preserve">He </w:t>
      </w:r>
      <w:r w:rsidRPr="00505071">
        <w:rPr>
          <w:rFonts w:asciiTheme="majorBidi" w:hAnsiTheme="majorBidi" w:cstheme="majorBidi"/>
          <w:sz w:val="28"/>
          <w:szCs w:val="28"/>
        </w:rPr>
        <w:t>says: "</w:t>
      </w:r>
      <w:r w:rsidRPr="00505071">
        <w:rPr>
          <w:rFonts w:asciiTheme="majorBidi" w:hAnsiTheme="majorBidi" w:cstheme="majorBidi"/>
          <w:i/>
          <w:iCs/>
          <w:sz w:val="28"/>
          <w:szCs w:val="28"/>
        </w:rPr>
        <w:t>Let a woman learn in silence with all submission</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And I do not permit a woman to teach or to have authority over a man, but to be in silence</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(1Tim 2: 11, 12) </w:t>
      </w:r>
    </w:p>
    <w:p w14:paraId="7473164B"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7E2B20EC" w14:textId="77777777" w:rsidR="009B1BEE" w:rsidRPr="00505071" w:rsidRDefault="009B1BEE" w:rsidP="009B1BEE">
      <w:pPr>
        <w:pStyle w:val="Heading6"/>
      </w:pPr>
      <w:r w:rsidRPr="00505071">
        <w:t>Women and the Priestly Work</w:t>
      </w:r>
    </w:p>
    <w:p w14:paraId="579AEA4E"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Pr>
          <w:rFonts w:asciiTheme="majorBidi" w:hAnsiTheme="majorBidi" w:cstheme="majorBidi"/>
          <w:b/>
          <w:bCs/>
          <w:sz w:val="28"/>
          <w:szCs w:val="28"/>
        </w:rPr>
        <w:t>M</w:t>
      </w:r>
      <w:r w:rsidRPr="00505071">
        <w:rPr>
          <w:rFonts w:asciiTheme="majorBidi" w:hAnsiTheme="majorBidi" w:cstheme="majorBidi"/>
          <w:b/>
          <w:bCs/>
          <w:sz w:val="28"/>
          <w:szCs w:val="28"/>
        </w:rPr>
        <w:t xml:space="preserve">any </w:t>
      </w:r>
      <w:r>
        <w:rPr>
          <w:rFonts w:asciiTheme="majorBidi" w:hAnsiTheme="majorBidi" w:cstheme="majorBidi"/>
          <w:b/>
          <w:bCs/>
          <w:sz w:val="28"/>
          <w:szCs w:val="28"/>
        </w:rPr>
        <w:t xml:space="preserve">services performed by priests are not </w:t>
      </w:r>
      <w:r w:rsidRPr="00505071">
        <w:rPr>
          <w:rFonts w:asciiTheme="majorBidi" w:hAnsiTheme="majorBidi" w:cstheme="majorBidi"/>
          <w:b/>
          <w:bCs/>
          <w:sz w:val="28"/>
          <w:szCs w:val="28"/>
        </w:rPr>
        <w:t xml:space="preserve">suitable for women, </w:t>
      </w:r>
      <w:r>
        <w:rPr>
          <w:rFonts w:asciiTheme="majorBidi" w:hAnsiTheme="majorBidi" w:cstheme="majorBidi"/>
          <w:b/>
          <w:bCs/>
          <w:sz w:val="28"/>
          <w:szCs w:val="28"/>
        </w:rPr>
        <w:t xml:space="preserve">such as </w:t>
      </w:r>
      <w:r w:rsidRPr="00505071">
        <w:rPr>
          <w:rFonts w:asciiTheme="majorBidi" w:hAnsiTheme="majorBidi" w:cstheme="majorBidi"/>
          <w:b/>
          <w:bCs/>
          <w:sz w:val="28"/>
          <w:szCs w:val="28"/>
        </w:rPr>
        <w:t>baptizing men.</w:t>
      </w:r>
    </w:p>
    <w:p w14:paraId="6D1B93D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lastRenderedPageBreak/>
        <w:t xml:space="preserve">How can a woman baptize men? It is not easy. If she is a bishop and ordains priests, this means that these priests will be subordinate to her, under her authority, under her hierarchy or jurisdiction. </w:t>
      </w:r>
      <w:r w:rsidRPr="00505071">
        <w:rPr>
          <w:rFonts w:asciiTheme="majorBidi" w:hAnsiTheme="majorBidi" w:cstheme="majorBidi"/>
          <w:b/>
          <w:bCs/>
          <w:sz w:val="28"/>
          <w:szCs w:val="28"/>
        </w:rPr>
        <w:t>This is contradictory to the teaching of the Holy Bible.</w:t>
      </w:r>
      <w:r w:rsidRPr="00505071">
        <w:rPr>
          <w:rFonts w:asciiTheme="majorBidi" w:hAnsiTheme="majorBidi" w:cstheme="majorBidi"/>
          <w:sz w:val="28"/>
          <w:szCs w:val="28"/>
        </w:rPr>
        <w:t xml:space="preserve"> And what about the Holy Anointment, how can she anoint men? How about the periods in which a woman cannot enter the church or </w:t>
      </w:r>
      <w:r>
        <w:rPr>
          <w:rFonts w:asciiTheme="majorBidi" w:hAnsiTheme="majorBidi" w:cstheme="majorBidi"/>
          <w:sz w:val="28"/>
          <w:szCs w:val="28"/>
        </w:rPr>
        <w:t xml:space="preserve">when </w:t>
      </w:r>
      <w:r w:rsidRPr="00505071">
        <w:rPr>
          <w:rFonts w:asciiTheme="majorBidi" w:hAnsiTheme="majorBidi" w:cstheme="majorBidi"/>
          <w:sz w:val="28"/>
          <w:szCs w:val="28"/>
        </w:rPr>
        <w:t xml:space="preserve">it is not easy for her to work? And what if she is a priestess and pregnant in the ninth </w:t>
      </w:r>
      <w:r>
        <w:rPr>
          <w:rFonts w:asciiTheme="majorBidi" w:hAnsiTheme="majorBidi" w:cstheme="majorBidi"/>
          <w:sz w:val="28"/>
          <w:szCs w:val="28"/>
        </w:rPr>
        <w:t xml:space="preserve">or eighth </w:t>
      </w:r>
      <w:r w:rsidRPr="00505071">
        <w:rPr>
          <w:rFonts w:asciiTheme="majorBidi" w:hAnsiTheme="majorBidi" w:cstheme="majorBidi"/>
          <w:sz w:val="28"/>
          <w:szCs w:val="28"/>
        </w:rPr>
        <w:t>month or when she gives birth and must stay at home? I do not want to enter into such details, but many other points concerning women may not help her perform her work in the church regularly.</w:t>
      </w:r>
    </w:p>
    <w:p w14:paraId="56029ED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Church Sacraments Administ</w:t>
      </w:r>
      <w:r>
        <w:rPr>
          <w:rFonts w:asciiTheme="majorBidi" w:hAnsiTheme="majorBidi" w:cstheme="majorBidi"/>
          <w:b/>
          <w:bCs/>
          <w:sz w:val="28"/>
          <w:szCs w:val="28"/>
        </w:rPr>
        <w:t>ering</w:t>
      </w:r>
      <w:r w:rsidRPr="00505071">
        <w:rPr>
          <w:rFonts w:asciiTheme="majorBidi" w:hAnsiTheme="majorBidi" w:cstheme="majorBidi"/>
          <w:b/>
          <w:bCs/>
          <w:sz w:val="28"/>
          <w:szCs w:val="28"/>
        </w:rPr>
        <w:t xml:space="preserve"> Committed To Men</w:t>
      </w:r>
    </w:p>
    <w:p w14:paraId="3D94060E"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Our Lord Jesus Christ did not commit to women the task of administering the Church Sacraments.</w:t>
      </w:r>
    </w:p>
    <w:p w14:paraId="72B91529"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Priest</w:t>
      </w:r>
      <w:r>
        <w:rPr>
          <w:rFonts w:asciiTheme="majorBidi" w:hAnsiTheme="majorBidi" w:cstheme="majorBidi"/>
          <w:sz w:val="28"/>
          <w:szCs w:val="28"/>
        </w:rPr>
        <w:t xml:space="preserve">ly </w:t>
      </w:r>
      <w:r w:rsidRPr="00505071">
        <w:rPr>
          <w:rFonts w:asciiTheme="majorBidi" w:hAnsiTheme="majorBidi" w:cstheme="majorBidi"/>
          <w:sz w:val="28"/>
          <w:szCs w:val="28"/>
        </w:rPr>
        <w:t>authority</w:t>
      </w:r>
      <w:r>
        <w:rPr>
          <w:rFonts w:asciiTheme="majorBidi" w:hAnsiTheme="majorBidi" w:cstheme="majorBidi"/>
          <w:sz w:val="28"/>
          <w:szCs w:val="28"/>
        </w:rPr>
        <w:t xml:space="preserve"> to forgive,</w:t>
      </w:r>
      <w:r w:rsidRPr="00505071">
        <w:rPr>
          <w:rFonts w:asciiTheme="majorBidi" w:hAnsiTheme="majorBidi" w:cstheme="majorBidi"/>
          <w:sz w:val="28"/>
          <w:szCs w:val="28"/>
        </w:rPr>
        <w:t xml:space="preserve"> for example</w:t>
      </w:r>
      <w:r>
        <w:rPr>
          <w:rFonts w:asciiTheme="majorBidi" w:hAnsiTheme="majorBidi" w:cstheme="majorBidi"/>
          <w:sz w:val="28"/>
          <w:szCs w:val="28"/>
        </w:rPr>
        <w:t>,</w:t>
      </w:r>
      <w:r w:rsidRPr="00505071">
        <w:rPr>
          <w:rFonts w:asciiTheme="majorBidi" w:hAnsiTheme="majorBidi" w:cstheme="majorBidi"/>
          <w:sz w:val="28"/>
          <w:szCs w:val="28"/>
        </w:rPr>
        <w:t xml:space="preserve"> was given to the eleven disciples,</w:t>
      </w:r>
      <w:r>
        <w:rPr>
          <w:rFonts w:asciiTheme="majorBidi" w:hAnsiTheme="majorBidi" w:cstheme="majorBidi"/>
          <w:sz w:val="28"/>
          <w:szCs w:val="28"/>
        </w:rPr>
        <w:t xml:space="preserve"> not to any woman,</w:t>
      </w:r>
      <w:r w:rsidRPr="00505071">
        <w:rPr>
          <w:rFonts w:asciiTheme="majorBidi" w:hAnsiTheme="majorBidi" w:cstheme="majorBidi"/>
          <w:sz w:val="28"/>
          <w:szCs w:val="28"/>
        </w:rPr>
        <w:t xml:space="preserve"> as stated in </w:t>
      </w:r>
      <w:r>
        <w:rPr>
          <w:rFonts w:asciiTheme="majorBidi" w:hAnsiTheme="majorBidi" w:cstheme="majorBidi"/>
          <w:sz w:val="28"/>
          <w:szCs w:val="28"/>
        </w:rPr>
        <w:t>(Jn. 20: 21-23)</w:t>
      </w:r>
      <w:r w:rsidRPr="00505071">
        <w:rPr>
          <w:rFonts w:asciiTheme="majorBidi" w:hAnsiTheme="majorBidi" w:cstheme="majorBidi"/>
          <w:sz w:val="28"/>
          <w:szCs w:val="28"/>
        </w:rPr>
        <w:t>: “</w:t>
      </w:r>
      <w:r w:rsidRPr="00505071">
        <w:rPr>
          <w:rFonts w:asciiTheme="majorBidi" w:hAnsiTheme="majorBidi" w:cstheme="majorBidi"/>
          <w:i/>
          <w:iCs/>
          <w:sz w:val="28"/>
          <w:szCs w:val="28"/>
        </w:rPr>
        <w:t>So Jesus said to them</w:t>
      </w:r>
      <w:r w:rsidRPr="00505071">
        <w:rPr>
          <w:rFonts w:asciiTheme="majorBidi" w:hAnsiTheme="majorBidi" w:cstheme="majorBidi"/>
          <w:sz w:val="28"/>
          <w:szCs w:val="28"/>
        </w:rPr>
        <w:t xml:space="preserve"> (to the eleven Apostles) </w:t>
      </w:r>
      <w:r w:rsidRPr="00505071">
        <w:rPr>
          <w:rFonts w:asciiTheme="majorBidi" w:hAnsiTheme="majorBidi" w:cstheme="majorBidi"/>
          <w:i/>
          <w:iCs/>
          <w:sz w:val="28"/>
          <w:szCs w:val="28"/>
        </w:rPr>
        <w:t>again, ‘Peace to you! As the Father has sent Me, I also send you.’ And when He had said this, He breathed on them, and said to them, ‘Receive the Holy Spirit</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If you forgive the sins of any, they are forgiven them; if you retain the [sins] of any, they are retained</w:t>
      </w:r>
      <w:r w:rsidRPr="00505071">
        <w:rPr>
          <w:rFonts w:asciiTheme="majorBidi" w:hAnsiTheme="majorBidi" w:cstheme="majorBidi"/>
          <w:sz w:val="28"/>
          <w:szCs w:val="28"/>
        </w:rPr>
        <w:t xml:space="preserve">’”. </w:t>
      </w:r>
    </w:p>
    <w:p w14:paraId="416DAA13" w14:textId="77777777" w:rsidR="009B1BEE"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Again </w:t>
      </w:r>
      <w:r>
        <w:rPr>
          <w:rFonts w:asciiTheme="majorBidi" w:hAnsiTheme="majorBidi" w:cstheme="majorBidi"/>
          <w:b/>
          <w:bCs/>
          <w:sz w:val="28"/>
          <w:szCs w:val="28"/>
        </w:rPr>
        <w:t xml:space="preserve">regarding </w:t>
      </w:r>
      <w:r w:rsidRPr="00505071">
        <w:rPr>
          <w:rFonts w:asciiTheme="majorBidi" w:hAnsiTheme="majorBidi" w:cstheme="majorBidi"/>
          <w:b/>
          <w:bCs/>
          <w:sz w:val="28"/>
          <w:szCs w:val="28"/>
        </w:rPr>
        <w:t>the Sacrament of Baptism,</w:t>
      </w:r>
      <w:r w:rsidRPr="00505071">
        <w:rPr>
          <w:rFonts w:asciiTheme="majorBidi" w:hAnsiTheme="majorBidi" w:cstheme="majorBidi"/>
          <w:sz w:val="28"/>
          <w:szCs w:val="28"/>
        </w:rPr>
        <w:t xml:space="preserve"> </w:t>
      </w:r>
      <w:r w:rsidRPr="00505071">
        <w:rPr>
          <w:rFonts w:asciiTheme="majorBidi" w:hAnsiTheme="majorBidi" w:cstheme="majorBidi"/>
          <w:b/>
          <w:bCs/>
          <w:sz w:val="28"/>
          <w:szCs w:val="28"/>
        </w:rPr>
        <w:t>He gave the authority of</w:t>
      </w:r>
      <w:r>
        <w:rPr>
          <w:rFonts w:asciiTheme="majorBidi" w:hAnsiTheme="majorBidi" w:cstheme="majorBidi"/>
          <w:b/>
          <w:bCs/>
          <w:sz w:val="28"/>
          <w:szCs w:val="28"/>
        </w:rPr>
        <w:t xml:space="preserve"> baptizing and teaching to the e</w:t>
      </w:r>
      <w:r w:rsidRPr="00505071">
        <w:rPr>
          <w:rFonts w:asciiTheme="majorBidi" w:hAnsiTheme="majorBidi" w:cstheme="majorBidi"/>
          <w:b/>
          <w:bCs/>
          <w:sz w:val="28"/>
          <w:szCs w:val="28"/>
        </w:rPr>
        <w:t>leven</w:t>
      </w:r>
      <w:r w:rsidRPr="00505071">
        <w:rPr>
          <w:rFonts w:asciiTheme="majorBidi" w:hAnsiTheme="majorBidi" w:cstheme="majorBidi"/>
          <w:sz w:val="28"/>
          <w:szCs w:val="28"/>
        </w:rPr>
        <w:t>: “</w:t>
      </w:r>
      <w:r w:rsidRPr="00505071">
        <w:rPr>
          <w:rFonts w:asciiTheme="majorBidi" w:hAnsiTheme="majorBidi" w:cstheme="majorBidi"/>
          <w:i/>
          <w:iCs/>
          <w:sz w:val="28"/>
          <w:szCs w:val="28"/>
        </w:rPr>
        <w:t>Then the eleven disciples went away into Galilee, to the mountain which Jesus had appointed for them</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When they saw Him, they worshiped Him; but some doubted</w:t>
      </w:r>
      <w:r w:rsidRPr="00505071">
        <w:rPr>
          <w:rFonts w:asciiTheme="majorBidi" w:hAnsiTheme="majorBidi" w:cstheme="majorBidi"/>
          <w:i/>
          <w:iCs/>
          <w:sz w:val="28"/>
          <w:szCs w:val="28"/>
          <w:rtl/>
          <w:lang w:bidi="ar-SA"/>
        </w:rPr>
        <w:t>.</w:t>
      </w:r>
      <w:r w:rsidRPr="00505071">
        <w:rPr>
          <w:rFonts w:asciiTheme="majorBidi" w:hAnsiTheme="majorBidi" w:cstheme="majorBidi"/>
          <w:i/>
          <w:iCs/>
          <w:sz w:val="28"/>
          <w:szCs w:val="28"/>
        </w:rPr>
        <w:t xml:space="preserve"> And Jesus came and spoke to them, saying, ‘All authority has been given to Me in heaven and on earth. Go therefore and make disciples of all the nations, baptizing them in the name of the Father and of the Son and of the Holy Spirit, teaching them to observe all things that I have </w:t>
      </w:r>
      <w:r w:rsidRPr="00505071">
        <w:rPr>
          <w:rFonts w:asciiTheme="majorBidi" w:hAnsiTheme="majorBidi" w:cstheme="majorBidi"/>
          <w:i/>
          <w:iCs/>
          <w:sz w:val="28"/>
          <w:szCs w:val="28"/>
        </w:rPr>
        <w:lastRenderedPageBreak/>
        <w:t>commanded you; and lo, I am with you always, even to the end of the age’</w:t>
      </w:r>
      <w:r w:rsidRPr="00505071">
        <w:rPr>
          <w:rFonts w:asciiTheme="majorBidi" w:hAnsiTheme="majorBidi" w:cstheme="majorBidi"/>
          <w:sz w:val="28"/>
          <w:szCs w:val="28"/>
        </w:rPr>
        <w:t xml:space="preserve">” (Matt. 28: 16- 20). </w:t>
      </w:r>
    </w:p>
    <w:p w14:paraId="27226F3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He did not call women - although many women were very holy and were serving Him, as mentioned in </w:t>
      </w:r>
      <w:r>
        <w:rPr>
          <w:rFonts w:asciiTheme="majorBidi" w:hAnsiTheme="majorBidi" w:cstheme="majorBidi"/>
          <w:sz w:val="28"/>
          <w:szCs w:val="28"/>
        </w:rPr>
        <w:t>(</w:t>
      </w:r>
      <w:r w:rsidRPr="00505071">
        <w:rPr>
          <w:rFonts w:asciiTheme="majorBidi" w:hAnsiTheme="majorBidi" w:cstheme="majorBidi"/>
          <w:sz w:val="28"/>
          <w:szCs w:val="28"/>
        </w:rPr>
        <w:t>Luke 8</w:t>
      </w:r>
      <w:r>
        <w:rPr>
          <w:rFonts w:asciiTheme="majorBidi" w:hAnsiTheme="majorBidi" w:cstheme="majorBidi"/>
          <w:sz w:val="28"/>
          <w:szCs w:val="28"/>
        </w:rPr>
        <w:t>)</w:t>
      </w:r>
      <w:r w:rsidRPr="00505071">
        <w:rPr>
          <w:rFonts w:asciiTheme="majorBidi" w:hAnsiTheme="majorBidi" w:cstheme="majorBidi"/>
          <w:sz w:val="28"/>
          <w:szCs w:val="28"/>
        </w:rPr>
        <w:t>, and some women even followed Him to the Cross. But He said this only to the Eleven.</w:t>
      </w:r>
    </w:p>
    <w:p w14:paraId="6F10B84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Also regarding the Eucharist,</w:t>
      </w:r>
      <w:r w:rsidRPr="00505071">
        <w:rPr>
          <w:rFonts w:asciiTheme="majorBidi" w:hAnsiTheme="majorBidi" w:cstheme="majorBidi"/>
          <w:sz w:val="28"/>
          <w:szCs w:val="28"/>
        </w:rPr>
        <w:t xml:space="preserve"> Saint Paul said: "</w:t>
      </w:r>
      <w:r w:rsidRPr="00505071">
        <w:rPr>
          <w:rFonts w:asciiTheme="majorBidi" w:hAnsiTheme="majorBidi" w:cstheme="majorBidi"/>
          <w:i/>
          <w:iCs/>
          <w:sz w:val="28"/>
          <w:szCs w:val="28"/>
        </w:rPr>
        <w:t>For I received from the Lord that which I also delivered to you</w:t>
      </w:r>
      <w:r w:rsidRPr="00505071">
        <w:rPr>
          <w:rFonts w:asciiTheme="majorBidi" w:hAnsiTheme="majorBidi" w:cstheme="majorBidi"/>
          <w:sz w:val="28"/>
          <w:szCs w:val="28"/>
        </w:rPr>
        <w:t xml:space="preserve">" (1Cor. 11: 23). He received this Sacrament from the Lord, as the eleven likewise received from the Lord after Judas had left. </w:t>
      </w:r>
      <w:r>
        <w:rPr>
          <w:rFonts w:asciiTheme="majorBidi" w:hAnsiTheme="majorBidi" w:cstheme="majorBidi"/>
          <w:sz w:val="28"/>
          <w:szCs w:val="28"/>
        </w:rPr>
        <w:t xml:space="preserve">And </w:t>
      </w:r>
      <w:r w:rsidRPr="00505071">
        <w:rPr>
          <w:rFonts w:asciiTheme="majorBidi" w:hAnsiTheme="majorBidi" w:cstheme="majorBidi"/>
          <w:sz w:val="28"/>
          <w:szCs w:val="28"/>
        </w:rPr>
        <w:t xml:space="preserve">He </w:t>
      </w:r>
      <w:r>
        <w:rPr>
          <w:rFonts w:asciiTheme="majorBidi" w:hAnsiTheme="majorBidi" w:cstheme="majorBidi"/>
          <w:sz w:val="28"/>
          <w:szCs w:val="28"/>
        </w:rPr>
        <w:t>commanded them saying</w:t>
      </w:r>
      <w:r w:rsidRPr="00505071">
        <w:rPr>
          <w:rFonts w:asciiTheme="majorBidi" w:hAnsiTheme="majorBidi" w:cstheme="majorBidi"/>
          <w:sz w:val="28"/>
          <w:szCs w:val="28"/>
        </w:rPr>
        <w:t xml:space="preserve">, </w:t>
      </w:r>
      <w:r w:rsidRPr="000C28ED">
        <w:rPr>
          <w:rFonts w:asciiTheme="majorBidi" w:hAnsiTheme="majorBidi" w:cstheme="majorBidi"/>
          <w:i/>
          <w:iCs/>
          <w:sz w:val="28"/>
          <w:szCs w:val="28"/>
        </w:rPr>
        <w:t>“Do this in remembrance of Me.”</w:t>
      </w:r>
      <w:r w:rsidRPr="00505071">
        <w:rPr>
          <w:rFonts w:asciiTheme="majorBidi" w:hAnsiTheme="majorBidi" w:cstheme="majorBidi"/>
          <w:sz w:val="28"/>
          <w:szCs w:val="28"/>
        </w:rPr>
        <w:t xml:space="preserve"> And concerning the teaching</w:t>
      </w:r>
      <w:r>
        <w:rPr>
          <w:rFonts w:asciiTheme="majorBidi" w:hAnsiTheme="majorBidi" w:cstheme="majorBidi"/>
          <w:sz w:val="28"/>
          <w:szCs w:val="28"/>
        </w:rPr>
        <w:t xml:space="preserve"> which they received from Him</w:t>
      </w:r>
      <w:r w:rsidRPr="00505071">
        <w:rPr>
          <w:rFonts w:asciiTheme="majorBidi" w:hAnsiTheme="majorBidi" w:cstheme="majorBidi"/>
          <w:sz w:val="28"/>
          <w:szCs w:val="28"/>
        </w:rPr>
        <w:t xml:space="preserve">, He </w:t>
      </w:r>
      <w:r>
        <w:rPr>
          <w:rFonts w:asciiTheme="majorBidi" w:hAnsiTheme="majorBidi" w:cstheme="majorBidi"/>
          <w:sz w:val="28"/>
          <w:szCs w:val="28"/>
        </w:rPr>
        <w:t xml:space="preserve">said to </w:t>
      </w:r>
      <w:r w:rsidRPr="00505071">
        <w:rPr>
          <w:rFonts w:asciiTheme="majorBidi" w:hAnsiTheme="majorBidi" w:cstheme="majorBidi"/>
          <w:sz w:val="28"/>
          <w:szCs w:val="28"/>
        </w:rPr>
        <w:t>the eleven: “...</w:t>
      </w:r>
      <w:r w:rsidRPr="00505071">
        <w:rPr>
          <w:rFonts w:asciiTheme="majorBidi" w:hAnsiTheme="majorBidi" w:cstheme="majorBidi"/>
          <w:i/>
          <w:iCs/>
          <w:sz w:val="28"/>
          <w:szCs w:val="28"/>
        </w:rPr>
        <w:t>teaching them to observe all things that I have commanded you</w:t>
      </w:r>
      <w:r>
        <w:rPr>
          <w:rFonts w:asciiTheme="majorBidi" w:hAnsiTheme="majorBidi" w:cstheme="majorBidi"/>
          <w:i/>
          <w:iCs/>
          <w:sz w:val="28"/>
          <w:szCs w:val="28"/>
        </w:rPr>
        <w:t>.</w:t>
      </w:r>
      <w:r w:rsidRPr="00505071">
        <w:rPr>
          <w:rFonts w:asciiTheme="majorBidi" w:hAnsiTheme="majorBidi" w:cstheme="majorBidi"/>
          <w:sz w:val="28"/>
          <w:szCs w:val="28"/>
        </w:rPr>
        <w:t xml:space="preserve">” He further appeared to them, the eleven, for forty days and spoke to them about the mysteries </w:t>
      </w:r>
      <w:r>
        <w:rPr>
          <w:rFonts w:asciiTheme="majorBidi" w:hAnsiTheme="majorBidi" w:cstheme="majorBidi"/>
          <w:sz w:val="28"/>
          <w:szCs w:val="28"/>
        </w:rPr>
        <w:t xml:space="preserve">and all things related to </w:t>
      </w:r>
      <w:r w:rsidRPr="00505071">
        <w:rPr>
          <w:rFonts w:asciiTheme="majorBidi" w:hAnsiTheme="majorBidi" w:cstheme="majorBidi"/>
          <w:sz w:val="28"/>
          <w:szCs w:val="28"/>
        </w:rPr>
        <w:t>the kingdom of God.</w:t>
      </w:r>
    </w:p>
    <w:p w14:paraId="6F79E02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I think it is better for a woman to remain a</w:t>
      </w:r>
      <w:r>
        <w:rPr>
          <w:rFonts w:asciiTheme="majorBidi" w:hAnsiTheme="majorBidi" w:cstheme="majorBidi"/>
          <w:b/>
          <w:bCs/>
          <w:sz w:val="28"/>
          <w:szCs w:val="28"/>
        </w:rPr>
        <w:t>s a female performing</w:t>
      </w:r>
      <w:r w:rsidRPr="00505071">
        <w:rPr>
          <w:rFonts w:asciiTheme="majorBidi" w:hAnsiTheme="majorBidi" w:cstheme="majorBidi"/>
          <w:b/>
          <w:bCs/>
          <w:sz w:val="28"/>
          <w:szCs w:val="28"/>
        </w:rPr>
        <w:t xml:space="preserve"> </w:t>
      </w:r>
      <w:r>
        <w:rPr>
          <w:rFonts w:asciiTheme="majorBidi" w:hAnsiTheme="majorBidi" w:cstheme="majorBidi"/>
          <w:b/>
          <w:bCs/>
          <w:sz w:val="28"/>
          <w:szCs w:val="28"/>
        </w:rPr>
        <w:t xml:space="preserve">works </w:t>
      </w:r>
      <w:r w:rsidRPr="00505071">
        <w:rPr>
          <w:rFonts w:asciiTheme="majorBidi" w:hAnsiTheme="majorBidi" w:cstheme="majorBidi"/>
          <w:b/>
          <w:bCs/>
          <w:sz w:val="28"/>
          <w:szCs w:val="28"/>
        </w:rPr>
        <w:t>and handl</w:t>
      </w:r>
      <w:r>
        <w:rPr>
          <w:rFonts w:asciiTheme="majorBidi" w:hAnsiTheme="majorBidi" w:cstheme="majorBidi"/>
          <w:b/>
          <w:bCs/>
          <w:sz w:val="28"/>
          <w:szCs w:val="28"/>
        </w:rPr>
        <w:t>ing</w:t>
      </w:r>
      <w:r w:rsidRPr="00505071">
        <w:rPr>
          <w:rFonts w:asciiTheme="majorBidi" w:hAnsiTheme="majorBidi" w:cstheme="majorBidi"/>
          <w:b/>
          <w:bCs/>
          <w:sz w:val="28"/>
          <w:szCs w:val="28"/>
        </w:rPr>
        <w:t xml:space="preserve"> responsibilities which are</w:t>
      </w:r>
      <w:r w:rsidRPr="001F54DF">
        <w:rPr>
          <w:rFonts w:asciiTheme="majorBidi" w:hAnsiTheme="majorBidi" w:cstheme="majorBidi"/>
          <w:b/>
          <w:bCs/>
          <w:sz w:val="28"/>
          <w:szCs w:val="28"/>
        </w:rPr>
        <w:t xml:space="preserve"> more suitable for a woman.</w:t>
      </w:r>
      <w:r w:rsidRPr="00505071">
        <w:rPr>
          <w:rFonts w:asciiTheme="majorBidi" w:hAnsiTheme="majorBidi" w:cstheme="majorBidi"/>
          <w:sz w:val="28"/>
          <w:szCs w:val="28"/>
        </w:rPr>
        <w:t xml:space="preserve"> It is suitable for a bird to sing a sweet melody on a tree and for a lion to roar in the forest, but not at all suitable for the bird to try to be a lion. It is a beautiful thing that a bird, a sparrow or a pigeon to sing rather than to roar like a lion. Also if the lion tries to sing like a bird it will not be acceptable. </w:t>
      </w:r>
      <w:r w:rsidRPr="00505071">
        <w:rPr>
          <w:rFonts w:asciiTheme="majorBidi" w:hAnsiTheme="majorBidi" w:cstheme="majorBidi"/>
          <w:b/>
          <w:bCs/>
          <w:sz w:val="28"/>
          <w:szCs w:val="28"/>
        </w:rPr>
        <w:t>Let women be in the service of women, an</w:t>
      </w:r>
      <w:r>
        <w:rPr>
          <w:rFonts w:asciiTheme="majorBidi" w:hAnsiTheme="majorBidi" w:cstheme="majorBidi"/>
          <w:b/>
          <w:bCs/>
          <w:sz w:val="28"/>
          <w:szCs w:val="28"/>
        </w:rPr>
        <w:t>d me</w:t>
      </w:r>
      <w:r w:rsidRPr="00505071">
        <w:rPr>
          <w:rFonts w:asciiTheme="majorBidi" w:hAnsiTheme="majorBidi" w:cstheme="majorBidi"/>
          <w:b/>
          <w:bCs/>
          <w:sz w:val="28"/>
          <w:szCs w:val="28"/>
        </w:rPr>
        <w:t>n in the service of men.</w:t>
      </w:r>
    </w:p>
    <w:p w14:paraId="3198C462" w14:textId="77777777" w:rsidR="009B1BEE" w:rsidRPr="00505071" w:rsidRDefault="009B1BEE" w:rsidP="009B1BEE">
      <w:pPr>
        <w:pStyle w:val="Heading6"/>
      </w:pPr>
      <w:r w:rsidRPr="00505071">
        <w:t>Responsibilities of Women</w:t>
      </w:r>
    </w:p>
    <w:p w14:paraId="4CB2AE7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b/>
          <w:bCs/>
          <w:sz w:val="28"/>
          <w:szCs w:val="28"/>
        </w:rPr>
        <w:t xml:space="preserve">A woman has great responsibilities, </w:t>
      </w:r>
      <w:r w:rsidRPr="00505071">
        <w:rPr>
          <w:rFonts w:asciiTheme="majorBidi" w:hAnsiTheme="majorBidi" w:cstheme="majorBidi"/>
          <w:sz w:val="28"/>
          <w:szCs w:val="28"/>
        </w:rPr>
        <w:t xml:space="preserve">among which is taking care of her </w:t>
      </w:r>
      <w:r w:rsidRPr="004456EE">
        <w:rPr>
          <w:rFonts w:asciiTheme="majorBidi" w:hAnsiTheme="majorBidi" w:cstheme="majorBidi"/>
          <w:sz w:val="28"/>
          <w:szCs w:val="28"/>
        </w:rPr>
        <w:t>children in a way to prepare a new generation for the Church.</w:t>
      </w:r>
      <w:r w:rsidRPr="00505071">
        <w:rPr>
          <w:rFonts w:asciiTheme="majorBidi" w:hAnsiTheme="majorBidi" w:cstheme="majorBidi"/>
          <w:sz w:val="28"/>
          <w:szCs w:val="28"/>
        </w:rPr>
        <w:t xml:space="preserve"> One of our problems is that women have no time to give </w:t>
      </w:r>
      <w:r w:rsidRPr="00505071">
        <w:rPr>
          <w:rFonts w:asciiTheme="majorBidi" w:hAnsiTheme="majorBidi" w:cstheme="majorBidi"/>
          <w:sz w:val="28"/>
          <w:szCs w:val="28"/>
        </w:rPr>
        <w:lastRenderedPageBreak/>
        <w:t>enough care for their children.</w:t>
      </w:r>
    </w:p>
    <w:p w14:paraId="7DDB839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I call to our minds a holy woman mentioned in the Old Testament, Jochebed </w:t>
      </w:r>
      <w:r>
        <w:rPr>
          <w:rFonts w:asciiTheme="majorBidi" w:hAnsiTheme="majorBidi" w:cstheme="majorBidi"/>
          <w:sz w:val="28"/>
          <w:szCs w:val="28"/>
        </w:rPr>
        <w:t xml:space="preserve">by name, </w:t>
      </w:r>
      <w:r w:rsidRPr="00505071">
        <w:rPr>
          <w:rFonts w:asciiTheme="majorBidi" w:hAnsiTheme="majorBidi" w:cstheme="majorBidi"/>
          <w:sz w:val="28"/>
          <w:szCs w:val="28"/>
        </w:rPr>
        <w:t>the mother of Moses. Due to the teaching of this holy woman to her son Moses</w:t>
      </w:r>
      <w:r>
        <w:rPr>
          <w:rFonts w:asciiTheme="majorBidi" w:hAnsiTheme="majorBidi" w:cstheme="majorBidi"/>
          <w:sz w:val="28"/>
          <w:szCs w:val="28"/>
        </w:rPr>
        <w:t xml:space="preserve"> -</w:t>
      </w:r>
      <w:r w:rsidRPr="00505071">
        <w:rPr>
          <w:rFonts w:asciiTheme="majorBidi" w:hAnsiTheme="majorBidi" w:cstheme="majorBidi"/>
          <w:sz w:val="28"/>
          <w:szCs w:val="28"/>
        </w:rPr>
        <w:t xml:space="preserve"> who lived in Pharaoh’s Palace </w:t>
      </w:r>
      <w:r>
        <w:rPr>
          <w:rFonts w:asciiTheme="majorBidi" w:hAnsiTheme="majorBidi" w:cstheme="majorBidi"/>
          <w:sz w:val="28"/>
          <w:szCs w:val="28"/>
        </w:rPr>
        <w:t xml:space="preserve">almost </w:t>
      </w:r>
      <w:r w:rsidRPr="00505071">
        <w:rPr>
          <w:rFonts w:asciiTheme="majorBidi" w:hAnsiTheme="majorBidi" w:cstheme="majorBidi"/>
          <w:sz w:val="28"/>
          <w:szCs w:val="28"/>
        </w:rPr>
        <w:t>from the age of three for 40 years</w:t>
      </w:r>
      <w:r>
        <w:rPr>
          <w:rFonts w:asciiTheme="majorBidi" w:hAnsiTheme="majorBidi" w:cstheme="majorBidi"/>
          <w:sz w:val="28"/>
          <w:szCs w:val="28"/>
        </w:rPr>
        <w:t>,</w:t>
      </w:r>
      <w:r w:rsidRPr="00505071">
        <w:rPr>
          <w:rFonts w:asciiTheme="majorBidi" w:hAnsiTheme="majorBidi" w:cstheme="majorBidi"/>
          <w:sz w:val="28"/>
          <w:szCs w:val="28"/>
        </w:rPr>
        <w:t xml:space="preserve"> among many pharaoh worships and idols - Moses became not only a man of faith but a hero of faith. How</w:t>
      </w:r>
      <w:r>
        <w:rPr>
          <w:rFonts w:asciiTheme="majorBidi" w:hAnsiTheme="majorBidi" w:cstheme="majorBidi"/>
          <w:sz w:val="28"/>
          <w:szCs w:val="28"/>
        </w:rPr>
        <w:t xml:space="preserve"> could this happen</w:t>
      </w:r>
      <w:r w:rsidRPr="00505071">
        <w:rPr>
          <w:rFonts w:asciiTheme="majorBidi" w:hAnsiTheme="majorBidi" w:cstheme="majorBidi"/>
          <w:sz w:val="28"/>
          <w:szCs w:val="28"/>
        </w:rPr>
        <w:t xml:space="preserve">? </w:t>
      </w:r>
      <w:r w:rsidRPr="004456EE">
        <w:rPr>
          <w:rFonts w:asciiTheme="majorBidi" w:hAnsiTheme="majorBidi" w:cstheme="majorBidi"/>
          <w:b/>
          <w:bCs/>
          <w:sz w:val="28"/>
          <w:szCs w:val="28"/>
        </w:rPr>
        <w:t xml:space="preserve">It was due to the </w:t>
      </w:r>
      <w:r w:rsidRPr="00505071">
        <w:rPr>
          <w:rFonts w:asciiTheme="majorBidi" w:hAnsiTheme="majorBidi" w:cstheme="majorBidi"/>
          <w:b/>
          <w:bCs/>
          <w:sz w:val="28"/>
          <w:szCs w:val="28"/>
        </w:rPr>
        <w:t xml:space="preserve">teaching of his holy mother who instilled faith </w:t>
      </w:r>
      <w:r>
        <w:rPr>
          <w:rFonts w:asciiTheme="majorBidi" w:hAnsiTheme="majorBidi" w:cstheme="majorBidi"/>
          <w:b/>
          <w:bCs/>
          <w:sz w:val="28"/>
          <w:szCs w:val="28"/>
        </w:rPr>
        <w:t>within</w:t>
      </w:r>
      <w:r w:rsidRPr="00505071">
        <w:rPr>
          <w:rFonts w:asciiTheme="majorBidi" w:hAnsiTheme="majorBidi" w:cstheme="majorBidi"/>
          <w:b/>
          <w:bCs/>
          <w:sz w:val="28"/>
          <w:szCs w:val="28"/>
        </w:rPr>
        <w:t xml:space="preserve"> him </w:t>
      </w:r>
      <w:r>
        <w:rPr>
          <w:rFonts w:asciiTheme="majorBidi" w:hAnsiTheme="majorBidi" w:cstheme="majorBidi"/>
          <w:b/>
          <w:bCs/>
          <w:sz w:val="28"/>
          <w:szCs w:val="28"/>
        </w:rPr>
        <w:t xml:space="preserve">in </w:t>
      </w:r>
      <w:r w:rsidRPr="00505071">
        <w:rPr>
          <w:rFonts w:asciiTheme="majorBidi" w:hAnsiTheme="majorBidi" w:cstheme="majorBidi"/>
          <w:b/>
          <w:bCs/>
          <w:sz w:val="28"/>
          <w:szCs w:val="28"/>
        </w:rPr>
        <w:t>his childhood.</w:t>
      </w:r>
    </w:p>
    <w:p w14:paraId="6953FD7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b/>
          <w:bCs/>
          <w:sz w:val="28"/>
          <w:szCs w:val="28"/>
        </w:rPr>
      </w:pPr>
      <w:r w:rsidRPr="00505071">
        <w:rPr>
          <w:rFonts w:asciiTheme="majorBidi" w:hAnsiTheme="majorBidi" w:cstheme="majorBidi"/>
          <w:b/>
          <w:bCs/>
          <w:sz w:val="28"/>
          <w:szCs w:val="28"/>
        </w:rPr>
        <w:t>If women take</w:t>
      </w:r>
      <w:r>
        <w:rPr>
          <w:rFonts w:asciiTheme="majorBidi" w:hAnsiTheme="majorBidi" w:cstheme="majorBidi"/>
          <w:b/>
          <w:bCs/>
          <w:sz w:val="28"/>
          <w:szCs w:val="28"/>
        </w:rPr>
        <w:t xml:space="preserve"> good</w:t>
      </w:r>
      <w:r w:rsidRPr="00505071">
        <w:rPr>
          <w:rFonts w:asciiTheme="majorBidi" w:hAnsiTheme="majorBidi" w:cstheme="majorBidi"/>
          <w:b/>
          <w:bCs/>
          <w:sz w:val="28"/>
          <w:szCs w:val="28"/>
        </w:rPr>
        <w:t xml:space="preserve"> care of their children, they will prepare the future priests of the Church, without being themselves priestesses.</w:t>
      </w:r>
      <w:r w:rsidRPr="00505071">
        <w:rPr>
          <w:rFonts w:asciiTheme="majorBidi" w:hAnsiTheme="majorBidi" w:cstheme="majorBidi"/>
          <w:sz w:val="28"/>
          <w:szCs w:val="28"/>
        </w:rPr>
        <w:t xml:space="preserve"> The priests of the Church of course need to be well instructed </w:t>
      </w:r>
      <w:r>
        <w:rPr>
          <w:rFonts w:asciiTheme="majorBidi" w:hAnsiTheme="majorBidi" w:cstheme="majorBidi"/>
          <w:sz w:val="28"/>
          <w:szCs w:val="28"/>
        </w:rPr>
        <w:t xml:space="preserve">from childhood by their mothers </w:t>
      </w:r>
      <w:r w:rsidRPr="00505071">
        <w:rPr>
          <w:rFonts w:asciiTheme="majorBidi" w:hAnsiTheme="majorBidi" w:cstheme="majorBidi"/>
          <w:sz w:val="28"/>
          <w:szCs w:val="28"/>
        </w:rPr>
        <w:t xml:space="preserve">in </w:t>
      </w:r>
      <w:r>
        <w:rPr>
          <w:rFonts w:asciiTheme="majorBidi" w:hAnsiTheme="majorBidi" w:cstheme="majorBidi"/>
          <w:sz w:val="28"/>
          <w:szCs w:val="28"/>
        </w:rPr>
        <w:t>faith and doctrines</w:t>
      </w:r>
      <w:r w:rsidRPr="00505071">
        <w:rPr>
          <w:rFonts w:asciiTheme="majorBidi" w:hAnsiTheme="majorBidi" w:cstheme="majorBidi"/>
          <w:b/>
          <w:bCs/>
          <w:sz w:val="28"/>
          <w:szCs w:val="28"/>
        </w:rPr>
        <w:t>.</w:t>
      </w:r>
    </w:p>
    <w:p w14:paraId="562F8E54"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79740D0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The following are some of the questions asked by members of the congregation and the answers given by His Holiness:</w:t>
      </w:r>
    </w:p>
    <w:p w14:paraId="74247738" w14:textId="77777777" w:rsidR="009B1BEE" w:rsidRPr="00505071" w:rsidRDefault="009B1BEE" w:rsidP="009B1BEE">
      <w:pPr>
        <w:pStyle w:val="Heading4"/>
        <w:bidi w:val="0"/>
      </w:pPr>
      <w:r w:rsidRPr="00505071">
        <w:t xml:space="preserve">Question 1: If a bishop ordains women in the Church, </w:t>
      </w:r>
      <w:r>
        <w:t xml:space="preserve">will </w:t>
      </w:r>
      <w:r w:rsidRPr="00505071">
        <w:t xml:space="preserve">he </w:t>
      </w:r>
      <w:r>
        <w:t xml:space="preserve">remain as </w:t>
      </w:r>
      <w:r w:rsidRPr="00505071">
        <w:t>a bishop?</w:t>
      </w:r>
    </w:p>
    <w:p w14:paraId="35FE89AB"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In our Church, no bishops ordain women. I think in all the Orthodox Churches </w:t>
      </w:r>
      <w:r>
        <w:rPr>
          <w:rFonts w:asciiTheme="majorBidi" w:hAnsiTheme="majorBidi" w:cstheme="majorBidi"/>
          <w:sz w:val="28"/>
          <w:szCs w:val="28"/>
        </w:rPr>
        <w:t xml:space="preserve">and in the Catholic Church likewise </w:t>
      </w:r>
      <w:r w:rsidRPr="00505071">
        <w:rPr>
          <w:rFonts w:asciiTheme="majorBidi" w:hAnsiTheme="majorBidi" w:cstheme="majorBidi"/>
          <w:sz w:val="28"/>
          <w:szCs w:val="28"/>
        </w:rPr>
        <w:t>no bishops ordain women. This is the teaching of the Bible.</w:t>
      </w:r>
    </w:p>
    <w:p w14:paraId="00F43560"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I also want to say that ordaining women caused a kind of division and separation here in the Church. What benefit could the Church </w:t>
      </w:r>
      <w:r>
        <w:rPr>
          <w:rFonts w:asciiTheme="majorBidi" w:hAnsiTheme="majorBidi" w:cstheme="majorBidi"/>
          <w:sz w:val="28"/>
          <w:szCs w:val="28"/>
        </w:rPr>
        <w:t>have</w:t>
      </w:r>
      <w:r w:rsidRPr="00505071">
        <w:rPr>
          <w:rFonts w:asciiTheme="majorBidi" w:hAnsiTheme="majorBidi" w:cstheme="majorBidi"/>
          <w:sz w:val="28"/>
          <w:szCs w:val="28"/>
        </w:rPr>
        <w:t xml:space="preserve"> from ordaining women</w:t>
      </w:r>
      <w:r>
        <w:rPr>
          <w:rFonts w:asciiTheme="majorBidi" w:hAnsiTheme="majorBidi" w:cstheme="majorBidi"/>
          <w:sz w:val="28"/>
          <w:szCs w:val="28"/>
        </w:rPr>
        <w:t>?</w:t>
      </w:r>
      <w:r w:rsidRPr="00505071">
        <w:rPr>
          <w:rFonts w:asciiTheme="majorBidi" w:hAnsiTheme="majorBidi" w:cstheme="majorBidi"/>
          <w:sz w:val="28"/>
          <w:szCs w:val="28"/>
        </w:rPr>
        <w:t xml:space="preserve"> </w:t>
      </w:r>
      <w:r>
        <w:rPr>
          <w:rFonts w:asciiTheme="majorBidi" w:hAnsiTheme="majorBidi" w:cstheme="majorBidi"/>
          <w:sz w:val="28"/>
          <w:szCs w:val="28"/>
        </w:rPr>
        <w:t>O</w:t>
      </w:r>
      <w:r w:rsidRPr="00505071">
        <w:rPr>
          <w:rFonts w:asciiTheme="majorBidi" w:hAnsiTheme="majorBidi" w:cstheme="majorBidi"/>
          <w:sz w:val="28"/>
          <w:szCs w:val="28"/>
        </w:rPr>
        <w:t>nly conflict among the priests and bishops</w:t>
      </w:r>
      <w:r>
        <w:rPr>
          <w:rFonts w:asciiTheme="majorBidi" w:hAnsiTheme="majorBidi" w:cstheme="majorBidi"/>
          <w:sz w:val="28"/>
          <w:szCs w:val="28"/>
        </w:rPr>
        <w:t>!</w:t>
      </w:r>
      <w:r w:rsidRPr="00505071">
        <w:rPr>
          <w:rFonts w:asciiTheme="majorBidi" w:hAnsiTheme="majorBidi" w:cstheme="majorBidi"/>
          <w:sz w:val="28"/>
          <w:szCs w:val="28"/>
        </w:rPr>
        <w:t xml:space="preserve"> Many dioceses refused to ordain women or to accept women ordained by other bishops.</w:t>
      </w:r>
    </w:p>
    <w:p w14:paraId="33B0459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Pr>
          <w:rFonts w:asciiTheme="majorBidi" w:hAnsiTheme="majorBidi" w:cstheme="majorBidi"/>
          <w:sz w:val="28"/>
          <w:szCs w:val="28"/>
        </w:rPr>
        <w:t>A</w:t>
      </w:r>
      <w:r w:rsidRPr="00505071">
        <w:rPr>
          <w:rFonts w:asciiTheme="majorBidi" w:hAnsiTheme="majorBidi" w:cstheme="majorBidi"/>
          <w:sz w:val="28"/>
          <w:szCs w:val="28"/>
        </w:rPr>
        <w:t xml:space="preserve">nother point I would </w:t>
      </w:r>
      <w:r>
        <w:rPr>
          <w:rFonts w:asciiTheme="majorBidi" w:hAnsiTheme="majorBidi" w:cstheme="majorBidi"/>
          <w:sz w:val="28"/>
          <w:szCs w:val="28"/>
        </w:rPr>
        <w:t xml:space="preserve">like to </w:t>
      </w:r>
      <w:r w:rsidRPr="00505071">
        <w:rPr>
          <w:rFonts w:asciiTheme="majorBidi" w:hAnsiTheme="majorBidi" w:cstheme="majorBidi"/>
          <w:sz w:val="28"/>
          <w:szCs w:val="28"/>
        </w:rPr>
        <w:t>mention very frankly and very openly - I am sorry to say</w:t>
      </w:r>
      <w:r>
        <w:rPr>
          <w:rFonts w:asciiTheme="majorBidi" w:hAnsiTheme="majorBidi" w:cstheme="majorBidi"/>
          <w:sz w:val="28"/>
          <w:szCs w:val="28"/>
        </w:rPr>
        <w:t xml:space="preserve"> that</w:t>
      </w:r>
      <w:r w:rsidRPr="00505071">
        <w:rPr>
          <w:rFonts w:asciiTheme="majorBidi" w:hAnsiTheme="majorBidi" w:cstheme="majorBidi"/>
          <w:sz w:val="28"/>
          <w:szCs w:val="28"/>
        </w:rPr>
        <w:t xml:space="preserve"> what happened was </w:t>
      </w:r>
      <w:r>
        <w:rPr>
          <w:rFonts w:asciiTheme="majorBidi" w:hAnsiTheme="majorBidi" w:cstheme="majorBidi"/>
          <w:sz w:val="28"/>
          <w:szCs w:val="28"/>
        </w:rPr>
        <w:t xml:space="preserve">an attempt </w:t>
      </w:r>
      <w:r>
        <w:rPr>
          <w:rFonts w:asciiTheme="majorBidi" w:hAnsiTheme="majorBidi" w:cstheme="majorBidi"/>
          <w:sz w:val="28"/>
          <w:szCs w:val="28"/>
        </w:rPr>
        <w:lastRenderedPageBreak/>
        <w:t xml:space="preserve">from </w:t>
      </w:r>
      <w:r w:rsidRPr="00505071">
        <w:rPr>
          <w:rFonts w:asciiTheme="majorBidi" w:hAnsiTheme="majorBidi" w:cstheme="majorBidi"/>
          <w:sz w:val="28"/>
          <w:szCs w:val="28"/>
        </w:rPr>
        <w:t>the Church to please women by ordaining them as priest</w:t>
      </w:r>
      <w:r>
        <w:rPr>
          <w:rFonts w:asciiTheme="majorBidi" w:hAnsiTheme="majorBidi" w:cstheme="majorBidi"/>
          <w:sz w:val="28"/>
          <w:szCs w:val="28"/>
        </w:rPr>
        <w:t>es</w:t>
      </w:r>
      <w:r w:rsidRPr="00505071">
        <w:rPr>
          <w:rFonts w:asciiTheme="majorBidi" w:hAnsiTheme="majorBidi" w:cstheme="majorBidi"/>
          <w:sz w:val="28"/>
          <w:szCs w:val="28"/>
        </w:rPr>
        <w:t>s</w:t>
      </w:r>
      <w:r>
        <w:rPr>
          <w:rFonts w:asciiTheme="majorBidi" w:hAnsiTheme="majorBidi" w:cstheme="majorBidi"/>
          <w:sz w:val="28"/>
          <w:szCs w:val="28"/>
        </w:rPr>
        <w:t>es</w:t>
      </w:r>
      <w:r w:rsidRPr="00505071">
        <w:rPr>
          <w:rFonts w:asciiTheme="majorBidi" w:hAnsiTheme="majorBidi" w:cstheme="majorBidi"/>
          <w:sz w:val="28"/>
          <w:szCs w:val="28"/>
        </w:rPr>
        <w:t xml:space="preserve">. </w:t>
      </w:r>
      <w:r>
        <w:rPr>
          <w:rFonts w:asciiTheme="majorBidi" w:hAnsiTheme="majorBidi" w:cstheme="majorBidi"/>
          <w:sz w:val="28"/>
          <w:szCs w:val="28"/>
        </w:rPr>
        <w:t>Then</w:t>
      </w:r>
      <w:r w:rsidRPr="00505071">
        <w:rPr>
          <w:rFonts w:asciiTheme="majorBidi" w:hAnsiTheme="majorBidi" w:cstheme="majorBidi"/>
          <w:sz w:val="28"/>
          <w:szCs w:val="28"/>
        </w:rPr>
        <w:t xml:space="preserve"> afterwards, </w:t>
      </w:r>
      <w:r>
        <w:rPr>
          <w:rFonts w:asciiTheme="majorBidi" w:hAnsiTheme="majorBidi" w:cstheme="majorBidi"/>
          <w:sz w:val="28"/>
          <w:szCs w:val="28"/>
        </w:rPr>
        <w:t xml:space="preserve">having become </w:t>
      </w:r>
      <w:r w:rsidRPr="00505071">
        <w:rPr>
          <w:rFonts w:asciiTheme="majorBidi" w:hAnsiTheme="majorBidi" w:cstheme="majorBidi"/>
          <w:sz w:val="28"/>
          <w:szCs w:val="28"/>
        </w:rPr>
        <w:t>priest</w:t>
      </w:r>
      <w:r>
        <w:rPr>
          <w:rFonts w:asciiTheme="majorBidi" w:hAnsiTheme="majorBidi" w:cstheme="majorBidi"/>
          <w:sz w:val="28"/>
          <w:szCs w:val="28"/>
        </w:rPr>
        <w:t>esses</w:t>
      </w:r>
      <w:r w:rsidRPr="00505071">
        <w:rPr>
          <w:rFonts w:asciiTheme="majorBidi" w:hAnsiTheme="majorBidi" w:cstheme="majorBidi"/>
          <w:sz w:val="28"/>
          <w:szCs w:val="28"/>
        </w:rPr>
        <w:t xml:space="preserve"> </w:t>
      </w:r>
      <w:r>
        <w:rPr>
          <w:rFonts w:asciiTheme="majorBidi" w:hAnsiTheme="majorBidi" w:cstheme="majorBidi"/>
          <w:sz w:val="28"/>
          <w:szCs w:val="28"/>
        </w:rPr>
        <w:t xml:space="preserve">was </w:t>
      </w:r>
      <w:r w:rsidRPr="00505071">
        <w:rPr>
          <w:rFonts w:asciiTheme="majorBidi" w:hAnsiTheme="majorBidi" w:cstheme="majorBidi"/>
          <w:sz w:val="28"/>
          <w:szCs w:val="28"/>
        </w:rPr>
        <w:t>no longer satisfying t</w:t>
      </w:r>
      <w:r>
        <w:rPr>
          <w:rFonts w:asciiTheme="majorBidi" w:hAnsiTheme="majorBidi" w:cstheme="majorBidi"/>
          <w:sz w:val="28"/>
          <w:szCs w:val="28"/>
        </w:rPr>
        <w:t>o women, t</w:t>
      </w:r>
      <w:r w:rsidRPr="00505071">
        <w:rPr>
          <w:rFonts w:asciiTheme="majorBidi" w:hAnsiTheme="majorBidi" w:cstheme="majorBidi"/>
          <w:sz w:val="28"/>
          <w:szCs w:val="28"/>
        </w:rPr>
        <w:t>hey wanted to be bishops! Again after being ordained as bishops, it was still insufficient! Women began to ask</w:t>
      </w:r>
      <w:r>
        <w:rPr>
          <w:rFonts w:asciiTheme="majorBidi" w:hAnsiTheme="majorBidi" w:cstheme="majorBidi"/>
          <w:sz w:val="28"/>
          <w:szCs w:val="28"/>
        </w:rPr>
        <w:t xml:space="preserve"> whether </w:t>
      </w:r>
      <w:r w:rsidRPr="00505071">
        <w:rPr>
          <w:rFonts w:asciiTheme="majorBidi" w:hAnsiTheme="majorBidi" w:cstheme="majorBidi"/>
          <w:sz w:val="28"/>
          <w:szCs w:val="28"/>
        </w:rPr>
        <w:t xml:space="preserve">God </w:t>
      </w:r>
      <w:r>
        <w:rPr>
          <w:rFonts w:asciiTheme="majorBidi" w:hAnsiTheme="majorBidi" w:cstheme="majorBidi"/>
          <w:sz w:val="28"/>
          <w:szCs w:val="28"/>
        </w:rPr>
        <w:t xml:space="preserve">is </w:t>
      </w:r>
      <w:r w:rsidRPr="00505071">
        <w:rPr>
          <w:rFonts w:asciiTheme="majorBidi" w:hAnsiTheme="majorBidi" w:cstheme="majorBidi"/>
          <w:sz w:val="28"/>
          <w:szCs w:val="28"/>
        </w:rPr>
        <w:t>a Man or a Woman?</w:t>
      </w:r>
      <w:r>
        <w:rPr>
          <w:rFonts w:asciiTheme="majorBidi" w:hAnsiTheme="majorBidi" w:cstheme="majorBidi"/>
          <w:sz w:val="28"/>
          <w:szCs w:val="28"/>
        </w:rPr>
        <w:t>!</w:t>
      </w:r>
      <w:r w:rsidRPr="00505071">
        <w:rPr>
          <w:rFonts w:asciiTheme="majorBidi" w:hAnsiTheme="majorBidi" w:cstheme="majorBidi"/>
          <w:sz w:val="28"/>
          <w:szCs w:val="28"/>
        </w:rPr>
        <w:t xml:space="preserve"> Of course, gender </w:t>
      </w:r>
      <w:r>
        <w:rPr>
          <w:rFonts w:asciiTheme="majorBidi" w:hAnsiTheme="majorBidi" w:cstheme="majorBidi"/>
          <w:sz w:val="28"/>
          <w:szCs w:val="28"/>
        </w:rPr>
        <w:t xml:space="preserve">has no place </w:t>
      </w:r>
      <w:r w:rsidRPr="00505071">
        <w:rPr>
          <w:rFonts w:asciiTheme="majorBidi" w:hAnsiTheme="majorBidi" w:cstheme="majorBidi"/>
          <w:sz w:val="28"/>
          <w:szCs w:val="28"/>
        </w:rPr>
        <w:t xml:space="preserve">in </w:t>
      </w:r>
      <w:r>
        <w:rPr>
          <w:rFonts w:asciiTheme="majorBidi" w:hAnsiTheme="majorBidi" w:cstheme="majorBidi"/>
          <w:sz w:val="28"/>
          <w:szCs w:val="28"/>
        </w:rPr>
        <w:t>the Godhead</w:t>
      </w:r>
      <w:r w:rsidRPr="00505071">
        <w:rPr>
          <w:rFonts w:asciiTheme="majorBidi" w:hAnsiTheme="majorBidi" w:cstheme="majorBidi"/>
          <w:sz w:val="28"/>
          <w:szCs w:val="28"/>
        </w:rPr>
        <w:t>. But they began to say: “Why do we say: ‘Our Father who art in heaven’</w:t>
      </w:r>
      <w:r>
        <w:rPr>
          <w:rFonts w:asciiTheme="majorBidi" w:hAnsiTheme="majorBidi" w:cstheme="majorBidi"/>
          <w:sz w:val="28"/>
          <w:szCs w:val="28"/>
        </w:rPr>
        <w:t>, and not say ‘Our Mother</w:t>
      </w:r>
      <w:r w:rsidRPr="00505071">
        <w:rPr>
          <w:rFonts w:asciiTheme="majorBidi" w:hAnsiTheme="majorBidi" w:cstheme="majorBidi"/>
          <w:sz w:val="28"/>
          <w:szCs w:val="28"/>
        </w:rPr>
        <w:t>’</w:t>
      </w:r>
      <w:r>
        <w:rPr>
          <w:rFonts w:asciiTheme="majorBidi" w:hAnsiTheme="majorBidi" w:cstheme="majorBidi"/>
          <w:sz w:val="28"/>
          <w:szCs w:val="28"/>
        </w:rPr>
        <w:t>?</w:t>
      </w:r>
      <w:r w:rsidRPr="00505071">
        <w:rPr>
          <w:rFonts w:asciiTheme="majorBidi" w:hAnsiTheme="majorBidi" w:cstheme="majorBidi"/>
          <w:sz w:val="28"/>
          <w:szCs w:val="28"/>
        </w:rPr>
        <w:t xml:space="preserve"> This actually </w:t>
      </w:r>
      <w:r>
        <w:rPr>
          <w:rFonts w:asciiTheme="majorBidi" w:hAnsiTheme="majorBidi" w:cstheme="majorBidi"/>
          <w:sz w:val="28"/>
          <w:szCs w:val="28"/>
        </w:rPr>
        <w:t xml:space="preserve">caused </w:t>
      </w:r>
      <w:r w:rsidRPr="00505071">
        <w:rPr>
          <w:rFonts w:asciiTheme="majorBidi" w:hAnsiTheme="majorBidi" w:cstheme="majorBidi"/>
          <w:sz w:val="28"/>
          <w:szCs w:val="28"/>
        </w:rPr>
        <w:t>a</w:t>
      </w:r>
      <w:r>
        <w:rPr>
          <w:rFonts w:asciiTheme="majorBidi" w:hAnsiTheme="majorBidi" w:cstheme="majorBidi"/>
          <w:sz w:val="28"/>
          <w:szCs w:val="28"/>
        </w:rPr>
        <w:t xml:space="preserve">n issue </w:t>
      </w:r>
      <w:r w:rsidRPr="00505071">
        <w:rPr>
          <w:rFonts w:asciiTheme="majorBidi" w:hAnsiTheme="majorBidi" w:cstheme="majorBidi"/>
          <w:sz w:val="28"/>
          <w:szCs w:val="28"/>
        </w:rPr>
        <w:t>in many meetings of the World Council of Churches, and some tried to compromise</w:t>
      </w:r>
      <w:r>
        <w:rPr>
          <w:rFonts w:asciiTheme="majorBidi" w:hAnsiTheme="majorBidi" w:cstheme="majorBidi"/>
          <w:sz w:val="28"/>
          <w:szCs w:val="28"/>
        </w:rPr>
        <w:t xml:space="preserve"> by saying:</w:t>
      </w:r>
      <w:r w:rsidRPr="00505071">
        <w:rPr>
          <w:rFonts w:asciiTheme="majorBidi" w:hAnsiTheme="majorBidi" w:cstheme="majorBidi"/>
          <w:sz w:val="28"/>
          <w:szCs w:val="28"/>
        </w:rPr>
        <w:t xml:space="preserve"> ‘Our Parent who art in heaven’. If we try to trace all the verses in which God is mentioned as Father in the Bible, we will find so many! </w:t>
      </w:r>
      <w:r>
        <w:rPr>
          <w:rFonts w:asciiTheme="majorBidi" w:hAnsiTheme="majorBidi" w:cstheme="majorBidi"/>
          <w:sz w:val="28"/>
          <w:szCs w:val="28"/>
        </w:rPr>
        <w:t>Therefore t</w:t>
      </w:r>
      <w:r w:rsidRPr="00505071">
        <w:rPr>
          <w:rFonts w:asciiTheme="majorBidi" w:hAnsiTheme="majorBidi" w:cstheme="majorBidi"/>
          <w:sz w:val="28"/>
          <w:szCs w:val="28"/>
        </w:rPr>
        <w:t xml:space="preserve">his suggestion means that we have to </w:t>
      </w:r>
      <w:r>
        <w:rPr>
          <w:rFonts w:asciiTheme="majorBidi" w:hAnsiTheme="majorBidi" w:cstheme="majorBidi"/>
          <w:sz w:val="28"/>
          <w:szCs w:val="28"/>
        </w:rPr>
        <w:t xml:space="preserve">make </w:t>
      </w:r>
      <w:r w:rsidRPr="00505071">
        <w:rPr>
          <w:rFonts w:asciiTheme="majorBidi" w:hAnsiTheme="majorBidi" w:cstheme="majorBidi"/>
          <w:sz w:val="28"/>
          <w:szCs w:val="28"/>
        </w:rPr>
        <w:t>change</w:t>
      </w:r>
      <w:r>
        <w:rPr>
          <w:rFonts w:asciiTheme="majorBidi" w:hAnsiTheme="majorBidi" w:cstheme="majorBidi"/>
          <w:sz w:val="28"/>
          <w:szCs w:val="28"/>
        </w:rPr>
        <w:t>s in</w:t>
      </w:r>
      <w:r w:rsidRPr="00505071">
        <w:rPr>
          <w:rFonts w:asciiTheme="majorBidi" w:hAnsiTheme="majorBidi" w:cstheme="majorBidi"/>
          <w:sz w:val="28"/>
          <w:szCs w:val="28"/>
        </w:rPr>
        <w:t xml:space="preserve"> the Bible!</w:t>
      </w:r>
    </w:p>
    <w:p w14:paraId="0C6AA806"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If we </w:t>
      </w:r>
      <w:r>
        <w:rPr>
          <w:rFonts w:asciiTheme="majorBidi" w:hAnsiTheme="majorBidi" w:cstheme="majorBidi"/>
          <w:sz w:val="28"/>
          <w:szCs w:val="28"/>
        </w:rPr>
        <w:t xml:space="preserve">make </w:t>
      </w:r>
      <w:r w:rsidRPr="00505071">
        <w:rPr>
          <w:rFonts w:asciiTheme="majorBidi" w:hAnsiTheme="majorBidi" w:cstheme="majorBidi"/>
          <w:sz w:val="28"/>
          <w:szCs w:val="28"/>
        </w:rPr>
        <w:t>change</w:t>
      </w:r>
      <w:r>
        <w:rPr>
          <w:rFonts w:asciiTheme="majorBidi" w:hAnsiTheme="majorBidi" w:cstheme="majorBidi"/>
          <w:sz w:val="28"/>
          <w:szCs w:val="28"/>
        </w:rPr>
        <w:t>s</w:t>
      </w:r>
      <w:r w:rsidRPr="00505071">
        <w:rPr>
          <w:rFonts w:asciiTheme="majorBidi" w:hAnsiTheme="majorBidi" w:cstheme="majorBidi"/>
          <w:sz w:val="28"/>
          <w:szCs w:val="28"/>
        </w:rPr>
        <w:t xml:space="preserve"> </w:t>
      </w:r>
      <w:r>
        <w:rPr>
          <w:rFonts w:asciiTheme="majorBidi" w:hAnsiTheme="majorBidi" w:cstheme="majorBidi"/>
          <w:sz w:val="28"/>
          <w:szCs w:val="28"/>
        </w:rPr>
        <w:t xml:space="preserve">in </w:t>
      </w:r>
      <w:r w:rsidRPr="00505071">
        <w:rPr>
          <w:rFonts w:asciiTheme="majorBidi" w:hAnsiTheme="majorBidi" w:cstheme="majorBidi"/>
          <w:sz w:val="28"/>
          <w:szCs w:val="28"/>
        </w:rPr>
        <w:t>the Bible, what w</w:t>
      </w:r>
      <w:r>
        <w:rPr>
          <w:rFonts w:asciiTheme="majorBidi" w:hAnsiTheme="majorBidi" w:cstheme="majorBidi"/>
          <w:sz w:val="28"/>
          <w:szCs w:val="28"/>
        </w:rPr>
        <w:t xml:space="preserve">ould </w:t>
      </w:r>
      <w:r w:rsidRPr="00505071">
        <w:rPr>
          <w:rFonts w:asciiTheme="majorBidi" w:hAnsiTheme="majorBidi" w:cstheme="majorBidi"/>
          <w:sz w:val="28"/>
          <w:szCs w:val="28"/>
        </w:rPr>
        <w:t>other religions</w:t>
      </w:r>
      <w:r>
        <w:rPr>
          <w:rFonts w:asciiTheme="majorBidi" w:hAnsiTheme="majorBidi" w:cstheme="majorBidi"/>
          <w:sz w:val="28"/>
          <w:szCs w:val="28"/>
        </w:rPr>
        <w:t xml:space="preserve"> say of us</w:t>
      </w:r>
      <w:r w:rsidRPr="00505071">
        <w:rPr>
          <w:rFonts w:asciiTheme="majorBidi" w:hAnsiTheme="majorBidi" w:cstheme="majorBidi"/>
          <w:sz w:val="28"/>
          <w:szCs w:val="28"/>
        </w:rPr>
        <w:t xml:space="preserve">? They will say: </w:t>
      </w:r>
      <w:r>
        <w:rPr>
          <w:rFonts w:asciiTheme="majorBidi" w:hAnsiTheme="majorBidi" w:cstheme="majorBidi"/>
          <w:sz w:val="28"/>
          <w:szCs w:val="28"/>
        </w:rPr>
        <w:t>‘</w:t>
      </w:r>
      <w:r w:rsidRPr="00505071">
        <w:rPr>
          <w:rFonts w:asciiTheme="majorBidi" w:hAnsiTheme="majorBidi" w:cstheme="majorBidi"/>
          <w:sz w:val="28"/>
          <w:szCs w:val="28"/>
        </w:rPr>
        <w:t>This Book is not the Book of God; you are trying to make alterations, and these are not the words inspired by the Holy Spirit in the Holy Bible</w:t>
      </w:r>
      <w:r>
        <w:rPr>
          <w:rFonts w:asciiTheme="majorBidi" w:hAnsiTheme="majorBidi" w:cstheme="majorBidi"/>
          <w:sz w:val="28"/>
          <w:szCs w:val="28"/>
        </w:rPr>
        <w:t>’</w:t>
      </w:r>
      <w:r w:rsidRPr="00505071">
        <w:rPr>
          <w:rFonts w:asciiTheme="majorBidi" w:hAnsiTheme="majorBidi" w:cstheme="majorBidi"/>
          <w:sz w:val="28"/>
          <w:szCs w:val="28"/>
        </w:rPr>
        <w:t>!</w:t>
      </w:r>
    </w:p>
    <w:p w14:paraId="72BC97F3" w14:textId="77777777" w:rsidR="009B1BEE" w:rsidRPr="00505071" w:rsidRDefault="009B1BEE" w:rsidP="009B1BEE">
      <w:pPr>
        <w:pStyle w:val="Heading4"/>
        <w:bidi w:val="0"/>
      </w:pPr>
      <w:r w:rsidRPr="00505071">
        <w:t>Question 2: What advice would you give to an Anglican priest in case the General Synod agree to ordain women to priesthood?</w:t>
      </w:r>
    </w:p>
    <w:p w14:paraId="481E3C73"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I wish and pray that this might not happen. Th</w:t>
      </w:r>
      <w:r>
        <w:rPr>
          <w:rFonts w:asciiTheme="majorBidi" w:hAnsiTheme="majorBidi" w:cstheme="majorBidi"/>
          <w:sz w:val="28"/>
          <w:szCs w:val="28"/>
        </w:rPr>
        <w:t>is</w:t>
      </w:r>
      <w:r w:rsidRPr="00505071">
        <w:rPr>
          <w:rFonts w:asciiTheme="majorBidi" w:hAnsiTheme="majorBidi" w:cstheme="majorBidi"/>
          <w:sz w:val="28"/>
          <w:szCs w:val="28"/>
        </w:rPr>
        <w:t xml:space="preserve"> is what I can say. We are friends of the Anglican Church and we do not want to have any division or separation between us</w:t>
      </w:r>
      <w:r>
        <w:rPr>
          <w:rFonts w:asciiTheme="majorBidi" w:hAnsiTheme="majorBidi" w:cstheme="majorBidi"/>
          <w:sz w:val="28"/>
          <w:szCs w:val="28"/>
        </w:rPr>
        <w:t>,</w:t>
      </w:r>
      <w:r w:rsidRPr="00505071">
        <w:rPr>
          <w:rFonts w:asciiTheme="majorBidi" w:hAnsiTheme="majorBidi" w:cstheme="majorBidi"/>
          <w:sz w:val="28"/>
          <w:szCs w:val="28"/>
        </w:rPr>
        <w:t xml:space="preserve"> for the good of the Church. I repeat, we pray that this might not happen.</w:t>
      </w:r>
    </w:p>
    <w:p w14:paraId="4B01F10D"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2489616E" w14:textId="77777777" w:rsidR="009B1BEE" w:rsidRPr="00505071" w:rsidRDefault="009B1BEE" w:rsidP="009B1BEE">
      <w:pPr>
        <w:pStyle w:val="Heading4"/>
        <w:bidi w:val="0"/>
      </w:pPr>
      <w:r w:rsidRPr="00505071">
        <w:t xml:space="preserve">Question 3: Nowadays many people suspect that certain parts of the Bible are not really inspired. What do you say </w:t>
      </w:r>
      <w:r w:rsidRPr="00505071">
        <w:lastRenderedPageBreak/>
        <w:t xml:space="preserve">about this? </w:t>
      </w:r>
    </w:p>
    <w:p w14:paraId="456B8D68"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I want to say expressly that criticizing Biblical teachings has many defects. Let me give you an example, and I say this because we live in non-Christian countries and know what impression this might have: if a professor at a theological college when teaching about the Gospels, beginning with the Gospel of Saint John, would pose a question, saying: "Who is the author of Saint John's Gospel? Is he one of the disciples of the Lord Jesus Christ or another John who lived in the second century?" Then he might conclude that it was another John!</w:t>
      </w:r>
    </w:p>
    <w:p w14:paraId="4A1C9D7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Pr>
          <w:rFonts w:asciiTheme="majorBidi" w:hAnsiTheme="majorBidi" w:cstheme="majorBidi"/>
          <w:sz w:val="28"/>
          <w:szCs w:val="28"/>
        </w:rPr>
        <w:t>So,</w:t>
      </w:r>
      <w:r w:rsidRPr="00505071">
        <w:rPr>
          <w:rFonts w:asciiTheme="majorBidi" w:hAnsiTheme="majorBidi" w:cstheme="majorBidi"/>
          <w:sz w:val="28"/>
          <w:szCs w:val="28"/>
        </w:rPr>
        <w:t xml:space="preserve"> it would be said to us: "You do not know your Bible: whether it was written by God, by the Holy Spirit, by Jesus Christ, by the disciples or by other people in the second century!" Such criticism m</w:t>
      </w:r>
      <w:r>
        <w:rPr>
          <w:rFonts w:asciiTheme="majorBidi" w:hAnsiTheme="majorBidi" w:cstheme="majorBidi"/>
          <w:sz w:val="28"/>
          <w:szCs w:val="28"/>
        </w:rPr>
        <w:t xml:space="preserve">ight </w:t>
      </w:r>
      <w:r w:rsidRPr="00505071">
        <w:rPr>
          <w:rFonts w:asciiTheme="majorBidi" w:hAnsiTheme="majorBidi" w:cstheme="majorBidi"/>
          <w:sz w:val="28"/>
          <w:szCs w:val="28"/>
        </w:rPr>
        <w:t>be used against Christianity and spread on a large scale. You know</w:t>
      </w:r>
      <w:r>
        <w:rPr>
          <w:rFonts w:asciiTheme="majorBidi" w:hAnsiTheme="majorBidi" w:cstheme="majorBidi"/>
          <w:sz w:val="28"/>
          <w:szCs w:val="28"/>
        </w:rPr>
        <w:t>,</w:t>
      </w:r>
      <w:r w:rsidRPr="00505071">
        <w:rPr>
          <w:rFonts w:asciiTheme="majorBidi" w:hAnsiTheme="majorBidi" w:cstheme="majorBidi"/>
          <w:sz w:val="28"/>
          <w:szCs w:val="28"/>
        </w:rPr>
        <w:t xml:space="preserve"> for example, that </w:t>
      </w:r>
      <w:proofErr w:type="spellStart"/>
      <w:r w:rsidRPr="00505071">
        <w:rPr>
          <w:rFonts w:asciiTheme="majorBidi" w:hAnsiTheme="majorBidi" w:cstheme="majorBidi"/>
          <w:sz w:val="28"/>
          <w:szCs w:val="28"/>
        </w:rPr>
        <w:t>Dedacht</w:t>
      </w:r>
      <w:proofErr w:type="spellEnd"/>
      <w:r w:rsidRPr="00505071">
        <w:rPr>
          <w:rFonts w:asciiTheme="majorBidi" w:hAnsiTheme="majorBidi" w:cstheme="majorBidi"/>
          <w:sz w:val="28"/>
          <w:szCs w:val="28"/>
        </w:rPr>
        <w:t xml:space="preserve"> who held a long d</w:t>
      </w:r>
      <w:r>
        <w:rPr>
          <w:rFonts w:asciiTheme="majorBidi" w:hAnsiTheme="majorBidi" w:cstheme="majorBidi"/>
          <w:sz w:val="28"/>
          <w:szCs w:val="28"/>
        </w:rPr>
        <w:t>ebate</w:t>
      </w:r>
      <w:r w:rsidRPr="00505071">
        <w:rPr>
          <w:rFonts w:asciiTheme="majorBidi" w:hAnsiTheme="majorBidi" w:cstheme="majorBidi"/>
          <w:sz w:val="28"/>
          <w:szCs w:val="28"/>
        </w:rPr>
        <w:t xml:space="preserve"> in America with a Christian priest, took nearly all the points of his discussion from biblical criticism</w:t>
      </w:r>
      <w:r>
        <w:rPr>
          <w:rFonts w:asciiTheme="majorBidi" w:hAnsiTheme="majorBidi" w:cstheme="majorBidi"/>
          <w:sz w:val="28"/>
          <w:szCs w:val="28"/>
        </w:rPr>
        <w:t>!</w:t>
      </w:r>
      <w:r w:rsidRPr="00505071">
        <w:rPr>
          <w:rFonts w:asciiTheme="majorBidi" w:hAnsiTheme="majorBidi" w:cstheme="majorBidi"/>
          <w:sz w:val="28"/>
          <w:szCs w:val="28"/>
        </w:rPr>
        <w:t xml:space="preserve"> Many points are taken to attack Christianity. If you say that some parts of the Bible are mythology, non-Christians may take this point and say: ‘Here is a witness from </w:t>
      </w:r>
      <w:r>
        <w:rPr>
          <w:rFonts w:asciiTheme="majorBidi" w:hAnsiTheme="majorBidi" w:cstheme="majorBidi"/>
          <w:sz w:val="28"/>
          <w:szCs w:val="28"/>
        </w:rPr>
        <w:t xml:space="preserve">among </w:t>
      </w:r>
      <w:r w:rsidRPr="00505071">
        <w:rPr>
          <w:rFonts w:asciiTheme="majorBidi" w:hAnsiTheme="majorBidi" w:cstheme="majorBidi"/>
          <w:sz w:val="28"/>
          <w:szCs w:val="28"/>
        </w:rPr>
        <w:t xml:space="preserve">the Christians, from the leaders of Christianity, from the </w:t>
      </w:r>
      <w:r>
        <w:rPr>
          <w:rFonts w:asciiTheme="majorBidi" w:hAnsiTheme="majorBidi" w:cstheme="majorBidi"/>
          <w:sz w:val="28"/>
          <w:szCs w:val="28"/>
        </w:rPr>
        <w:t>clergy</w:t>
      </w:r>
      <w:r w:rsidRPr="00505071">
        <w:rPr>
          <w:rFonts w:asciiTheme="majorBidi" w:hAnsiTheme="majorBidi" w:cstheme="majorBidi"/>
          <w:sz w:val="28"/>
          <w:szCs w:val="28"/>
        </w:rPr>
        <w:t>, that the Bible is mythology.’</w:t>
      </w:r>
    </w:p>
    <w:p w14:paraId="46D160B4"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My br</w:t>
      </w:r>
      <w:r>
        <w:rPr>
          <w:rFonts w:asciiTheme="majorBidi" w:hAnsiTheme="majorBidi" w:cstheme="majorBidi"/>
          <w:sz w:val="28"/>
          <w:szCs w:val="28"/>
        </w:rPr>
        <w:t>e</w:t>
      </w:r>
      <w:r w:rsidRPr="00505071">
        <w:rPr>
          <w:rFonts w:asciiTheme="majorBidi" w:hAnsiTheme="majorBidi" w:cstheme="majorBidi"/>
          <w:sz w:val="28"/>
          <w:szCs w:val="28"/>
        </w:rPr>
        <w:t>th</w:t>
      </w:r>
      <w:r>
        <w:rPr>
          <w:rFonts w:asciiTheme="majorBidi" w:hAnsiTheme="majorBidi" w:cstheme="majorBidi"/>
          <w:sz w:val="28"/>
          <w:szCs w:val="28"/>
        </w:rPr>
        <w:t>r</w:t>
      </w:r>
      <w:r w:rsidRPr="00505071">
        <w:rPr>
          <w:rFonts w:asciiTheme="majorBidi" w:hAnsiTheme="majorBidi" w:cstheme="majorBidi"/>
          <w:sz w:val="28"/>
          <w:szCs w:val="28"/>
        </w:rPr>
        <w:t>e</w:t>
      </w:r>
      <w:r>
        <w:rPr>
          <w:rFonts w:asciiTheme="majorBidi" w:hAnsiTheme="majorBidi" w:cstheme="majorBidi"/>
          <w:sz w:val="28"/>
          <w:szCs w:val="28"/>
        </w:rPr>
        <w:t>n</w:t>
      </w:r>
      <w:r w:rsidRPr="00505071">
        <w:rPr>
          <w:rFonts w:asciiTheme="majorBidi" w:hAnsiTheme="majorBidi" w:cstheme="majorBidi"/>
          <w:sz w:val="28"/>
          <w:szCs w:val="28"/>
        </w:rPr>
        <w:t xml:space="preserve">, take great care when you publish such books and put in your mind the effect, the impression and the reaction to such things. Now they question the inspiration of some Books of the Bible. This means that the matter is doubtful, since it is subject to argument whether it is inspired or not. This further means that the Tradition, which we received from the Apostles, is subject to discussion: I mean the Tradition concerning the Holy Books of the Bible, which we received from the Ecumenical Councils, is also subject to discussion; not yet </w:t>
      </w:r>
      <w:r w:rsidRPr="00505071">
        <w:rPr>
          <w:rFonts w:asciiTheme="majorBidi" w:hAnsiTheme="majorBidi" w:cstheme="majorBidi"/>
          <w:sz w:val="28"/>
          <w:szCs w:val="28"/>
        </w:rPr>
        <w:lastRenderedPageBreak/>
        <w:t>accepted. Is this good for the faith of the common people? If it is acceptable to a certain extent for seminaries or students of theology, can this be acceptable for all ordinary people to look at their Holy Bible as a doubtful Book? What is the benefit?</w:t>
      </w:r>
    </w:p>
    <w:p w14:paraId="6977B301"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Once a theology</w:t>
      </w:r>
      <w:r>
        <w:rPr>
          <w:rFonts w:asciiTheme="majorBidi" w:hAnsiTheme="majorBidi" w:cstheme="majorBidi"/>
          <w:sz w:val="28"/>
          <w:szCs w:val="28"/>
        </w:rPr>
        <w:t xml:space="preserve"> student said,</w:t>
      </w:r>
      <w:r w:rsidRPr="00505071">
        <w:rPr>
          <w:rFonts w:asciiTheme="majorBidi" w:hAnsiTheme="majorBidi" w:cstheme="majorBidi"/>
          <w:sz w:val="28"/>
          <w:szCs w:val="28"/>
        </w:rPr>
        <w:t xml:space="preserve"> </w:t>
      </w:r>
      <w:r>
        <w:rPr>
          <w:rFonts w:asciiTheme="majorBidi" w:hAnsiTheme="majorBidi" w:cstheme="majorBidi"/>
          <w:sz w:val="28"/>
          <w:szCs w:val="28"/>
        </w:rPr>
        <w:t xml:space="preserve">“As my faith was strong </w:t>
      </w:r>
      <w:r w:rsidRPr="00505071">
        <w:rPr>
          <w:rFonts w:asciiTheme="majorBidi" w:hAnsiTheme="majorBidi" w:cstheme="majorBidi"/>
          <w:sz w:val="28"/>
          <w:szCs w:val="28"/>
        </w:rPr>
        <w:t xml:space="preserve">I </w:t>
      </w:r>
      <w:r>
        <w:rPr>
          <w:rFonts w:asciiTheme="majorBidi" w:hAnsiTheme="majorBidi" w:cstheme="majorBidi"/>
          <w:sz w:val="28"/>
          <w:szCs w:val="28"/>
        </w:rPr>
        <w:t>joined a</w:t>
      </w:r>
      <w:r w:rsidRPr="00505071">
        <w:rPr>
          <w:rFonts w:asciiTheme="majorBidi" w:hAnsiTheme="majorBidi" w:cstheme="majorBidi"/>
          <w:sz w:val="28"/>
          <w:szCs w:val="28"/>
        </w:rPr>
        <w:t xml:space="preserve"> seminary to</w:t>
      </w:r>
      <w:r>
        <w:rPr>
          <w:rFonts w:asciiTheme="majorBidi" w:hAnsiTheme="majorBidi" w:cstheme="majorBidi"/>
          <w:sz w:val="28"/>
          <w:szCs w:val="28"/>
        </w:rPr>
        <w:t xml:space="preserve"> learn more. But</w:t>
      </w:r>
      <w:r w:rsidRPr="00505071">
        <w:rPr>
          <w:rFonts w:asciiTheme="majorBidi" w:hAnsiTheme="majorBidi" w:cstheme="majorBidi"/>
          <w:sz w:val="28"/>
          <w:szCs w:val="28"/>
        </w:rPr>
        <w:t xml:space="preserve"> some years </w:t>
      </w:r>
      <w:r>
        <w:rPr>
          <w:rFonts w:asciiTheme="majorBidi" w:hAnsiTheme="majorBidi" w:cstheme="majorBidi"/>
          <w:sz w:val="28"/>
          <w:szCs w:val="28"/>
        </w:rPr>
        <w:t xml:space="preserve">later I found that </w:t>
      </w:r>
      <w:r w:rsidRPr="00505071">
        <w:rPr>
          <w:rFonts w:asciiTheme="majorBidi" w:hAnsiTheme="majorBidi" w:cstheme="majorBidi"/>
          <w:sz w:val="28"/>
          <w:szCs w:val="28"/>
        </w:rPr>
        <w:t>I lost my faith</w:t>
      </w:r>
      <w:r>
        <w:rPr>
          <w:rFonts w:asciiTheme="majorBidi" w:hAnsiTheme="majorBidi" w:cstheme="majorBidi"/>
          <w:sz w:val="28"/>
          <w:szCs w:val="28"/>
        </w:rPr>
        <w:t>!</w:t>
      </w:r>
      <w:r w:rsidRPr="00505071">
        <w:rPr>
          <w:rFonts w:asciiTheme="majorBidi" w:hAnsiTheme="majorBidi" w:cstheme="majorBidi"/>
          <w:sz w:val="28"/>
          <w:szCs w:val="28"/>
        </w:rPr>
        <w:t xml:space="preserve"> </w:t>
      </w:r>
      <w:r>
        <w:rPr>
          <w:rFonts w:asciiTheme="majorBidi" w:hAnsiTheme="majorBidi" w:cstheme="majorBidi"/>
          <w:sz w:val="28"/>
          <w:szCs w:val="28"/>
        </w:rPr>
        <w:t xml:space="preserve">The reason is that </w:t>
      </w:r>
      <w:r w:rsidRPr="00505071">
        <w:rPr>
          <w:rFonts w:asciiTheme="majorBidi" w:hAnsiTheme="majorBidi" w:cstheme="majorBidi"/>
          <w:sz w:val="28"/>
          <w:szCs w:val="28"/>
        </w:rPr>
        <w:t>everything which I accepted in a spiritual way began to</w:t>
      </w:r>
      <w:r>
        <w:rPr>
          <w:rFonts w:asciiTheme="majorBidi" w:hAnsiTheme="majorBidi" w:cstheme="majorBidi"/>
          <w:sz w:val="28"/>
          <w:szCs w:val="28"/>
        </w:rPr>
        <w:t xml:space="preserve"> turn into</w:t>
      </w:r>
      <w:r w:rsidRPr="00505071">
        <w:rPr>
          <w:rFonts w:asciiTheme="majorBidi" w:hAnsiTheme="majorBidi" w:cstheme="majorBidi"/>
          <w:sz w:val="28"/>
          <w:szCs w:val="28"/>
        </w:rPr>
        <w:t xml:space="preserve"> a questionable matter, </w:t>
      </w:r>
      <w:r>
        <w:rPr>
          <w:rFonts w:asciiTheme="majorBidi" w:hAnsiTheme="majorBidi" w:cstheme="majorBidi"/>
          <w:sz w:val="28"/>
          <w:szCs w:val="28"/>
        </w:rPr>
        <w:t>subject to</w:t>
      </w:r>
      <w:r w:rsidRPr="00505071">
        <w:rPr>
          <w:rFonts w:asciiTheme="majorBidi" w:hAnsiTheme="majorBidi" w:cstheme="majorBidi"/>
          <w:sz w:val="28"/>
          <w:szCs w:val="28"/>
        </w:rPr>
        <w:t xml:space="preserve"> criticism, whether to accept or not</w:t>
      </w:r>
      <w:r>
        <w:rPr>
          <w:rFonts w:asciiTheme="majorBidi" w:hAnsiTheme="majorBidi" w:cstheme="majorBidi"/>
          <w:sz w:val="28"/>
          <w:szCs w:val="28"/>
        </w:rPr>
        <w:t>”</w:t>
      </w:r>
      <w:r w:rsidRPr="00505071">
        <w:rPr>
          <w:rFonts w:asciiTheme="majorBidi" w:hAnsiTheme="majorBidi" w:cstheme="majorBidi"/>
          <w:sz w:val="28"/>
          <w:szCs w:val="28"/>
        </w:rPr>
        <w:t xml:space="preserve">. What happened then? Christianity began to be a kind of philosophy, not a simple </w:t>
      </w:r>
      <w:r>
        <w:rPr>
          <w:rFonts w:asciiTheme="majorBidi" w:hAnsiTheme="majorBidi" w:cstheme="majorBidi"/>
          <w:sz w:val="28"/>
          <w:szCs w:val="28"/>
        </w:rPr>
        <w:t xml:space="preserve">spiritual </w:t>
      </w:r>
      <w:r w:rsidRPr="00505071">
        <w:rPr>
          <w:rFonts w:asciiTheme="majorBidi" w:hAnsiTheme="majorBidi" w:cstheme="majorBidi"/>
          <w:sz w:val="28"/>
          <w:szCs w:val="28"/>
        </w:rPr>
        <w:t>religion as Saint Paul said.</w:t>
      </w:r>
    </w:p>
    <w:p w14:paraId="301B107F" w14:textId="77777777" w:rsidR="009B1BEE"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Although </w:t>
      </w:r>
      <w:r>
        <w:rPr>
          <w:rFonts w:asciiTheme="majorBidi" w:hAnsiTheme="majorBidi" w:cstheme="majorBidi"/>
          <w:sz w:val="28"/>
          <w:szCs w:val="28"/>
        </w:rPr>
        <w:t xml:space="preserve">Saint Paul </w:t>
      </w:r>
      <w:r w:rsidRPr="00505071">
        <w:rPr>
          <w:rFonts w:asciiTheme="majorBidi" w:hAnsiTheme="majorBidi" w:cstheme="majorBidi"/>
          <w:sz w:val="28"/>
          <w:szCs w:val="28"/>
        </w:rPr>
        <w:t xml:space="preserve">was a great scholar of his time and studied at the feet of Gamaliel the great professor of his generation, </w:t>
      </w:r>
      <w:r>
        <w:rPr>
          <w:rFonts w:asciiTheme="majorBidi" w:hAnsiTheme="majorBidi" w:cstheme="majorBidi"/>
          <w:sz w:val="28"/>
          <w:szCs w:val="28"/>
        </w:rPr>
        <w:t>see what he says</w:t>
      </w:r>
      <w:r w:rsidRPr="00505071">
        <w:rPr>
          <w:rFonts w:asciiTheme="majorBidi" w:hAnsiTheme="majorBidi" w:cstheme="majorBidi"/>
          <w:sz w:val="28"/>
          <w:szCs w:val="28"/>
        </w:rPr>
        <w:t>: "</w:t>
      </w:r>
      <w:r w:rsidRPr="00505071">
        <w:rPr>
          <w:rFonts w:asciiTheme="majorBidi" w:hAnsiTheme="majorBidi" w:cstheme="majorBidi"/>
          <w:i/>
          <w:iCs/>
          <w:sz w:val="28"/>
          <w:szCs w:val="28"/>
        </w:rPr>
        <w:t>And my speech and my preaching [were] not with persuasive words of human wisdom, but in demonstration of the Spirit and of power, that your faith should not be in the wisdom of men but in the power of God. However, we speak wisdom among those who are mature, yet not the wisdom of this age, nor of the rulers of this age, who are coming to nothing</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xml:space="preserve">" (1Cor. 2: 4-6) </w:t>
      </w:r>
    </w:p>
    <w:p w14:paraId="1954978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Again in the same chapter, he says: "</w:t>
      </w:r>
      <w:r w:rsidRPr="00505071">
        <w:rPr>
          <w:rFonts w:asciiTheme="majorBidi" w:hAnsiTheme="majorBidi" w:cstheme="majorBidi"/>
          <w:i/>
          <w:iCs/>
          <w:sz w:val="28"/>
          <w:szCs w:val="28"/>
        </w:rPr>
        <w:t>These things we also speak, not in words which man's wisdom teaches but which the Holy Spirit teaches, comparing spiritual things with spiritual</w:t>
      </w:r>
      <w:r w:rsidRPr="00505071">
        <w:rPr>
          <w:rFonts w:asciiTheme="majorBidi" w:hAnsiTheme="majorBidi" w:cstheme="majorBidi"/>
          <w:i/>
          <w:iCs/>
          <w:sz w:val="28"/>
          <w:szCs w:val="28"/>
          <w:rtl/>
          <w:lang w:bidi="ar-SA"/>
        </w:rPr>
        <w:t>.</w:t>
      </w:r>
      <w:r w:rsidRPr="00505071">
        <w:rPr>
          <w:rFonts w:asciiTheme="majorBidi" w:hAnsiTheme="majorBidi" w:cstheme="majorBidi"/>
          <w:sz w:val="28"/>
          <w:szCs w:val="28"/>
        </w:rPr>
        <w:t>” (1Cor. 2: 13)</w:t>
      </w:r>
    </w:p>
    <w:p w14:paraId="5D45E325"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Saint Paul was the most well</w:t>
      </w:r>
      <w:r>
        <w:rPr>
          <w:rFonts w:asciiTheme="majorBidi" w:hAnsiTheme="majorBidi" w:cstheme="majorBidi"/>
          <w:sz w:val="28"/>
          <w:szCs w:val="28"/>
        </w:rPr>
        <w:t xml:space="preserve"> </w:t>
      </w:r>
      <w:r w:rsidRPr="00505071">
        <w:rPr>
          <w:rFonts w:asciiTheme="majorBidi" w:hAnsiTheme="majorBidi" w:cstheme="majorBidi"/>
          <w:sz w:val="28"/>
          <w:szCs w:val="28"/>
        </w:rPr>
        <w:t xml:space="preserve">educated </w:t>
      </w:r>
      <w:r>
        <w:rPr>
          <w:rFonts w:asciiTheme="majorBidi" w:hAnsiTheme="majorBidi" w:cstheme="majorBidi"/>
          <w:sz w:val="28"/>
          <w:szCs w:val="28"/>
        </w:rPr>
        <w:t>a</w:t>
      </w:r>
      <w:r w:rsidRPr="00505071">
        <w:rPr>
          <w:rFonts w:asciiTheme="majorBidi" w:hAnsiTheme="majorBidi" w:cstheme="majorBidi"/>
          <w:sz w:val="28"/>
          <w:szCs w:val="28"/>
        </w:rPr>
        <w:t>postle of his time</w:t>
      </w:r>
      <w:r>
        <w:rPr>
          <w:rFonts w:asciiTheme="majorBidi" w:hAnsiTheme="majorBidi" w:cstheme="majorBidi"/>
          <w:sz w:val="28"/>
          <w:szCs w:val="28"/>
        </w:rPr>
        <w:t>,</w:t>
      </w:r>
      <w:r w:rsidRPr="00505071">
        <w:rPr>
          <w:rFonts w:asciiTheme="majorBidi" w:hAnsiTheme="majorBidi" w:cstheme="majorBidi"/>
          <w:sz w:val="28"/>
          <w:szCs w:val="28"/>
        </w:rPr>
        <w:t xml:space="preserve"> </w:t>
      </w:r>
      <w:r>
        <w:rPr>
          <w:rFonts w:asciiTheme="majorBidi" w:hAnsiTheme="majorBidi" w:cstheme="majorBidi"/>
          <w:sz w:val="28"/>
          <w:szCs w:val="28"/>
        </w:rPr>
        <w:t>b</w:t>
      </w:r>
      <w:r w:rsidRPr="00424DC9">
        <w:rPr>
          <w:rFonts w:asciiTheme="majorBidi" w:hAnsiTheme="majorBidi" w:cstheme="majorBidi"/>
          <w:sz w:val="28"/>
          <w:szCs w:val="28"/>
        </w:rPr>
        <w:t xml:space="preserve">ut he did not use the wisdom of the world, but followed simplicity and used the words of the Holy Spirit. </w:t>
      </w:r>
      <w:r w:rsidRPr="00505071">
        <w:rPr>
          <w:rFonts w:asciiTheme="majorBidi" w:hAnsiTheme="majorBidi" w:cstheme="majorBidi"/>
          <w:sz w:val="28"/>
          <w:szCs w:val="28"/>
        </w:rPr>
        <w:t>But, now we are trying to use the wisdom of the world or the wisdom of men</w:t>
      </w:r>
      <w:r>
        <w:rPr>
          <w:rFonts w:asciiTheme="majorBidi" w:hAnsiTheme="majorBidi" w:cstheme="majorBidi"/>
          <w:sz w:val="28"/>
          <w:szCs w:val="28"/>
        </w:rPr>
        <w:t>!</w:t>
      </w:r>
      <w:r w:rsidRPr="00505071">
        <w:rPr>
          <w:rFonts w:asciiTheme="majorBidi" w:hAnsiTheme="majorBidi" w:cstheme="majorBidi"/>
          <w:sz w:val="28"/>
          <w:szCs w:val="28"/>
        </w:rPr>
        <w:t xml:space="preserve"> What about respect for the Bible? We try to criticize the Bible. We try to subjugate the Bible to our minds rather than submitting to the </w:t>
      </w:r>
      <w:r w:rsidRPr="00505071">
        <w:rPr>
          <w:rFonts w:asciiTheme="majorBidi" w:hAnsiTheme="majorBidi" w:cstheme="majorBidi"/>
          <w:sz w:val="28"/>
          <w:szCs w:val="28"/>
        </w:rPr>
        <w:lastRenderedPageBreak/>
        <w:t>inspiration of the Holy Spirit.</w:t>
      </w:r>
    </w:p>
    <w:p w14:paraId="5D27D8C2"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Once a person pointed at his head and said: "This </w:t>
      </w:r>
      <w:r>
        <w:rPr>
          <w:rFonts w:asciiTheme="majorBidi" w:hAnsiTheme="majorBidi" w:cstheme="majorBidi"/>
          <w:sz w:val="28"/>
          <w:szCs w:val="28"/>
        </w:rPr>
        <w:t>i</w:t>
      </w:r>
      <w:r w:rsidRPr="00505071">
        <w:rPr>
          <w:rFonts w:asciiTheme="majorBidi" w:hAnsiTheme="majorBidi" w:cstheme="majorBidi"/>
          <w:sz w:val="28"/>
          <w:szCs w:val="28"/>
        </w:rPr>
        <w:t xml:space="preserve">s the fruit which Adam was forbidden to eat. It was the fruit of the tree of knowledge". Adam knew many things, which were profitable to him, but he wanted also to eat from the tree of knowledge of good and evil. He </w:t>
      </w:r>
      <w:r>
        <w:rPr>
          <w:rFonts w:asciiTheme="majorBidi" w:hAnsiTheme="majorBidi" w:cstheme="majorBidi"/>
          <w:sz w:val="28"/>
          <w:szCs w:val="28"/>
        </w:rPr>
        <w:t>had</w:t>
      </w:r>
      <w:r w:rsidRPr="00505071">
        <w:rPr>
          <w:rFonts w:asciiTheme="majorBidi" w:hAnsiTheme="majorBidi" w:cstheme="majorBidi"/>
          <w:sz w:val="28"/>
          <w:szCs w:val="28"/>
        </w:rPr>
        <w:t xml:space="preserve"> only the knowledge of good, but when he began to </w:t>
      </w:r>
      <w:r>
        <w:rPr>
          <w:rFonts w:asciiTheme="majorBidi" w:hAnsiTheme="majorBidi" w:cstheme="majorBidi"/>
          <w:sz w:val="28"/>
          <w:szCs w:val="28"/>
        </w:rPr>
        <w:t xml:space="preserve">acquire </w:t>
      </w:r>
      <w:r w:rsidRPr="00505071">
        <w:rPr>
          <w:rFonts w:asciiTheme="majorBidi" w:hAnsiTheme="majorBidi" w:cstheme="majorBidi"/>
          <w:sz w:val="28"/>
          <w:szCs w:val="28"/>
        </w:rPr>
        <w:t>the knowledge of evil he began to suspect everything, to doubt everything. It is as if theology</w:t>
      </w:r>
      <w:r>
        <w:rPr>
          <w:rFonts w:asciiTheme="majorBidi" w:hAnsiTheme="majorBidi" w:cstheme="majorBidi"/>
          <w:sz w:val="28"/>
          <w:szCs w:val="28"/>
        </w:rPr>
        <w:t xml:space="preserve"> has become a</w:t>
      </w:r>
      <w:r w:rsidRPr="00505071">
        <w:rPr>
          <w:rFonts w:asciiTheme="majorBidi" w:hAnsiTheme="majorBidi" w:cstheme="majorBidi"/>
          <w:sz w:val="28"/>
          <w:szCs w:val="28"/>
        </w:rPr>
        <w:t xml:space="preserve"> philosophy, and not good philosophy, but skeptical philosophy! In our seminaries, should we give our people the spirit of the Bible, or stress on criticism of the Bible?</w:t>
      </w:r>
    </w:p>
    <w:p w14:paraId="5CB36DE8"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6A8C388B" w14:textId="77777777" w:rsidR="009B1BEE" w:rsidRPr="00505071" w:rsidRDefault="009B1BEE" w:rsidP="009B1BEE">
      <w:pPr>
        <w:pStyle w:val="Heading4"/>
        <w:bidi w:val="0"/>
      </w:pPr>
      <w:r w:rsidRPr="00505071">
        <w:t xml:space="preserve">Question 4: When administering the Holy Eucharist the priest holds the Holy Body and Blood of Jesus </w:t>
      </w:r>
      <w:r>
        <w:t>in</w:t>
      </w:r>
      <w:r w:rsidRPr="00505071">
        <w:t xml:space="preserve"> his hands</w:t>
      </w:r>
      <w:r>
        <w:t>;</w:t>
      </w:r>
      <w:r w:rsidRPr="00505071">
        <w:t xml:space="preserve"> </w:t>
      </w:r>
      <w:r>
        <w:t>likewise t</w:t>
      </w:r>
      <w:r w:rsidRPr="00505071">
        <w:t xml:space="preserve">he Blessed Virgin Mary held Jesus </w:t>
      </w:r>
      <w:r>
        <w:t>in her hands;</w:t>
      </w:r>
      <w:r w:rsidRPr="00505071">
        <w:t xml:space="preserve"> </w:t>
      </w:r>
      <w:r>
        <w:t>w</w:t>
      </w:r>
      <w:r w:rsidRPr="00505071">
        <w:t xml:space="preserve">hy </w:t>
      </w:r>
      <w:r>
        <w:t xml:space="preserve">then </w:t>
      </w:r>
      <w:r w:rsidRPr="00505071">
        <w:t>sh</w:t>
      </w:r>
      <w:r>
        <w:t xml:space="preserve">all </w:t>
      </w:r>
      <w:r w:rsidRPr="00505071">
        <w:t xml:space="preserve">other women not be allowed to hold </w:t>
      </w:r>
      <w:r>
        <w:t xml:space="preserve">His </w:t>
      </w:r>
      <w:r w:rsidRPr="00505071">
        <w:t>Body and Blood</w:t>
      </w:r>
      <w:r>
        <w:t xml:space="preserve"> in their hands</w:t>
      </w:r>
      <w:r w:rsidRPr="00505071">
        <w:t>?</w:t>
      </w:r>
      <w:r>
        <w:t xml:space="preserve"> </w:t>
      </w:r>
      <w:r w:rsidRPr="00505071">
        <w:t xml:space="preserve"> </w:t>
      </w:r>
    </w:p>
    <w:p w14:paraId="20620F7B"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Women are allowed to take the Body and Blood of Jesus in their mouths, not only in their hands - inside them. And when we say that the Virgin Mary was holding Jesus in her hands, </w:t>
      </w:r>
      <w:r w:rsidRPr="00505071">
        <w:rPr>
          <w:rFonts w:asciiTheme="majorBidi" w:hAnsiTheme="majorBidi" w:cstheme="majorBidi"/>
          <w:b/>
          <w:bCs/>
          <w:sz w:val="28"/>
          <w:szCs w:val="28"/>
        </w:rPr>
        <w:t>this was not a kind of Eucharist</w:t>
      </w:r>
      <w:r>
        <w:rPr>
          <w:rFonts w:asciiTheme="majorBidi" w:hAnsiTheme="majorBidi" w:cstheme="majorBidi"/>
          <w:b/>
          <w:bCs/>
          <w:sz w:val="28"/>
          <w:szCs w:val="28"/>
        </w:rPr>
        <w:t>, but</w:t>
      </w:r>
      <w:r w:rsidRPr="00505071">
        <w:rPr>
          <w:rFonts w:asciiTheme="majorBidi" w:hAnsiTheme="majorBidi" w:cstheme="majorBidi"/>
          <w:b/>
          <w:bCs/>
          <w:sz w:val="28"/>
          <w:szCs w:val="28"/>
        </w:rPr>
        <w:t xml:space="preserve"> motherhood. There is great difference between motherhood and priesthood.</w:t>
      </w:r>
      <w:r w:rsidRPr="00505071">
        <w:rPr>
          <w:rFonts w:asciiTheme="majorBidi" w:hAnsiTheme="majorBidi" w:cstheme="majorBidi"/>
          <w:sz w:val="28"/>
          <w:szCs w:val="28"/>
        </w:rPr>
        <w:t xml:space="preserve"> This is one thing and that is another. A holy woman may have our Lord Jesus Christ appearing to her, but this is not the Eucharist. We should put an exact definition for everything.</w:t>
      </w:r>
    </w:p>
    <w:p w14:paraId="6CF89322"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When Virgin Mary was holding our Lord Jesus Christ in her hands, was she performing or officiating a ministry of Priesthood or Eucharist? As for the Body and Blood of our Lord Jesus </w:t>
      </w:r>
      <w:r w:rsidRPr="00505071">
        <w:rPr>
          <w:rFonts w:asciiTheme="majorBidi" w:hAnsiTheme="majorBidi" w:cstheme="majorBidi"/>
          <w:sz w:val="28"/>
          <w:szCs w:val="28"/>
        </w:rPr>
        <w:lastRenderedPageBreak/>
        <w:t xml:space="preserve">Christ, the entire congregation partakes of the Body and Blood. There is no discrimination between women and men. All of them partake of the Holy Communion; no difference. </w:t>
      </w:r>
      <w:r w:rsidR="005C2BAB" w:rsidRPr="00505071">
        <w:rPr>
          <w:rFonts w:asciiTheme="majorBidi" w:hAnsiTheme="majorBidi" w:cstheme="majorBidi"/>
          <w:sz w:val="28"/>
          <w:szCs w:val="28"/>
        </w:rPr>
        <w:t>Prayers that the Prosphora, the holy bread, might be transubstantiated into the Body of Jesus Christ and the wine into His Blood administer the Eucharist</w:t>
      </w:r>
      <w:r w:rsidRPr="00505071">
        <w:rPr>
          <w:rFonts w:asciiTheme="majorBidi" w:hAnsiTheme="majorBidi" w:cstheme="majorBidi"/>
          <w:sz w:val="28"/>
          <w:szCs w:val="28"/>
        </w:rPr>
        <w:t>. This was not the case with our Lady Saint Mary - it was something else.</w:t>
      </w:r>
    </w:p>
    <w:p w14:paraId="17317B10"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604AC417" w14:textId="77777777" w:rsidR="009B1BEE" w:rsidRPr="00505071" w:rsidRDefault="009B1BEE" w:rsidP="009B1BEE">
      <w:pPr>
        <w:pStyle w:val="Heading4"/>
        <w:bidi w:val="0"/>
      </w:pPr>
      <w:r w:rsidRPr="00505071">
        <w:t>Question 5: How would you explain Saint Paul's words that “woman for man and not man for woman”?</w:t>
      </w:r>
    </w:p>
    <w:p w14:paraId="2F5197CC"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He is speaking about the story of creation, because man was created first and woman afterwards to help him, to be a good helper equivalent to him, because man and woman before God are equals. Man is not preferred to woman or the opposite, but the deeds of every person put him first or last. In the sight of God according to their </w:t>
      </w:r>
      <w:r w:rsidR="005C2BAB" w:rsidRPr="00505071">
        <w:rPr>
          <w:rFonts w:asciiTheme="majorBidi" w:hAnsiTheme="majorBidi" w:cstheme="majorBidi"/>
          <w:sz w:val="28"/>
          <w:szCs w:val="28"/>
        </w:rPr>
        <w:t>deeds,</w:t>
      </w:r>
      <w:r w:rsidRPr="00505071">
        <w:rPr>
          <w:rFonts w:asciiTheme="majorBidi" w:hAnsiTheme="majorBidi" w:cstheme="majorBidi"/>
          <w:sz w:val="28"/>
          <w:szCs w:val="28"/>
        </w:rPr>
        <w:t xml:space="preserve"> they are equal, but with regard to their properties and their </w:t>
      </w:r>
      <w:r w:rsidR="005C2BAB" w:rsidRPr="00505071">
        <w:rPr>
          <w:rFonts w:asciiTheme="majorBidi" w:hAnsiTheme="majorBidi" w:cstheme="majorBidi"/>
          <w:sz w:val="28"/>
          <w:szCs w:val="28"/>
        </w:rPr>
        <w:t>responsibilities,</w:t>
      </w:r>
      <w:r w:rsidRPr="00505071">
        <w:rPr>
          <w:rFonts w:asciiTheme="majorBidi" w:hAnsiTheme="majorBidi" w:cstheme="majorBidi"/>
          <w:sz w:val="28"/>
          <w:szCs w:val="28"/>
        </w:rPr>
        <w:t xml:space="preserve"> they are different. Shall men ask why do they not give birth to children?! Everyone has his own role.</w:t>
      </w:r>
    </w:p>
    <w:p w14:paraId="68394719"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786969B0" w14:textId="77777777" w:rsidR="009B1BEE" w:rsidRPr="00505071" w:rsidRDefault="009B1BEE" w:rsidP="009B1BEE">
      <w:pPr>
        <w:pStyle w:val="Heading4"/>
        <w:bidi w:val="0"/>
        <w:spacing w:before="240"/>
        <w:rPr>
          <w:rFonts w:asciiTheme="majorBidi" w:hAnsiTheme="majorBidi" w:cstheme="majorBidi"/>
        </w:rPr>
      </w:pPr>
      <w:r w:rsidRPr="00505071">
        <w:t xml:space="preserve">Question 6: Are not all Christians priests in a certain sense? </w:t>
      </w:r>
      <w:r w:rsidRPr="00505071">
        <w:rPr>
          <w:rFonts w:asciiTheme="majorBidi" w:hAnsiTheme="majorBidi" w:cstheme="majorBidi"/>
        </w:rPr>
        <w:t xml:space="preserve">How does this sort of priesthood </w:t>
      </w:r>
      <w:r w:rsidRPr="00505071">
        <w:t>differ</w:t>
      </w:r>
      <w:r w:rsidRPr="00505071">
        <w:rPr>
          <w:rFonts w:asciiTheme="majorBidi" w:hAnsiTheme="majorBidi" w:cstheme="majorBidi"/>
        </w:rPr>
        <w:t xml:space="preserve"> from ordained priesthood?</w:t>
      </w:r>
    </w:p>
    <w:p w14:paraId="7F087C72"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We </w:t>
      </w:r>
      <w:r>
        <w:rPr>
          <w:rFonts w:asciiTheme="majorBidi" w:hAnsiTheme="majorBidi" w:cstheme="majorBidi"/>
          <w:sz w:val="28"/>
          <w:szCs w:val="28"/>
        </w:rPr>
        <w:t xml:space="preserve">all </w:t>
      </w:r>
      <w:r w:rsidRPr="00505071">
        <w:rPr>
          <w:rFonts w:asciiTheme="majorBidi" w:hAnsiTheme="majorBidi" w:cstheme="majorBidi"/>
          <w:sz w:val="28"/>
          <w:szCs w:val="28"/>
        </w:rPr>
        <w:t xml:space="preserve">are priests in the spiritual sense, as David the Prophet said: </w:t>
      </w:r>
      <w:r>
        <w:rPr>
          <w:rFonts w:asciiTheme="majorBidi" w:hAnsiTheme="majorBidi" w:cstheme="majorBidi"/>
          <w:sz w:val="28"/>
          <w:szCs w:val="28"/>
        </w:rPr>
        <w:t>“</w:t>
      </w:r>
      <w:r w:rsidRPr="00505071">
        <w:rPr>
          <w:rFonts w:asciiTheme="majorBidi" w:hAnsiTheme="majorBidi" w:cstheme="majorBidi"/>
          <w:i/>
          <w:iCs/>
          <w:sz w:val="28"/>
          <w:szCs w:val="28"/>
        </w:rPr>
        <w:t>Let my prayer be set before You as incense</w:t>
      </w:r>
      <w:r>
        <w:rPr>
          <w:rFonts w:asciiTheme="majorBidi" w:hAnsiTheme="majorBidi" w:cstheme="majorBidi"/>
          <w:i/>
          <w:iCs/>
          <w:sz w:val="28"/>
          <w:szCs w:val="28"/>
        </w:rPr>
        <w:t>, t</w:t>
      </w:r>
      <w:r w:rsidRPr="00505071">
        <w:rPr>
          <w:rFonts w:asciiTheme="majorBidi" w:hAnsiTheme="majorBidi" w:cstheme="majorBidi"/>
          <w:i/>
          <w:iCs/>
          <w:sz w:val="28"/>
          <w:szCs w:val="28"/>
        </w:rPr>
        <w:t>he lifting up of my hands as the evening sacrifice</w:t>
      </w:r>
      <w:r w:rsidRPr="00505071">
        <w:rPr>
          <w:rFonts w:asciiTheme="majorBidi" w:hAnsiTheme="majorBidi" w:cstheme="majorBidi"/>
          <w:i/>
          <w:iCs/>
          <w:sz w:val="28"/>
          <w:szCs w:val="28"/>
          <w:rtl/>
          <w:lang w:bidi="ar-SA"/>
        </w:rPr>
        <w:t>.</w:t>
      </w:r>
      <w:r>
        <w:rPr>
          <w:rFonts w:asciiTheme="majorBidi" w:hAnsiTheme="majorBidi" w:cstheme="majorBidi"/>
          <w:i/>
          <w:iCs/>
          <w:sz w:val="28"/>
          <w:szCs w:val="28"/>
        </w:rPr>
        <w:t>”</w:t>
      </w:r>
      <w:r w:rsidRPr="00505071">
        <w:rPr>
          <w:rFonts w:asciiTheme="majorBidi" w:hAnsiTheme="majorBidi" w:cstheme="majorBidi"/>
          <w:sz w:val="28"/>
          <w:szCs w:val="28"/>
        </w:rPr>
        <w:t xml:space="preserve"> (Ps.141: 2) </w:t>
      </w:r>
      <w:r>
        <w:rPr>
          <w:rFonts w:asciiTheme="majorBidi" w:hAnsiTheme="majorBidi" w:cstheme="majorBidi"/>
          <w:sz w:val="28"/>
          <w:szCs w:val="28"/>
        </w:rPr>
        <w:t>There is also “the sacrifice of thanksgiving, the sacrifice of spiritual singing.”</w:t>
      </w:r>
      <w:r w:rsidRPr="00505071">
        <w:rPr>
          <w:rFonts w:asciiTheme="majorBidi" w:hAnsiTheme="majorBidi" w:cstheme="majorBidi"/>
          <w:sz w:val="28"/>
          <w:szCs w:val="28"/>
        </w:rPr>
        <w:t xml:space="preserve"> </w:t>
      </w:r>
      <w:r w:rsidRPr="00505071">
        <w:rPr>
          <w:rFonts w:asciiTheme="majorBidi" w:hAnsiTheme="majorBidi" w:cstheme="majorBidi"/>
          <w:sz w:val="28"/>
          <w:szCs w:val="28"/>
        </w:rPr>
        <w:lastRenderedPageBreak/>
        <w:t xml:space="preserve">This is a kind of spiritual priesthood, not ordained priesthood. </w:t>
      </w:r>
      <w:r>
        <w:rPr>
          <w:rFonts w:asciiTheme="majorBidi" w:hAnsiTheme="majorBidi" w:cstheme="majorBidi"/>
          <w:sz w:val="28"/>
          <w:szCs w:val="28"/>
        </w:rPr>
        <w:t>C</w:t>
      </w:r>
      <w:r w:rsidRPr="00505071">
        <w:rPr>
          <w:rFonts w:asciiTheme="majorBidi" w:hAnsiTheme="majorBidi" w:cstheme="majorBidi"/>
          <w:sz w:val="28"/>
          <w:szCs w:val="28"/>
        </w:rPr>
        <w:t xml:space="preserve">an </w:t>
      </w:r>
      <w:r>
        <w:rPr>
          <w:rFonts w:asciiTheme="majorBidi" w:hAnsiTheme="majorBidi" w:cstheme="majorBidi"/>
          <w:sz w:val="28"/>
          <w:szCs w:val="28"/>
        </w:rPr>
        <w:t xml:space="preserve">all this </w:t>
      </w:r>
      <w:r w:rsidRPr="00505071">
        <w:rPr>
          <w:rFonts w:asciiTheme="majorBidi" w:hAnsiTheme="majorBidi" w:cstheme="majorBidi"/>
          <w:sz w:val="28"/>
          <w:szCs w:val="28"/>
        </w:rPr>
        <w:t>be taken as proof of priesthood? This may be said by a woman or a man, but in the spiritual sense, not in the</w:t>
      </w:r>
      <w:r>
        <w:rPr>
          <w:rFonts w:asciiTheme="majorBidi" w:hAnsiTheme="majorBidi" w:cstheme="majorBidi"/>
          <w:sz w:val="28"/>
          <w:szCs w:val="28"/>
        </w:rPr>
        <w:t xml:space="preserve"> literal meaning of priesthood</w:t>
      </w:r>
      <w:r w:rsidRPr="00505071">
        <w:rPr>
          <w:rFonts w:asciiTheme="majorBidi" w:hAnsiTheme="majorBidi" w:cstheme="majorBidi"/>
          <w:sz w:val="28"/>
          <w:szCs w:val="28"/>
        </w:rPr>
        <w:t xml:space="preserve"> which is responsible for serving the altar and administering the Holy Mysteries of the Church.</w:t>
      </w:r>
    </w:p>
    <w:p w14:paraId="039B16D5" w14:textId="77777777" w:rsidR="009B1BEE" w:rsidRPr="00505071" w:rsidRDefault="009B1BEE" w:rsidP="009B1BEE">
      <w:pPr>
        <w:tabs>
          <w:tab w:val="right" w:pos="368"/>
        </w:tabs>
        <w:bidi w:val="0"/>
        <w:spacing w:before="40" w:afterLines="40" w:after="96" w:line="257" w:lineRule="auto"/>
        <w:jc w:val="center"/>
        <w:rPr>
          <w:rFonts w:asciiTheme="majorBidi" w:hAnsiTheme="majorBidi" w:cstheme="majorBidi"/>
          <w:b/>
          <w:bCs/>
          <w:sz w:val="28"/>
          <w:szCs w:val="28"/>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6FC78EC4" w14:textId="77777777" w:rsidR="009B1BEE" w:rsidRPr="00505071" w:rsidRDefault="009B1BEE" w:rsidP="009B1BEE">
      <w:pPr>
        <w:pStyle w:val="Heading4"/>
        <w:bidi w:val="0"/>
      </w:pPr>
      <w:r w:rsidRPr="00505071">
        <w:t>Question 7: Why do some Churches refuse to give the Holy Eucharist to Christian children under 13 until they have received the Confirmation Sacrament?</w:t>
      </w:r>
    </w:p>
    <w:p w14:paraId="55BCE78B"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I think this is only </w:t>
      </w:r>
      <w:r>
        <w:rPr>
          <w:rFonts w:asciiTheme="majorBidi" w:hAnsiTheme="majorBidi" w:cstheme="majorBidi"/>
          <w:sz w:val="28"/>
          <w:szCs w:val="28"/>
        </w:rPr>
        <w:t xml:space="preserve">practiced </w:t>
      </w:r>
      <w:r w:rsidRPr="00505071">
        <w:rPr>
          <w:rFonts w:asciiTheme="majorBidi" w:hAnsiTheme="majorBidi" w:cstheme="majorBidi"/>
          <w:sz w:val="28"/>
          <w:szCs w:val="28"/>
        </w:rPr>
        <w:t xml:space="preserve">in the Catholic Church. In our Church we give Holy Communion to all children immediately after Baptism. </w:t>
      </w:r>
    </w:p>
    <w:p w14:paraId="4B0BA087" w14:textId="77777777" w:rsidR="009B1BEE"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p>
    <w:p w14:paraId="181A3D80"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 xml:space="preserve">Thank you for listening, and I am happy to be </w:t>
      </w:r>
      <w:r>
        <w:rPr>
          <w:rFonts w:asciiTheme="majorBidi" w:hAnsiTheme="majorBidi" w:cstheme="majorBidi"/>
          <w:sz w:val="28"/>
          <w:szCs w:val="28"/>
        </w:rPr>
        <w:t xml:space="preserve">in your </w:t>
      </w:r>
      <w:r w:rsidRPr="00505071">
        <w:rPr>
          <w:rFonts w:asciiTheme="majorBidi" w:hAnsiTheme="majorBidi" w:cstheme="majorBidi"/>
          <w:sz w:val="28"/>
          <w:szCs w:val="28"/>
        </w:rPr>
        <w:t>midst. I need your prayers, each one of you, so that I may go back to my home country safely and carry on my responsibilities.</w:t>
      </w:r>
    </w:p>
    <w:p w14:paraId="41B624E7"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r w:rsidRPr="00505071">
        <w:rPr>
          <w:rFonts w:asciiTheme="majorBidi" w:hAnsiTheme="majorBidi" w:cstheme="majorBidi"/>
          <w:sz w:val="28"/>
          <w:szCs w:val="28"/>
        </w:rPr>
        <w:t>My best wishes to the Anglican Church, to her bishops and her priests, wishing this Church all prosperity…</w:t>
      </w:r>
    </w:p>
    <w:p w14:paraId="03B27DC0" w14:textId="77777777" w:rsidR="009B1BEE" w:rsidRPr="00505071" w:rsidRDefault="009B1BEE" w:rsidP="009B1BEE">
      <w:pPr>
        <w:tabs>
          <w:tab w:val="right" w:pos="368"/>
        </w:tabs>
        <w:bidi w:val="0"/>
        <w:spacing w:before="40" w:afterLines="40" w:after="96" w:line="257" w:lineRule="auto"/>
        <w:jc w:val="lowKashida"/>
        <w:rPr>
          <w:rFonts w:asciiTheme="majorBidi" w:hAnsiTheme="majorBidi" w:cstheme="majorBidi"/>
          <w:sz w:val="28"/>
          <w:szCs w:val="28"/>
        </w:rPr>
      </w:pPr>
    </w:p>
    <w:p w14:paraId="718EDB54" w14:textId="77777777" w:rsidR="009B1BEE" w:rsidRDefault="009B1BEE" w:rsidP="009B1BEE">
      <w:pPr>
        <w:tabs>
          <w:tab w:val="right" w:pos="368"/>
        </w:tabs>
        <w:bidi w:val="0"/>
        <w:spacing w:before="40" w:afterLines="40" w:after="96" w:line="257" w:lineRule="auto"/>
        <w:jc w:val="center"/>
        <w:rPr>
          <w:rFonts w:asciiTheme="majorBidi" w:hAnsiTheme="majorBidi" w:cstheme="majorBidi"/>
          <w:b/>
          <w:bCs/>
          <w:sz w:val="28"/>
          <w:szCs w:val="28"/>
          <w:rtl/>
        </w:rPr>
      </w:pPr>
      <w:r w:rsidRPr="00505071">
        <w:rPr>
          <w:rFonts w:asciiTheme="majorBidi" w:hAnsiTheme="majorBidi" w:cstheme="majorBidi"/>
          <w:b/>
          <w:bCs/>
          <w:sz w:val="28"/>
          <w:szCs w:val="28"/>
        </w:rPr>
        <w:sym w:font="Wingdings" w:char="F056"/>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ebdings" w:char="F0FF"/>
      </w:r>
      <w:r w:rsidRPr="00505071">
        <w:rPr>
          <w:rFonts w:asciiTheme="majorBidi" w:hAnsiTheme="majorBidi" w:cstheme="majorBidi"/>
          <w:b/>
          <w:bCs/>
          <w:sz w:val="28"/>
          <w:szCs w:val="28"/>
        </w:rPr>
        <w:sym w:font="Wingdings" w:char="F056"/>
      </w:r>
    </w:p>
    <w:p w14:paraId="108128A5" w14:textId="77777777" w:rsidR="0092102E" w:rsidRDefault="0092102E">
      <w:pPr>
        <w:widowControl/>
        <w:bidi w:val="0"/>
        <w:spacing w:after="160" w:line="259" w:lineRule="auto"/>
        <w:jc w:val="left"/>
        <w:rPr>
          <w:rFonts w:asciiTheme="majorBidi" w:hAnsiTheme="majorBidi" w:cstheme="majorBidi"/>
          <w:sz w:val="28"/>
          <w:szCs w:val="28"/>
        </w:rPr>
      </w:pPr>
      <w:r>
        <w:rPr>
          <w:rFonts w:asciiTheme="majorBidi" w:hAnsiTheme="majorBidi" w:cstheme="majorBidi"/>
          <w:sz w:val="28"/>
          <w:szCs w:val="28"/>
        </w:rPr>
        <w:br w:type="page"/>
      </w:r>
    </w:p>
    <w:p w14:paraId="4600F09F" w14:textId="77777777" w:rsidR="00973AF7" w:rsidRDefault="00973AF7" w:rsidP="001B5B15">
      <w:pPr>
        <w:tabs>
          <w:tab w:val="left" w:pos="889"/>
        </w:tabs>
        <w:ind w:left="180"/>
      </w:pPr>
    </w:p>
    <w:sectPr w:rsidR="00973AF7" w:rsidSect="0081061C">
      <w:headerReference w:type="even" r:id="rId41"/>
      <w:headerReference w:type="default" r:id="rId42"/>
      <w:footerReference w:type="even" r:id="rId43"/>
      <w:footerReference w:type="default" r:id="rId44"/>
      <w:pgSz w:w="9639" w:h="13608" w:code="13"/>
      <w:pgMar w:top="1418" w:right="1134" w:bottom="1418" w:left="1134" w:header="567" w:footer="851" w:gutter="0"/>
      <w:cols w:space="708"/>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09B1A" w14:textId="77777777" w:rsidR="00814978" w:rsidRDefault="00814978" w:rsidP="00871F55">
      <w:pPr>
        <w:spacing w:after="0"/>
      </w:pPr>
      <w:r>
        <w:separator/>
      </w:r>
    </w:p>
  </w:endnote>
  <w:endnote w:type="continuationSeparator" w:id="0">
    <w:p w14:paraId="567B832F" w14:textId="77777777" w:rsidR="00814978" w:rsidRDefault="00814978" w:rsidP="00871F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EA7FD" w14:textId="77777777" w:rsidR="00E230BE" w:rsidRPr="00593730" w:rsidRDefault="00E230BE">
    <w:pPr>
      <w:pStyle w:val="Footer"/>
      <w:jc w:val="center"/>
      <w:rPr>
        <w:sz w:val="24"/>
        <w:szCs w:val="24"/>
      </w:rPr>
    </w:pPr>
    <w:r w:rsidRPr="00593730">
      <w:rPr>
        <w:rFonts w:hint="cs"/>
        <w:sz w:val="24"/>
        <w:szCs w:val="24"/>
        <w:rtl/>
      </w:rPr>
      <w:t>-</w:t>
    </w:r>
    <w:sdt>
      <w:sdtPr>
        <w:rPr>
          <w:sz w:val="24"/>
          <w:szCs w:val="24"/>
          <w:rtl/>
        </w:rPr>
        <w:id w:val="1472487737"/>
        <w:docPartObj>
          <w:docPartGallery w:val="Page Numbers (Bottom of Page)"/>
          <w:docPartUnique/>
        </w:docPartObj>
      </w:sdtPr>
      <w:sdtEndPr>
        <w:rPr>
          <w:noProof/>
        </w:rPr>
      </w:sdtEndPr>
      <w:sdtContent>
        <w:r w:rsidRPr="00593730">
          <w:rPr>
            <w:sz w:val="24"/>
            <w:szCs w:val="24"/>
          </w:rPr>
          <w:fldChar w:fldCharType="begin"/>
        </w:r>
        <w:r w:rsidRPr="00593730">
          <w:rPr>
            <w:sz w:val="24"/>
            <w:szCs w:val="24"/>
          </w:rPr>
          <w:instrText xml:space="preserve"> PAGE   \* MERGEFORMAT </w:instrText>
        </w:r>
        <w:r w:rsidRPr="00593730">
          <w:rPr>
            <w:sz w:val="24"/>
            <w:szCs w:val="24"/>
          </w:rPr>
          <w:fldChar w:fldCharType="separate"/>
        </w:r>
        <w:r w:rsidR="00474728">
          <w:rPr>
            <w:noProof/>
            <w:sz w:val="24"/>
            <w:szCs w:val="24"/>
            <w:rtl/>
          </w:rPr>
          <w:t>84</w:t>
        </w:r>
        <w:r w:rsidRPr="00593730">
          <w:rPr>
            <w:noProof/>
            <w:sz w:val="24"/>
            <w:szCs w:val="24"/>
          </w:rPr>
          <w:fldChar w:fldCharType="end"/>
        </w:r>
      </w:sdtContent>
    </w:sdt>
    <w:r w:rsidRPr="00593730">
      <w:rPr>
        <w:rFonts w:hint="cs"/>
        <w:noProof/>
        <w:sz w:val="24"/>
        <w:szCs w:val="24"/>
        <w:rtl/>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CA31B" w14:textId="77777777" w:rsidR="00E230BE" w:rsidRPr="005E512F" w:rsidRDefault="00E230BE" w:rsidP="005E51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6FB98" w14:textId="77777777" w:rsidR="00E230BE" w:rsidRPr="002A7B7C" w:rsidRDefault="00E230BE" w:rsidP="00F56175">
    <w:pPr>
      <w:pStyle w:val="Footer"/>
      <w:jc w:val="center"/>
      <w:rPr>
        <w:sz w:val="24"/>
        <w:szCs w:val="24"/>
      </w:rPr>
    </w:pPr>
    <w:r w:rsidRPr="002A7B7C">
      <w:rPr>
        <w:rFonts w:hint="cs"/>
        <w:sz w:val="24"/>
        <w:szCs w:val="24"/>
        <w:rtl/>
      </w:rPr>
      <w:t>-</w:t>
    </w:r>
    <w:sdt>
      <w:sdtPr>
        <w:rPr>
          <w:sz w:val="24"/>
          <w:szCs w:val="24"/>
          <w:rtl/>
        </w:rPr>
        <w:id w:val="-1766980562"/>
        <w:docPartObj>
          <w:docPartGallery w:val="Page Numbers (Bottom of Page)"/>
          <w:docPartUnique/>
        </w:docPartObj>
      </w:sdtPr>
      <w:sdtEndPr>
        <w:rPr>
          <w:noProof/>
        </w:rPr>
      </w:sdtEndPr>
      <w:sdtContent>
        <w:r w:rsidRPr="002A7B7C">
          <w:rPr>
            <w:sz w:val="24"/>
            <w:szCs w:val="24"/>
          </w:rPr>
          <w:fldChar w:fldCharType="begin"/>
        </w:r>
        <w:r w:rsidRPr="002A7B7C">
          <w:rPr>
            <w:sz w:val="24"/>
            <w:szCs w:val="24"/>
          </w:rPr>
          <w:instrText xml:space="preserve"> PAGE   \* MERGEFORMAT </w:instrText>
        </w:r>
        <w:r w:rsidRPr="002A7B7C">
          <w:rPr>
            <w:sz w:val="24"/>
            <w:szCs w:val="24"/>
          </w:rPr>
          <w:fldChar w:fldCharType="separate"/>
        </w:r>
        <w:r w:rsidR="00474728">
          <w:rPr>
            <w:noProof/>
            <w:sz w:val="24"/>
            <w:szCs w:val="24"/>
            <w:rtl/>
          </w:rPr>
          <w:t>106</w:t>
        </w:r>
        <w:r w:rsidRPr="002A7B7C">
          <w:rPr>
            <w:noProof/>
            <w:sz w:val="24"/>
            <w:szCs w:val="24"/>
          </w:rPr>
          <w:fldChar w:fldCharType="end"/>
        </w:r>
      </w:sdtContent>
    </w:sdt>
    <w:r w:rsidRPr="002A7B7C">
      <w:rPr>
        <w:rFonts w:hint="cs"/>
        <w:noProof/>
        <w:sz w:val="24"/>
        <w:szCs w:val="24"/>
        <w:rtl/>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10D05" w14:textId="77777777" w:rsidR="00E230BE" w:rsidRPr="00AD2C7D" w:rsidRDefault="00E230BE">
    <w:pPr>
      <w:pStyle w:val="Footer"/>
      <w:jc w:val="center"/>
      <w:rPr>
        <w:sz w:val="24"/>
        <w:szCs w:val="24"/>
      </w:rPr>
    </w:pPr>
    <w:r w:rsidRPr="00AD2C7D">
      <w:rPr>
        <w:rFonts w:hint="cs"/>
        <w:sz w:val="24"/>
        <w:szCs w:val="24"/>
        <w:rtl/>
      </w:rPr>
      <w:t>-</w:t>
    </w:r>
    <w:sdt>
      <w:sdtPr>
        <w:rPr>
          <w:sz w:val="24"/>
          <w:szCs w:val="24"/>
          <w:rtl/>
        </w:rPr>
        <w:id w:val="-1122682972"/>
        <w:docPartObj>
          <w:docPartGallery w:val="Page Numbers (Bottom of Page)"/>
          <w:docPartUnique/>
        </w:docPartObj>
      </w:sdtPr>
      <w:sdtEndPr>
        <w:rPr>
          <w:noProof/>
        </w:rPr>
      </w:sdtEndPr>
      <w:sdtContent>
        <w:r w:rsidRPr="00AD2C7D">
          <w:rPr>
            <w:sz w:val="24"/>
            <w:szCs w:val="24"/>
          </w:rPr>
          <w:fldChar w:fldCharType="begin"/>
        </w:r>
        <w:r w:rsidRPr="00AD2C7D">
          <w:rPr>
            <w:sz w:val="24"/>
            <w:szCs w:val="24"/>
          </w:rPr>
          <w:instrText xml:space="preserve"> PAGE   \* MERGEFORMAT </w:instrText>
        </w:r>
        <w:r w:rsidRPr="00AD2C7D">
          <w:rPr>
            <w:sz w:val="24"/>
            <w:szCs w:val="24"/>
          </w:rPr>
          <w:fldChar w:fldCharType="separate"/>
        </w:r>
        <w:r w:rsidR="00474728">
          <w:rPr>
            <w:noProof/>
            <w:sz w:val="24"/>
            <w:szCs w:val="24"/>
            <w:rtl/>
          </w:rPr>
          <w:t>107</w:t>
        </w:r>
        <w:r w:rsidRPr="00AD2C7D">
          <w:rPr>
            <w:noProof/>
            <w:sz w:val="24"/>
            <w:szCs w:val="24"/>
          </w:rPr>
          <w:fldChar w:fldCharType="end"/>
        </w:r>
      </w:sdtContent>
    </w:sdt>
    <w:r w:rsidRPr="00AD2C7D">
      <w:rPr>
        <w:rFonts w:hint="cs"/>
        <w:noProof/>
        <w:sz w:val="24"/>
        <w:szCs w:val="24"/>
        <w:rtl/>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DFFF2" w14:textId="77777777" w:rsidR="00E230BE" w:rsidRPr="00022ADE" w:rsidRDefault="00E230BE" w:rsidP="00F56175">
    <w:pPr>
      <w:pStyle w:val="Footer"/>
      <w:jc w:val="center"/>
      <w:rPr>
        <w:sz w:val="24"/>
        <w:szCs w:val="24"/>
      </w:rPr>
    </w:pPr>
    <w:r w:rsidRPr="00022ADE">
      <w:rPr>
        <w:rFonts w:hint="cs"/>
        <w:sz w:val="24"/>
        <w:szCs w:val="24"/>
        <w:rtl/>
      </w:rPr>
      <w:t>-</w:t>
    </w:r>
    <w:sdt>
      <w:sdtPr>
        <w:rPr>
          <w:sz w:val="24"/>
          <w:szCs w:val="24"/>
          <w:rtl/>
        </w:rPr>
        <w:id w:val="-1651434938"/>
        <w:docPartObj>
          <w:docPartGallery w:val="Page Numbers (Bottom of Page)"/>
          <w:docPartUnique/>
        </w:docPartObj>
      </w:sdtPr>
      <w:sdtEndPr>
        <w:rPr>
          <w:noProof/>
        </w:rPr>
      </w:sdtEndPr>
      <w:sdtContent>
        <w:r w:rsidRPr="00022ADE">
          <w:rPr>
            <w:sz w:val="24"/>
            <w:szCs w:val="24"/>
          </w:rPr>
          <w:fldChar w:fldCharType="begin"/>
        </w:r>
        <w:r w:rsidRPr="00022ADE">
          <w:rPr>
            <w:sz w:val="24"/>
            <w:szCs w:val="24"/>
          </w:rPr>
          <w:instrText xml:space="preserve"> PAGE   \* MERGEFORMAT </w:instrText>
        </w:r>
        <w:r w:rsidRPr="00022ADE">
          <w:rPr>
            <w:sz w:val="24"/>
            <w:szCs w:val="24"/>
          </w:rPr>
          <w:fldChar w:fldCharType="separate"/>
        </w:r>
        <w:r w:rsidR="00474728">
          <w:rPr>
            <w:noProof/>
            <w:sz w:val="24"/>
            <w:szCs w:val="24"/>
            <w:rtl/>
          </w:rPr>
          <w:t>126</w:t>
        </w:r>
        <w:r w:rsidRPr="00022ADE">
          <w:rPr>
            <w:noProof/>
            <w:sz w:val="24"/>
            <w:szCs w:val="24"/>
          </w:rPr>
          <w:fldChar w:fldCharType="end"/>
        </w:r>
      </w:sdtContent>
    </w:sdt>
    <w:r w:rsidRPr="00022ADE">
      <w:rPr>
        <w:rFonts w:hint="cs"/>
        <w:noProof/>
        <w:sz w:val="24"/>
        <w:szCs w:val="24"/>
        <w:rtl/>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5079D" w14:textId="77777777" w:rsidR="00E230BE" w:rsidRPr="0077213F" w:rsidRDefault="00E230BE">
    <w:pPr>
      <w:pStyle w:val="Footer"/>
      <w:jc w:val="center"/>
      <w:rPr>
        <w:sz w:val="24"/>
        <w:szCs w:val="24"/>
      </w:rPr>
    </w:pPr>
    <w:r w:rsidRPr="0077213F">
      <w:rPr>
        <w:rFonts w:hint="cs"/>
        <w:sz w:val="24"/>
        <w:szCs w:val="24"/>
        <w:rtl/>
      </w:rPr>
      <w:t>-</w:t>
    </w:r>
    <w:sdt>
      <w:sdtPr>
        <w:rPr>
          <w:sz w:val="24"/>
          <w:szCs w:val="24"/>
          <w:rtl/>
        </w:rPr>
        <w:id w:val="-1987931030"/>
        <w:docPartObj>
          <w:docPartGallery w:val="Page Numbers (Bottom of Page)"/>
          <w:docPartUnique/>
        </w:docPartObj>
      </w:sdtPr>
      <w:sdtEndPr>
        <w:rPr>
          <w:noProof/>
        </w:rPr>
      </w:sdtEndPr>
      <w:sdtContent>
        <w:r w:rsidRPr="0077213F">
          <w:rPr>
            <w:sz w:val="24"/>
            <w:szCs w:val="24"/>
          </w:rPr>
          <w:fldChar w:fldCharType="begin"/>
        </w:r>
        <w:r w:rsidRPr="0077213F">
          <w:rPr>
            <w:sz w:val="24"/>
            <w:szCs w:val="24"/>
          </w:rPr>
          <w:instrText xml:space="preserve"> PAGE   \* MERGEFORMAT </w:instrText>
        </w:r>
        <w:r w:rsidRPr="0077213F">
          <w:rPr>
            <w:sz w:val="24"/>
            <w:szCs w:val="24"/>
          </w:rPr>
          <w:fldChar w:fldCharType="separate"/>
        </w:r>
        <w:r w:rsidR="00474728">
          <w:rPr>
            <w:noProof/>
            <w:sz w:val="24"/>
            <w:szCs w:val="24"/>
            <w:rtl/>
          </w:rPr>
          <w:t>125</w:t>
        </w:r>
        <w:r w:rsidRPr="0077213F">
          <w:rPr>
            <w:noProof/>
            <w:sz w:val="24"/>
            <w:szCs w:val="24"/>
          </w:rPr>
          <w:fldChar w:fldCharType="end"/>
        </w:r>
      </w:sdtContent>
    </w:sdt>
    <w:r w:rsidRPr="0077213F">
      <w:rPr>
        <w:rFonts w:hint="cs"/>
        <w:noProof/>
        <w:sz w:val="24"/>
        <w:szCs w:val="24"/>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97160" w14:textId="77777777" w:rsidR="00E230BE" w:rsidRDefault="00E230BE" w:rsidP="005B600D">
    <w:pPr>
      <w:pStyle w:val="Footer"/>
      <w:jc w:val="center"/>
    </w:pPr>
    <w:r>
      <w:rPr>
        <w:rFonts w:hint="cs"/>
        <w:rtl/>
      </w:rPr>
      <w:t>-</w:t>
    </w:r>
    <w:sdt>
      <w:sdtPr>
        <w:rPr>
          <w:rtl/>
        </w:rPr>
        <w:id w:val="-358917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74728">
          <w:rPr>
            <w:noProof/>
            <w:rtl/>
          </w:rPr>
          <w:t>11</w:t>
        </w:r>
        <w:r>
          <w:rPr>
            <w:noProof/>
          </w:rPr>
          <w:fldChar w:fldCharType="end"/>
        </w:r>
      </w:sdtContent>
    </w:sdt>
    <w:r>
      <w:rPr>
        <w:rFonts w:hint="cs"/>
        <w:noProof/>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DD4C3" w14:textId="77777777" w:rsidR="00E230BE" w:rsidRPr="00593730" w:rsidRDefault="00E230BE" w:rsidP="005B600D">
    <w:pPr>
      <w:pStyle w:val="Footer"/>
      <w:jc w:val="center"/>
      <w:rPr>
        <w:sz w:val="24"/>
        <w:szCs w:val="24"/>
      </w:rPr>
    </w:pPr>
    <w:r w:rsidRPr="00593730">
      <w:rPr>
        <w:rFonts w:hint="cs"/>
        <w:sz w:val="24"/>
        <w:szCs w:val="24"/>
        <w:rtl/>
      </w:rPr>
      <w:t>-</w:t>
    </w:r>
    <w:sdt>
      <w:sdtPr>
        <w:rPr>
          <w:sz w:val="24"/>
          <w:szCs w:val="24"/>
          <w:rtl/>
        </w:rPr>
        <w:id w:val="1138224607"/>
        <w:docPartObj>
          <w:docPartGallery w:val="Page Numbers (Bottom of Page)"/>
          <w:docPartUnique/>
        </w:docPartObj>
      </w:sdtPr>
      <w:sdtEndPr>
        <w:rPr>
          <w:noProof/>
        </w:rPr>
      </w:sdtEndPr>
      <w:sdtContent>
        <w:r w:rsidRPr="00593730">
          <w:rPr>
            <w:sz w:val="24"/>
            <w:szCs w:val="24"/>
          </w:rPr>
          <w:fldChar w:fldCharType="begin"/>
        </w:r>
        <w:r w:rsidRPr="00593730">
          <w:rPr>
            <w:sz w:val="24"/>
            <w:szCs w:val="24"/>
          </w:rPr>
          <w:instrText xml:space="preserve"> PAGE   \* MERGEFORMAT </w:instrText>
        </w:r>
        <w:r w:rsidRPr="00593730">
          <w:rPr>
            <w:sz w:val="24"/>
            <w:szCs w:val="24"/>
          </w:rPr>
          <w:fldChar w:fldCharType="separate"/>
        </w:r>
        <w:r w:rsidR="00474728">
          <w:rPr>
            <w:noProof/>
            <w:sz w:val="24"/>
            <w:szCs w:val="24"/>
            <w:rtl/>
          </w:rPr>
          <w:t>13</w:t>
        </w:r>
        <w:r w:rsidRPr="00593730">
          <w:rPr>
            <w:noProof/>
            <w:sz w:val="24"/>
            <w:szCs w:val="24"/>
          </w:rPr>
          <w:fldChar w:fldCharType="end"/>
        </w:r>
      </w:sdtContent>
    </w:sdt>
    <w:r w:rsidRPr="00593730">
      <w:rPr>
        <w:rFonts w:hint="cs"/>
        <w:noProof/>
        <w:sz w:val="24"/>
        <w:szCs w:val="24"/>
        <w:rtl/>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C64D" w14:textId="77777777" w:rsidR="00E230BE" w:rsidRPr="00593730" w:rsidRDefault="00E230BE" w:rsidP="005B600D">
    <w:pPr>
      <w:pStyle w:val="Footer"/>
      <w:jc w:val="center"/>
      <w:rPr>
        <w:sz w:val="24"/>
        <w:szCs w:val="24"/>
      </w:rPr>
    </w:pPr>
    <w:r w:rsidRPr="00593730">
      <w:rPr>
        <w:rFonts w:hint="cs"/>
        <w:sz w:val="24"/>
        <w:szCs w:val="24"/>
        <w:rtl/>
      </w:rPr>
      <w:t>-</w:t>
    </w:r>
    <w:sdt>
      <w:sdtPr>
        <w:rPr>
          <w:sz w:val="24"/>
          <w:szCs w:val="24"/>
          <w:rtl/>
        </w:rPr>
        <w:id w:val="-984309844"/>
        <w:docPartObj>
          <w:docPartGallery w:val="Page Numbers (Bottom of Page)"/>
          <w:docPartUnique/>
        </w:docPartObj>
      </w:sdtPr>
      <w:sdtEndPr>
        <w:rPr>
          <w:noProof/>
        </w:rPr>
      </w:sdtEndPr>
      <w:sdtContent>
        <w:r w:rsidRPr="00593730">
          <w:rPr>
            <w:sz w:val="24"/>
            <w:szCs w:val="24"/>
          </w:rPr>
          <w:fldChar w:fldCharType="begin"/>
        </w:r>
        <w:r w:rsidRPr="00593730">
          <w:rPr>
            <w:sz w:val="24"/>
            <w:szCs w:val="24"/>
          </w:rPr>
          <w:instrText xml:space="preserve"> PAGE   \* MERGEFORMAT </w:instrText>
        </w:r>
        <w:r w:rsidRPr="00593730">
          <w:rPr>
            <w:sz w:val="24"/>
            <w:szCs w:val="24"/>
          </w:rPr>
          <w:fldChar w:fldCharType="separate"/>
        </w:r>
        <w:r w:rsidR="00474728">
          <w:rPr>
            <w:noProof/>
            <w:sz w:val="24"/>
            <w:szCs w:val="24"/>
            <w:rtl/>
          </w:rPr>
          <w:t>15</w:t>
        </w:r>
        <w:r w:rsidRPr="00593730">
          <w:rPr>
            <w:noProof/>
            <w:sz w:val="24"/>
            <w:szCs w:val="24"/>
          </w:rPr>
          <w:fldChar w:fldCharType="end"/>
        </w:r>
      </w:sdtContent>
    </w:sdt>
    <w:r w:rsidRPr="00593730">
      <w:rPr>
        <w:rFonts w:hint="cs"/>
        <w:noProof/>
        <w:sz w:val="24"/>
        <w:szCs w:val="24"/>
        <w:rtl/>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EA95" w14:textId="77777777" w:rsidR="00E230BE" w:rsidRPr="00BC3B9F" w:rsidRDefault="00E230BE" w:rsidP="00BC3B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C6417" w14:textId="77777777" w:rsidR="00E230BE" w:rsidRPr="00593730" w:rsidRDefault="00E230BE" w:rsidP="005B600D">
    <w:pPr>
      <w:pStyle w:val="Footer"/>
      <w:jc w:val="center"/>
      <w:rPr>
        <w:sz w:val="24"/>
        <w:szCs w:val="24"/>
      </w:rPr>
    </w:pPr>
    <w:r w:rsidRPr="00593730">
      <w:rPr>
        <w:rFonts w:hint="cs"/>
        <w:sz w:val="24"/>
        <w:szCs w:val="24"/>
        <w:rtl/>
      </w:rPr>
      <w:t>-</w:t>
    </w:r>
    <w:sdt>
      <w:sdtPr>
        <w:rPr>
          <w:sz w:val="24"/>
          <w:szCs w:val="24"/>
          <w:rtl/>
        </w:rPr>
        <w:id w:val="-1110970895"/>
        <w:docPartObj>
          <w:docPartGallery w:val="Page Numbers (Bottom of Page)"/>
          <w:docPartUnique/>
        </w:docPartObj>
      </w:sdtPr>
      <w:sdtEndPr>
        <w:rPr>
          <w:noProof/>
        </w:rPr>
      </w:sdtEndPr>
      <w:sdtContent>
        <w:r w:rsidRPr="00593730">
          <w:rPr>
            <w:sz w:val="24"/>
            <w:szCs w:val="24"/>
          </w:rPr>
          <w:fldChar w:fldCharType="begin"/>
        </w:r>
        <w:r w:rsidRPr="00593730">
          <w:rPr>
            <w:sz w:val="24"/>
            <w:szCs w:val="24"/>
          </w:rPr>
          <w:instrText xml:space="preserve"> PAGE   \* MERGEFORMAT </w:instrText>
        </w:r>
        <w:r w:rsidRPr="00593730">
          <w:rPr>
            <w:sz w:val="24"/>
            <w:szCs w:val="24"/>
          </w:rPr>
          <w:fldChar w:fldCharType="separate"/>
        </w:r>
        <w:r w:rsidR="00474728">
          <w:rPr>
            <w:noProof/>
            <w:sz w:val="24"/>
            <w:szCs w:val="24"/>
            <w:rtl/>
          </w:rPr>
          <w:t>45</w:t>
        </w:r>
        <w:r w:rsidRPr="00593730">
          <w:rPr>
            <w:noProof/>
            <w:sz w:val="24"/>
            <w:szCs w:val="24"/>
          </w:rPr>
          <w:fldChar w:fldCharType="end"/>
        </w:r>
      </w:sdtContent>
    </w:sdt>
    <w:r w:rsidRPr="00593730">
      <w:rPr>
        <w:rFonts w:hint="cs"/>
        <w:noProof/>
        <w:sz w:val="24"/>
        <w:szCs w:val="24"/>
        <w:rtl/>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A7BF" w14:textId="77777777" w:rsidR="00E230BE" w:rsidRPr="001756B1" w:rsidRDefault="00E230BE" w:rsidP="001756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6A33" w14:textId="77777777" w:rsidR="00E230BE" w:rsidRPr="005C4880" w:rsidRDefault="00E230BE" w:rsidP="005B600D">
    <w:pPr>
      <w:pStyle w:val="Footer"/>
      <w:jc w:val="center"/>
      <w:rPr>
        <w:sz w:val="24"/>
        <w:szCs w:val="24"/>
      </w:rPr>
    </w:pPr>
    <w:r w:rsidRPr="005C4880">
      <w:rPr>
        <w:rFonts w:hint="cs"/>
        <w:sz w:val="24"/>
        <w:szCs w:val="24"/>
        <w:rtl/>
      </w:rPr>
      <w:t>-</w:t>
    </w:r>
    <w:sdt>
      <w:sdtPr>
        <w:rPr>
          <w:sz w:val="24"/>
          <w:szCs w:val="24"/>
          <w:rtl/>
        </w:rPr>
        <w:id w:val="-1230848382"/>
        <w:docPartObj>
          <w:docPartGallery w:val="Page Numbers (Bottom of Page)"/>
          <w:docPartUnique/>
        </w:docPartObj>
      </w:sdtPr>
      <w:sdtEndPr>
        <w:rPr>
          <w:noProof/>
        </w:rPr>
      </w:sdtEndPr>
      <w:sdtContent>
        <w:r w:rsidRPr="005C4880">
          <w:rPr>
            <w:sz w:val="24"/>
            <w:szCs w:val="24"/>
          </w:rPr>
          <w:fldChar w:fldCharType="begin"/>
        </w:r>
        <w:r w:rsidRPr="005C4880">
          <w:rPr>
            <w:sz w:val="24"/>
            <w:szCs w:val="24"/>
          </w:rPr>
          <w:instrText xml:space="preserve"> PAGE   \* MERGEFORMAT </w:instrText>
        </w:r>
        <w:r w:rsidRPr="005C4880">
          <w:rPr>
            <w:sz w:val="24"/>
            <w:szCs w:val="24"/>
          </w:rPr>
          <w:fldChar w:fldCharType="separate"/>
        </w:r>
        <w:r w:rsidR="00474728">
          <w:rPr>
            <w:noProof/>
            <w:sz w:val="24"/>
            <w:szCs w:val="24"/>
            <w:rtl/>
          </w:rPr>
          <w:t>83</w:t>
        </w:r>
        <w:r w:rsidRPr="005C4880">
          <w:rPr>
            <w:noProof/>
            <w:sz w:val="24"/>
            <w:szCs w:val="24"/>
          </w:rPr>
          <w:fldChar w:fldCharType="end"/>
        </w:r>
      </w:sdtContent>
    </w:sdt>
    <w:r w:rsidRPr="005C4880">
      <w:rPr>
        <w:rFonts w:hint="cs"/>
        <w:noProof/>
        <w:sz w:val="24"/>
        <w:szCs w:val="24"/>
        <w:rtl/>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98DEE" w14:textId="77777777" w:rsidR="00E230BE" w:rsidRDefault="00E230BE" w:rsidP="00F56175">
    <w:pPr>
      <w:pStyle w:val="Footer"/>
      <w:jc w:val="center"/>
    </w:pPr>
    <w:r>
      <w:rPr>
        <w:rFonts w:hint="cs"/>
        <w:rtl/>
      </w:rPr>
      <w:t>-</w:t>
    </w:r>
    <w:sdt>
      <w:sdtPr>
        <w:rPr>
          <w:rtl/>
        </w:rPr>
        <w:id w:val="12503862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tl/>
          </w:rPr>
          <w:t>84</w:t>
        </w:r>
        <w:r>
          <w:rPr>
            <w:noProof/>
          </w:rPr>
          <w:fldChar w:fldCharType="end"/>
        </w:r>
      </w:sdtContent>
    </w:sdt>
    <w:r>
      <w:rPr>
        <w:rFonts w:hint="cs"/>
        <w:noProof/>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0BBB0" w14:textId="77777777" w:rsidR="00814978" w:rsidRDefault="00814978" w:rsidP="00871F55">
      <w:pPr>
        <w:spacing w:after="0"/>
      </w:pPr>
      <w:r>
        <w:separator/>
      </w:r>
    </w:p>
  </w:footnote>
  <w:footnote w:type="continuationSeparator" w:id="0">
    <w:p w14:paraId="7EE2EECE" w14:textId="77777777" w:rsidR="00814978" w:rsidRDefault="00814978" w:rsidP="00871F55">
      <w:pPr>
        <w:spacing w:after="0"/>
      </w:pPr>
      <w:r>
        <w:continuationSeparator/>
      </w:r>
    </w:p>
  </w:footnote>
  <w:footnote w:id="1">
    <w:p w14:paraId="712B398C" w14:textId="77777777" w:rsidR="00E230BE" w:rsidRDefault="00E230BE" w:rsidP="00D33954">
      <w:pPr>
        <w:pStyle w:val="FootnoteText"/>
        <w:ind w:firstLine="0"/>
      </w:pPr>
      <w:r>
        <w:rPr>
          <w:rStyle w:val="FootnoteReference"/>
          <w:rFonts w:eastAsiaTheme="majorEastAsia"/>
        </w:rPr>
        <w:footnoteRef/>
      </w:r>
      <w:r>
        <w:rPr>
          <w:rtl/>
        </w:rPr>
        <w:t xml:space="preserve"> </w:t>
      </w:r>
      <w:r>
        <w:rPr>
          <w:rFonts w:hint="cs"/>
          <w:rtl/>
        </w:rPr>
        <w:t xml:space="preserve">الأسئلة التي أجاب عليها قداسة البابا شنوده الثالث، في نفس المحاضرة. </w:t>
      </w:r>
    </w:p>
  </w:footnote>
  <w:footnote w:id="2">
    <w:p w14:paraId="224B9D2F" w14:textId="6A4B1E16" w:rsidR="00E230BE" w:rsidRDefault="00E230BE" w:rsidP="00DF771D">
      <w:pPr>
        <w:pStyle w:val="FootnoteText"/>
        <w:ind w:firstLine="0"/>
        <w:rPr>
          <w:rtl/>
          <w:lang w:bidi="ar-EG"/>
        </w:rPr>
      </w:pPr>
      <w:r>
        <w:rPr>
          <w:rStyle w:val="FootnoteReference"/>
          <w:rFonts w:eastAsiaTheme="majorEastAsia"/>
        </w:rPr>
        <w:footnoteRef/>
      </w:r>
      <w:r>
        <w:rPr>
          <w:rtl/>
        </w:rPr>
        <w:t xml:space="preserve"> </w:t>
      </w:r>
      <w:r>
        <w:rPr>
          <w:rFonts w:hint="cs"/>
          <w:rtl/>
          <w:lang w:bidi="ar-EG"/>
        </w:rPr>
        <w:t xml:space="preserve">سؤال </w:t>
      </w:r>
      <w:r w:rsidR="00E161C5">
        <w:rPr>
          <w:rFonts w:hint="cs"/>
          <w:rtl/>
          <w:lang w:bidi="ar-EG"/>
        </w:rPr>
        <w:t xml:space="preserve">أجاب عنه قداسة البابا شنوده الثالث، في </w:t>
      </w:r>
      <w:r>
        <w:rPr>
          <w:rFonts w:hint="cs"/>
          <w:rtl/>
          <w:lang w:bidi="ar-EG"/>
        </w:rPr>
        <w:t xml:space="preserve">عظة </w:t>
      </w:r>
      <w:r w:rsidR="00E161C5">
        <w:rPr>
          <w:rFonts w:hint="cs"/>
          <w:rtl/>
          <w:lang w:bidi="ar-EG"/>
        </w:rPr>
        <w:t xml:space="preserve">بعنوان </w:t>
      </w:r>
      <w:r>
        <w:rPr>
          <w:rFonts w:hint="cs"/>
          <w:rtl/>
          <w:lang w:bidi="ar-EG"/>
        </w:rPr>
        <w:t>"الصلاة"، 29</w:t>
      </w:r>
      <w:r w:rsidR="00E161C5">
        <w:rPr>
          <w:rFonts w:hint="cs"/>
          <w:rtl/>
          <w:lang w:bidi="ar-EG"/>
        </w:rPr>
        <w:t xml:space="preserve"> ديسمبر</w:t>
      </w:r>
      <w:r>
        <w:rPr>
          <w:rFonts w:hint="cs"/>
          <w:rtl/>
          <w:lang w:bidi="ar-EG"/>
        </w:rPr>
        <w:t>2010م</w:t>
      </w:r>
    </w:p>
  </w:footnote>
  <w:footnote w:id="3">
    <w:p w14:paraId="49D9C826" w14:textId="18F3E523" w:rsidR="00E230BE" w:rsidRDefault="00E230BE" w:rsidP="00DF771D">
      <w:pPr>
        <w:pStyle w:val="FootnoteText"/>
        <w:ind w:firstLine="0"/>
      </w:pPr>
      <w:r>
        <w:rPr>
          <w:rStyle w:val="FootnoteReference"/>
          <w:rFonts w:eastAsiaTheme="majorEastAsia"/>
        </w:rPr>
        <w:footnoteRef/>
      </w:r>
      <w:r>
        <w:rPr>
          <w:rtl/>
        </w:rPr>
        <w:t xml:space="preserve"> </w:t>
      </w:r>
      <w:r>
        <w:rPr>
          <w:rFonts w:hint="cs"/>
          <w:rtl/>
        </w:rPr>
        <w:t xml:space="preserve">سؤال </w:t>
      </w:r>
      <w:r w:rsidR="00E161C5">
        <w:rPr>
          <w:rFonts w:hint="cs"/>
          <w:rtl/>
          <w:lang w:bidi="ar-EG"/>
        </w:rPr>
        <w:t xml:space="preserve">أجاب عنه قداسة البابا شنوده الثالث، في عظة بعنوان </w:t>
      </w:r>
      <w:r>
        <w:rPr>
          <w:rFonts w:hint="cs"/>
          <w:rtl/>
        </w:rPr>
        <w:t>"الحياة جهاد"، 31</w:t>
      </w:r>
      <w:r w:rsidR="00E161C5">
        <w:rPr>
          <w:rFonts w:hint="cs"/>
          <w:rtl/>
        </w:rPr>
        <w:t xml:space="preserve"> أكتوبر</w:t>
      </w:r>
      <w:r>
        <w:rPr>
          <w:rFonts w:hint="cs"/>
          <w:rtl/>
        </w:rPr>
        <w:t>2007م</w:t>
      </w:r>
    </w:p>
  </w:footnote>
  <w:footnote w:id="4">
    <w:p w14:paraId="42E03CDC" w14:textId="77777777" w:rsidR="00E230BE" w:rsidRDefault="00E230BE" w:rsidP="00D33954">
      <w:pPr>
        <w:pStyle w:val="FootnoteText"/>
        <w:ind w:firstLine="0"/>
        <w:rPr>
          <w:lang w:bidi="ar-EG"/>
        </w:rPr>
      </w:pPr>
      <w:r>
        <w:rPr>
          <w:rStyle w:val="FootnoteReference"/>
          <w:rFonts w:eastAsiaTheme="majorEastAsia"/>
        </w:rPr>
        <w:footnoteRef/>
      </w:r>
      <w:r>
        <w:rPr>
          <w:rtl/>
        </w:rPr>
        <w:t xml:space="preserve"> </w:t>
      </w:r>
      <w:r w:rsidRPr="000B7418">
        <w:rPr>
          <w:rtl/>
          <w:lang w:bidi="ar-EG"/>
        </w:rPr>
        <w:t xml:space="preserve">من كتاب "القرارات المجمعية في عهد قداسة البابا شنوده الثالث الـ 117"، الإصدار الثالث 2011م، </w:t>
      </w:r>
      <w:r>
        <w:rPr>
          <w:rFonts w:hint="cs"/>
          <w:rtl/>
          <w:lang w:bidi="ar-EG"/>
        </w:rPr>
        <w:t>صـ334</w:t>
      </w:r>
      <w:r w:rsidRPr="000B7418">
        <w:rPr>
          <w:rtl/>
          <w:lang w:bidi="ar-EG"/>
        </w:rPr>
        <w:t xml:space="preserve"> – </w:t>
      </w:r>
      <w:r>
        <w:rPr>
          <w:rFonts w:hint="cs"/>
          <w:rtl/>
          <w:lang w:bidi="ar-EG"/>
        </w:rPr>
        <w:t>337</w:t>
      </w:r>
      <w:r w:rsidRPr="000B7418">
        <w:rPr>
          <w:rtl/>
          <w:lang w:bidi="ar-EG"/>
        </w:rPr>
        <w:t xml:space="preserve"> </w:t>
      </w:r>
      <w:r>
        <w:rPr>
          <w:rFonts w:hint="cs"/>
          <w:rtl/>
          <w:lang w:bidi="ar-EG"/>
        </w:rPr>
        <w:t xml:space="preserve">ملحق رقم (15 </w:t>
      </w:r>
      <w:r>
        <w:rPr>
          <w:rtl/>
          <w:lang w:bidi="ar-EG"/>
        </w:rPr>
        <w:t>–</w:t>
      </w:r>
      <w:r>
        <w:rPr>
          <w:rFonts w:hint="cs"/>
          <w:rtl/>
          <w:lang w:bidi="ar-EG"/>
        </w:rPr>
        <w:t xml:space="preserve"> أ)، (15 - ب)</w:t>
      </w:r>
    </w:p>
  </w:footnote>
  <w:footnote w:id="5">
    <w:p w14:paraId="2F8BA2B5" w14:textId="3D49880D" w:rsidR="00E230BE" w:rsidRDefault="00E230BE" w:rsidP="00F94F9F">
      <w:pPr>
        <w:pStyle w:val="FootnoteText"/>
        <w:ind w:firstLine="0"/>
      </w:pPr>
      <w:r>
        <w:rPr>
          <w:rStyle w:val="FootnoteReference"/>
          <w:rFonts w:eastAsiaTheme="majorEastAsia"/>
        </w:rPr>
        <w:footnoteRef/>
      </w:r>
      <w:r>
        <w:rPr>
          <w:rtl/>
        </w:rPr>
        <w:t xml:space="preserve"> </w:t>
      </w:r>
      <w:r>
        <w:rPr>
          <w:rFonts w:hint="cs"/>
          <w:rtl/>
        </w:rPr>
        <w:t>محاضرة لقداسة البابا في 26</w:t>
      </w:r>
      <w:r w:rsidR="00BD0F68">
        <w:rPr>
          <w:rFonts w:hint="cs"/>
          <w:rtl/>
        </w:rPr>
        <w:t xml:space="preserve"> نوفمبر</w:t>
      </w:r>
      <w:r>
        <w:rPr>
          <w:rFonts w:hint="cs"/>
          <w:rtl/>
        </w:rPr>
        <w:t>1990م بكنيسة مار مرقس بلندن لرجال الدين الأجانب.</w:t>
      </w:r>
    </w:p>
  </w:footnote>
  <w:footnote w:id="6">
    <w:p w14:paraId="1AEDCAFB" w14:textId="1D2322AE" w:rsidR="00E230BE" w:rsidRDefault="00E230BE" w:rsidP="00871F55">
      <w:pPr>
        <w:pStyle w:val="FootnoteText"/>
        <w:ind w:firstLine="0"/>
      </w:pPr>
      <w:r>
        <w:rPr>
          <w:rStyle w:val="FootnoteReference"/>
          <w:rFonts w:eastAsiaTheme="majorEastAsia"/>
        </w:rPr>
        <w:footnoteRef/>
      </w:r>
      <w:r>
        <w:rPr>
          <w:rFonts w:hint="cs"/>
          <w:rtl/>
        </w:rPr>
        <w:t xml:space="preserve"> </w:t>
      </w:r>
      <w:r w:rsidR="00AD6C73">
        <w:rPr>
          <w:rFonts w:hint="cs"/>
          <w:rtl/>
        </w:rPr>
        <w:t xml:space="preserve">من أحداث التاريخ لقداسة البابا شنوده الثالث، نشر في </w:t>
      </w:r>
      <w:r>
        <w:rPr>
          <w:rFonts w:hint="cs"/>
          <w:rtl/>
        </w:rPr>
        <w:t>مجلة الكرازة</w:t>
      </w:r>
      <w:r w:rsidR="00AD6C73">
        <w:rPr>
          <w:rFonts w:hint="cs"/>
          <w:rtl/>
        </w:rPr>
        <w:t>، بتاريخ</w:t>
      </w:r>
      <w:r>
        <w:rPr>
          <w:rFonts w:hint="cs"/>
          <w:rtl/>
        </w:rPr>
        <w:t xml:space="preserve"> 22</w:t>
      </w:r>
      <w:r w:rsidR="00AD6C73">
        <w:rPr>
          <w:rFonts w:hint="cs"/>
          <w:rtl/>
        </w:rPr>
        <w:t xml:space="preserve"> مايو </w:t>
      </w:r>
      <w:r>
        <w:rPr>
          <w:rFonts w:hint="cs"/>
          <w:rtl/>
        </w:rPr>
        <w:t xml:space="preserve">1981م </w:t>
      </w:r>
    </w:p>
  </w:footnote>
  <w:footnote w:id="7">
    <w:p w14:paraId="2F90AEC4" w14:textId="77777777" w:rsidR="00E230BE" w:rsidRDefault="00E230BE" w:rsidP="00871F55">
      <w:pPr>
        <w:pStyle w:val="FootnoteText"/>
        <w:ind w:firstLine="0"/>
      </w:pPr>
      <w:r>
        <w:rPr>
          <w:rStyle w:val="FootnoteReference"/>
          <w:rFonts w:eastAsiaTheme="majorEastAsia"/>
        </w:rPr>
        <w:footnoteRef/>
      </w:r>
      <w:r>
        <w:rPr>
          <w:rtl/>
        </w:rPr>
        <w:t xml:space="preserve"> </w:t>
      </w:r>
      <w:r w:rsidRPr="00D464BA">
        <w:t>The new international dictionary of the Christian chur</w:t>
      </w:r>
      <w:r>
        <w:t>c</w:t>
      </w:r>
      <w:r w:rsidRPr="00D464BA">
        <w:t>h p.286</w:t>
      </w:r>
    </w:p>
  </w:footnote>
  <w:footnote w:id="8">
    <w:p w14:paraId="5C8D55CA" w14:textId="546EDFA4" w:rsidR="00E230BE" w:rsidRDefault="00E230BE" w:rsidP="00871F55">
      <w:pPr>
        <w:pStyle w:val="FootnoteText"/>
        <w:ind w:firstLine="0"/>
      </w:pPr>
      <w:r>
        <w:rPr>
          <w:rStyle w:val="FootnoteReference"/>
          <w:rFonts w:eastAsiaTheme="majorEastAsia"/>
        </w:rPr>
        <w:footnoteRef/>
      </w:r>
      <w:r>
        <w:rPr>
          <w:rtl/>
        </w:rPr>
        <w:t xml:space="preserve"> </w:t>
      </w:r>
      <w:r w:rsidR="00F81564">
        <w:rPr>
          <w:rFonts w:hint="cs"/>
          <w:rtl/>
        </w:rPr>
        <w:t xml:space="preserve">مقال "بدعة سيامة المرأة أسقفًا"، لقداسة البابا شنوده الثالث، نشر في </w:t>
      </w:r>
      <w:r>
        <w:rPr>
          <w:rFonts w:hint="cs"/>
          <w:rtl/>
        </w:rPr>
        <w:t>مجلة الكرازة</w:t>
      </w:r>
      <w:r w:rsidR="00F81564">
        <w:rPr>
          <w:rFonts w:hint="cs"/>
          <w:rtl/>
        </w:rPr>
        <w:t>، بتاريخ</w:t>
      </w:r>
      <w:r>
        <w:rPr>
          <w:rFonts w:hint="cs"/>
          <w:rtl/>
        </w:rPr>
        <w:t xml:space="preserve"> 19 </w:t>
      </w:r>
      <w:r w:rsidR="002D4AF6">
        <w:rPr>
          <w:rFonts w:hint="cs"/>
          <w:rtl/>
        </w:rPr>
        <w:t>مايو</w:t>
      </w:r>
      <w:r>
        <w:rPr>
          <w:rFonts w:hint="cs"/>
          <w:rtl/>
        </w:rPr>
        <w:t xml:space="preserve"> 1989م </w:t>
      </w:r>
    </w:p>
  </w:footnote>
  <w:footnote w:id="9">
    <w:p w14:paraId="35211640" w14:textId="11A4248D" w:rsidR="00E230BE" w:rsidRDefault="00E230BE" w:rsidP="00FF399F">
      <w:pPr>
        <w:pStyle w:val="FootnoteText"/>
        <w:ind w:firstLine="0"/>
      </w:pPr>
      <w:r>
        <w:rPr>
          <w:rStyle w:val="FootnoteReference"/>
          <w:rFonts w:eastAsiaTheme="majorEastAsia"/>
        </w:rPr>
        <w:footnoteRef/>
      </w:r>
      <w:r>
        <w:rPr>
          <w:rtl/>
        </w:rPr>
        <w:t xml:space="preserve"> </w:t>
      </w:r>
      <w:r>
        <w:rPr>
          <w:rFonts w:hint="cs"/>
          <w:rtl/>
        </w:rPr>
        <w:t>أسئلة من محاضرة لقداسة البابا</w:t>
      </w:r>
      <w:r w:rsidR="009111E5">
        <w:rPr>
          <w:rFonts w:hint="cs"/>
          <w:rtl/>
        </w:rPr>
        <w:t xml:space="preserve"> شنوده الثالث</w:t>
      </w:r>
      <w:r>
        <w:rPr>
          <w:rFonts w:hint="cs"/>
          <w:rtl/>
        </w:rPr>
        <w:t xml:space="preserve"> ف</w:t>
      </w:r>
      <w:r>
        <w:rPr>
          <w:rFonts w:hint="cs"/>
          <w:color w:val="FF0000"/>
          <w:rtl/>
        </w:rPr>
        <w:t xml:space="preserve">ي </w:t>
      </w:r>
      <w:r>
        <w:rPr>
          <w:rFonts w:hint="cs"/>
          <w:rtl/>
        </w:rPr>
        <w:t xml:space="preserve">26 </w:t>
      </w:r>
      <w:r w:rsidR="009111E5">
        <w:rPr>
          <w:rFonts w:hint="cs"/>
          <w:rtl/>
          <w:lang w:bidi="ar-EG"/>
        </w:rPr>
        <w:t>نوفمبر</w:t>
      </w:r>
      <w:r>
        <w:rPr>
          <w:rFonts w:hint="cs"/>
          <w:rtl/>
        </w:rPr>
        <w:t>1990م بكنيسة مار مرقس بلندن.</w:t>
      </w:r>
    </w:p>
  </w:footnote>
  <w:footnote w:id="10">
    <w:p w14:paraId="515F765B" w14:textId="000C48F5" w:rsidR="00E230BE" w:rsidRDefault="00E230BE" w:rsidP="00871F55">
      <w:pPr>
        <w:pStyle w:val="FootnoteText"/>
        <w:ind w:firstLine="0"/>
      </w:pPr>
      <w:r>
        <w:rPr>
          <w:rStyle w:val="FootnoteReference"/>
          <w:rFonts w:eastAsiaTheme="majorEastAsia"/>
        </w:rPr>
        <w:footnoteRef/>
      </w:r>
      <w:r>
        <w:rPr>
          <w:rtl/>
        </w:rPr>
        <w:t xml:space="preserve"> </w:t>
      </w:r>
      <w:r>
        <w:rPr>
          <w:rFonts w:hint="cs"/>
          <w:rtl/>
        </w:rPr>
        <w:t>من كتاب "سنوات مع أسئلة الناس"،</w:t>
      </w:r>
      <w:r w:rsidR="00A84CFB">
        <w:rPr>
          <w:rFonts w:hint="cs"/>
          <w:rtl/>
        </w:rPr>
        <w:t xml:space="preserve"> لقداسة </w:t>
      </w:r>
      <w:r w:rsidR="00A84CFB">
        <w:rPr>
          <w:rFonts w:hint="cs"/>
          <w:rtl/>
        </w:rPr>
        <w:t>الباباشنوده الثالث،</w:t>
      </w:r>
      <w:r>
        <w:rPr>
          <w:rFonts w:hint="cs"/>
          <w:rtl/>
        </w:rPr>
        <w:t xml:space="preserve"> أسئلة متنوعة 41- 43</w:t>
      </w:r>
    </w:p>
  </w:footnote>
  <w:footnote w:id="11">
    <w:p w14:paraId="564C6A7B" w14:textId="4737833A" w:rsidR="00E230BE" w:rsidRDefault="00E230BE" w:rsidP="00005B27">
      <w:pPr>
        <w:pStyle w:val="FootnoteText"/>
        <w:ind w:firstLine="0"/>
      </w:pPr>
      <w:r w:rsidRPr="00087310">
        <w:rPr>
          <w:rStyle w:val="FootnoteReference"/>
          <w:rFonts w:eastAsiaTheme="majorEastAsia"/>
        </w:rPr>
        <w:footnoteRef/>
      </w:r>
      <w:r w:rsidRPr="00087310">
        <w:rPr>
          <w:rtl/>
        </w:rPr>
        <w:t xml:space="preserve"> </w:t>
      </w:r>
      <w:r w:rsidRPr="00087310">
        <w:rPr>
          <w:rFonts w:hint="cs"/>
          <w:rtl/>
        </w:rPr>
        <w:t>سؤال من عظة "إن لم ترجعوا وتصيروا مثل الأطفال"</w:t>
      </w:r>
      <w:r w:rsidR="00F55B69">
        <w:rPr>
          <w:rFonts w:hint="cs"/>
          <w:rtl/>
        </w:rPr>
        <w:t xml:space="preserve"> لقداسة البابا شنوده الثالث</w:t>
      </w:r>
      <w:r w:rsidRPr="00087310">
        <w:rPr>
          <w:rFonts w:hint="cs"/>
          <w:rtl/>
        </w:rPr>
        <w:t>، بتاريخ 18</w:t>
      </w:r>
      <w:r w:rsidR="00F55B69">
        <w:rPr>
          <w:rFonts w:hint="cs"/>
          <w:rtl/>
        </w:rPr>
        <w:t xml:space="preserve"> نوفمبر </w:t>
      </w:r>
      <w:r w:rsidRPr="00087310">
        <w:rPr>
          <w:rFonts w:hint="cs"/>
          <w:rtl/>
        </w:rPr>
        <w:t>1992م</w:t>
      </w:r>
    </w:p>
  </w:footnote>
  <w:footnote w:id="12">
    <w:p w14:paraId="4C9DE054" w14:textId="087ECD12" w:rsidR="00E230BE" w:rsidRDefault="00E230BE" w:rsidP="00005B27">
      <w:pPr>
        <w:pStyle w:val="FootnoteText"/>
        <w:ind w:firstLine="0"/>
      </w:pPr>
      <w:r>
        <w:rPr>
          <w:rStyle w:val="FootnoteReference"/>
          <w:rFonts w:eastAsiaTheme="majorEastAsia"/>
        </w:rPr>
        <w:footnoteRef/>
      </w:r>
      <w:r>
        <w:rPr>
          <w:rtl/>
        </w:rPr>
        <w:t xml:space="preserve"> </w:t>
      </w:r>
      <w:r>
        <w:rPr>
          <w:rFonts w:hint="cs"/>
          <w:rtl/>
        </w:rPr>
        <w:t>سؤال من عظة</w:t>
      </w:r>
      <w:r w:rsidR="00077C9E">
        <w:rPr>
          <w:rFonts w:hint="cs"/>
          <w:rtl/>
        </w:rPr>
        <w:t xml:space="preserve"> لقداسة البابا شنوده الثالث، بعنوان</w:t>
      </w:r>
      <w:r>
        <w:rPr>
          <w:rFonts w:hint="cs"/>
          <w:rtl/>
        </w:rPr>
        <w:t xml:space="preserve"> "</w:t>
      </w:r>
      <w:r>
        <w:rPr>
          <w:rtl/>
        </w:rPr>
        <w:t>الله هو الباد</w:t>
      </w:r>
      <w:r>
        <w:rPr>
          <w:rFonts w:hint="cs"/>
          <w:rtl/>
        </w:rPr>
        <w:t>ئ</w:t>
      </w:r>
      <w:r w:rsidRPr="00787162">
        <w:rPr>
          <w:rtl/>
        </w:rPr>
        <w:t xml:space="preserve"> ج</w:t>
      </w:r>
      <w:r>
        <w:rPr>
          <w:rFonts w:hint="cs"/>
          <w:rtl/>
        </w:rPr>
        <w:t>ـ</w:t>
      </w:r>
      <w:r>
        <w:rPr>
          <w:rtl/>
        </w:rPr>
        <w:t>1</w:t>
      </w:r>
      <w:r>
        <w:rPr>
          <w:rFonts w:hint="cs"/>
          <w:rtl/>
        </w:rPr>
        <w:t>"،</w:t>
      </w:r>
      <w:r>
        <w:rPr>
          <w:rtl/>
        </w:rPr>
        <w:t xml:space="preserve"> </w:t>
      </w:r>
      <w:r w:rsidR="00077C9E">
        <w:rPr>
          <w:rFonts w:hint="cs"/>
          <w:rtl/>
        </w:rPr>
        <w:t xml:space="preserve">بتاريخ </w:t>
      </w:r>
      <w:r>
        <w:rPr>
          <w:rtl/>
        </w:rPr>
        <w:t>يوني</w:t>
      </w:r>
      <w:r>
        <w:rPr>
          <w:rFonts w:hint="cs"/>
          <w:rtl/>
        </w:rPr>
        <w:t>و</w:t>
      </w:r>
      <w:r>
        <w:rPr>
          <w:rtl/>
        </w:rPr>
        <w:t xml:space="preserve"> 1977م</w:t>
      </w:r>
    </w:p>
  </w:footnote>
  <w:footnote w:id="13">
    <w:p w14:paraId="5FB3C2B7" w14:textId="235357D8" w:rsidR="00E230BE" w:rsidRDefault="00E230BE" w:rsidP="00005B27">
      <w:pPr>
        <w:pStyle w:val="FootnoteText"/>
        <w:ind w:firstLine="0"/>
      </w:pPr>
      <w:r>
        <w:rPr>
          <w:rStyle w:val="FootnoteReference"/>
          <w:rFonts w:eastAsiaTheme="majorEastAsia"/>
        </w:rPr>
        <w:footnoteRef/>
      </w:r>
      <w:r>
        <w:rPr>
          <w:rtl/>
        </w:rPr>
        <w:t xml:space="preserve"> </w:t>
      </w:r>
      <w:r>
        <w:rPr>
          <w:rFonts w:hint="cs"/>
          <w:rtl/>
        </w:rPr>
        <w:t xml:space="preserve">سؤال من عظة </w:t>
      </w:r>
      <w:r w:rsidR="00861A14">
        <w:rPr>
          <w:rFonts w:hint="cs"/>
          <w:rtl/>
        </w:rPr>
        <w:t xml:space="preserve">لقداسة البابا شنوده الثالث بعنوان </w:t>
      </w:r>
      <w:r>
        <w:rPr>
          <w:rFonts w:hint="cs"/>
          <w:rtl/>
        </w:rPr>
        <w:t>"</w:t>
      </w:r>
      <w:r w:rsidRPr="00784600">
        <w:rPr>
          <w:rtl/>
        </w:rPr>
        <w:t>تأملوا الطيور وزنابق الحقل</w:t>
      </w:r>
      <w:r>
        <w:rPr>
          <w:rFonts w:hint="cs"/>
          <w:rtl/>
        </w:rPr>
        <w:t>"</w:t>
      </w:r>
      <w:r w:rsidR="00861A14">
        <w:rPr>
          <w:rFonts w:hint="cs"/>
          <w:rtl/>
        </w:rPr>
        <w:t>، بتاريخ</w:t>
      </w:r>
      <w:r w:rsidRPr="00784600">
        <w:rPr>
          <w:rtl/>
        </w:rPr>
        <w:t xml:space="preserve"> 6</w:t>
      </w:r>
      <w:r w:rsidR="00861A14">
        <w:rPr>
          <w:rFonts w:hint="cs"/>
          <w:rtl/>
        </w:rPr>
        <w:t xml:space="preserve"> مايو</w:t>
      </w:r>
      <w:r w:rsidRPr="00784600">
        <w:rPr>
          <w:rtl/>
        </w:rPr>
        <w:t>1987م</w:t>
      </w:r>
    </w:p>
  </w:footnote>
  <w:footnote w:id="14">
    <w:p w14:paraId="0E41DC45" w14:textId="400C009C" w:rsidR="00E230BE" w:rsidRDefault="00E230BE" w:rsidP="00005B27">
      <w:pPr>
        <w:pStyle w:val="FootnoteText"/>
        <w:ind w:firstLine="0"/>
      </w:pPr>
      <w:r>
        <w:rPr>
          <w:rStyle w:val="FootnoteReference"/>
          <w:rFonts w:eastAsiaTheme="majorEastAsia"/>
        </w:rPr>
        <w:footnoteRef/>
      </w:r>
      <w:r>
        <w:rPr>
          <w:rtl/>
        </w:rPr>
        <w:t xml:space="preserve"> </w:t>
      </w:r>
      <w:r w:rsidRPr="00F33B44">
        <w:rPr>
          <w:rtl/>
        </w:rPr>
        <w:t>سؤال من عظة "عيد النيروز"</w:t>
      </w:r>
      <w:r w:rsidR="003F6EA4">
        <w:rPr>
          <w:rFonts w:hint="cs"/>
          <w:rtl/>
        </w:rPr>
        <w:t xml:space="preserve"> لقداسة البابا </w:t>
      </w:r>
      <w:r w:rsidR="003F6EA4">
        <w:rPr>
          <w:rFonts w:hint="cs"/>
          <w:rtl/>
        </w:rPr>
        <w:t>شنوه الثالث</w:t>
      </w:r>
      <w:r w:rsidRPr="00F33B44">
        <w:rPr>
          <w:rtl/>
        </w:rPr>
        <w:t xml:space="preserve">، </w:t>
      </w:r>
      <w:r w:rsidR="003F6EA4">
        <w:rPr>
          <w:rFonts w:hint="cs"/>
          <w:rtl/>
        </w:rPr>
        <w:t xml:space="preserve">بتاريخ </w:t>
      </w:r>
      <w:r w:rsidRPr="00F33B44">
        <w:rPr>
          <w:rtl/>
        </w:rPr>
        <w:t>13</w:t>
      </w:r>
      <w:r w:rsidR="003F6EA4">
        <w:rPr>
          <w:rFonts w:hint="cs"/>
          <w:rtl/>
        </w:rPr>
        <w:t xml:space="preserve"> سبتمبر</w:t>
      </w:r>
      <w:r w:rsidRPr="00F33B44">
        <w:rPr>
          <w:rtl/>
        </w:rPr>
        <w:t>2006م</w:t>
      </w:r>
    </w:p>
  </w:footnote>
  <w:footnote w:id="15">
    <w:p w14:paraId="0FAC0B3A" w14:textId="567DC980" w:rsidR="00E230BE" w:rsidRDefault="00E230BE" w:rsidP="00005B27">
      <w:pPr>
        <w:pStyle w:val="FootnoteText"/>
        <w:ind w:firstLine="0"/>
      </w:pPr>
      <w:r>
        <w:rPr>
          <w:rStyle w:val="FootnoteReference"/>
          <w:rFonts w:eastAsiaTheme="majorEastAsia"/>
        </w:rPr>
        <w:footnoteRef/>
      </w:r>
      <w:r>
        <w:rPr>
          <w:rtl/>
        </w:rPr>
        <w:t xml:space="preserve"> </w:t>
      </w:r>
      <w:r w:rsidRPr="00F33B44">
        <w:rPr>
          <w:rtl/>
        </w:rPr>
        <w:t>سؤال من عظة "كل شيء مستطاع"</w:t>
      </w:r>
      <w:r w:rsidR="00E40A58">
        <w:rPr>
          <w:rFonts w:hint="cs"/>
          <w:rtl/>
        </w:rPr>
        <w:t xml:space="preserve"> لقداسة البابا شنوده الثالث،</w:t>
      </w:r>
      <w:r w:rsidRPr="00F33B44">
        <w:rPr>
          <w:rtl/>
        </w:rPr>
        <w:t xml:space="preserve"> 14</w:t>
      </w:r>
      <w:r w:rsidR="00E40A58">
        <w:rPr>
          <w:rFonts w:hint="cs"/>
          <w:rtl/>
        </w:rPr>
        <w:t xml:space="preserve"> أكتوبر</w:t>
      </w:r>
      <w:r w:rsidRPr="00F33B44">
        <w:rPr>
          <w:rtl/>
        </w:rPr>
        <w:t>1987م</w:t>
      </w:r>
    </w:p>
  </w:footnote>
  <w:footnote w:id="16">
    <w:p w14:paraId="56376079" w14:textId="1BA48708" w:rsidR="00E230BE" w:rsidRDefault="00E230BE" w:rsidP="00005B27">
      <w:pPr>
        <w:pStyle w:val="FootnoteText"/>
        <w:ind w:firstLine="0"/>
      </w:pPr>
      <w:r>
        <w:rPr>
          <w:rStyle w:val="FootnoteReference"/>
          <w:rFonts w:eastAsiaTheme="majorEastAsia"/>
        </w:rPr>
        <w:footnoteRef/>
      </w:r>
      <w:r>
        <w:rPr>
          <w:rtl/>
        </w:rPr>
        <w:t xml:space="preserve"> </w:t>
      </w:r>
      <w:r w:rsidRPr="00501405">
        <w:rPr>
          <w:rtl/>
        </w:rPr>
        <w:t>سؤال من عظة "العذراء جـ3"،</w:t>
      </w:r>
      <w:r w:rsidR="002942F5">
        <w:rPr>
          <w:rFonts w:hint="cs"/>
          <w:rtl/>
        </w:rPr>
        <w:t xml:space="preserve"> لقداسة البابا شنوده الثالث، بتاريخ</w:t>
      </w:r>
      <w:r w:rsidRPr="00501405">
        <w:rPr>
          <w:rtl/>
        </w:rPr>
        <w:t xml:space="preserve"> 5</w:t>
      </w:r>
      <w:r w:rsidR="002942F5">
        <w:rPr>
          <w:rFonts w:hint="cs"/>
          <w:rtl/>
        </w:rPr>
        <w:t xml:space="preserve"> أبريل</w:t>
      </w:r>
      <w:r w:rsidRPr="00501405">
        <w:rPr>
          <w:rtl/>
        </w:rPr>
        <w:t xml:space="preserve"> 1994م</w:t>
      </w:r>
    </w:p>
  </w:footnote>
  <w:footnote w:id="17">
    <w:p w14:paraId="257CE8D6" w14:textId="0E716850" w:rsidR="00E230BE" w:rsidRDefault="00E230BE" w:rsidP="00005B27">
      <w:pPr>
        <w:pStyle w:val="FootnoteText"/>
        <w:ind w:firstLine="0"/>
      </w:pPr>
      <w:r>
        <w:rPr>
          <w:rStyle w:val="FootnoteReference"/>
          <w:rFonts w:eastAsiaTheme="majorEastAsia"/>
        </w:rPr>
        <w:footnoteRef/>
      </w:r>
      <w:r>
        <w:rPr>
          <w:rtl/>
        </w:rPr>
        <w:t xml:space="preserve"> </w:t>
      </w:r>
      <w:r w:rsidRPr="00F91F3C">
        <w:rPr>
          <w:rtl/>
        </w:rPr>
        <w:t>سؤال من عظة "الوداعة"،</w:t>
      </w:r>
      <w:r w:rsidR="00005F00">
        <w:rPr>
          <w:rFonts w:hint="cs"/>
          <w:rtl/>
        </w:rPr>
        <w:t xml:space="preserve"> لقداسة البابا شنوده الثالث، بتاريخ</w:t>
      </w:r>
      <w:r w:rsidRPr="00F91F3C">
        <w:rPr>
          <w:rtl/>
        </w:rPr>
        <w:t xml:space="preserve"> 25</w:t>
      </w:r>
      <w:r w:rsidR="00005F00">
        <w:rPr>
          <w:rFonts w:hint="cs"/>
          <w:rtl/>
        </w:rPr>
        <w:t xml:space="preserve"> مارس </w:t>
      </w:r>
      <w:r w:rsidRPr="00F91F3C">
        <w:rPr>
          <w:rtl/>
        </w:rPr>
        <w:t>1992م</w:t>
      </w:r>
    </w:p>
  </w:footnote>
  <w:footnote w:id="18">
    <w:p w14:paraId="43FD1C47" w14:textId="559397DE" w:rsidR="00E230BE" w:rsidRDefault="00E230BE" w:rsidP="00696FD5">
      <w:pPr>
        <w:pStyle w:val="FootnoteText"/>
        <w:ind w:firstLine="0"/>
        <w:rPr>
          <w:rtl/>
          <w:lang w:bidi="ar-EG"/>
        </w:rPr>
      </w:pPr>
      <w:r>
        <w:rPr>
          <w:rStyle w:val="FootnoteReference"/>
        </w:rPr>
        <w:footnoteRef/>
      </w:r>
      <w:r>
        <w:t xml:space="preserve"> </w:t>
      </w:r>
      <w:r>
        <w:rPr>
          <w:rFonts w:hint="cs"/>
          <w:rtl/>
          <w:lang w:bidi="ar-EG"/>
        </w:rPr>
        <w:t>سؤال من محاضرة "درجات الكهنوت وكيف تطورت"</w:t>
      </w:r>
      <w:r w:rsidR="00094A62">
        <w:rPr>
          <w:rFonts w:hint="cs"/>
          <w:rtl/>
          <w:lang w:bidi="ar-EG"/>
        </w:rPr>
        <w:t xml:space="preserve"> لقداسة البابا شنوده الثالث</w:t>
      </w:r>
      <w:r>
        <w:rPr>
          <w:rFonts w:hint="cs"/>
          <w:rtl/>
          <w:lang w:bidi="ar-EG"/>
        </w:rPr>
        <w:t>، بتاريخ 7</w:t>
      </w:r>
      <w:r w:rsidR="00094A62">
        <w:rPr>
          <w:rFonts w:hint="cs"/>
          <w:rtl/>
          <w:lang w:bidi="ar-EG"/>
        </w:rPr>
        <w:t xml:space="preserve"> أبريل </w:t>
      </w:r>
      <w:r>
        <w:rPr>
          <w:rFonts w:hint="cs"/>
          <w:rtl/>
          <w:lang w:bidi="ar-EG"/>
        </w:rPr>
        <w:t>2009م</w:t>
      </w:r>
    </w:p>
  </w:footnote>
  <w:footnote w:id="19">
    <w:p w14:paraId="6032B505" w14:textId="77777777" w:rsidR="00E230BE" w:rsidRDefault="00E230BE" w:rsidP="00871F55">
      <w:pPr>
        <w:pStyle w:val="FootnoteText"/>
        <w:ind w:firstLine="0"/>
      </w:pPr>
      <w:r>
        <w:rPr>
          <w:rStyle w:val="FootnoteReference"/>
          <w:rFonts w:eastAsiaTheme="majorEastAsia"/>
        </w:rPr>
        <w:footnoteRef/>
      </w:r>
      <w:r>
        <w:rPr>
          <w:rtl/>
        </w:rPr>
        <w:t xml:space="preserve"> </w:t>
      </w:r>
      <w:r>
        <w:rPr>
          <w:rFonts w:hint="cs"/>
          <w:rtl/>
        </w:rPr>
        <w:t xml:space="preserve">من كتاب "القرارات المجمعية في عهد قداسة البابا شنوده الثالث الـ 117"، الإصدار الثالث 2011م، صـ130 </w:t>
      </w:r>
      <w:r>
        <w:rPr>
          <w:rtl/>
        </w:rPr>
        <w:t>–</w:t>
      </w:r>
      <w:r>
        <w:rPr>
          <w:rFonts w:hint="cs"/>
          <w:rtl/>
        </w:rPr>
        <w:t xml:space="preserve"> 131</w:t>
      </w:r>
    </w:p>
  </w:footnote>
  <w:footnote w:id="20">
    <w:p w14:paraId="145769DE" w14:textId="77777777" w:rsidR="00E230BE" w:rsidRDefault="00E230BE" w:rsidP="009B1BEE">
      <w:pPr>
        <w:pStyle w:val="FootnoteText"/>
        <w:bidi w:val="0"/>
        <w:ind w:firstLine="0"/>
        <w:rPr>
          <w:rFonts w:asciiTheme="majorBidi" w:hAnsiTheme="majorBidi" w:cstheme="majorBidi"/>
        </w:rPr>
      </w:pPr>
      <w:r w:rsidRPr="00DB3734">
        <w:rPr>
          <w:rStyle w:val="FootnoteReference"/>
          <w:rFonts w:asciiTheme="majorBidi" w:eastAsiaTheme="majorEastAsia" w:hAnsiTheme="majorBidi" w:cstheme="majorBidi"/>
        </w:rPr>
        <w:footnoteRef/>
      </w:r>
      <w:r w:rsidRPr="00DB3734">
        <w:rPr>
          <w:rFonts w:asciiTheme="majorBidi" w:hAnsiTheme="majorBidi" w:cstheme="majorBidi"/>
          <w:rtl/>
        </w:rPr>
        <w:t xml:space="preserve"> </w:t>
      </w:r>
      <w:r w:rsidRPr="00DB3734">
        <w:rPr>
          <w:rFonts w:asciiTheme="majorBidi" w:hAnsiTheme="majorBidi" w:cstheme="majorBidi"/>
        </w:rPr>
        <w:t xml:space="preserve">Two Lectures by His Holiness Pope Shenouda III- First Edition Published by: Coptic </w:t>
      </w:r>
      <w:r>
        <w:rPr>
          <w:rFonts w:asciiTheme="majorBidi" w:hAnsiTheme="majorBidi" w:cstheme="majorBidi"/>
        </w:rPr>
        <w:t>Orthodox    Publishers Association,</w:t>
      </w:r>
      <w:r w:rsidRPr="00DB3734">
        <w:rPr>
          <w:rFonts w:asciiTheme="majorBidi" w:hAnsiTheme="majorBidi" w:cstheme="majorBidi"/>
        </w:rPr>
        <w:t xml:space="preserve"> St. Mark church</w:t>
      </w:r>
      <w:r>
        <w:rPr>
          <w:rFonts w:asciiTheme="majorBidi" w:hAnsiTheme="majorBidi" w:cstheme="majorBidi"/>
        </w:rPr>
        <w:t>,</w:t>
      </w:r>
      <w:r w:rsidRPr="00DB3734">
        <w:rPr>
          <w:rFonts w:asciiTheme="majorBidi" w:hAnsiTheme="majorBidi" w:cstheme="majorBidi"/>
        </w:rPr>
        <w:t xml:space="preserve"> London </w:t>
      </w:r>
      <w:r>
        <w:rPr>
          <w:rFonts w:asciiTheme="majorBidi" w:hAnsiTheme="majorBidi" w:cstheme="majorBidi"/>
        </w:rPr>
        <w:t>O</w:t>
      </w:r>
      <w:r w:rsidRPr="00DB3734">
        <w:rPr>
          <w:rFonts w:asciiTheme="majorBidi" w:hAnsiTheme="majorBidi" w:cstheme="majorBidi"/>
        </w:rPr>
        <w:t>n 26/11/1990.</w:t>
      </w:r>
    </w:p>
    <w:p w14:paraId="78853672" w14:textId="77777777" w:rsidR="00E230BE" w:rsidRPr="00DB3734" w:rsidRDefault="00E230BE" w:rsidP="009B1BEE">
      <w:pPr>
        <w:pStyle w:val="FootnoteText"/>
        <w:bidi w:val="0"/>
        <w:ind w:firstLine="0"/>
        <w:rPr>
          <w:rFonts w:asciiTheme="majorBidi" w:hAnsiTheme="majorBidi" w:cstheme="majorBidi"/>
        </w:rPr>
      </w:pPr>
      <w:r w:rsidRPr="00DB3734">
        <w:rPr>
          <w:rFonts w:asciiTheme="majorBidi" w:hAnsiTheme="majorBidi" w:cstheme="majorBidi"/>
        </w:rPr>
        <w:t xml:space="preserve">The </w:t>
      </w:r>
      <w:r>
        <w:rPr>
          <w:rFonts w:asciiTheme="majorBidi" w:hAnsiTheme="majorBidi" w:cstheme="majorBidi"/>
        </w:rPr>
        <w:t>present version is edited.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4BFE" w14:textId="77777777" w:rsidR="00E230BE" w:rsidRDefault="00E230BE" w:rsidP="00E1147E">
    <w:pPr>
      <w:pStyle w:val="Header"/>
    </w:pPr>
    <w:r>
      <mc:AlternateContent>
        <mc:Choice Requires="wps">
          <w:drawing>
            <wp:anchor distT="0" distB="0" distL="114300" distR="114300" simplePos="0" relativeHeight="251654656" behindDoc="0" locked="0" layoutInCell="1" allowOverlap="1" wp14:anchorId="6BCF6338" wp14:editId="0E1E46CB">
              <wp:simplePos x="0" y="0"/>
              <wp:positionH relativeFrom="column">
                <wp:posOffset>0</wp:posOffset>
              </wp:positionH>
              <wp:positionV relativeFrom="paragraph">
                <wp:posOffset>426827</wp:posOffset>
              </wp:positionV>
              <wp:extent cx="4686300" cy="0"/>
              <wp:effectExtent l="0" t="19050" r="19050" b="19050"/>
              <wp:wrapNone/>
              <wp:docPr id="16" name="Straight Connector 16"/>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F688D" id="Straight Connector 16"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0,33.6pt" to="36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" strokecolor="black [3213]" strokeweight="2.25pt">
              <v:stroke linestyle="thinThin" joinstyle="miter"/>
            </v:line>
          </w:pict>
        </mc:Fallback>
      </mc:AlternateContent>
    </w:r>
    <w:r>
      <w:rPr>
        <w:rFonts w:hint="cs"/>
        <w:rtl/>
      </w:rPr>
      <w:t xml:space="preserve">اللاهوت المقارن </w:t>
    </w:r>
    <w:r>
      <w:rPr>
        <w:rFonts w:hint="cs"/>
        <w:rtl/>
      </w:rPr>
      <w:tab/>
    </w:r>
    <w:r>
      <w:rPr>
        <w:rFonts w:hint="cs"/>
        <w:rtl/>
      </w:rPr>
      <w:tab/>
    </w:r>
    <w:r>
      <w:rPr>
        <w:rFonts w:hint="cs"/>
        <w:rtl/>
      </w:rPr>
      <w:tab/>
      <w:t>الكتاب السادس</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28357" w14:textId="77777777" w:rsidR="00E230BE" w:rsidRPr="005E512F" w:rsidRDefault="00E230BE" w:rsidP="00E1147E">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EC451" w14:textId="77777777" w:rsidR="00E230BE" w:rsidRPr="001C317B" w:rsidRDefault="00E230BE" w:rsidP="00E1147E">
    <w:pPr>
      <w:pStyle w:val="Header"/>
      <w:rPr>
        <w:rtl/>
      </w:rPr>
    </w:pPr>
    <w:r w:rsidRPr="00087787">
      <w:t>HOMOSEXUALITY</w:t>
    </w:r>
    <w:r>
      <w:rPr>
        <w:rtl/>
      </w:rPr>
      <mc:AlternateContent>
        <mc:Choice Requires="wps">
          <w:drawing>
            <wp:anchor distT="0" distB="0" distL="114300" distR="114300" simplePos="0" relativeHeight="251661824" behindDoc="0" locked="0" layoutInCell="1" allowOverlap="1" wp14:anchorId="26F40796" wp14:editId="7AD3D2E4">
              <wp:simplePos x="0" y="0"/>
              <wp:positionH relativeFrom="column">
                <wp:posOffset>0</wp:posOffset>
              </wp:positionH>
              <wp:positionV relativeFrom="paragraph">
                <wp:posOffset>421408</wp:posOffset>
              </wp:positionV>
              <wp:extent cx="4686300" cy="0"/>
              <wp:effectExtent l="0" t="19050" r="19050" b="19050"/>
              <wp:wrapNone/>
              <wp:docPr id="34" name="Straight Connector 34"/>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E2015" id="Straight Connector 34"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33.2pt" to="36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" strokecolor="black [3213]" strokeweight="2.25pt">
              <v:stroke linestyle="thinThin"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05944" w14:textId="77777777" w:rsidR="00E230BE" w:rsidRPr="0092102E" w:rsidRDefault="00E230BE" w:rsidP="00E1147E">
    <w:pPr>
      <w:pStyle w:val="Header"/>
      <w:rPr>
        <w:rtl/>
      </w:rPr>
    </w:pPr>
    <w:r w:rsidRPr="007658B3">
      <w:t>The first lecture</w:t>
    </w:r>
    <w:r w:rsidRPr="007658B3">
      <w:rPr>
        <w:rFonts w:cs="Simplified Arabic"/>
        <w:rtl/>
      </w:rPr>
      <w:t xml:space="preserve"> </w:t>
    </w:r>
    <w:r>
      <w:rPr>
        <w:rtl/>
      </w:rPr>
      <mc:AlternateContent>
        <mc:Choice Requires="wps">
          <w:drawing>
            <wp:anchor distT="0" distB="0" distL="114300" distR="114300" simplePos="0" relativeHeight="251660800" behindDoc="0" locked="0" layoutInCell="1" allowOverlap="1" wp14:anchorId="2B4E6705" wp14:editId="79D2FDC2">
              <wp:simplePos x="0" y="0"/>
              <wp:positionH relativeFrom="column">
                <wp:posOffset>0</wp:posOffset>
              </wp:positionH>
              <wp:positionV relativeFrom="paragraph">
                <wp:posOffset>421408</wp:posOffset>
              </wp:positionV>
              <wp:extent cx="4686300" cy="0"/>
              <wp:effectExtent l="0" t="19050" r="19050" b="19050"/>
              <wp:wrapNone/>
              <wp:docPr id="35" name="Straight Connector 35"/>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CAC54" id="Straight Connector 3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0,33.2pt" to="36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" strokecolor="black [3213]" strokeweight="2.25pt">
              <v:stroke linestyle="thinThin" joinstyle="miter"/>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74D6B" w14:textId="77777777" w:rsidR="00E230BE" w:rsidRPr="00E1147E" w:rsidRDefault="00E230BE" w:rsidP="00E1147E">
    <w:pPr>
      <w:pStyle w:val="Header"/>
      <w:rPr>
        <w:rtl/>
      </w:rPr>
    </w:pPr>
    <w:r w:rsidRPr="00E1147E">
      <w:t>THE ORDINATION OF WOMEN</w:t>
    </w:r>
    <w:r w:rsidRPr="00E1147E">
      <w:rPr>
        <w:rtl/>
      </w:rPr>
      <mc:AlternateContent>
        <mc:Choice Requires="wps">
          <w:drawing>
            <wp:anchor distT="0" distB="0" distL="114300" distR="114300" simplePos="0" relativeHeight="251681280" behindDoc="0" locked="0" layoutInCell="1" allowOverlap="1" wp14:anchorId="2E5DFE9A" wp14:editId="66FD2EFD">
              <wp:simplePos x="0" y="0"/>
              <wp:positionH relativeFrom="column">
                <wp:posOffset>0</wp:posOffset>
              </wp:positionH>
              <wp:positionV relativeFrom="paragraph">
                <wp:posOffset>421408</wp:posOffset>
              </wp:positionV>
              <wp:extent cx="4686300" cy="0"/>
              <wp:effectExtent l="0" t="19050" r="19050" b="19050"/>
              <wp:wrapNone/>
              <wp:docPr id="36" name="Straight Connector 36"/>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93508" id="Straight Connector 36"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0,33.2pt" to="36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" strokecolor="black [3213]" strokeweight="2.25pt">
              <v:stroke linestyle="thinThin"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133AA" w14:textId="77777777" w:rsidR="00E230BE" w:rsidRPr="0092102E" w:rsidRDefault="00E230BE" w:rsidP="00E1147E">
    <w:pPr>
      <w:pStyle w:val="Header"/>
      <w:rPr>
        <w:rtl/>
      </w:rPr>
    </w:pPr>
    <w:r w:rsidRPr="007658B3">
      <w:t xml:space="preserve">The </w:t>
    </w:r>
    <w:r>
      <w:t>second</w:t>
    </w:r>
    <w:r w:rsidRPr="007658B3">
      <w:t xml:space="preserve"> lecture</w:t>
    </w:r>
    <w:r w:rsidRPr="007658B3">
      <w:rPr>
        <w:rFonts w:cs="Simplified Arabic"/>
        <w:rtl/>
      </w:rPr>
      <w:t xml:space="preserve"> </w:t>
    </w:r>
    <w:r>
      <w:rPr>
        <w:rtl/>
      </w:rPr>
      <mc:AlternateContent>
        <mc:Choice Requires="wps">
          <w:drawing>
            <wp:anchor distT="0" distB="0" distL="114300" distR="114300" simplePos="0" relativeHeight="251682304" behindDoc="0" locked="0" layoutInCell="1" allowOverlap="1" wp14:anchorId="1A007FF9" wp14:editId="203A21B1">
              <wp:simplePos x="0" y="0"/>
              <wp:positionH relativeFrom="column">
                <wp:posOffset>0</wp:posOffset>
              </wp:positionH>
              <wp:positionV relativeFrom="paragraph">
                <wp:posOffset>421408</wp:posOffset>
              </wp:positionV>
              <wp:extent cx="4686300" cy="0"/>
              <wp:effectExtent l="0" t="19050" r="19050" b="19050"/>
              <wp:wrapNone/>
              <wp:docPr id="37" name="Straight Connector 37"/>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D0360" id="Straight Connector 37"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0,33.2pt" to="36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" strokecolor="black [3213]" strokeweight="2.25pt">
              <v:stroke linestyle="thin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94E7" w14:textId="77777777" w:rsidR="00E230BE" w:rsidRPr="005D6CC0" w:rsidRDefault="00E230BE" w:rsidP="00E1147E">
    <w:pPr>
      <w:pStyle w:val="Header"/>
      <w:rPr>
        <w:rtl/>
      </w:rPr>
    </w:pPr>
    <w:r>
      <w:rPr>
        <w:rtl/>
      </w:rPr>
      <mc:AlternateContent>
        <mc:Choice Requires="wps">
          <w:drawing>
            <wp:anchor distT="0" distB="0" distL="114300" distR="114300" simplePos="0" relativeHeight="251653632" behindDoc="0" locked="0" layoutInCell="1" allowOverlap="1" wp14:anchorId="3A8E9F81" wp14:editId="0C89F5D4">
              <wp:simplePos x="0" y="0"/>
              <wp:positionH relativeFrom="column">
                <wp:posOffset>0</wp:posOffset>
              </wp:positionH>
              <wp:positionV relativeFrom="paragraph">
                <wp:posOffset>426827</wp:posOffset>
              </wp:positionV>
              <wp:extent cx="4686300" cy="0"/>
              <wp:effectExtent l="0" t="19050" r="19050" b="19050"/>
              <wp:wrapNone/>
              <wp:docPr id="9" name="Straight Connector 9"/>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89791" id="Straight Connector 9"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0,33.6pt" to="36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" strokecolor="black [3213]" strokeweight="2.25pt">
              <v:stroke linestyle="thinThin" joinstyle="miter"/>
            </v:line>
          </w:pict>
        </mc:Fallback>
      </mc:AlternateContent>
    </w:r>
    <w:r>
      <w:rPr>
        <w:rFonts w:hint="cs"/>
        <w:rtl/>
      </w:rPr>
      <w:t>طرس البركة قداسة البابا تواضروس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4CFC" w14:textId="77777777" w:rsidR="00E230BE" w:rsidRPr="005D6CC0" w:rsidRDefault="00E230BE" w:rsidP="00E1147E">
    <w:pPr>
      <w:pStyle w:val="Header"/>
      <w:rPr>
        <w:rtl/>
      </w:rPr>
    </w:pPr>
    <w:r>
      <w:rPr>
        <w:rtl/>
      </w:rPr>
      <mc:AlternateContent>
        <mc:Choice Requires="wps">
          <w:drawing>
            <wp:anchor distT="0" distB="0" distL="114300" distR="114300" simplePos="0" relativeHeight="251655680" behindDoc="0" locked="0" layoutInCell="1" allowOverlap="1" wp14:anchorId="23A870F4" wp14:editId="1001F731">
              <wp:simplePos x="0" y="0"/>
              <wp:positionH relativeFrom="column">
                <wp:posOffset>0</wp:posOffset>
              </wp:positionH>
              <wp:positionV relativeFrom="paragraph">
                <wp:posOffset>426827</wp:posOffset>
              </wp:positionV>
              <wp:extent cx="4686300" cy="0"/>
              <wp:effectExtent l="0" t="19050" r="19050" b="19050"/>
              <wp:wrapNone/>
              <wp:docPr id="18" name="Straight Connector 18"/>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E104B" id="Straight Connector 18"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0,33.6pt" to="36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" strokecolor="black [3213]" strokeweight="2.25pt">
              <v:stroke linestyle="thinThin" joinstyle="miter"/>
            </v:line>
          </w:pict>
        </mc:Fallback>
      </mc:AlternateContent>
    </w:r>
    <w:r>
      <w:rPr>
        <w:rFonts w:hint="cs"/>
        <w:rtl/>
      </w:rPr>
      <w:t>هذا الكتاب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BA9B" w14:textId="77777777" w:rsidR="00E230BE" w:rsidRPr="005D6CC0" w:rsidRDefault="00E230BE" w:rsidP="00E1147E">
    <w:pPr>
      <w:pStyle w:val="Header"/>
      <w:rPr>
        <w:rtl/>
      </w:rPr>
    </w:pPr>
    <w:r>
      <w:rPr>
        <w:rtl/>
      </w:rPr>
      <mc:AlternateContent>
        <mc:Choice Requires="wps">
          <w:drawing>
            <wp:anchor distT="0" distB="0" distL="114300" distR="114300" simplePos="0" relativeHeight="251657728" behindDoc="0" locked="0" layoutInCell="1" allowOverlap="1" wp14:anchorId="3674CF45" wp14:editId="3A4053F2">
              <wp:simplePos x="0" y="0"/>
              <wp:positionH relativeFrom="column">
                <wp:posOffset>0</wp:posOffset>
              </wp:positionH>
              <wp:positionV relativeFrom="paragraph">
                <wp:posOffset>426827</wp:posOffset>
              </wp:positionV>
              <wp:extent cx="468630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D20CE7" id="Straight Connector 19"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0,33.6pt" to="36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" strokecolor="black [3213]" strokeweight="2.25pt">
              <v:stroke linestyle="thinThin" joinstyle="miter"/>
            </v:line>
          </w:pict>
        </mc:Fallback>
      </mc:AlternateContent>
    </w:r>
    <w:r>
      <w:rPr>
        <w:rFonts w:hint="cs"/>
        <w:rtl/>
      </w:rPr>
      <w:t>البابا شنوده في سطور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F20D" w14:textId="77777777" w:rsidR="00E230BE" w:rsidRPr="00BC3B9F" w:rsidRDefault="00E230BE" w:rsidP="00E1147E">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A5212" w14:textId="77777777" w:rsidR="00E230BE" w:rsidRPr="005D6CC0" w:rsidRDefault="00E230BE" w:rsidP="00E1147E">
    <w:pPr>
      <w:pStyle w:val="Header"/>
      <w:rPr>
        <w:rtl/>
      </w:rPr>
    </w:pPr>
    <w:r>
      <w:rPr>
        <w:rtl/>
      </w:rPr>
      <mc:AlternateContent>
        <mc:Choice Requires="wps">
          <w:drawing>
            <wp:anchor distT="0" distB="0" distL="114300" distR="114300" simplePos="0" relativeHeight="251658752" behindDoc="0" locked="0" layoutInCell="1" allowOverlap="1" wp14:anchorId="50E14880" wp14:editId="6DA72B51">
              <wp:simplePos x="0" y="0"/>
              <wp:positionH relativeFrom="column">
                <wp:posOffset>0</wp:posOffset>
              </wp:positionH>
              <wp:positionV relativeFrom="paragraph">
                <wp:posOffset>426827</wp:posOffset>
              </wp:positionV>
              <wp:extent cx="4686300" cy="0"/>
              <wp:effectExtent l="0" t="19050" r="19050" b="19050"/>
              <wp:wrapNone/>
              <wp:docPr id="30" name="Straight Connector 30"/>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184B8" id="Straight Connector 30"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0,33.6pt" to="36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" strokecolor="black [3213]" strokeweight="2.25pt">
              <v:stroke linestyle="thinThin" joinstyle="miter"/>
            </v:line>
          </w:pict>
        </mc:Fallback>
      </mc:AlternateContent>
    </w:r>
    <w:r>
      <w:rPr>
        <w:rFonts w:hint="cs"/>
        <w:rtl/>
      </w:rPr>
      <w:t>الشذوذ الجنسي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33288" w14:textId="77777777" w:rsidR="00E230BE" w:rsidRPr="001756B1" w:rsidRDefault="00E230BE" w:rsidP="00E1147E">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659C7" w14:textId="77777777" w:rsidR="00E230BE" w:rsidRPr="005D6CC0" w:rsidRDefault="00E230BE" w:rsidP="00E1147E">
    <w:pPr>
      <w:pStyle w:val="Header"/>
      <w:rPr>
        <w:rtl/>
      </w:rPr>
    </w:pPr>
    <w:r>
      <w:rPr>
        <w:rtl/>
      </w:rPr>
      <mc:AlternateContent>
        <mc:Choice Requires="wps">
          <w:drawing>
            <wp:anchor distT="0" distB="0" distL="114300" distR="114300" simplePos="0" relativeHeight="251659776" behindDoc="0" locked="0" layoutInCell="1" allowOverlap="1" wp14:anchorId="4135B3F1" wp14:editId="44450595">
              <wp:simplePos x="0" y="0"/>
              <wp:positionH relativeFrom="column">
                <wp:posOffset>0</wp:posOffset>
              </wp:positionH>
              <wp:positionV relativeFrom="paragraph">
                <wp:posOffset>426827</wp:posOffset>
              </wp:positionV>
              <wp:extent cx="4686300" cy="0"/>
              <wp:effectExtent l="0" t="19050" r="19050" b="19050"/>
              <wp:wrapNone/>
              <wp:docPr id="32" name="Straight Connector 32"/>
              <wp:cNvGraphicFramePr/>
              <a:graphic xmlns:a="http://schemas.openxmlformats.org/drawingml/2006/main">
                <a:graphicData uri="http://schemas.microsoft.com/office/word/2010/wordprocessingShape">
                  <wps:wsp>
                    <wps:cNvCnPr/>
                    <wps:spPr>
                      <a:xfrm>
                        <a:off x="0" y="0"/>
                        <a:ext cx="46863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D4B9A" id="Straight Connector 32"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0,33.6pt" to="36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" strokecolor="black [3213]" strokeweight="2.25pt">
              <v:stroke linestyle="thinThin" joinstyle="miter"/>
            </v:line>
          </w:pict>
        </mc:Fallback>
      </mc:AlternateContent>
    </w:r>
    <w:r>
      <w:rPr>
        <w:rFonts w:hint="cs"/>
        <w:rtl/>
      </w:rPr>
      <w:t>سيامة النساء</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59DB" w14:textId="77777777" w:rsidR="00E230BE" w:rsidRPr="00DB7A31" w:rsidRDefault="00E230BE" w:rsidP="00E1147E">
    <w:pPr>
      <w:pStyle w:val="Header"/>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72B0B"/>
    <w:multiLevelType w:val="hybridMultilevel"/>
    <w:tmpl w:val="D65AFA2A"/>
    <w:lvl w:ilvl="0" w:tplc="D856E848">
      <w:start w:val="1"/>
      <w:numFmt w:val="decimal"/>
      <w:suff w:val="space"/>
      <w:lvlText w:val="%1-"/>
      <w:lvlJc w:val="left"/>
      <w:pPr>
        <w:ind w:left="720" w:hanging="360"/>
      </w:pPr>
      <w:rPr>
        <w:rFonts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A6C0D7D"/>
    <w:multiLevelType w:val="hybridMultilevel"/>
    <w:tmpl w:val="87D8F632"/>
    <w:lvl w:ilvl="0" w:tplc="2DC43F30">
      <w:numFmt w:val="bullet"/>
      <w:suff w:val="space"/>
      <w:lvlText w:val="-"/>
      <w:lvlJc w:val="left"/>
      <w:pPr>
        <w:ind w:left="720" w:hanging="360"/>
      </w:pPr>
      <w:rPr>
        <w:rFonts w:ascii="Simplified Arabic" w:eastAsiaTheme="minorHAnsi" w:hAnsi="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61AF6"/>
    <w:multiLevelType w:val="hybridMultilevel"/>
    <w:tmpl w:val="4358D87C"/>
    <w:lvl w:ilvl="0" w:tplc="645C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F4FB1"/>
    <w:multiLevelType w:val="hybridMultilevel"/>
    <w:tmpl w:val="9E0CD86C"/>
    <w:lvl w:ilvl="0" w:tplc="BCBAC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C38A7"/>
    <w:multiLevelType w:val="hybridMultilevel"/>
    <w:tmpl w:val="6F5CA5FE"/>
    <w:lvl w:ilvl="0" w:tplc="2CC28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CC2485"/>
    <w:multiLevelType w:val="hybridMultilevel"/>
    <w:tmpl w:val="AB7C4930"/>
    <w:lvl w:ilvl="0" w:tplc="0C9043CE">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15:restartNumberingAfterBreak="0">
    <w:nsid w:val="1F681545"/>
    <w:multiLevelType w:val="hybridMultilevel"/>
    <w:tmpl w:val="7E0C27C8"/>
    <w:lvl w:ilvl="0" w:tplc="819E1580">
      <w:start w:val="1"/>
      <w:numFmt w:val="bullet"/>
      <w:lvlText w:val=""/>
      <w:lvlJc w:val="left"/>
      <w:pPr>
        <w:ind w:left="2371" w:hanging="360"/>
      </w:pPr>
      <w:rPr>
        <w:rFonts w:ascii="Wingdings" w:hAnsi="Wingdings" w:hint="default"/>
      </w:rPr>
    </w:lvl>
    <w:lvl w:ilvl="1" w:tplc="04090003" w:tentative="1">
      <w:start w:val="1"/>
      <w:numFmt w:val="bullet"/>
      <w:lvlText w:val="o"/>
      <w:lvlJc w:val="left"/>
      <w:pPr>
        <w:ind w:left="3091" w:hanging="360"/>
      </w:pPr>
      <w:rPr>
        <w:rFonts w:ascii="Courier New" w:hAnsi="Courier New" w:cs="Courier New" w:hint="default"/>
      </w:rPr>
    </w:lvl>
    <w:lvl w:ilvl="2" w:tplc="04090005" w:tentative="1">
      <w:start w:val="1"/>
      <w:numFmt w:val="bullet"/>
      <w:lvlText w:val=""/>
      <w:lvlJc w:val="left"/>
      <w:pPr>
        <w:ind w:left="3811" w:hanging="360"/>
      </w:pPr>
      <w:rPr>
        <w:rFonts w:ascii="Wingdings" w:hAnsi="Wingdings" w:hint="default"/>
      </w:rPr>
    </w:lvl>
    <w:lvl w:ilvl="3" w:tplc="04090001" w:tentative="1">
      <w:start w:val="1"/>
      <w:numFmt w:val="bullet"/>
      <w:lvlText w:val=""/>
      <w:lvlJc w:val="left"/>
      <w:pPr>
        <w:ind w:left="4531" w:hanging="360"/>
      </w:pPr>
      <w:rPr>
        <w:rFonts w:ascii="Symbol" w:hAnsi="Symbol" w:hint="default"/>
      </w:rPr>
    </w:lvl>
    <w:lvl w:ilvl="4" w:tplc="04090003" w:tentative="1">
      <w:start w:val="1"/>
      <w:numFmt w:val="bullet"/>
      <w:lvlText w:val="o"/>
      <w:lvlJc w:val="left"/>
      <w:pPr>
        <w:ind w:left="5251" w:hanging="360"/>
      </w:pPr>
      <w:rPr>
        <w:rFonts w:ascii="Courier New" w:hAnsi="Courier New" w:cs="Courier New" w:hint="default"/>
      </w:rPr>
    </w:lvl>
    <w:lvl w:ilvl="5" w:tplc="04090005" w:tentative="1">
      <w:start w:val="1"/>
      <w:numFmt w:val="bullet"/>
      <w:lvlText w:val=""/>
      <w:lvlJc w:val="left"/>
      <w:pPr>
        <w:ind w:left="5971" w:hanging="360"/>
      </w:pPr>
      <w:rPr>
        <w:rFonts w:ascii="Wingdings" w:hAnsi="Wingdings" w:hint="default"/>
      </w:rPr>
    </w:lvl>
    <w:lvl w:ilvl="6" w:tplc="04090001" w:tentative="1">
      <w:start w:val="1"/>
      <w:numFmt w:val="bullet"/>
      <w:lvlText w:val=""/>
      <w:lvlJc w:val="left"/>
      <w:pPr>
        <w:ind w:left="6691" w:hanging="360"/>
      </w:pPr>
      <w:rPr>
        <w:rFonts w:ascii="Symbol" w:hAnsi="Symbol" w:hint="default"/>
      </w:rPr>
    </w:lvl>
    <w:lvl w:ilvl="7" w:tplc="04090003" w:tentative="1">
      <w:start w:val="1"/>
      <w:numFmt w:val="bullet"/>
      <w:lvlText w:val="o"/>
      <w:lvlJc w:val="left"/>
      <w:pPr>
        <w:ind w:left="7411" w:hanging="360"/>
      </w:pPr>
      <w:rPr>
        <w:rFonts w:ascii="Courier New" w:hAnsi="Courier New" w:cs="Courier New" w:hint="default"/>
      </w:rPr>
    </w:lvl>
    <w:lvl w:ilvl="8" w:tplc="04090005" w:tentative="1">
      <w:start w:val="1"/>
      <w:numFmt w:val="bullet"/>
      <w:lvlText w:val=""/>
      <w:lvlJc w:val="left"/>
      <w:pPr>
        <w:ind w:left="8131" w:hanging="360"/>
      </w:pPr>
      <w:rPr>
        <w:rFonts w:ascii="Wingdings" w:hAnsi="Wingdings" w:hint="default"/>
      </w:rPr>
    </w:lvl>
  </w:abstractNum>
  <w:abstractNum w:abstractNumId="7" w15:restartNumberingAfterBreak="0">
    <w:nsid w:val="23CC1181"/>
    <w:multiLevelType w:val="hybridMultilevel"/>
    <w:tmpl w:val="CD84F8B0"/>
    <w:lvl w:ilvl="0" w:tplc="7DB0322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51A83"/>
    <w:multiLevelType w:val="hybridMultilevel"/>
    <w:tmpl w:val="5F04A858"/>
    <w:lvl w:ilvl="0" w:tplc="C898E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855D7"/>
    <w:multiLevelType w:val="hybridMultilevel"/>
    <w:tmpl w:val="E94A6E60"/>
    <w:lvl w:ilvl="0" w:tplc="7854A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153F73"/>
    <w:multiLevelType w:val="hybridMultilevel"/>
    <w:tmpl w:val="62C24692"/>
    <w:lvl w:ilvl="0" w:tplc="094E66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F55F3"/>
    <w:multiLevelType w:val="hybridMultilevel"/>
    <w:tmpl w:val="7F9C007A"/>
    <w:lvl w:ilvl="0" w:tplc="60109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D80F0F"/>
    <w:multiLevelType w:val="hybridMultilevel"/>
    <w:tmpl w:val="21DE8CC0"/>
    <w:lvl w:ilvl="0" w:tplc="158C19DA">
      <w:start w:val="6"/>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221681"/>
    <w:multiLevelType w:val="hybridMultilevel"/>
    <w:tmpl w:val="454CCF16"/>
    <w:lvl w:ilvl="0" w:tplc="2C52C480">
      <w:start w:val="1"/>
      <w:numFmt w:val="decimal"/>
      <w:lvlText w:val="%1-"/>
      <w:lvlJc w:val="left"/>
      <w:pPr>
        <w:ind w:left="360" w:hanging="360"/>
      </w:pPr>
      <w:rPr>
        <w:b/>
        <w:bCs/>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4" w15:restartNumberingAfterBreak="0">
    <w:nsid w:val="37AA2473"/>
    <w:multiLevelType w:val="hybridMultilevel"/>
    <w:tmpl w:val="111A7FC0"/>
    <w:lvl w:ilvl="0" w:tplc="F240240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712A6"/>
    <w:multiLevelType w:val="hybridMultilevel"/>
    <w:tmpl w:val="8786908C"/>
    <w:lvl w:ilvl="0" w:tplc="02F81CE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4A2061"/>
    <w:multiLevelType w:val="hybridMultilevel"/>
    <w:tmpl w:val="A6CA39B4"/>
    <w:lvl w:ilvl="0" w:tplc="065A2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916E5F"/>
    <w:multiLevelType w:val="hybridMultilevel"/>
    <w:tmpl w:val="72164B4E"/>
    <w:lvl w:ilvl="0" w:tplc="23A605D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2A85A28"/>
    <w:multiLevelType w:val="hybridMultilevel"/>
    <w:tmpl w:val="B8F8A7B4"/>
    <w:lvl w:ilvl="0" w:tplc="F61E7082">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500DB0"/>
    <w:multiLevelType w:val="hybridMultilevel"/>
    <w:tmpl w:val="9A1243B8"/>
    <w:lvl w:ilvl="0" w:tplc="1E7CFE98">
      <w:numFmt w:val="bullet"/>
      <w:lvlText w:val="-"/>
      <w:lvlJc w:val="left"/>
      <w:pPr>
        <w:ind w:left="1155" w:hanging="360"/>
      </w:pPr>
      <w:rPr>
        <w:rFonts w:ascii="Arial" w:eastAsiaTheme="minorHAnsi" w:hAnsi="Arial" w:cs="Aria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0" w15:restartNumberingAfterBreak="0">
    <w:nsid w:val="45371DF1"/>
    <w:multiLevelType w:val="hybridMultilevel"/>
    <w:tmpl w:val="1EE0BF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8F502B"/>
    <w:multiLevelType w:val="hybridMultilevel"/>
    <w:tmpl w:val="84ECC8BE"/>
    <w:lvl w:ilvl="0" w:tplc="EE04C3C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C46D2E"/>
    <w:multiLevelType w:val="hybridMultilevel"/>
    <w:tmpl w:val="A4E8F9DE"/>
    <w:lvl w:ilvl="0" w:tplc="C9B6C1A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771A16"/>
    <w:multiLevelType w:val="hybridMultilevel"/>
    <w:tmpl w:val="4F8AF6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83236"/>
    <w:multiLevelType w:val="hybridMultilevel"/>
    <w:tmpl w:val="01C2B1F2"/>
    <w:lvl w:ilvl="0" w:tplc="81A87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66288C"/>
    <w:multiLevelType w:val="hybridMultilevel"/>
    <w:tmpl w:val="46163AAA"/>
    <w:lvl w:ilvl="0" w:tplc="D4F8BEEA">
      <w:start w:val="1"/>
      <w:numFmt w:val="bullet"/>
      <w:pStyle w:val="Heading4"/>
      <w:suff w:val="space"/>
      <w:lvlText w:val="V"/>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056F72"/>
    <w:multiLevelType w:val="hybridMultilevel"/>
    <w:tmpl w:val="E8E07AD6"/>
    <w:lvl w:ilvl="0" w:tplc="F27C2C1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9804079"/>
    <w:multiLevelType w:val="hybridMultilevel"/>
    <w:tmpl w:val="327C49B2"/>
    <w:lvl w:ilvl="0" w:tplc="23B8D140">
      <w:start w:val="1"/>
      <w:numFmt w:val="decimal"/>
      <w:suff w:val="space"/>
      <w:lvlText w:val="%1-"/>
      <w:lvlJc w:val="left"/>
      <w:pPr>
        <w:ind w:left="720" w:hanging="360"/>
      </w:pPr>
      <w:rPr>
        <w:rFonts w:hint="default"/>
        <w:b/>
        <w:bCs/>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start w:val="1"/>
      <w:numFmt w:val="lowerLetter"/>
      <w:lvlText w:val="%5."/>
      <w:lvlJc w:val="left"/>
      <w:pPr>
        <w:ind w:left="5580" w:hanging="360"/>
      </w:pPr>
    </w:lvl>
    <w:lvl w:ilvl="5" w:tplc="0409001B">
      <w:start w:val="1"/>
      <w:numFmt w:val="lowerRoman"/>
      <w:lvlText w:val="%6."/>
      <w:lvlJc w:val="right"/>
      <w:pPr>
        <w:ind w:left="6300" w:hanging="180"/>
      </w:pPr>
    </w:lvl>
    <w:lvl w:ilvl="6" w:tplc="0409000F">
      <w:start w:val="1"/>
      <w:numFmt w:val="decimal"/>
      <w:lvlText w:val="%7."/>
      <w:lvlJc w:val="left"/>
      <w:pPr>
        <w:ind w:left="7020" w:hanging="360"/>
      </w:pPr>
    </w:lvl>
    <w:lvl w:ilvl="7" w:tplc="04090019">
      <w:start w:val="1"/>
      <w:numFmt w:val="lowerLetter"/>
      <w:lvlText w:val="%8."/>
      <w:lvlJc w:val="left"/>
      <w:pPr>
        <w:ind w:left="7740" w:hanging="360"/>
      </w:pPr>
    </w:lvl>
    <w:lvl w:ilvl="8" w:tplc="0409001B">
      <w:start w:val="1"/>
      <w:numFmt w:val="lowerRoman"/>
      <w:lvlText w:val="%9."/>
      <w:lvlJc w:val="right"/>
      <w:pPr>
        <w:ind w:left="8460" w:hanging="180"/>
      </w:pPr>
    </w:lvl>
  </w:abstractNum>
  <w:abstractNum w:abstractNumId="28" w15:restartNumberingAfterBreak="0">
    <w:nsid w:val="5A30200C"/>
    <w:multiLevelType w:val="hybridMultilevel"/>
    <w:tmpl w:val="A1C8F162"/>
    <w:lvl w:ilvl="0" w:tplc="FFCCCB1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BE2238"/>
    <w:multiLevelType w:val="hybridMultilevel"/>
    <w:tmpl w:val="DD326FC2"/>
    <w:lvl w:ilvl="0" w:tplc="D6C62BA8">
      <w:start w:val="1"/>
      <w:numFmt w:val="bullet"/>
      <w:pStyle w:val="Heading6"/>
      <w:suff w:val="space"/>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52782"/>
    <w:multiLevelType w:val="hybridMultilevel"/>
    <w:tmpl w:val="CB8E8A2C"/>
    <w:lvl w:ilvl="0" w:tplc="6132347C">
      <w:numFmt w:val="bullet"/>
      <w:suff w:val="space"/>
      <w:lvlText w:val="-"/>
      <w:lvlJc w:val="left"/>
      <w:pPr>
        <w:ind w:left="720" w:hanging="360"/>
      </w:pPr>
      <w:rPr>
        <w:rFonts w:ascii="Simplified Arabic" w:eastAsiaTheme="minorHAnsi" w:hAnsi="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828B4"/>
    <w:multiLevelType w:val="hybridMultilevel"/>
    <w:tmpl w:val="69A4480C"/>
    <w:lvl w:ilvl="0" w:tplc="5FE8D3B0">
      <w:start w:val="1"/>
      <w:numFmt w:val="decimal"/>
      <w:suff w:val="space"/>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270833"/>
    <w:multiLevelType w:val="hybridMultilevel"/>
    <w:tmpl w:val="E5D4A184"/>
    <w:lvl w:ilvl="0" w:tplc="868E75DC">
      <w:numFmt w:val="bullet"/>
      <w:lvlText w:val="-"/>
      <w:lvlJc w:val="left"/>
      <w:pPr>
        <w:ind w:left="1350" w:hanging="360"/>
      </w:pPr>
      <w:rPr>
        <w:rFonts w:ascii="Simplified Arabic" w:eastAsiaTheme="minorHAnsi" w:hAnsi="Simplified Arabic" w:cs="Simplified Arabic" w:hint="default"/>
        <w:sz w:val="62"/>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15:restartNumberingAfterBreak="0">
    <w:nsid w:val="6BB41D6B"/>
    <w:multiLevelType w:val="hybridMultilevel"/>
    <w:tmpl w:val="C5D86FAC"/>
    <w:lvl w:ilvl="0" w:tplc="5614C734">
      <w:start w:val="1"/>
      <w:numFmt w:val="bullet"/>
      <w:suff w:val="space"/>
      <w:lvlText w:val="-"/>
      <w:lvlJc w:val="left"/>
      <w:pPr>
        <w:ind w:left="720" w:hanging="360"/>
      </w:pPr>
      <w:rPr>
        <w:rFonts w:ascii="Simplified Arabic" w:eastAsia="Calibri" w:hAnsi="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8585D"/>
    <w:multiLevelType w:val="hybridMultilevel"/>
    <w:tmpl w:val="7756B5AC"/>
    <w:lvl w:ilvl="0" w:tplc="3FD09D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404F3A"/>
    <w:multiLevelType w:val="hybridMultilevel"/>
    <w:tmpl w:val="F650F8EC"/>
    <w:lvl w:ilvl="0" w:tplc="13F4D072">
      <w:start w:val="1"/>
      <w:numFmt w:val="bullet"/>
      <w:lvlText w:val=""/>
      <w:lvlJc w:val="left"/>
      <w:pPr>
        <w:ind w:left="2011" w:hanging="360"/>
      </w:pPr>
      <w:rPr>
        <w:rFonts w:ascii="Wingdings" w:hAnsi="Wingdings" w:hint="default"/>
        <w:lang w:bidi="ar-EG"/>
      </w:rPr>
    </w:lvl>
    <w:lvl w:ilvl="1" w:tplc="04090003" w:tentative="1">
      <w:start w:val="1"/>
      <w:numFmt w:val="bullet"/>
      <w:lvlText w:val="o"/>
      <w:lvlJc w:val="left"/>
      <w:pPr>
        <w:ind w:left="2731" w:hanging="360"/>
      </w:pPr>
      <w:rPr>
        <w:rFonts w:ascii="Courier New" w:hAnsi="Courier New" w:cs="Courier New" w:hint="default"/>
      </w:rPr>
    </w:lvl>
    <w:lvl w:ilvl="2" w:tplc="04090005" w:tentative="1">
      <w:start w:val="1"/>
      <w:numFmt w:val="bullet"/>
      <w:lvlText w:val=""/>
      <w:lvlJc w:val="left"/>
      <w:pPr>
        <w:ind w:left="3451" w:hanging="360"/>
      </w:pPr>
      <w:rPr>
        <w:rFonts w:ascii="Wingdings" w:hAnsi="Wingdings" w:hint="default"/>
      </w:rPr>
    </w:lvl>
    <w:lvl w:ilvl="3" w:tplc="04090001" w:tentative="1">
      <w:start w:val="1"/>
      <w:numFmt w:val="bullet"/>
      <w:lvlText w:val=""/>
      <w:lvlJc w:val="left"/>
      <w:pPr>
        <w:ind w:left="4171" w:hanging="360"/>
      </w:pPr>
      <w:rPr>
        <w:rFonts w:ascii="Symbol" w:hAnsi="Symbol" w:hint="default"/>
      </w:rPr>
    </w:lvl>
    <w:lvl w:ilvl="4" w:tplc="04090003" w:tentative="1">
      <w:start w:val="1"/>
      <w:numFmt w:val="bullet"/>
      <w:lvlText w:val="o"/>
      <w:lvlJc w:val="left"/>
      <w:pPr>
        <w:ind w:left="4891" w:hanging="360"/>
      </w:pPr>
      <w:rPr>
        <w:rFonts w:ascii="Courier New" w:hAnsi="Courier New" w:cs="Courier New" w:hint="default"/>
      </w:rPr>
    </w:lvl>
    <w:lvl w:ilvl="5" w:tplc="04090005" w:tentative="1">
      <w:start w:val="1"/>
      <w:numFmt w:val="bullet"/>
      <w:lvlText w:val=""/>
      <w:lvlJc w:val="left"/>
      <w:pPr>
        <w:ind w:left="5611" w:hanging="360"/>
      </w:pPr>
      <w:rPr>
        <w:rFonts w:ascii="Wingdings" w:hAnsi="Wingdings" w:hint="default"/>
      </w:rPr>
    </w:lvl>
    <w:lvl w:ilvl="6" w:tplc="04090001" w:tentative="1">
      <w:start w:val="1"/>
      <w:numFmt w:val="bullet"/>
      <w:lvlText w:val=""/>
      <w:lvlJc w:val="left"/>
      <w:pPr>
        <w:ind w:left="6331" w:hanging="360"/>
      </w:pPr>
      <w:rPr>
        <w:rFonts w:ascii="Symbol" w:hAnsi="Symbol" w:hint="default"/>
      </w:rPr>
    </w:lvl>
    <w:lvl w:ilvl="7" w:tplc="04090003" w:tentative="1">
      <w:start w:val="1"/>
      <w:numFmt w:val="bullet"/>
      <w:lvlText w:val="o"/>
      <w:lvlJc w:val="left"/>
      <w:pPr>
        <w:ind w:left="7051" w:hanging="360"/>
      </w:pPr>
      <w:rPr>
        <w:rFonts w:ascii="Courier New" w:hAnsi="Courier New" w:cs="Courier New" w:hint="default"/>
      </w:rPr>
    </w:lvl>
    <w:lvl w:ilvl="8" w:tplc="04090005" w:tentative="1">
      <w:start w:val="1"/>
      <w:numFmt w:val="bullet"/>
      <w:lvlText w:val=""/>
      <w:lvlJc w:val="left"/>
      <w:pPr>
        <w:ind w:left="7771" w:hanging="360"/>
      </w:pPr>
      <w:rPr>
        <w:rFonts w:ascii="Wingdings" w:hAnsi="Wingdings" w:hint="default"/>
      </w:rPr>
    </w:lvl>
  </w:abstractNum>
  <w:abstractNum w:abstractNumId="36" w15:restartNumberingAfterBreak="0">
    <w:nsid w:val="7A3877BF"/>
    <w:multiLevelType w:val="hybridMultilevel"/>
    <w:tmpl w:val="A81824BA"/>
    <w:lvl w:ilvl="0" w:tplc="85488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9D6C4E"/>
    <w:multiLevelType w:val="hybridMultilevel"/>
    <w:tmpl w:val="6FC414C2"/>
    <w:lvl w:ilvl="0" w:tplc="E8129660">
      <w:start w:val="1"/>
      <w:numFmt w:val="decimal"/>
      <w:suff w:val="space"/>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31256105">
    <w:abstractNumId w:val="35"/>
  </w:num>
  <w:num w:numId="2" w16cid:durableId="1715694757">
    <w:abstractNumId w:val="6"/>
  </w:num>
  <w:num w:numId="3" w16cid:durableId="667101713">
    <w:abstractNumId w:val="4"/>
  </w:num>
  <w:num w:numId="4" w16cid:durableId="2138182315">
    <w:abstractNumId w:val="36"/>
  </w:num>
  <w:num w:numId="5" w16cid:durableId="1897859225">
    <w:abstractNumId w:val="34"/>
  </w:num>
  <w:num w:numId="6" w16cid:durableId="1498614478">
    <w:abstractNumId w:val="16"/>
  </w:num>
  <w:num w:numId="7" w16cid:durableId="1610158819">
    <w:abstractNumId w:val="15"/>
  </w:num>
  <w:num w:numId="8" w16cid:durableId="356470738">
    <w:abstractNumId w:val="7"/>
  </w:num>
  <w:num w:numId="9" w16cid:durableId="1176577984">
    <w:abstractNumId w:val="3"/>
  </w:num>
  <w:num w:numId="10" w16cid:durableId="947390789">
    <w:abstractNumId w:val="10"/>
  </w:num>
  <w:num w:numId="11" w16cid:durableId="561867669">
    <w:abstractNumId w:val="9"/>
  </w:num>
  <w:num w:numId="12" w16cid:durableId="934628677">
    <w:abstractNumId w:val="24"/>
  </w:num>
  <w:num w:numId="13" w16cid:durableId="733285122">
    <w:abstractNumId w:val="11"/>
  </w:num>
  <w:num w:numId="14" w16cid:durableId="7444996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1872322">
    <w:abstractNumId w:val="32"/>
  </w:num>
  <w:num w:numId="16" w16cid:durableId="1040013750">
    <w:abstractNumId w:val="19"/>
  </w:num>
  <w:num w:numId="17" w16cid:durableId="1586377523">
    <w:abstractNumId w:val="26"/>
  </w:num>
  <w:num w:numId="18" w16cid:durableId="1734497952">
    <w:abstractNumId w:val="27"/>
  </w:num>
  <w:num w:numId="19" w16cid:durableId="1439372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81386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926162">
    <w:abstractNumId w:val="0"/>
  </w:num>
  <w:num w:numId="22" w16cid:durableId="395011066">
    <w:abstractNumId w:val="30"/>
  </w:num>
  <w:num w:numId="23" w16cid:durableId="1269895019">
    <w:abstractNumId w:val="14"/>
  </w:num>
  <w:num w:numId="24" w16cid:durableId="1653833692">
    <w:abstractNumId w:val="1"/>
  </w:num>
  <w:num w:numId="25" w16cid:durableId="1480345895">
    <w:abstractNumId w:val="22"/>
  </w:num>
  <w:num w:numId="26" w16cid:durableId="1681154975">
    <w:abstractNumId w:val="2"/>
  </w:num>
  <w:num w:numId="27" w16cid:durableId="2029912124">
    <w:abstractNumId w:val="18"/>
  </w:num>
  <w:num w:numId="28" w16cid:durableId="1779329201">
    <w:abstractNumId w:val="8"/>
  </w:num>
  <w:num w:numId="29" w16cid:durableId="1769420457">
    <w:abstractNumId w:val="31"/>
  </w:num>
  <w:num w:numId="30" w16cid:durableId="780609640">
    <w:abstractNumId w:val="20"/>
  </w:num>
  <w:num w:numId="31" w16cid:durableId="356930624">
    <w:abstractNumId w:val="37"/>
  </w:num>
  <w:num w:numId="32" w16cid:durableId="88240064">
    <w:abstractNumId w:val="28"/>
  </w:num>
  <w:num w:numId="33" w16cid:durableId="196703868">
    <w:abstractNumId w:val="33"/>
  </w:num>
  <w:num w:numId="34" w16cid:durableId="1222670406">
    <w:abstractNumId w:val="23"/>
  </w:num>
  <w:num w:numId="35" w16cid:durableId="1560483106">
    <w:abstractNumId w:val="25"/>
  </w:num>
  <w:num w:numId="36" w16cid:durableId="890196173">
    <w:abstractNumId w:val="25"/>
    <w:lvlOverride w:ilvl="0">
      <w:startOverride w:val="1"/>
    </w:lvlOverride>
  </w:num>
  <w:num w:numId="37" w16cid:durableId="632100886">
    <w:abstractNumId w:val="21"/>
  </w:num>
  <w:num w:numId="38" w16cid:durableId="212205796">
    <w:abstractNumId w:val="29"/>
  </w:num>
  <w:num w:numId="39" w16cid:durableId="17467614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hideSpelling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1F55"/>
    <w:rsid w:val="00003D23"/>
    <w:rsid w:val="00005B27"/>
    <w:rsid w:val="00005DC7"/>
    <w:rsid w:val="00005F00"/>
    <w:rsid w:val="00014022"/>
    <w:rsid w:val="00014991"/>
    <w:rsid w:val="00022ADE"/>
    <w:rsid w:val="00030EF9"/>
    <w:rsid w:val="0003569E"/>
    <w:rsid w:val="0003628A"/>
    <w:rsid w:val="00036C1E"/>
    <w:rsid w:val="00037D6C"/>
    <w:rsid w:val="0004486E"/>
    <w:rsid w:val="00045F19"/>
    <w:rsid w:val="000504F4"/>
    <w:rsid w:val="00050A63"/>
    <w:rsid w:val="0005777A"/>
    <w:rsid w:val="00061263"/>
    <w:rsid w:val="00061A23"/>
    <w:rsid w:val="00061E79"/>
    <w:rsid w:val="000703B1"/>
    <w:rsid w:val="00077C9E"/>
    <w:rsid w:val="00087310"/>
    <w:rsid w:val="00087787"/>
    <w:rsid w:val="0009170F"/>
    <w:rsid w:val="00094A62"/>
    <w:rsid w:val="0009594F"/>
    <w:rsid w:val="00097DEC"/>
    <w:rsid w:val="000A1656"/>
    <w:rsid w:val="000A2184"/>
    <w:rsid w:val="000A302C"/>
    <w:rsid w:val="000A4011"/>
    <w:rsid w:val="000A4BC1"/>
    <w:rsid w:val="000A6B20"/>
    <w:rsid w:val="000B0809"/>
    <w:rsid w:val="000B6718"/>
    <w:rsid w:val="000B6F93"/>
    <w:rsid w:val="000C04EB"/>
    <w:rsid w:val="000C37D9"/>
    <w:rsid w:val="000C578E"/>
    <w:rsid w:val="000D22BC"/>
    <w:rsid w:val="000D3C0E"/>
    <w:rsid w:val="000E1736"/>
    <w:rsid w:val="000E1DF9"/>
    <w:rsid w:val="000F4288"/>
    <w:rsid w:val="00100A98"/>
    <w:rsid w:val="001079BC"/>
    <w:rsid w:val="00112362"/>
    <w:rsid w:val="001123EA"/>
    <w:rsid w:val="00113698"/>
    <w:rsid w:val="00113FCA"/>
    <w:rsid w:val="0011470B"/>
    <w:rsid w:val="00115BA2"/>
    <w:rsid w:val="00117915"/>
    <w:rsid w:val="0012175E"/>
    <w:rsid w:val="00133DB3"/>
    <w:rsid w:val="00142CBC"/>
    <w:rsid w:val="00143E40"/>
    <w:rsid w:val="00147597"/>
    <w:rsid w:val="001535CC"/>
    <w:rsid w:val="00153C43"/>
    <w:rsid w:val="001550DC"/>
    <w:rsid w:val="001562E3"/>
    <w:rsid w:val="0015656D"/>
    <w:rsid w:val="00157A1C"/>
    <w:rsid w:val="0016214A"/>
    <w:rsid w:val="00162E2C"/>
    <w:rsid w:val="001756B1"/>
    <w:rsid w:val="00175B8F"/>
    <w:rsid w:val="00177538"/>
    <w:rsid w:val="001816BA"/>
    <w:rsid w:val="0018440A"/>
    <w:rsid w:val="00186A7C"/>
    <w:rsid w:val="00190571"/>
    <w:rsid w:val="00190DF9"/>
    <w:rsid w:val="001948B8"/>
    <w:rsid w:val="00194B61"/>
    <w:rsid w:val="0019516C"/>
    <w:rsid w:val="0019765D"/>
    <w:rsid w:val="00197EE4"/>
    <w:rsid w:val="001A35E5"/>
    <w:rsid w:val="001A7F2C"/>
    <w:rsid w:val="001B02F5"/>
    <w:rsid w:val="001B1693"/>
    <w:rsid w:val="001B5B15"/>
    <w:rsid w:val="001C2855"/>
    <w:rsid w:val="001C317B"/>
    <w:rsid w:val="001C6F5F"/>
    <w:rsid w:val="001C7E3D"/>
    <w:rsid w:val="001D53E6"/>
    <w:rsid w:val="001D7577"/>
    <w:rsid w:val="001E2FBC"/>
    <w:rsid w:val="001F1CF7"/>
    <w:rsid w:val="001F58AF"/>
    <w:rsid w:val="002022D2"/>
    <w:rsid w:val="0020238A"/>
    <w:rsid w:val="00202434"/>
    <w:rsid w:val="002028C0"/>
    <w:rsid w:val="00214CF8"/>
    <w:rsid w:val="00215EA6"/>
    <w:rsid w:val="00231D38"/>
    <w:rsid w:val="00232EBB"/>
    <w:rsid w:val="002336CF"/>
    <w:rsid w:val="00234191"/>
    <w:rsid w:val="002367EA"/>
    <w:rsid w:val="00241977"/>
    <w:rsid w:val="0025225E"/>
    <w:rsid w:val="00257B60"/>
    <w:rsid w:val="00260EE3"/>
    <w:rsid w:val="00266333"/>
    <w:rsid w:val="00270EF6"/>
    <w:rsid w:val="00271081"/>
    <w:rsid w:val="00273CFE"/>
    <w:rsid w:val="002805D5"/>
    <w:rsid w:val="00280B95"/>
    <w:rsid w:val="00286001"/>
    <w:rsid w:val="002942F5"/>
    <w:rsid w:val="00297992"/>
    <w:rsid w:val="002A1CD4"/>
    <w:rsid w:val="002A2E1A"/>
    <w:rsid w:val="002A444F"/>
    <w:rsid w:val="002A515B"/>
    <w:rsid w:val="002A7B7C"/>
    <w:rsid w:val="002B2036"/>
    <w:rsid w:val="002B2197"/>
    <w:rsid w:val="002B71DF"/>
    <w:rsid w:val="002C6D50"/>
    <w:rsid w:val="002D13E3"/>
    <w:rsid w:val="002D4AF6"/>
    <w:rsid w:val="002E5414"/>
    <w:rsid w:val="002F1F26"/>
    <w:rsid w:val="002F49F6"/>
    <w:rsid w:val="0030049D"/>
    <w:rsid w:val="00321E6E"/>
    <w:rsid w:val="00322A46"/>
    <w:rsid w:val="00341ECF"/>
    <w:rsid w:val="00343981"/>
    <w:rsid w:val="00345914"/>
    <w:rsid w:val="00346BB9"/>
    <w:rsid w:val="003470A8"/>
    <w:rsid w:val="003478CA"/>
    <w:rsid w:val="0036319C"/>
    <w:rsid w:val="003738BF"/>
    <w:rsid w:val="00373950"/>
    <w:rsid w:val="00375644"/>
    <w:rsid w:val="003769BB"/>
    <w:rsid w:val="00380C47"/>
    <w:rsid w:val="003819EF"/>
    <w:rsid w:val="003822C6"/>
    <w:rsid w:val="003948A7"/>
    <w:rsid w:val="003A3306"/>
    <w:rsid w:val="003A58A3"/>
    <w:rsid w:val="003A7307"/>
    <w:rsid w:val="003B3B03"/>
    <w:rsid w:val="003B74CF"/>
    <w:rsid w:val="003C079E"/>
    <w:rsid w:val="003C08E7"/>
    <w:rsid w:val="003C1D8C"/>
    <w:rsid w:val="003C26AB"/>
    <w:rsid w:val="003D0590"/>
    <w:rsid w:val="003D41BB"/>
    <w:rsid w:val="003D641A"/>
    <w:rsid w:val="003E3664"/>
    <w:rsid w:val="003E6764"/>
    <w:rsid w:val="003F5C32"/>
    <w:rsid w:val="003F6EA4"/>
    <w:rsid w:val="00403272"/>
    <w:rsid w:val="00403A81"/>
    <w:rsid w:val="00406C08"/>
    <w:rsid w:val="00413759"/>
    <w:rsid w:val="004212DB"/>
    <w:rsid w:val="00425D1F"/>
    <w:rsid w:val="00427E80"/>
    <w:rsid w:val="00430442"/>
    <w:rsid w:val="00430865"/>
    <w:rsid w:val="00430DC6"/>
    <w:rsid w:val="00431AF3"/>
    <w:rsid w:val="00433DBB"/>
    <w:rsid w:val="00434EA2"/>
    <w:rsid w:val="0044136D"/>
    <w:rsid w:val="0044170C"/>
    <w:rsid w:val="00445891"/>
    <w:rsid w:val="004464AC"/>
    <w:rsid w:val="00447145"/>
    <w:rsid w:val="0044763B"/>
    <w:rsid w:val="00450FF3"/>
    <w:rsid w:val="004512D9"/>
    <w:rsid w:val="0045145C"/>
    <w:rsid w:val="00451820"/>
    <w:rsid w:val="00453C74"/>
    <w:rsid w:val="00457E4C"/>
    <w:rsid w:val="0047394D"/>
    <w:rsid w:val="00474728"/>
    <w:rsid w:val="00475E42"/>
    <w:rsid w:val="004774D5"/>
    <w:rsid w:val="004808C0"/>
    <w:rsid w:val="00482280"/>
    <w:rsid w:val="00484E83"/>
    <w:rsid w:val="0049608B"/>
    <w:rsid w:val="00496A4F"/>
    <w:rsid w:val="004A2567"/>
    <w:rsid w:val="004B3ECD"/>
    <w:rsid w:val="004B447F"/>
    <w:rsid w:val="004B63FF"/>
    <w:rsid w:val="004C319C"/>
    <w:rsid w:val="004C5620"/>
    <w:rsid w:val="004D42CE"/>
    <w:rsid w:val="004E2883"/>
    <w:rsid w:val="004E681C"/>
    <w:rsid w:val="004E7B22"/>
    <w:rsid w:val="00500B3D"/>
    <w:rsid w:val="005010BC"/>
    <w:rsid w:val="00505E2D"/>
    <w:rsid w:val="00510F10"/>
    <w:rsid w:val="005120FC"/>
    <w:rsid w:val="00512E2C"/>
    <w:rsid w:val="005143A1"/>
    <w:rsid w:val="00520C49"/>
    <w:rsid w:val="00523F38"/>
    <w:rsid w:val="0053022D"/>
    <w:rsid w:val="0053023B"/>
    <w:rsid w:val="00533D36"/>
    <w:rsid w:val="00535716"/>
    <w:rsid w:val="00541CF7"/>
    <w:rsid w:val="00542F6B"/>
    <w:rsid w:val="0054499A"/>
    <w:rsid w:val="00560308"/>
    <w:rsid w:val="005611D0"/>
    <w:rsid w:val="0056288B"/>
    <w:rsid w:val="0056614C"/>
    <w:rsid w:val="005718DB"/>
    <w:rsid w:val="00575604"/>
    <w:rsid w:val="00580327"/>
    <w:rsid w:val="00582CF0"/>
    <w:rsid w:val="00582F4C"/>
    <w:rsid w:val="00584071"/>
    <w:rsid w:val="005858AA"/>
    <w:rsid w:val="00592AE1"/>
    <w:rsid w:val="00593000"/>
    <w:rsid w:val="00593730"/>
    <w:rsid w:val="0059447F"/>
    <w:rsid w:val="005A1D16"/>
    <w:rsid w:val="005A518C"/>
    <w:rsid w:val="005B600D"/>
    <w:rsid w:val="005C1318"/>
    <w:rsid w:val="005C2BAB"/>
    <w:rsid w:val="005C4880"/>
    <w:rsid w:val="005D0037"/>
    <w:rsid w:val="005D4E62"/>
    <w:rsid w:val="005D6CC0"/>
    <w:rsid w:val="005E0FD8"/>
    <w:rsid w:val="005E2253"/>
    <w:rsid w:val="005E4A30"/>
    <w:rsid w:val="005E512F"/>
    <w:rsid w:val="005E5F02"/>
    <w:rsid w:val="005F0409"/>
    <w:rsid w:val="005F13B0"/>
    <w:rsid w:val="005F1577"/>
    <w:rsid w:val="005F1F7A"/>
    <w:rsid w:val="005F2C74"/>
    <w:rsid w:val="005F6EA6"/>
    <w:rsid w:val="006045FF"/>
    <w:rsid w:val="0061588A"/>
    <w:rsid w:val="00620D5F"/>
    <w:rsid w:val="00634328"/>
    <w:rsid w:val="0063498D"/>
    <w:rsid w:val="00640833"/>
    <w:rsid w:val="00664F6E"/>
    <w:rsid w:val="006735E7"/>
    <w:rsid w:val="00675B3F"/>
    <w:rsid w:val="00676F69"/>
    <w:rsid w:val="006773D9"/>
    <w:rsid w:val="00683234"/>
    <w:rsid w:val="006864A2"/>
    <w:rsid w:val="00693762"/>
    <w:rsid w:val="00696FD5"/>
    <w:rsid w:val="006A273E"/>
    <w:rsid w:val="006A42FA"/>
    <w:rsid w:val="006B17E1"/>
    <w:rsid w:val="006C31B3"/>
    <w:rsid w:val="006E1346"/>
    <w:rsid w:val="006E18A4"/>
    <w:rsid w:val="006F0894"/>
    <w:rsid w:val="006F0C1C"/>
    <w:rsid w:val="006F5D59"/>
    <w:rsid w:val="00700A38"/>
    <w:rsid w:val="00700D8F"/>
    <w:rsid w:val="007022AE"/>
    <w:rsid w:val="00711196"/>
    <w:rsid w:val="00713543"/>
    <w:rsid w:val="00720010"/>
    <w:rsid w:val="00726D28"/>
    <w:rsid w:val="007273F4"/>
    <w:rsid w:val="007328D0"/>
    <w:rsid w:val="00734805"/>
    <w:rsid w:val="0073769C"/>
    <w:rsid w:val="00745D70"/>
    <w:rsid w:val="00750967"/>
    <w:rsid w:val="0076212C"/>
    <w:rsid w:val="007630BE"/>
    <w:rsid w:val="007653DA"/>
    <w:rsid w:val="007658B3"/>
    <w:rsid w:val="0077213F"/>
    <w:rsid w:val="00780D6E"/>
    <w:rsid w:val="007817F1"/>
    <w:rsid w:val="00781B1F"/>
    <w:rsid w:val="00785776"/>
    <w:rsid w:val="00786DF4"/>
    <w:rsid w:val="00787BD1"/>
    <w:rsid w:val="007904D0"/>
    <w:rsid w:val="00791922"/>
    <w:rsid w:val="0079204F"/>
    <w:rsid w:val="00793370"/>
    <w:rsid w:val="007A4CF5"/>
    <w:rsid w:val="007A7AAF"/>
    <w:rsid w:val="007B0E8E"/>
    <w:rsid w:val="007B3837"/>
    <w:rsid w:val="007D4BEB"/>
    <w:rsid w:val="007D68DC"/>
    <w:rsid w:val="007D7C34"/>
    <w:rsid w:val="007E21B9"/>
    <w:rsid w:val="007E3906"/>
    <w:rsid w:val="007E3AD0"/>
    <w:rsid w:val="007E48E5"/>
    <w:rsid w:val="00800399"/>
    <w:rsid w:val="008022E2"/>
    <w:rsid w:val="00804F15"/>
    <w:rsid w:val="00805CA8"/>
    <w:rsid w:val="00805FF4"/>
    <w:rsid w:val="0080705C"/>
    <w:rsid w:val="0081061C"/>
    <w:rsid w:val="00811AAD"/>
    <w:rsid w:val="008137D2"/>
    <w:rsid w:val="00814978"/>
    <w:rsid w:val="008160EC"/>
    <w:rsid w:val="00822D38"/>
    <w:rsid w:val="00824681"/>
    <w:rsid w:val="008249B2"/>
    <w:rsid w:val="008257B8"/>
    <w:rsid w:val="00840BF3"/>
    <w:rsid w:val="008437A9"/>
    <w:rsid w:val="0085755F"/>
    <w:rsid w:val="00860C5A"/>
    <w:rsid w:val="00861A14"/>
    <w:rsid w:val="00864BD4"/>
    <w:rsid w:val="00865CF4"/>
    <w:rsid w:val="00866A9A"/>
    <w:rsid w:val="00871F55"/>
    <w:rsid w:val="00872F3F"/>
    <w:rsid w:val="00876430"/>
    <w:rsid w:val="0089216B"/>
    <w:rsid w:val="00893EB6"/>
    <w:rsid w:val="0089641C"/>
    <w:rsid w:val="008A15AB"/>
    <w:rsid w:val="008A233D"/>
    <w:rsid w:val="008A2B24"/>
    <w:rsid w:val="008A47DC"/>
    <w:rsid w:val="008B1C33"/>
    <w:rsid w:val="008B3EBF"/>
    <w:rsid w:val="008B48F9"/>
    <w:rsid w:val="008C558D"/>
    <w:rsid w:val="008C56F6"/>
    <w:rsid w:val="008D260E"/>
    <w:rsid w:val="008D749B"/>
    <w:rsid w:val="008D788F"/>
    <w:rsid w:val="008E51DE"/>
    <w:rsid w:val="008E7055"/>
    <w:rsid w:val="008E7536"/>
    <w:rsid w:val="008F0A1A"/>
    <w:rsid w:val="008F0A6F"/>
    <w:rsid w:val="008F1EC8"/>
    <w:rsid w:val="008F724C"/>
    <w:rsid w:val="00902E6F"/>
    <w:rsid w:val="009105E1"/>
    <w:rsid w:val="00910BD6"/>
    <w:rsid w:val="009111E5"/>
    <w:rsid w:val="00913143"/>
    <w:rsid w:val="00914479"/>
    <w:rsid w:val="009147AB"/>
    <w:rsid w:val="00915810"/>
    <w:rsid w:val="00916DC5"/>
    <w:rsid w:val="00917993"/>
    <w:rsid w:val="0092102E"/>
    <w:rsid w:val="00921253"/>
    <w:rsid w:val="00923ABF"/>
    <w:rsid w:val="00927757"/>
    <w:rsid w:val="00932C4E"/>
    <w:rsid w:val="0094235B"/>
    <w:rsid w:val="00942416"/>
    <w:rsid w:val="009436B5"/>
    <w:rsid w:val="009520D2"/>
    <w:rsid w:val="00955893"/>
    <w:rsid w:val="00961EF1"/>
    <w:rsid w:val="0096371F"/>
    <w:rsid w:val="0096487E"/>
    <w:rsid w:val="00966458"/>
    <w:rsid w:val="0097123E"/>
    <w:rsid w:val="00973AF7"/>
    <w:rsid w:val="00980F64"/>
    <w:rsid w:val="009818B0"/>
    <w:rsid w:val="00983473"/>
    <w:rsid w:val="009956B6"/>
    <w:rsid w:val="009A1182"/>
    <w:rsid w:val="009A14D8"/>
    <w:rsid w:val="009A21A1"/>
    <w:rsid w:val="009A3D00"/>
    <w:rsid w:val="009A5015"/>
    <w:rsid w:val="009A6EF8"/>
    <w:rsid w:val="009A7303"/>
    <w:rsid w:val="009B1BEE"/>
    <w:rsid w:val="009C21BC"/>
    <w:rsid w:val="009C34F5"/>
    <w:rsid w:val="009C4331"/>
    <w:rsid w:val="009C6B80"/>
    <w:rsid w:val="009C7185"/>
    <w:rsid w:val="009C7F54"/>
    <w:rsid w:val="009D3009"/>
    <w:rsid w:val="009E1185"/>
    <w:rsid w:val="009E1819"/>
    <w:rsid w:val="009E1B3C"/>
    <w:rsid w:val="009E289B"/>
    <w:rsid w:val="009E3B42"/>
    <w:rsid w:val="009F033C"/>
    <w:rsid w:val="009F0924"/>
    <w:rsid w:val="009F0BBC"/>
    <w:rsid w:val="009F2F9C"/>
    <w:rsid w:val="009F50FE"/>
    <w:rsid w:val="009F68F2"/>
    <w:rsid w:val="00A03286"/>
    <w:rsid w:val="00A05CE3"/>
    <w:rsid w:val="00A061D6"/>
    <w:rsid w:val="00A17AE4"/>
    <w:rsid w:val="00A22288"/>
    <w:rsid w:val="00A26F71"/>
    <w:rsid w:val="00A323DE"/>
    <w:rsid w:val="00A40CF9"/>
    <w:rsid w:val="00A448B4"/>
    <w:rsid w:val="00A45B82"/>
    <w:rsid w:val="00A46991"/>
    <w:rsid w:val="00A516ED"/>
    <w:rsid w:val="00A64ADA"/>
    <w:rsid w:val="00A65F5C"/>
    <w:rsid w:val="00A65FE6"/>
    <w:rsid w:val="00A66167"/>
    <w:rsid w:val="00A66851"/>
    <w:rsid w:val="00A67DC5"/>
    <w:rsid w:val="00A7500C"/>
    <w:rsid w:val="00A76496"/>
    <w:rsid w:val="00A810C7"/>
    <w:rsid w:val="00A82E8C"/>
    <w:rsid w:val="00A840D6"/>
    <w:rsid w:val="00A84A2B"/>
    <w:rsid w:val="00A84CFB"/>
    <w:rsid w:val="00A909D4"/>
    <w:rsid w:val="00A90B9D"/>
    <w:rsid w:val="00AA2722"/>
    <w:rsid w:val="00AA2DE5"/>
    <w:rsid w:val="00AA46BF"/>
    <w:rsid w:val="00AB0E85"/>
    <w:rsid w:val="00AC4659"/>
    <w:rsid w:val="00AC4E06"/>
    <w:rsid w:val="00AC64ED"/>
    <w:rsid w:val="00AD10B2"/>
    <w:rsid w:val="00AD1312"/>
    <w:rsid w:val="00AD2C7D"/>
    <w:rsid w:val="00AD645D"/>
    <w:rsid w:val="00AD6C73"/>
    <w:rsid w:val="00AE1E11"/>
    <w:rsid w:val="00AE565A"/>
    <w:rsid w:val="00AF60F4"/>
    <w:rsid w:val="00B022D5"/>
    <w:rsid w:val="00B0491C"/>
    <w:rsid w:val="00B073D4"/>
    <w:rsid w:val="00B11439"/>
    <w:rsid w:val="00B13260"/>
    <w:rsid w:val="00B13FC3"/>
    <w:rsid w:val="00B14DDA"/>
    <w:rsid w:val="00B15EEC"/>
    <w:rsid w:val="00B2425B"/>
    <w:rsid w:val="00B25CBF"/>
    <w:rsid w:val="00B3277B"/>
    <w:rsid w:val="00B3541A"/>
    <w:rsid w:val="00B428BC"/>
    <w:rsid w:val="00B512E1"/>
    <w:rsid w:val="00B553CB"/>
    <w:rsid w:val="00B57488"/>
    <w:rsid w:val="00B64391"/>
    <w:rsid w:val="00B64F14"/>
    <w:rsid w:val="00B71CF9"/>
    <w:rsid w:val="00B72724"/>
    <w:rsid w:val="00B72F19"/>
    <w:rsid w:val="00B758CF"/>
    <w:rsid w:val="00B83DBE"/>
    <w:rsid w:val="00B8506E"/>
    <w:rsid w:val="00B8686C"/>
    <w:rsid w:val="00B86C6F"/>
    <w:rsid w:val="00BA070C"/>
    <w:rsid w:val="00BA3A0E"/>
    <w:rsid w:val="00BA5950"/>
    <w:rsid w:val="00BA7634"/>
    <w:rsid w:val="00BB4156"/>
    <w:rsid w:val="00BC3B9F"/>
    <w:rsid w:val="00BC5451"/>
    <w:rsid w:val="00BD0F68"/>
    <w:rsid w:val="00C024B9"/>
    <w:rsid w:val="00C02988"/>
    <w:rsid w:val="00C0315E"/>
    <w:rsid w:val="00C05214"/>
    <w:rsid w:val="00C11D6A"/>
    <w:rsid w:val="00C16D8A"/>
    <w:rsid w:val="00C208C2"/>
    <w:rsid w:val="00C25726"/>
    <w:rsid w:val="00C257B1"/>
    <w:rsid w:val="00C26260"/>
    <w:rsid w:val="00C30F0C"/>
    <w:rsid w:val="00C37218"/>
    <w:rsid w:val="00C41798"/>
    <w:rsid w:val="00C421A4"/>
    <w:rsid w:val="00C50383"/>
    <w:rsid w:val="00C52967"/>
    <w:rsid w:val="00C53E89"/>
    <w:rsid w:val="00C56FBE"/>
    <w:rsid w:val="00C64683"/>
    <w:rsid w:val="00C669FF"/>
    <w:rsid w:val="00C82AA6"/>
    <w:rsid w:val="00C85819"/>
    <w:rsid w:val="00C874E2"/>
    <w:rsid w:val="00C905E0"/>
    <w:rsid w:val="00CA4368"/>
    <w:rsid w:val="00CC02C3"/>
    <w:rsid w:val="00CC1D01"/>
    <w:rsid w:val="00CC4FF0"/>
    <w:rsid w:val="00CC5459"/>
    <w:rsid w:val="00CD401F"/>
    <w:rsid w:val="00CD738A"/>
    <w:rsid w:val="00CE0D14"/>
    <w:rsid w:val="00CE22A3"/>
    <w:rsid w:val="00CE6460"/>
    <w:rsid w:val="00CE6F4E"/>
    <w:rsid w:val="00CE79A0"/>
    <w:rsid w:val="00CF0264"/>
    <w:rsid w:val="00CF1348"/>
    <w:rsid w:val="00CF5FA2"/>
    <w:rsid w:val="00CF6C6F"/>
    <w:rsid w:val="00D02A83"/>
    <w:rsid w:val="00D06829"/>
    <w:rsid w:val="00D071F6"/>
    <w:rsid w:val="00D262B7"/>
    <w:rsid w:val="00D27BE3"/>
    <w:rsid w:val="00D32DDF"/>
    <w:rsid w:val="00D33954"/>
    <w:rsid w:val="00D35E77"/>
    <w:rsid w:val="00D36008"/>
    <w:rsid w:val="00D43FA7"/>
    <w:rsid w:val="00D5543E"/>
    <w:rsid w:val="00D56EF3"/>
    <w:rsid w:val="00D70330"/>
    <w:rsid w:val="00D70DAE"/>
    <w:rsid w:val="00D75547"/>
    <w:rsid w:val="00D77577"/>
    <w:rsid w:val="00D805F8"/>
    <w:rsid w:val="00D82C4E"/>
    <w:rsid w:val="00D837A6"/>
    <w:rsid w:val="00D9470F"/>
    <w:rsid w:val="00DA0BBB"/>
    <w:rsid w:val="00DA1768"/>
    <w:rsid w:val="00DA19EA"/>
    <w:rsid w:val="00DA78E0"/>
    <w:rsid w:val="00DB7A31"/>
    <w:rsid w:val="00DB7CAD"/>
    <w:rsid w:val="00DE010D"/>
    <w:rsid w:val="00DE30DA"/>
    <w:rsid w:val="00DE4A78"/>
    <w:rsid w:val="00DE5EE5"/>
    <w:rsid w:val="00DF2C40"/>
    <w:rsid w:val="00DF36A3"/>
    <w:rsid w:val="00DF3D23"/>
    <w:rsid w:val="00DF771D"/>
    <w:rsid w:val="00E04D7D"/>
    <w:rsid w:val="00E1147E"/>
    <w:rsid w:val="00E12902"/>
    <w:rsid w:val="00E161C5"/>
    <w:rsid w:val="00E17705"/>
    <w:rsid w:val="00E222E6"/>
    <w:rsid w:val="00E230BE"/>
    <w:rsid w:val="00E270C9"/>
    <w:rsid w:val="00E30B34"/>
    <w:rsid w:val="00E332DB"/>
    <w:rsid w:val="00E33BE2"/>
    <w:rsid w:val="00E40A58"/>
    <w:rsid w:val="00E446A0"/>
    <w:rsid w:val="00E45C54"/>
    <w:rsid w:val="00E47D23"/>
    <w:rsid w:val="00E53EED"/>
    <w:rsid w:val="00E546FD"/>
    <w:rsid w:val="00E56C04"/>
    <w:rsid w:val="00E65BA3"/>
    <w:rsid w:val="00E667F8"/>
    <w:rsid w:val="00E672D9"/>
    <w:rsid w:val="00E70EC3"/>
    <w:rsid w:val="00E86AE3"/>
    <w:rsid w:val="00EA2385"/>
    <w:rsid w:val="00EB10BB"/>
    <w:rsid w:val="00EB4D34"/>
    <w:rsid w:val="00EB78CC"/>
    <w:rsid w:val="00EC0AF8"/>
    <w:rsid w:val="00EC686D"/>
    <w:rsid w:val="00ED1C9F"/>
    <w:rsid w:val="00ED3BC5"/>
    <w:rsid w:val="00EE0B60"/>
    <w:rsid w:val="00EF5A22"/>
    <w:rsid w:val="00EF71B5"/>
    <w:rsid w:val="00F00715"/>
    <w:rsid w:val="00F01671"/>
    <w:rsid w:val="00F13798"/>
    <w:rsid w:val="00F178DA"/>
    <w:rsid w:val="00F216AE"/>
    <w:rsid w:val="00F22F24"/>
    <w:rsid w:val="00F23A21"/>
    <w:rsid w:val="00F253FB"/>
    <w:rsid w:val="00F3263D"/>
    <w:rsid w:val="00F401A4"/>
    <w:rsid w:val="00F41E87"/>
    <w:rsid w:val="00F51020"/>
    <w:rsid w:val="00F53201"/>
    <w:rsid w:val="00F53952"/>
    <w:rsid w:val="00F55B69"/>
    <w:rsid w:val="00F56175"/>
    <w:rsid w:val="00F62C15"/>
    <w:rsid w:val="00F63125"/>
    <w:rsid w:val="00F6485A"/>
    <w:rsid w:val="00F66400"/>
    <w:rsid w:val="00F70ADF"/>
    <w:rsid w:val="00F75538"/>
    <w:rsid w:val="00F75DD8"/>
    <w:rsid w:val="00F81564"/>
    <w:rsid w:val="00F84869"/>
    <w:rsid w:val="00F86416"/>
    <w:rsid w:val="00F8777B"/>
    <w:rsid w:val="00F94F9F"/>
    <w:rsid w:val="00FA64A7"/>
    <w:rsid w:val="00FA73EC"/>
    <w:rsid w:val="00FB089B"/>
    <w:rsid w:val="00FB244C"/>
    <w:rsid w:val="00FB7668"/>
    <w:rsid w:val="00FD4BF5"/>
    <w:rsid w:val="00FE62E1"/>
    <w:rsid w:val="00FE7969"/>
    <w:rsid w:val="00FF0A72"/>
    <w:rsid w:val="00FF0DA6"/>
    <w:rsid w:val="00FF1C6F"/>
    <w:rsid w:val="00FF399F"/>
    <w:rsid w:val="00FF4841"/>
    <w:rsid w:val="00FF68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AC10B"/>
  <w15:docId w15:val="{BCB29F9F-22CB-4569-805B-B34FFE33C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F55"/>
    <w:pPr>
      <w:widowControl w:val="0"/>
      <w:bidi/>
      <w:spacing w:after="120" w:line="240" w:lineRule="auto"/>
      <w:jc w:val="both"/>
    </w:pPr>
    <w:rPr>
      <w:rFonts w:ascii="Simplified Arabic" w:hAnsi="Simplified Arabic" w:cs="Simplified Arabic"/>
      <w:sz w:val="27"/>
      <w:szCs w:val="27"/>
      <w:lang w:bidi="ar-EG"/>
    </w:rPr>
  </w:style>
  <w:style w:type="paragraph" w:styleId="Heading1">
    <w:name w:val="heading 1"/>
    <w:basedOn w:val="Normal"/>
    <w:next w:val="Normal"/>
    <w:link w:val="Heading1Char"/>
    <w:autoRedefine/>
    <w:uiPriority w:val="9"/>
    <w:qFormat/>
    <w:rsid w:val="001B5B15"/>
    <w:pPr>
      <w:spacing w:before="120" w:line="1200" w:lineRule="exact"/>
      <w:jc w:val="center"/>
      <w:outlineLvl w:val="0"/>
    </w:pPr>
    <w:rPr>
      <w:b/>
      <w:bCs/>
      <w:sz w:val="40"/>
      <w:szCs w:val="40"/>
    </w:rPr>
  </w:style>
  <w:style w:type="paragraph" w:styleId="Heading2">
    <w:name w:val="heading 2"/>
    <w:basedOn w:val="Normal"/>
    <w:next w:val="Normal"/>
    <w:link w:val="Heading2Char"/>
    <w:autoRedefine/>
    <w:uiPriority w:val="9"/>
    <w:unhideWhenUsed/>
    <w:qFormat/>
    <w:rsid w:val="00923ABF"/>
    <w:pPr>
      <w:pageBreakBefore/>
      <w:spacing w:after="240" w:line="1200" w:lineRule="exact"/>
      <w:jc w:val="center"/>
      <w:outlineLvl w:val="1"/>
    </w:pPr>
    <w:rPr>
      <w:rFonts w:eastAsiaTheme="majorEastAsia"/>
      <w:b/>
      <w:bCs/>
      <w:noProof/>
      <w:sz w:val="40"/>
      <w:szCs w:val="40"/>
    </w:rPr>
  </w:style>
  <w:style w:type="paragraph" w:styleId="Heading3">
    <w:name w:val="heading 3"/>
    <w:basedOn w:val="Normal"/>
    <w:next w:val="Normal"/>
    <w:link w:val="Heading3Char"/>
    <w:autoRedefine/>
    <w:uiPriority w:val="9"/>
    <w:unhideWhenUsed/>
    <w:qFormat/>
    <w:rsid w:val="008D749B"/>
    <w:pPr>
      <w:spacing w:after="0"/>
      <w:outlineLvl w:val="2"/>
    </w:pPr>
    <w:rPr>
      <w:b/>
      <w:bCs/>
      <w:sz w:val="32"/>
      <w:szCs w:val="32"/>
    </w:rPr>
  </w:style>
  <w:style w:type="paragraph" w:styleId="Heading4">
    <w:name w:val="heading 4"/>
    <w:basedOn w:val="Normal"/>
    <w:next w:val="Normal"/>
    <w:link w:val="Heading4Char"/>
    <w:autoRedefine/>
    <w:uiPriority w:val="9"/>
    <w:unhideWhenUsed/>
    <w:qFormat/>
    <w:rsid w:val="00871F55"/>
    <w:pPr>
      <w:keepNext/>
      <w:numPr>
        <w:numId w:val="35"/>
      </w:numPr>
      <w:ind w:left="85" w:firstLine="0"/>
      <w:outlineLvl w:val="3"/>
    </w:pPr>
    <w:rPr>
      <w:rFonts w:eastAsiaTheme="majorEastAsia"/>
      <w:b/>
      <w:bCs/>
      <w:noProof/>
      <w:sz w:val="28"/>
      <w:szCs w:val="28"/>
    </w:rPr>
  </w:style>
  <w:style w:type="paragraph" w:styleId="Heading5">
    <w:name w:val="heading 5"/>
    <w:basedOn w:val="Normal"/>
    <w:next w:val="Normal"/>
    <w:link w:val="Heading5Char"/>
    <w:uiPriority w:val="9"/>
    <w:unhideWhenUsed/>
    <w:qFormat/>
    <w:rsid w:val="00871F55"/>
    <w:pPr>
      <w:keepNext/>
      <w:keepLines/>
      <w:spacing w:before="40" w:after="0"/>
      <w:jc w:val="center"/>
      <w:outlineLvl w:val="4"/>
    </w:pPr>
    <w:rPr>
      <w:rFonts w:eastAsiaTheme="majorEastAsia"/>
      <w:b/>
      <w:bCs/>
      <w:sz w:val="56"/>
      <w:szCs w:val="56"/>
    </w:rPr>
  </w:style>
  <w:style w:type="paragraph" w:styleId="Heading6">
    <w:name w:val="heading 6"/>
    <w:basedOn w:val="Normal"/>
    <w:next w:val="Normal"/>
    <w:link w:val="Heading6Char"/>
    <w:uiPriority w:val="9"/>
    <w:unhideWhenUsed/>
    <w:qFormat/>
    <w:rsid w:val="00871F55"/>
    <w:pPr>
      <w:keepNext/>
      <w:keepLines/>
      <w:numPr>
        <w:numId w:val="38"/>
      </w:numPr>
      <w:bidi w:val="0"/>
      <w:spacing w:before="120"/>
      <w:ind w:left="0" w:firstLine="0"/>
      <w:outlineLvl w:val="5"/>
    </w:pPr>
    <w:rPr>
      <w:rFonts w:asciiTheme="majorBidi" w:eastAsiaTheme="majorEastAsia" w:hAnsiTheme="majorBidi" w:cstheme="majorBidi"/>
      <w:b/>
      <w:bCs/>
      <w:sz w:val="32"/>
      <w:szCs w:val="32"/>
    </w:rPr>
  </w:style>
  <w:style w:type="paragraph" w:styleId="Heading7">
    <w:name w:val="heading 7"/>
    <w:basedOn w:val="Normal"/>
    <w:next w:val="Normal"/>
    <w:link w:val="Heading7Char"/>
    <w:uiPriority w:val="9"/>
    <w:unhideWhenUsed/>
    <w:qFormat/>
    <w:rsid w:val="00871F5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B15"/>
    <w:rPr>
      <w:rFonts w:ascii="Simplified Arabic" w:hAnsi="Simplified Arabic" w:cs="Simplified Arabic"/>
      <w:b/>
      <w:bCs/>
      <w:sz w:val="40"/>
      <w:szCs w:val="40"/>
      <w:lang w:bidi="ar-EG"/>
    </w:rPr>
  </w:style>
  <w:style w:type="character" w:customStyle="1" w:styleId="Heading2Char">
    <w:name w:val="Heading 2 Char"/>
    <w:basedOn w:val="DefaultParagraphFont"/>
    <w:link w:val="Heading2"/>
    <w:uiPriority w:val="9"/>
    <w:rsid w:val="00923ABF"/>
    <w:rPr>
      <w:rFonts w:ascii="Simplified Arabic" w:eastAsiaTheme="majorEastAsia" w:hAnsi="Simplified Arabic" w:cs="Simplified Arabic"/>
      <w:b/>
      <w:bCs/>
      <w:noProof/>
      <w:sz w:val="40"/>
      <w:szCs w:val="40"/>
      <w:lang w:bidi="ar-EG"/>
    </w:rPr>
  </w:style>
  <w:style w:type="paragraph" w:styleId="NoSpacing">
    <w:name w:val="No Spacing"/>
    <w:autoRedefine/>
    <w:uiPriority w:val="1"/>
    <w:qFormat/>
    <w:rsid w:val="0004486E"/>
    <w:pPr>
      <w:spacing w:after="0" w:line="240" w:lineRule="auto"/>
    </w:pPr>
    <w:rPr>
      <w:rFonts w:ascii="Simplified Arabic" w:hAnsi="Simplified Arabic"/>
      <w:color w:val="385623" w:themeColor="accent6" w:themeShade="80"/>
    </w:rPr>
  </w:style>
  <w:style w:type="character" w:customStyle="1" w:styleId="Heading3Char">
    <w:name w:val="Heading 3 Char"/>
    <w:basedOn w:val="DefaultParagraphFont"/>
    <w:link w:val="Heading3"/>
    <w:uiPriority w:val="9"/>
    <w:rsid w:val="008D749B"/>
    <w:rPr>
      <w:rFonts w:ascii="Simplified Arabic" w:hAnsi="Simplified Arabic" w:cs="Simplified Arabic"/>
      <w:b/>
      <w:bCs/>
      <w:sz w:val="32"/>
      <w:szCs w:val="32"/>
      <w:lang w:bidi="ar-EG"/>
    </w:rPr>
  </w:style>
  <w:style w:type="paragraph" w:customStyle="1" w:styleId="a">
    <w:name w:val="عنوان رئيسي"/>
    <w:basedOn w:val="Heading3"/>
    <w:next w:val="Heading3"/>
    <w:link w:val="Char"/>
    <w:autoRedefine/>
    <w:qFormat/>
    <w:rsid w:val="00C874E2"/>
    <w:pPr>
      <w:keepNext/>
      <w:keepLines/>
      <w:bidi w:val="0"/>
      <w:spacing w:before="360" w:after="240" w:line="259" w:lineRule="auto"/>
      <w:ind w:left="-45"/>
      <w:jc w:val="center"/>
    </w:pPr>
    <w:rPr>
      <w:rFonts w:eastAsiaTheme="majorEastAsia"/>
      <w:b w:val="0"/>
      <w:bCs w:val="0"/>
      <w:color w:val="1F4D78" w:themeColor="accent1" w:themeShade="7F"/>
      <w:sz w:val="36"/>
      <w:szCs w:val="36"/>
      <w:lang w:bidi="ar-SA"/>
    </w:rPr>
  </w:style>
  <w:style w:type="character" w:customStyle="1" w:styleId="Char">
    <w:name w:val="عنوان رئيسي Char"/>
    <w:basedOn w:val="DefaultParagraphFont"/>
    <w:link w:val="a"/>
    <w:rsid w:val="00C874E2"/>
    <w:rPr>
      <w:rFonts w:ascii="Simplified Arabic" w:eastAsiaTheme="majorEastAsia" w:hAnsi="Simplified Arabic" w:cs="Simplified Arabic"/>
      <w:color w:val="1F4D78" w:themeColor="accent1" w:themeShade="7F"/>
      <w:sz w:val="36"/>
      <w:szCs w:val="36"/>
    </w:rPr>
  </w:style>
  <w:style w:type="character" w:customStyle="1" w:styleId="Heading4Char">
    <w:name w:val="Heading 4 Char"/>
    <w:basedOn w:val="DefaultParagraphFont"/>
    <w:link w:val="Heading4"/>
    <w:uiPriority w:val="9"/>
    <w:rsid w:val="00871F55"/>
    <w:rPr>
      <w:rFonts w:ascii="Simplified Arabic" w:eastAsiaTheme="majorEastAsia" w:hAnsi="Simplified Arabic" w:cs="Simplified Arabic"/>
      <w:b/>
      <w:bCs/>
      <w:noProof/>
      <w:sz w:val="28"/>
      <w:szCs w:val="28"/>
      <w:lang w:bidi="ar-EG"/>
    </w:rPr>
  </w:style>
  <w:style w:type="character" w:customStyle="1" w:styleId="Heading5Char">
    <w:name w:val="Heading 5 Char"/>
    <w:basedOn w:val="DefaultParagraphFont"/>
    <w:link w:val="Heading5"/>
    <w:uiPriority w:val="9"/>
    <w:rsid w:val="00871F55"/>
    <w:rPr>
      <w:rFonts w:ascii="Simplified Arabic" w:eastAsiaTheme="majorEastAsia" w:hAnsi="Simplified Arabic" w:cs="Simplified Arabic"/>
      <w:b/>
      <w:bCs/>
      <w:sz w:val="56"/>
      <w:szCs w:val="56"/>
      <w:lang w:bidi="ar-EG"/>
    </w:rPr>
  </w:style>
  <w:style w:type="character" w:customStyle="1" w:styleId="Heading6Char">
    <w:name w:val="Heading 6 Char"/>
    <w:basedOn w:val="DefaultParagraphFont"/>
    <w:link w:val="Heading6"/>
    <w:uiPriority w:val="9"/>
    <w:rsid w:val="00871F55"/>
    <w:rPr>
      <w:rFonts w:asciiTheme="majorBidi" w:eastAsiaTheme="majorEastAsia" w:hAnsiTheme="majorBidi" w:cstheme="majorBidi"/>
      <w:b/>
      <w:bCs/>
      <w:sz w:val="32"/>
      <w:szCs w:val="32"/>
      <w:lang w:bidi="ar-EG"/>
    </w:rPr>
  </w:style>
  <w:style w:type="character" w:customStyle="1" w:styleId="Heading7Char">
    <w:name w:val="Heading 7 Char"/>
    <w:basedOn w:val="DefaultParagraphFont"/>
    <w:link w:val="Heading7"/>
    <w:uiPriority w:val="9"/>
    <w:rsid w:val="00871F55"/>
    <w:rPr>
      <w:rFonts w:asciiTheme="majorHAnsi" w:eastAsiaTheme="majorEastAsia" w:hAnsiTheme="majorHAnsi" w:cstheme="majorBidi"/>
      <w:i/>
      <w:iCs/>
      <w:color w:val="1F4D78" w:themeColor="accent1" w:themeShade="7F"/>
      <w:sz w:val="27"/>
      <w:szCs w:val="27"/>
      <w:lang w:bidi="ar-EG"/>
    </w:rPr>
  </w:style>
  <w:style w:type="paragraph" w:styleId="Header">
    <w:name w:val="header"/>
    <w:basedOn w:val="Normal"/>
    <w:link w:val="HeaderChar"/>
    <w:autoRedefine/>
    <w:uiPriority w:val="99"/>
    <w:unhideWhenUsed/>
    <w:qFormat/>
    <w:rsid w:val="00E1147E"/>
    <w:pPr>
      <w:tabs>
        <w:tab w:val="left" w:pos="1185"/>
        <w:tab w:val="left" w:pos="1725"/>
        <w:tab w:val="left" w:pos="2085"/>
        <w:tab w:val="left" w:pos="6111"/>
        <w:tab w:val="right" w:pos="9360"/>
      </w:tabs>
      <w:spacing w:after="0"/>
      <w:jc w:val="right"/>
    </w:pPr>
    <w:rPr>
      <w:rFonts w:asciiTheme="majorBidi" w:hAnsiTheme="majorBidi" w:cstheme="majorBidi"/>
      <w:noProof/>
      <w:sz w:val="26"/>
      <w:szCs w:val="26"/>
      <w:lang w:bidi="ar-SA"/>
    </w:rPr>
  </w:style>
  <w:style w:type="character" w:customStyle="1" w:styleId="HeaderChar">
    <w:name w:val="Header Char"/>
    <w:basedOn w:val="DefaultParagraphFont"/>
    <w:link w:val="Header"/>
    <w:uiPriority w:val="99"/>
    <w:rsid w:val="00E1147E"/>
    <w:rPr>
      <w:rFonts w:asciiTheme="majorBidi" w:hAnsiTheme="majorBidi" w:cstheme="majorBidi"/>
      <w:noProof/>
      <w:sz w:val="26"/>
      <w:szCs w:val="26"/>
    </w:rPr>
  </w:style>
  <w:style w:type="paragraph" w:styleId="FootnoteText">
    <w:name w:val="footnote text"/>
    <w:basedOn w:val="Normal"/>
    <w:link w:val="FootnoteTextChar"/>
    <w:uiPriority w:val="99"/>
    <w:unhideWhenUsed/>
    <w:rsid w:val="00871F55"/>
    <w:pPr>
      <w:spacing w:after="0"/>
      <w:ind w:firstLine="312"/>
    </w:pPr>
    <w:rPr>
      <w:rFonts w:eastAsia="Times New Roman"/>
      <w:color w:val="000000"/>
      <w:sz w:val="20"/>
      <w:szCs w:val="20"/>
      <w:lang w:bidi="ar-SA"/>
    </w:rPr>
  </w:style>
  <w:style w:type="character" w:customStyle="1" w:styleId="FootnoteTextChar">
    <w:name w:val="Footnote Text Char"/>
    <w:basedOn w:val="DefaultParagraphFont"/>
    <w:link w:val="FootnoteText"/>
    <w:uiPriority w:val="99"/>
    <w:rsid w:val="00871F55"/>
    <w:rPr>
      <w:rFonts w:ascii="Simplified Arabic" w:eastAsia="Times New Roman" w:hAnsi="Simplified Arabic" w:cs="Simplified Arabic"/>
      <w:color w:val="000000"/>
      <w:sz w:val="20"/>
      <w:szCs w:val="20"/>
    </w:rPr>
  </w:style>
  <w:style w:type="character" w:styleId="FootnoteReference">
    <w:name w:val="footnote reference"/>
    <w:basedOn w:val="DefaultParagraphFont"/>
    <w:uiPriority w:val="99"/>
    <w:semiHidden/>
    <w:unhideWhenUsed/>
    <w:rsid w:val="00871F55"/>
    <w:rPr>
      <w:vertAlign w:val="superscript"/>
    </w:rPr>
  </w:style>
  <w:style w:type="paragraph" w:styleId="Footer">
    <w:name w:val="footer"/>
    <w:basedOn w:val="Normal"/>
    <w:link w:val="FooterChar"/>
    <w:uiPriority w:val="99"/>
    <w:unhideWhenUsed/>
    <w:rsid w:val="00871F55"/>
    <w:pPr>
      <w:tabs>
        <w:tab w:val="center" w:pos="4680"/>
        <w:tab w:val="right" w:pos="9360"/>
      </w:tabs>
      <w:spacing w:after="0"/>
    </w:pPr>
  </w:style>
  <w:style w:type="character" w:customStyle="1" w:styleId="FooterChar">
    <w:name w:val="Footer Char"/>
    <w:basedOn w:val="DefaultParagraphFont"/>
    <w:link w:val="Footer"/>
    <w:uiPriority w:val="99"/>
    <w:rsid w:val="00871F55"/>
    <w:rPr>
      <w:rFonts w:ascii="Simplified Arabic" w:hAnsi="Simplified Arabic" w:cs="Simplified Arabic"/>
      <w:sz w:val="27"/>
      <w:szCs w:val="27"/>
      <w:lang w:bidi="ar-EG"/>
    </w:rPr>
  </w:style>
  <w:style w:type="paragraph" w:styleId="TOCHeading">
    <w:name w:val="TOC Heading"/>
    <w:basedOn w:val="Heading1"/>
    <w:next w:val="Normal"/>
    <w:uiPriority w:val="39"/>
    <w:unhideWhenUsed/>
    <w:qFormat/>
    <w:rsid w:val="00871F55"/>
    <w:pPr>
      <w:keepNext/>
      <w:keepLines/>
      <w:tabs>
        <w:tab w:val="left" w:pos="889"/>
        <w:tab w:val="center" w:pos="3115"/>
      </w:tabs>
      <w:bidi w:val="0"/>
      <w:spacing w:before="240" w:after="0" w:line="259" w:lineRule="auto"/>
      <w:outlineLvl w:val="9"/>
    </w:pPr>
    <w:rPr>
      <w:rFonts w:asciiTheme="majorHAnsi" w:eastAsiaTheme="majorEastAsia" w:hAnsiTheme="majorHAnsi" w:cstheme="majorBidi"/>
      <w:noProof/>
      <w:color w:val="2E74B5" w:themeColor="accent1" w:themeShade="BF"/>
      <w:sz w:val="44"/>
      <w:szCs w:val="44"/>
      <w:lang w:bidi="ar-SA"/>
    </w:rPr>
  </w:style>
  <w:style w:type="paragraph" w:styleId="TOC1">
    <w:name w:val="toc 1"/>
    <w:basedOn w:val="Normal"/>
    <w:next w:val="Normal"/>
    <w:autoRedefine/>
    <w:uiPriority w:val="39"/>
    <w:unhideWhenUsed/>
    <w:rsid w:val="00871F55"/>
    <w:pPr>
      <w:spacing w:after="100"/>
    </w:pPr>
  </w:style>
  <w:style w:type="character" w:styleId="Hyperlink">
    <w:name w:val="Hyperlink"/>
    <w:basedOn w:val="DefaultParagraphFont"/>
    <w:uiPriority w:val="99"/>
    <w:unhideWhenUsed/>
    <w:rsid w:val="00871F55"/>
    <w:rPr>
      <w:color w:val="0563C1" w:themeColor="hyperlink"/>
      <w:u w:val="single"/>
    </w:rPr>
  </w:style>
  <w:style w:type="character" w:styleId="CommentReference">
    <w:name w:val="annotation reference"/>
    <w:basedOn w:val="DefaultParagraphFont"/>
    <w:uiPriority w:val="99"/>
    <w:semiHidden/>
    <w:unhideWhenUsed/>
    <w:rsid w:val="00871F55"/>
    <w:rPr>
      <w:sz w:val="16"/>
      <w:szCs w:val="16"/>
    </w:rPr>
  </w:style>
  <w:style w:type="paragraph" w:styleId="CommentText">
    <w:name w:val="annotation text"/>
    <w:basedOn w:val="Normal"/>
    <w:link w:val="CommentTextChar"/>
    <w:uiPriority w:val="99"/>
    <w:semiHidden/>
    <w:unhideWhenUsed/>
    <w:rsid w:val="00871F55"/>
    <w:rPr>
      <w:sz w:val="20"/>
      <w:szCs w:val="20"/>
    </w:rPr>
  </w:style>
  <w:style w:type="character" w:customStyle="1" w:styleId="CommentTextChar">
    <w:name w:val="Comment Text Char"/>
    <w:basedOn w:val="DefaultParagraphFont"/>
    <w:link w:val="CommentText"/>
    <w:uiPriority w:val="99"/>
    <w:semiHidden/>
    <w:rsid w:val="00871F55"/>
    <w:rPr>
      <w:rFonts w:ascii="Simplified Arabic"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871F55"/>
    <w:rPr>
      <w:b/>
      <w:bCs/>
    </w:rPr>
  </w:style>
  <w:style w:type="character" w:customStyle="1" w:styleId="CommentSubjectChar">
    <w:name w:val="Comment Subject Char"/>
    <w:basedOn w:val="CommentTextChar"/>
    <w:link w:val="CommentSubject"/>
    <w:uiPriority w:val="99"/>
    <w:semiHidden/>
    <w:rsid w:val="00871F55"/>
    <w:rPr>
      <w:rFonts w:ascii="Simplified Arabic" w:hAnsi="Simplified Arabic" w:cs="Simplified Arabic"/>
      <w:b/>
      <w:bCs/>
      <w:sz w:val="20"/>
      <w:szCs w:val="20"/>
      <w:lang w:bidi="ar-EG"/>
    </w:rPr>
  </w:style>
  <w:style w:type="paragraph" w:styleId="BalloonText">
    <w:name w:val="Balloon Text"/>
    <w:basedOn w:val="Normal"/>
    <w:link w:val="BalloonTextChar"/>
    <w:uiPriority w:val="99"/>
    <w:semiHidden/>
    <w:unhideWhenUsed/>
    <w:rsid w:val="00871F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F55"/>
    <w:rPr>
      <w:rFonts w:ascii="Segoe UI" w:hAnsi="Segoe UI" w:cs="Segoe UI"/>
      <w:sz w:val="18"/>
      <w:szCs w:val="18"/>
      <w:lang w:bidi="ar-EG"/>
    </w:rPr>
  </w:style>
  <w:style w:type="table" w:styleId="TableGrid">
    <w:name w:val="Table Grid"/>
    <w:basedOn w:val="TableNormal"/>
    <w:uiPriority w:val="39"/>
    <w:rsid w:val="00871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1F55"/>
    <w:pPr>
      <w:ind w:left="720"/>
      <w:contextualSpacing/>
    </w:pPr>
  </w:style>
  <w:style w:type="paragraph" w:styleId="TOC2">
    <w:name w:val="toc 2"/>
    <w:basedOn w:val="Normal"/>
    <w:next w:val="Normal"/>
    <w:autoRedefine/>
    <w:uiPriority w:val="39"/>
    <w:unhideWhenUsed/>
    <w:rsid w:val="001B5B15"/>
    <w:pPr>
      <w:tabs>
        <w:tab w:val="left" w:pos="889"/>
        <w:tab w:val="right" w:leader="dot" w:pos="7125"/>
      </w:tabs>
      <w:spacing w:after="100"/>
      <w:ind w:left="180"/>
    </w:pPr>
    <w:rPr>
      <w:b/>
      <w:bCs/>
      <w:noProof/>
    </w:rPr>
  </w:style>
  <w:style w:type="paragraph" w:styleId="TOC3">
    <w:name w:val="toc 3"/>
    <w:basedOn w:val="Normal"/>
    <w:next w:val="Normal"/>
    <w:autoRedefine/>
    <w:uiPriority w:val="39"/>
    <w:unhideWhenUsed/>
    <w:rsid w:val="00871F55"/>
    <w:pPr>
      <w:spacing w:after="100"/>
      <w:ind w:left="540"/>
    </w:pPr>
  </w:style>
  <w:style w:type="character" w:customStyle="1" w:styleId="apple-converted-space">
    <w:name w:val="apple-converted-space"/>
    <w:basedOn w:val="DefaultParagraphFont"/>
    <w:rsid w:val="00871F55"/>
  </w:style>
  <w:style w:type="table" w:styleId="MediumList1">
    <w:name w:val="Medium List 1"/>
    <w:basedOn w:val="TableNormal"/>
    <w:uiPriority w:val="65"/>
    <w:rsid w:val="00871F5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5">
    <w:name w:val="toc 5"/>
    <w:basedOn w:val="Normal"/>
    <w:next w:val="Normal"/>
    <w:autoRedefine/>
    <w:uiPriority w:val="39"/>
    <w:unhideWhenUsed/>
    <w:rsid w:val="00871F55"/>
    <w:pPr>
      <w:tabs>
        <w:tab w:val="right" w:leader="dot" w:pos="6221"/>
      </w:tabs>
      <w:spacing w:after="100"/>
      <w:ind w:left="-6"/>
      <w:jc w:val="mediumKashida"/>
    </w:pPr>
    <w:rPr>
      <w:b/>
      <w:bCs/>
      <w:noProof/>
    </w:rPr>
  </w:style>
  <w:style w:type="character" w:styleId="PlaceholderText">
    <w:name w:val="Placeholder Text"/>
    <w:basedOn w:val="DefaultParagraphFont"/>
    <w:uiPriority w:val="99"/>
    <w:semiHidden/>
    <w:rsid w:val="00871F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oter" Target="footer6.xml"/><Relationship Id="rId36" Type="http://schemas.openxmlformats.org/officeDocument/2006/relationships/footer" Target="footer10.xml"/><Relationship Id="rId10" Type="http://schemas.microsoft.com/office/2007/relationships/hdphoto" Target="media/hdphoto1.wdp"/><Relationship Id="rId19" Type="http://schemas.openxmlformats.org/officeDocument/2006/relationships/image" Target="media/image4.png"/><Relationship Id="rId31" Type="http://schemas.openxmlformats.org/officeDocument/2006/relationships/header" Target="header8.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3.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theme" Target="theme/theme1.xml"/><Relationship Id="rId20" Type="http://schemas.microsoft.com/office/2007/relationships/hdphoto" Target="media/hdphoto3.wdp"/><Relationship Id="rId4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9F2EB-E68A-4D44-914F-E44272E1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30326</TotalTime>
  <Pages>1</Pages>
  <Words>22401</Words>
  <Characters>127691</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Administrator</cp:lastModifiedBy>
  <cp:revision>371</cp:revision>
  <cp:lastPrinted>2025-12-12T11:40:00Z</cp:lastPrinted>
  <dcterms:created xsi:type="dcterms:W3CDTF">2020-12-09T08:41:00Z</dcterms:created>
  <dcterms:modified xsi:type="dcterms:W3CDTF">2025-12-12T11:41:00Z</dcterms:modified>
</cp:coreProperties>
</file>