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39F3BD" w14:textId="24B027E5" w:rsidR="00544EDF" w:rsidRPr="00435FBA" w:rsidRDefault="00FA72FB" w:rsidP="00CE5D24">
      <w:pPr>
        <w:jc w:val="right"/>
        <w:rPr>
          <w:color w:val="000000" w:themeColor="text1"/>
          <w:rtl/>
        </w:rPr>
      </w:pPr>
      <w:r w:rsidRPr="00435FBA">
        <w:rPr>
          <w:color w:val="000000" w:themeColor="text1"/>
          <w:rtl/>
          <w:lang w:bidi="ar-SA"/>
        </w:rPr>
        <w:drawing>
          <wp:anchor distT="0" distB="0" distL="114300" distR="114300" simplePos="0" relativeHeight="251659776" behindDoc="1" locked="0" layoutInCell="1" allowOverlap="1" wp14:anchorId="1E945BF2" wp14:editId="6CFFAB84">
            <wp:simplePos x="0" y="0"/>
            <wp:positionH relativeFrom="column">
              <wp:posOffset>3565307</wp:posOffset>
            </wp:positionH>
            <wp:positionV relativeFrom="paragraph">
              <wp:posOffset>-182295</wp:posOffset>
            </wp:positionV>
            <wp:extent cx="1084580" cy="1102279"/>
            <wp:effectExtent l="0" t="0" r="127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شعار المركز.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4580" cy="1102279"/>
                    </a:xfrm>
                    <a:prstGeom prst="rect">
                      <a:avLst/>
                    </a:prstGeom>
                  </pic:spPr>
                </pic:pic>
              </a:graphicData>
            </a:graphic>
            <wp14:sizeRelH relativeFrom="page">
              <wp14:pctWidth>0</wp14:pctWidth>
            </wp14:sizeRelH>
            <wp14:sizeRelV relativeFrom="page">
              <wp14:pctHeight>0</wp14:pctHeight>
            </wp14:sizeRelV>
          </wp:anchor>
        </w:drawing>
      </w:r>
    </w:p>
    <w:p w14:paraId="6E05B596" w14:textId="70C780F5" w:rsidR="00CE5D24" w:rsidRPr="00435FBA" w:rsidRDefault="004F0530" w:rsidP="004F0530">
      <w:pPr>
        <w:tabs>
          <w:tab w:val="left" w:pos="1084"/>
        </w:tabs>
        <w:rPr>
          <w:color w:val="000000" w:themeColor="text1"/>
          <w:rtl/>
        </w:rPr>
      </w:pPr>
      <w:r>
        <w:rPr>
          <w:color w:val="000000" w:themeColor="text1"/>
          <w:rtl/>
        </w:rPr>
        <w:tab/>
      </w:r>
    </w:p>
    <w:p w14:paraId="607C0ABE" w14:textId="4E9654A4" w:rsidR="00DA0817" w:rsidRPr="00F052CD" w:rsidRDefault="00DE60C0" w:rsidP="00F052CD">
      <w:pPr>
        <w:spacing w:before="0" w:after="0"/>
        <w:jc w:val="center"/>
        <w:rPr>
          <w:b/>
          <w:bCs/>
          <w:color w:val="000000" w:themeColor="text1"/>
          <w:sz w:val="36"/>
          <w:szCs w:val="36"/>
          <w:rtl/>
        </w:rPr>
      </w:pPr>
      <w:r w:rsidRPr="00F052CD">
        <w:rPr>
          <w:b/>
          <w:bCs/>
          <w:color w:val="000000" w:themeColor="text1"/>
          <w:sz w:val="36"/>
          <w:szCs w:val="36"/>
          <w:rtl/>
        </w:rPr>
        <w:t>موسوعة</w:t>
      </w:r>
    </w:p>
    <w:p w14:paraId="11B5129D" w14:textId="79BA3A93" w:rsidR="00DE60C0" w:rsidRPr="00F052CD" w:rsidRDefault="00F052CD" w:rsidP="00F052CD">
      <w:pPr>
        <w:spacing w:before="0" w:after="0"/>
        <w:jc w:val="center"/>
        <w:rPr>
          <w:b/>
          <w:bCs/>
          <w:color w:val="000000" w:themeColor="text1"/>
          <w:sz w:val="36"/>
          <w:szCs w:val="36"/>
          <w:rtl/>
        </w:rPr>
      </w:pPr>
      <w:r w:rsidRPr="00F052CD">
        <w:rPr>
          <w:rFonts w:hint="cs"/>
          <w:b/>
          <w:bCs/>
          <w:color w:val="000000" w:themeColor="text1"/>
          <w:sz w:val="36"/>
          <w:szCs w:val="36"/>
          <w:rtl/>
        </w:rPr>
        <w:t xml:space="preserve">قداسة </w:t>
      </w:r>
      <w:r w:rsidR="00DE60C0" w:rsidRPr="00F052CD">
        <w:rPr>
          <w:b/>
          <w:bCs/>
          <w:color w:val="000000" w:themeColor="text1"/>
          <w:sz w:val="36"/>
          <w:szCs w:val="36"/>
          <w:rtl/>
        </w:rPr>
        <w:t xml:space="preserve">البابا </w:t>
      </w:r>
      <w:r w:rsidR="00DA0817" w:rsidRPr="00F052CD">
        <w:rPr>
          <w:b/>
          <w:bCs/>
          <w:color w:val="000000" w:themeColor="text1"/>
          <w:sz w:val="36"/>
          <w:szCs w:val="36"/>
          <w:rtl/>
        </w:rPr>
        <w:t>شنوده</w:t>
      </w:r>
      <w:r w:rsidR="00DE60C0" w:rsidRPr="00F052CD">
        <w:rPr>
          <w:b/>
          <w:bCs/>
          <w:color w:val="000000" w:themeColor="text1"/>
          <w:sz w:val="36"/>
          <w:szCs w:val="36"/>
          <w:rtl/>
        </w:rPr>
        <w:t xml:space="preserve"> الثالث</w:t>
      </w:r>
    </w:p>
    <w:p w14:paraId="12EAEB93" w14:textId="77777777" w:rsidR="00544EDF" w:rsidRDefault="00DA0817" w:rsidP="00F052CD">
      <w:pPr>
        <w:spacing w:before="0" w:after="0"/>
        <w:jc w:val="center"/>
        <w:rPr>
          <w:b/>
          <w:bCs/>
          <w:color w:val="000000" w:themeColor="text1"/>
          <w:sz w:val="36"/>
          <w:szCs w:val="36"/>
          <w:rtl/>
        </w:rPr>
      </w:pPr>
      <w:r w:rsidRPr="00F052CD">
        <w:rPr>
          <w:b/>
          <w:bCs/>
          <w:color w:val="000000" w:themeColor="text1"/>
          <w:sz w:val="36"/>
          <w:szCs w:val="36"/>
          <w:rtl/>
        </w:rPr>
        <w:t>في</w:t>
      </w:r>
      <w:r w:rsidR="00902112" w:rsidRPr="00F052CD">
        <w:rPr>
          <w:b/>
          <w:bCs/>
          <w:color w:val="000000" w:themeColor="text1"/>
          <w:sz w:val="36"/>
          <w:szCs w:val="36"/>
          <w:rtl/>
        </w:rPr>
        <w:t xml:space="preserve"> </w:t>
      </w:r>
      <w:r w:rsidR="00DE60C0" w:rsidRPr="00F052CD">
        <w:rPr>
          <w:b/>
          <w:bCs/>
          <w:color w:val="000000" w:themeColor="text1"/>
          <w:sz w:val="36"/>
          <w:szCs w:val="36"/>
          <w:rtl/>
        </w:rPr>
        <w:t>اللاهوت المقارن</w:t>
      </w:r>
    </w:p>
    <w:p w14:paraId="7734B20B" w14:textId="571F80FE" w:rsidR="00F052CD" w:rsidRPr="00F052CD" w:rsidRDefault="008E4E11" w:rsidP="00F052CD">
      <w:pPr>
        <w:spacing w:before="0" w:after="0"/>
        <w:jc w:val="center"/>
        <w:rPr>
          <w:b/>
          <w:bCs/>
          <w:color w:val="000000" w:themeColor="text1"/>
          <w:sz w:val="36"/>
          <w:szCs w:val="36"/>
          <w:rtl/>
        </w:rPr>
      </w:pPr>
      <w:r>
        <w:rPr>
          <w:rFonts w:hint="cs"/>
          <w:b/>
          <w:bCs/>
          <w:color w:val="000000" w:themeColor="text1"/>
          <w:sz w:val="36"/>
          <w:szCs w:val="36"/>
          <w:rtl/>
        </w:rPr>
        <w:t>الجزء الثاني</w:t>
      </w:r>
    </w:p>
    <w:p w14:paraId="665F3CD5" w14:textId="450BF7F8" w:rsidR="00F052CD" w:rsidRPr="00435FBA" w:rsidRDefault="00F052CD" w:rsidP="00F052CD">
      <w:pPr>
        <w:spacing w:before="0" w:after="0"/>
        <w:jc w:val="center"/>
        <w:rPr>
          <w:b/>
          <w:bCs/>
          <w:color w:val="000000" w:themeColor="text1"/>
          <w:sz w:val="48"/>
          <w:szCs w:val="48"/>
          <w:rtl/>
        </w:rPr>
      </w:pPr>
    </w:p>
    <w:p w14:paraId="3E64F262" w14:textId="77777777" w:rsidR="00544EDF" w:rsidRPr="00F052CD" w:rsidRDefault="002233B5" w:rsidP="00F052CD">
      <w:pPr>
        <w:spacing w:before="0" w:after="0"/>
        <w:jc w:val="center"/>
        <w:rPr>
          <w:rFonts w:ascii="Segoe UI Semibold" w:hAnsi="Segoe UI Semibold" w:cs="Segoe UI Semibold"/>
          <w:b/>
          <w:bCs/>
          <w:color w:val="000000" w:themeColor="text1"/>
          <w:sz w:val="62"/>
          <w:szCs w:val="62"/>
          <w:rtl/>
        </w:rPr>
      </w:pPr>
      <w:r w:rsidRPr="00F052CD">
        <w:rPr>
          <w:rFonts w:ascii="Segoe UI Semibold" w:hAnsi="Segoe UI Semibold" w:cs="Times New Roman"/>
          <w:b/>
          <w:bCs/>
          <w:color w:val="000000" w:themeColor="text1"/>
          <w:sz w:val="62"/>
          <w:szCs w:val="62"/>
          <w:rtl/>
        </w:rPr>
        <w:t>لاهوت السيد المسيح</w:t>
      </w:r>
    </w:p>
    <w:p w14:paraId="385C98F4" w14:textId="70A34A56" w:rsidR="002233B5" w:rsidRPr="00435FBA" w:rsidRDefault="00F052CD" w:rsidP="00F052CD">
      <w:pPr>
        <w:spacing w:before="0" w:after="0"/>
        <w:jc w:val="center"/>
        <w:rPr>
          <w:rFonts w:eastAsia="Calibri"/>
          <w:b/>
          <w:bCs/>
          <w:sz w:val="42"/>
          <w:szCs w:val="42"/>
          <w:rtl/>
        </w:rPr>
      </w:pPr>
      <w:r>
        <w:rPr>
          <w:rFonts w:eastAsia="Calibri" w:hint="cs"/>
          <w:b/>
          <w:bCs/>
          <w:sz w:val="42"/>
          <w:szCs w:val="42"/>
          <w:rtl/>
        </w:rPr>
        <w:t>"</w:t>
      </w:r>
      <w:r w:rsidR="002233B5" w:rsidRPr="00435FBA">
        <w:rPr>
          <w:rFonts w:eastAsia="Calibri"/>
          <w:b/>
          <w:bCs/>
          <w:sz w:val="42"/>
          <w:szCs w:val="42"/>
          <w:rtl/>
        </w:rPr>
        <w:t xml:space="preserve">محاضرات في الرد على </w:t>
      </w:r>
      <w:r w:rsidR="000408DA" w:rsidRPr="00435FBA">
        <w:rPr>
          <w:rFonts w:eastAsia="Calibri"/>
          <w:b/>
          <w:bCs/>
          <w:sz w:val="42"/>
          <w:szCs w:val="42"/>
          <w:rtl/>
        </w:rPr>
        <w:t>ال</w:t>
      </w:r>
      <w:r w:rsidR="00F82E82">
        <w:rPr>
          <w:rFonts w:eastAsia="Calibri"/>
          <w:b/>
          <w:bCs/>
          <w:sz w:val="42"/>
          <w:szCs w:val="42"/>
          <w:rtl/>
        </w:rPr>
        <w:t>أريوس</w:t>
      </w:r>
      <w:r w:rsidR="000408DA" w:rsidRPr="00435FBA">
        <w:rPr>
          <w:rFonts w:eastAsia="Calibri"/>
          <w:b/>
          <w:bCs/>
          <w:sz w:val="42"/>
          <w:szCs w:val="42"/>
          <w:rtl/>
        </w:rPr>
        <w:t>يين</w:t>
      </w:r>
      <w:r>
        <w:rPr>
          <w:rFonts w:eastAsia="Calibri" w:hint="cs"/>
          <w:b/>
          <w:bCs/>
          <w:sz w:val="42"/>
          <w:szCs w:val="42"/>
          <w:rtl/>
        </w:rPr>
        <w:t>"</w:t>
      </w:r>
    </w:p>
    <w:p w14:paraId="1413C1D0" w14:textId="77777777" w:rsidR="0037486A" w:rsidRDefault="0037486A" w:rsidP="00F052CD">
      <w:pPr>
        <w:spacing w:before="0" w:after="0"/>
        <w:jc w:val="center"/>
        <w:rPr>
          <w:rFonts w:eastAsia="Calibri"/>
          <w:sz w:val="44"/>
          <w:szCs w:val="44"/>
          <w:rtl/>
        </w:rPr>
      </w:pPr>
    </w:p>
    <w:p w14:paraId="3B1C8B22" w14:textId="77777777" w:rsidR="00F052CD" w:rsidRDefault="00F052CD" w:rsidP="00F052CD">
      <w:pPr>
        <w:spacing w:before="0" w:after="0"/>
        <w:jc w:val="center"/>
        <w:rPr>
          <w:rFonts w:eastAsia="Calibri"/>
          <w:sz w:val="44"/>
          <w:szCs w:val="44"/>
          <w:rtl/>
        </w:rPr>
      </w:pPr>
    </w:p>
    <w:p w14:paraId="7B9E7C6A" w14:textId="77777777" w:rsidR="002233B5" w:rsidRPr="00B9041A" w:rsidRDefault="002233B5" w:rsidP="00F052CD">
      <w:pPr>
        <w:spacing w:before="0" w:after="0"/>
        <w:jc w:val="center"/>
        <w:rPr>
          <w:rFonts w:eastAsia="Calibri"/>
          <w:sz w:val="36"/>
          <w:szCs w:val="36"/>
          <w:rtl/>
        </w:rPr>
      </w:pPr>
      <w:r w:rsidRPr="00B9041A">
        <w:rPr>
          <w:rFonts w:eastAsia="Calibri"/>
          <w:sz w:val="36"/>
          <w:szCs w:val="36"/>
          <w:rtl/>
        </w:rPr>
        <w:t>إعداد</w:t>
      </w:r>
    </w:p>
    <w:p w14:paraId="1C5DA7DB" w14:textId="77777777" w:rsidR="00544EDF" w:rsidRPr="00B9041A" w:rsidRDefault="002233B5" w:rsidP="00F052CD">
      <w:pPr>
        <w:spacing w:before="0" w:after="0"/>
        <w:jc w:val="center"/>
        <w:rPr>
          <w:rFonts w:eastAsia="Calibri"/>
          <w:sz w:val="36"/>
          <w:szCs w:val="36"/>
          <w:rtl/>
        </w:rPr>
      </w:pPr>
      <w:r w:rsidRPr="00B9041A">
        <w:rPr>
          <w:rFonts w:eastAsia="Calibri"/>
          <w:sz w:val="36"/>
          <w:szCs w:val="36"/>
          <w:rtl/>
        </w:rPr>
        <w:t>ملاك بشرى حنا</w:t>
      </w:r>
    </w:p>
    <w:p w14:paraId="10F9A193" w14:textId="77777777" w:rsidR="00F052CD" w:rsidRPr="00B9041A" w:rsidRDefault="00F052CD" w:rsidP="00F052CD">
      <w:pPr>
        <w:spacing w:before="0" w:after="0"/>
        <w:jc w:val="center"/>
        <w:rPr>
          <w:rFonts w:eastAsia="Calibri"/>
          <w:sz w:val="32"/>
          <w:szCs w:val="32"/>
          <w:rtl/>
        </w:rPr>
      </w:pPr>
    </w:p>
    <w:p w14:paraId="53B84CDB" w14:textId="77777777" w:rsidR="00F052CD" w:rsidRPr="00B9041A" w:rsidRDefault="00F052CD" w:rsidP="00F052CD">
      <w:pPr>
        <w:spacing w:before="0" w:after="0"/>
        <w:jc w:val="center"/>
        <w:rPr>
          <w:rFonts w:eastAsia="Calibri"/>
          <w:sz w:val="32"/>
          <w:szCs w:val="32"/>
        </w:rPr>
      </w:pPr>
    </w:p>
    <w:p w14:paraId="733DF9D1" w14:textId="58E8C178" w:rsidR="00544EDF" w:rsidRPr="00B9041A" w:rsidRDefault="002233B5" w:rsidP="00CD1976">
      <w:pPr>
        <w:spacing w:before="0" w:after="0"/>
        <w:jc w:val="center"/>
        <w:rPr>
          <w:rFonts w:eastAsia="Calibri"/>
          <w:sz w:val="32"/>
          <w:szCs w:val="32"/>
          <w:rtl/>
        </w:rPr>
      </w:pPr>
      <w:r w:rsidRPr="00B9041A">
        <w:rPr>
          <w:rFonts w:eastAsia="Calibri"/>
          <w:sz w:val="32"/>
          <w:szCs w:val="32"/>
          <w:rtl/>
        </w:rPr>
        <w:t xml:space="preserve">الطبعة </w:t>
      </w:r>
      <w:r w:rsidR="00B9041A" w:rsidRPr="00B9041A">
        <w:rPr>
          <w:rFonts w:eastAsia="Calibri" w:hint="cs"/>
          <w:sz w:val="32"/>
          <w:szCs w:val="32"/>
          <w:rtl/>
        </w:rPr>
        <w:t>الثانية</w:t>
      </w:r>
      <w:r w:rsidRPr="00B9041A">
        <w:rPr>
          <w:rFonts w:eastAsia="Calibri"/>
          <w:sz w:val="32"/>
          <w:szCs w:val="32"/>
          <w:rtl/>
        </w:rPr>
        <w:t xml:space="preserve"> </w:t>
      </w:r>
      <w:r w:rsidRPr="00B9041A">
        <w:rPr>
          <w:rFonts w:eastAsia="Calibri"/>
          <w:sz w:val="32"/>
          <w:szCs w:val="32"/>
          <w:rtl/>
        </w:rPr>
        <w:tab/>
      </w:r>
      <w:r w:rsidRPr="00B9041A">
        <w:rPr>
          <w:rFonts w:eastAsia="Calibri"/>
          <w:sz w:val="32"/>
          <w:szCs w:val="32"/>
          <w:rtl/>
        </w:rPr>
        <w:tab/>
      </w:r>
      <w:r w:rsidRPr="00B9041A">
        <w:rPr>
          <w:rFonts w:eastAsia="Calibri"/>
          <w:sz w:val="32"/>
          <w:szCs w:val="32"/>
          <w:rtl/>
        </w:rPr>
        <w:tab/>
      </w:r>
      <w:r w:rsidRPr="00B9041A">
        <w:rPr>
          <w:rFonts w:eastAsia="Calibri"/>
          <w:sz w:val="32"/>
          <w:szCs w:val="32"/>
          <w:rtl/>
        </w:rPr>
        <w:tab/>
      </w:r>
      <w:r w:rsidRPr="00B9041A">
        <w:rPr>
          <w:rFonts w:eastAsia="Calibri"/>
          <w:sz w:val="32"/>
          <w:szCs w:val="32"/>
          <w:rtl/>
        </w:rPr>
        <w:tab/>
      </w:r>
      <w:r w:rsidR="00B9041A" w:rsidRPr="00B9041A">
        <w:rPr>
          <w:rFonts w:eastAsia="Calibri" w:hint="cs"/>
          <w:sz w:val="32"/>
          <w:szCs w:val="32"/>
          <w:rtl/>
        </w:rPr>
        <w:t>أكتوبر</w:t>
      </w:r>
      <w:r w:rsidRPr="00B9041A">
        <w:rPr>
          <w:rFonts w:eastAsia="Calibri"/>
          <w:sz w:val="32"/>
          <w:szCs w:val="32"/>
          <w:rtl/>
        </w:rPr>
        <w:t xml:space="preserve"> </w:t>
      </w:r>
      <w:r w:rsidR="00B9041A" w:rsidRPr="00B9041A">
        <w:rPr>
          <w:rFonts w:eastAsia="Calibri" w:hint="cs"/>
          <w:sz w:val="32"/>
          <w:szCs w:val="32"/>
          <w:rtl/>
        </w:rPr>
        <w:t>2025م</w:t>
      </w:r>
      <w:r w:rsidR="00544EDF" w:rsidRPr="00B9041A">
        <w:rPr>
          <w:rFonts w:eastAsia="Calibri"/>
          <w:sz w:val="32"/>
          <w:szCs w:val="32"/>
          <w:rtl/>
        </w:rPr>
        <w:br/>
      </w:r>
    </w:p>
    <w:p w14:paraId="1C0F1DBA" w14:textId="77777777" w:rsidR="00544EDF" w:rsidRPr="003903F7" w:rsidRDefault="00544EDF" w:rsidP="00C82784">
      <w:pPr>
        <w:spacing w:after="0"/>
        <w:jc w:val="center"/>
        <w:rPr>
          <w:rFonts w:eastAsia="Calibri"/>
          <w:sz w:val="32"/>
          <w:szCs w:val="32"/>
          <w:highlight w:val="darkGray"/>
          <w:rtl/>
        </w:rPr>
      </w:pPr>
    </w:p>
    <w:p w14:paraId="0FF5C20E" w14:textId="77777777" w:rsidR="00544EDF" w:rsidRPr="003903F7" w:rsidRDefault="00544EDF" w:rsidP="00C82784">
      <w:pPr>
        <w:spacing w:after="0"/>
        <w:jc w:val="center"/>
        <w:rPr>
          <w:rFonts w:eastAsia="Calibri"/>
          <w:sz w:val="32"/>
          <w:szCs w:val="32"/>
          <w:highlight w:val="darkGray"/>
          <w:rtl/>
        </w:rPr>
      </w:pPr>
    </w:p>
    <w:p w14:paraId="62223E8B" w14:textId="77777777" w:rsidR="00544EDF" w:rsidRPr="003903F7" w:rsidRDefault="00544EDF" w:rsidP="00C82784">
      <w:pPr>
        <w:spacing w:after="0"/>
        <w:jc w:val="center"/>
        <w:rPr>
          <w:rFonts w:eastAsia="Calibri"/>
          <w:sz w:val="32"/>
          <w:szCs w:val="32"/>
          <w:highlight w:val="darkGray"/>
          <w:rtl/>
        </w:rPr>
      </w:pPr>
    </w:p>
    <w:p w14:paraId="56C641D2" w14:textId="77777777" w:rsidR="00544EDF" w:rsidRPr="003903F7" w:rsidRDefault="00544EDF" w:rsidP="00C82784">
      <w:pPr>
        <w:spacing w:after="0"/>
        <w:jc w:val="center"/>
        <w:rPr>
          <w:rFonts w:eastAsia="Calibri"/>
          <w:sz w:val="32"/>
          <w:szCs w:val="32"/>
          <w:highlight w:val="darkGray"/>
          <w:rtl/>
        </w:rPr>
      </w:pPr>
    </w:p>
    <w:p w14:paraId="0ED801A4" w14:textId="77777777" w:rsidR="00544EDF" w:rsidRPr="003903F7" w:rsidRDefault="00544EDF" w:rsidP="00C82784">
      <w:pPr>
        <w:spacing w:after="0"/>
        <w:jc w:val="center"/>
        <w:rPr>
          <w:rFonts w:eastAsia="Calibri"/>
          <w:sz w:val="32"/>
          <w:szCs w:val="32"/>
          <w:highlight w:val="darkGray"/>
          <w:rtl/>
        </w:rPr>
      </w:pPr>
    </w:p>
    <w:p w14:paraId="11A49BC9" w14:textId="77777777" w:rsidR="00544EDF" w:rsidRPr="00B9041A" w:rsidRDefault="00544EDF" w:rsidP="00CE5D24">
      <w:pPr>
        <w:tabs>
          <w:tab w:val="left" w:pos="992"/>
        </w:tabs>
        <w:spacing w:after="0"/>
        <w:jc w:val="center"/>
        <w:rPr>
          <w:rFonts w:eastAsia="Calibri"/>
          <w:sz w:val="32"/>
          <w:szCs w:val="32"/>
          <w:rtl/>
        </w:rPr>
      </w:pPr>
    </w:p>
    <w:p w14:paraId="15A7A701" w14:textId="7ECF3B01" w:rsidR="002233B5" w:rsidRPr="00B9041A" w:rsidRDefault="00DA0817" w:rsidP="00CE5D24">
      <w:pPr>
        <w:tabs>
          <w:tab w:val="left" w:pos="1275"/>
        </w:tabs>
        <w:ind w:left="1275" w:hanging="1275"/>
        <w:rPr>
          <w:color w:val="000000" w:themeColor="text1"/>
          <w:rtl/>
        </w:rPr>
      </w:pPr>
      <w:r w:rsidRPr="00B9041A">
        <w:rPr>
          <w:smallCaps/>
          <w:color w:val="000000" w:themeColor="text1"/>
          <w:rtl/>
        </w:rPr>
        <w:t>الكتاب:</w:t>
      </w:r>
      <w:r w:rsidR="00CE5D24" w:rsidRPr="00B9041A">
        <w:rPr>
          <w:smallCaps/>
          <w:color w:val="000000" w:themeColor="text1"/>
          <w:rtl/>
        </w:rPr>
        <w:tab/>
      </w:r>
      <w:r w:rsidRPr="00B9041A">
        <w:rPr>
          <w:color w:val="000000" w:themeColor="text1"/>
          <w:rtl/>
        </w:rPr>
        <w:t>موسوعة البابا شنوده الثالث في اللاهوت المقارن</w:t>
      </w:r>
      <w:r w:rsidR="00CE5D24" w:rsidRPr="00B9041A">
        <w:rPr>
          <w:color w:val="000000" w:themeColor="text1"/>
          <w:rtl/>
        </w:rPr>
        <w:t>، ا</w:t>
      </w:r>
      <w:r w:rsidR="009F40C6" w:rsidRPr="00B9041A">
        <w:rPr>
          <w:color w:val="000000" w:themeColor="text1"/>
          <w:rtl/>
        </w:rPr>
        <w:t>لجزء الثان</w:t>
      </w:r>
      <w:r w:rsidR="009F40C6" w:rsidRPr="00B9041A">
        <w:rPr>
          <w:rFonts w:hint="cs"/>
          <w:color w:val="000000" w:themeColor="text1"/>
          <w:rtl/>
        </w:rPr>
        <w:t>ي</w:t>
      </w:r>
      <w:r w:rsidR="00CE5D24" w:rsidRPr="00B9041A">
        <w:rPr>
          <w:color w:val="000000" w:themeColor="text1"/>
          <w:rtl/>
        </w:rPr>
        <w:t>، لاهوت</w:t>
      </w:r>
      <w:r w:rsidR="00CE5D24" w:rsidRPr="00B9041A">
        <w:rPr>
          <w:color w:val="000000" w:themeColor="text1"/>
          <w:rtl/>
        </w:rPr>
        <w:br/>
        <w:t>السيد المسيح، "</w:t>
      </w:r>
      <w:r w:rsidR="009F40C6" w:rsidRPr="00B9041A">
        <w:rPr>
          <w:color w:val="000000" w:themeColor="text1"/>
          <w:rtl/>
        </w:rPr>
        <w:t>محاضرات في الرد على ال</w:t>
      </w:r>
      <w:r w:rsidR="00F82E82" w:rsidRPr="00B9041A">
        <w:rPr>
          <w:rFonts w:hint="cs"/>
          <w:color w:val="000000" w:themeColor="text1"/>
          <w:rtl/>
        </w:rPr>
        <w:t>أريوس</w:t>
      </w:r>
      <w:r w:rsidR="002233B5" w:rsidRPr="00B9041A">
        <w:rPr>
          <w:color w:val="000000" w:themeColor="text1"/>
          <w:rtl/>
        </w:rPr>
        <w:t>ي</w:t>
      </w:r>
      <w:r w:rsidR="009F40C6" w:rsidRPr="00B9041A">
        <w:rPr>
          <w:rFonts w:hint="cs"/>
          <w:color w:val="000000" w:themeColor="text1"/>
          <w:rtl/>
        </w:rPr>
        <w:t>ي</w:t>
      </w:r>
      <w:r w:rsidR="002233B5" w:rsidRPr="00B9041A">
        <w:rPr>
          <w:color w:val="000000" w:themeColor="text1"/>
          <w:rtl/>
        </w:rPr>
        <w:t>ن</w:t>
      </w:r>
      <w:r w:rsidR="00CE5D24" w:rsidRPr="00B9041A">
        <w:rPr>
          <w:color w:val="000000" w:themeColor="text1"/>
          <w:rtl/>
        </w:rPr>
        <w:t>"</w:t>
      </w:r>
    </w:p>
    <w:p w14:paraId="0A935963" w14:textId="309D854E" w:rsidR="00DA0817" w:rsidRPr="00B9041A" w:rsidRDefault="00CE5D24" w:rsidP="00CE5D24">
      <w:pPr>
        <w:tabs>
          <w:tab w:val="left" w:pos="1275"/>
        </w:tabs>
        <w:rPr>
          <w:color w:val="000000" w:themeColor="text1"/>
          <w:rtl/>
        </w:rPr>
      </w:pPr>
      <w:r w:rsidRPr="00B9041A">
        <w:rPr>
          <w:color w:val="000000" w:themeColor="text1"/>
          <w:rtl/>
        </w:rPr>
        <w:t>المؤلف</w:t>
      </w:r>
      <w:r w:rsidR="00DA0817" w:rsidRPr="00B9041A">
        <w:rPr>
          <w:color w:val="000000" w:themeColor="text1"/>
          <w:rtl/>
        </w:rPr>
        <w:t xml:space="preserve">: </w:t>
      </w:r>
      <w:r w:rsidRPr="00B9041A">
        <w:rPr>
          <w:color w:val="000000" w:themeColor="text1"/>
          <w:rtl/>
        </w:rPr>
        <w:tab/>
        <w:t xml:space="preserve">قداسة </w:t>
      </w:r>
      <w:r w:rsidR="00DA0817" w:rsidRPr="00B9041A">
        <w:rPr>
          <w:color w:val="000000" w:themeColor="text1"/>
          <w:rtl/>
        </w:rPr>
        <w:t>البابا شنوده الثالث</w:t>
      </w:r>
      <w:r w:rsidRPr="00B9041A">
        <w:rPr>
          <w:color w:val="000000" w:themeColor="text1"/>
          <w:rtl/>
        </w:rPr>
        <w:t xml:space="preserve"> </w:t>
      </w:r>
    </w:p>
    <w:p w14:paraId="1030CDDF" w14:textId="35FD9CAA" w:rsidR="0029700C" w:rsidRPr="00B9041A" w:rsidRDefault="0029700C" w:rsidP="00CE5D24">
      <w:pPr>
        <w:tabs>
          <w:tab w:val="left" w:pos="1275"/>
        </w:tabs>
        <w:ind w:left="1275" w:hanging="1275"/>
        <w:rPr>
          <w:color w:val="000000" w:themeColor="text1"/>
          <w:rtl/>
        </w:rPr>
      </w:pPr>
      <w:r w:rsidRPr="00B9041A">
        <w:rPr>
          <w:color w:val="000000" w:themeColor="text1"/>
          <w:rtl/>
        </w:rPr>
        <w:t>إعداد:</w:t>
      </w:r>
      <w:r w:rsidR="00285C53" w:rsidRPr="00B9041A">
        <w:rPr>
          <w:color w:val="000000" w:themeColor="text1"/>
          <w:rtl/>
        </w:rPr>
        <w:tab/>
        <w:t>ال</w:t>
      </w:r>
      <w:r w:rsidR="00285C53" w:rsidRPr="00B9041A">
        <w:rPr>
          <w:rFonts w:hint="cs"/>
          <w:color w:val="000000" w:themeColor="text1"/>
          <w:rtl/>
        </w:rPr>
        <w:t>أ</w:t>
      </w:r>
      <w:r w:rsidR="00CE5D24" w:rsidRPr="00B9041A">
        <w:rPr>
          <w:color w:val="000000" w:themeColor="text1"/>
          <w:rtl/>
        </w:rPr>
        <w:t xml:space="preserve">ستاذ ملاك بشرى حنا، </w:t>
      </w:r>
      <w:r w:rsidRPr="00B9041A">
        <w:rPr>
          <w:color w:val="000000" w:themeColor="text1"/>
          <w:rtl/>
        </w:rPr>
        <w:t xml:space="preserve">باحث بمركز </w:t>
      </w:r>
      <w:r w:rsidR="00CE5D24" w:rsidRPr="00B9041A">
        <w:rPr>
          <w:color w:val="000000" w:themeColor="text1"/>
          <w:rtl/>
        </w:rPr>
        <w:t>معلم الأجيال لحفظ ونشر تراث البابا شنوده الثالث</w:t>
      </w:r>
    </w:p>
    <w:p w14:paraId="51D8D590" w14:textId="07631E49" w:rsidR="00DA0817" w:rsidRPr="00B9041A" w:rsidRDefault="00413F47" w:rsidP="00CE5D24">
      <w:pPr>
        <w:tabs>
          <w:tab w:val="left" w:pos="1275"/>
        </w:tabs>
        <w:rPr>
          <w:color w:val="000000" w:themeColor="text1"/>
          <w:rtl/>
        </w:rPr>
      </w:pPr>
      <w:r w:rsidRPr="00B9041A">
        <w:rPr>
          <w:color w:val="000000" w:themeColor="text1"/>
          <w:rtl/>
        </w:rPr>
        <w:t>دار نشر:</w:t>
      </w:r>
      <w:r w:rsidR="00CE5D24" w:rsidRPr="00B9041A">
        <w:rPr>
          <w:color w:val="000000" w:themeColor="text1"/>
          <w:rtl/>
        </w:rPr>
        <w:tab/>
      </w:r>
      <w:r w:rsidRPr="00B9041A">
        <w:rPr>
          <w:color w:val="000000" w:themeColor="text1"/>
          <w:rtl/>
        </w:rPr>
        <w:t>كنيسة السيدة العذراء بالزيتون / رقم 1021</w:t>
      </w:r>
    </w:p>
    <w:p w14:paraId="0685C60D" w14:textId="2D165049" w:rsidR="00DA0817" w:rsidRPr="00B9041A" w:rsidRDefault="00DA0817" w:rsidP="006328B5">
      <w:pPr>
        <w:tabs>
          <w:tab w:val="left" w:pos="1275"/>
        </w:tabs>
        <w:rPr>
          <w:color w:val="000000" w:themeColor="text1"/>
          <w:rtl/>
        </w:rPr>
      </w:pPr>
      <w:r w:rsidRPr="00B9041A">
        <w:rPr>
          <w:color w:val="000000" w:themeColor="text1"/>
          <w:rtl/>
        </w:rPr>
        <w:t>الطبعة:</w:t>
      </w:r>
      <w:r w:rsidR="00CE5D24" w:rsidRPr="00B9041A">
        <w:rPr>
          <w:color w:val="000000" w:themeColor="text1"/>
          <w:rtl/>
        </w:rPr>
        <w:tab/>
      </w:r>
      <w:r w:rsidR="006328B5" w:rsidRPr="00B9041A">
        <w:rPr>
          <w:rFonts w:hint="cs"/>
          <w:color w:val="000000" w:themeColor="text1"/>
          <w:rtl/>
        </w:rPr>
        <w:t>الثانية</w:t>
      </w:r>
      <w:r w:rsidR="00D70904" w:rsidRPr="00B9041A">
        <w:rPr>
          <w:color w:val="000000" w:themeColor="text1"/>
          <w:rtl/>
        </w:rPr>
        <w:t xml:space="preserve"> </w:t>
      </w:r>
      <w:r w:rsidR="00B9041A" w:rsidRPr="00B9041A">
        <w:rPr>
          <w:rFonts w:eastAsia="Calibri" w:hint="cs"/>
          <w:sz w:val="32"/>
          <w:szCs w:val="32"/>
          <w:rtl/>
        </w:rPr>
        <w:t>أكتوبر</w:t>
      </w:r>
      <w:r w:rsidR="00B9041A" w:rsidRPr="00B9041A">
        <w:rPr>
          <w:rFonts w:eastAsia="Calibri"/>
          <w:sz w:val="32"/>
          <w:szCs w:val="32"/>
          <w:rtl/>
        </w:rPr>
        <w:t xml:space="preserve"> </w:t>
      </w:r>
      <w:r w:rsidR="00B9041A" w:rsidRPr="00B9041A">
        <w:rPr>
          <w:rFonts w:eastAsia="Calibri" w:hint="cs"/>
          <w:sz w:val="32"/>
          <w:szCs w:val="32"/>
          <w:rtl/>
        </w:rPr>
        <w:t>2025م</w:t>
      </w:r>
    </w:p>
    <w:p w14:paraId="71A267C3" w14:textId="7E739EDE" w:rsidR="00B4569D" w:rsidRPr="00B4569D" w:rsidRDefault="00DA0817" w:rsidP="00B4569D">
      <w:pPr>
        <w:widowControl/>
        <w:rPr>
          <w:rFonts w:ascii="Calibri" w:eastAsia="Times New Roman" w:hAnsi="Calibri" w:cs="Calibri"/>
          <w:noProof w:val="0"/>
          <w:color w:val="000000"/>
          <w:lang w:bidi="ar-SA"/>
        </w:rPr>
      </w:pPr>
      <w:r w:rsidRPr="00B9041A">
        <w:rPr>
          <w:color w:val="000000" w:themeColor="text1"/>
          <w:rtl/>
        </w:rPr>
        <w:t>رقم الإيداع ب</w:t>
      </w:r>
      <w:r w:rsidR="00CE5D24" w:rsidRPr="00B9041A">
        <w:rPr>
          <w:color w:val="000000" w:themeColor="text1"/>
          <w:rtl/>
        </w:rPr>
        <w:t>دار الكتب:</w:t>
      </w:r>
      <w:r w:rsidR="00282DE6" w:rsidRPr="00435FBA">
        <w:rPr>
          <w:color w:val="000000" w:themeColor="text1"/>
          <w:rtl/>
        </w:rPr>
        <w:t xml:space="preserve"> </w:t>
      </w:r>
      <w:r w:rsidR="00B4569D" w:rsidRPr="00B4569D">
        <w:rPr>
          <w:rFonts w:ascii="Calibri" w:eastAsia="Times New Roman" w:hAnsi="Calibri" w:cs="Calibri"/>
          <w:noProof w:val="0"/>
          <w:color w:val="000000"/>
          <w:rtl/>
          <w:lang w:bidi="ar-SA"/>
        </w:rPr>
        <w:t xml:space="preserve">3035/2019 </w:t>
      </w:r>
    </w:p>
    <w:p w14:paraId="578A340F" w14:textId="7AB1DA74" w:rsidR="00A14A4E" w:rsidRDefault="00A14A4E" w:rsidP="00A14A4E">
      <w:pPr>
        <w:tabs>
          <w:tab w:val="left" w:pos="1275"/>
        </w:tabs>
        <w:rPr>
          <w:color w:val="000000" w:themeColor="text1"/>
          <w:rtl/>
        </w:rPr>
      </w:pPr>
      <w:r>
        <w:rPr>
          <w:rFonts w:hint="cs"/>
          <w:color w:val="000000" w:themeColor="text1"/>
          <w:rtl/>
        </w:rPr>
        <w:t xml:space="preserve">الترقيم الدولي: </w:t>
      </w:r>
      <w:r w:rsidRPr="00A14A4E">
        <w:rPr>
          <w:b/>
          <w:bCs/>
          <w:color w:val="000000" w:themeColor="text1"/>
        </w:rPr>
        <w:t>978-977-90-6090-3</w:t>
      </w:r>
    </w:p>
    <w:p w14:paraId="27EA0379" w14:textId="77777777" w:rsidR="00433BE6" w:rsidRDefault="00433BE6">
      <w:pPr>
        <w:widowControl/>
        <w:bidi w:val="0"/>
        <w:jc w:val="left"/>
        <w:rPr>
          <w:color w:val="000000" w:themeColor="text1"/>
          <w:rtl/>
        </w:rPr>
      </w:pPr>
      <w:r>
        <w:rPr>
          <w:color w:val="000000" w:themeColor="text1"/>
          <w:rtl/>
        </w:rPr>
        <w:br w:type="page"/>
      </w:r>
    </w:p>
    <w:p w14:paraId="6F308F1C" w14:textId="4CFD81DA" w:rsidR="00544EDF" w:rsidRPr="00435FBA" w:rsidRDefault="00544EDF" w:rsidP="00E27CC6">
      <w:pPr>
        <w:widowControl/>
        <w:bidi w:val="0"/>
        <w:jc w:val="left"/>
        <w:rPr>
          <w:color w:val="000000" w:themeColor="text1"/>
          <w:rtl/>
        </w:rPr>
      </w:pPr>
      <w:r w:rsidRPr="00435FBA">
        <w:rPr>
          <w:color w:val="000000" w:themeColor="text1"/>
          <w:rtl/>
          <w:lang w:bidi="ar-SA"/>
        </w:rPr>
        <w:lastRenderedPageBreak/>
        <w:drawing>
          <wp:anchor distT="0" distB="0" distL="114300" distR="114300" simplePos="0" relativeHeight="251658240" behindDoc="1" locked="0" layoutInCell="1" allowOverlap="1" wp14:anchorId="6C1BA67B" wp14:editId="10B4770C">
            <wp:simplePos x="0" y="0"/>
            <wp:positionH relativeFrom="margin">
              <wp:posOffset>622753</wp:posOffset>
            </wp:positionH>
            <wp:positionV relativeFrom="paragraph">
              <wp:posOffset>230101</wp:posOffset>
            </wp:positionV>
            <wp:extent cx="3440910" cy="5135166"/>
            <wp:effectExtent l="0" t="0" r="762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3440910" cy="51351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0C8E05" w14:textId="77777777" w:rsidR="00544EDF" w:rsidRPr="00435FBA" w:rsidRDefault="00544EDF" w:rsidP="00C82784">
      <w:pPr>
        <w:rPr>
          <w:color w:val="000000" w:themeColor="text1"/>
          <w:rtl/>
        </w:rPr>
      </w:pPr>
    </w:p>
    <w:p w14:paraId="10B2BBE0" w14:textId="2A3155E7" w:rsidR="00544EDF" w:rsidRDefault="00544EDF" w:rsidP="00C82784">
      <w:pPr>
        <w:rPr>
          <w:color w:val="000000" w:themeColor="text1"/>
        </w:rPr>
      </w:pPr>
    </w:p>
    <w:p w14:paraId="346B5E24" w14:textId="77777777" w:rsidR="00E27CC6" w:rsidRDefault="00E27CC6" w:rsidP="00C82784">
      <w:pPr>
        <w:rPr>
          <w:color w:val="000000" w:themeColor="text1"/>
        </w:rPr>
      </w:pPr>
    </w:p>
    <w:p w14:paraId="4EC7E33B" w14:textId="77777777" w:rsidR="00E27CC6" w:rsidRDefault="00E27CC6" w:rsidP="00C82784">
      <w:pPr>
        <w:rPr>
          <w:color w:val="000000" w:themeColor="text1"/>
        </w:rPr>
      </w:pPr>
    </w:p>
    <w:p w14:paraId="656537DB" w14:textId="30A6F93D" w:rsidR="00E27CC6" w:rsidRDefault="00D77C95" w:rsidP="00D77C95">
      <w:pPr>
        <w:tabs>
          <w:tab w:val="left" w:pos="2917"/>
        </w:tabs>
        <w:rPr>
          <w:color w:val="000000" w:themeColor="text1"/>
        </w:rPr>
      </w:pPr>
      <w:r>
        <w:rPr>
          <w:color w:val="000000" w:themeColor="text1"/>
          <w:rtl/>
        </w:rPr>
        <w:tab/>
      </w:r>
    </w:p>
    <w:p w14:paraId="771CBC33" w14:textId="77777777" w:rsidR="00E27CC6" w:rsidRDefault="00E27CC6" w:rsidP="00C82784">
      <w:pPr>
        <w:rPr>
          <w:color w:val="000000" w:themeColor="text1"/>
        </w:rPr>
      </w:pPr>
    </w:p>
    <w:p w14:paraId="246CE318" w14:textId="77777777" w:rsidR="00E27CC6" w:rsidRDefault="00E27CC6" w:rsidP="00C82784">
      <w:pPr>
        <w:rPr>
          <w:color w:val="000000" w:themeColor="text1"/>
        </w:rPr>
      </w:pPr>
    </w:p>
    <w:p w14:paraId="0050DF39" w14:textId="77777777" w:rsidR="00E27CC6" w:rsidRDefault="00E27CC6" w:rsidP="00C82784">
      <w:pPr>
        <w:rPr>
          <w:color w:val="000000" w:themeColor="text1"/>
        </w:rPr>
      </w:pPr>
    </w:p>
    <w:p w14:paraId="39903678" w14:textId="77777777" w:rsidR="00E27CC6" w:rsidRDefault="00E27CC6" w:rsidP="00C82784">
      <w:pPr>
        <w:rPr>
          <w:color w:val="000000" w:themeColor="text1"/>
        </w:rPr>
      </w:pPr>
    </w:p>
    <w:p w14:paraId="6C866C3D" w14:textId="77777777" w:rsidR="00E27CC6" w:rsidRDefault="00E27CC6" w:rsidP="00C82784">
      <w:pPr>
        <w:rPr>
          <w:color w:val="000000" w:themeColor="text1"/>
        </w:rPr>
      </w:pPr>
    </w:p>
    <w:p w14:paraId="7BF355CB" w14:textId="77777777" w:rsidR="00E27CC6" w:rsidRDefault="00E27CC6" w:rsidP="00C82784">
      <w:pPr>
        <w:rPr>
          <w:color w:val="000000" w:themeColor="text1"/>
        </w:rPr>
      </w:pPr>
    </w:p>
    <w:p w14:paraId="412F53D8" w14:textId="77777777" w:rsidR="00E27CC6" w:rsidRDefault="00E27CC6" w:rsidP="00C82784">
      <w:pPr>
        <w:rPr>
          <w:color w:val="000000" w:themeColor="text1"/>
        </w:rPr>
      </w:pPr>
    </w:p>
    <w:p w14:paraId="4FB04C20" w14:textId="77777777" w:rsidR="00E27CC6" w:rsidRDefault="00E27CC6" w:rsidP="00C82784">
      <w:pPr>
        <w:rPr>
          <w:color w:val="000000" w:themeColor="text1"/>
        </w:rPr>
      </w:pPr>
    </w:p>
    <w:p w14:paraId="39654C7B" w14:textId="77777777" w:rsidR="00E27CC6" w:rsidRPr="00435FBA" w:rsidRDefault="00E27CC6" w:rsidP="00C82784">
      <w:pPr>
        <w:rPr>
          <w:color w:val="000000" w:themeColor="text1"/>
          <w:rtl/>
        </w:rPr>
      </w:pPr>
    </w:p>
    <w:p w14:paraId="39D5E2BE" w14:textId="2BA5BF90" w:rsidR="0016220F" w:rsidRPr="00435FBA" w:rsidRDefault="0016220F" w:rsidP="00C82784">
      <w:pPr>
        <w:spacing w:before="0" w:after="0"/>
        <w:jc w:val="center"/>
        <w:rPr>
          <w:b/>
          <w:bCs/>
          <w:color w:val="000000" w:themeColor="text1"/>
          <w:sz w:val="36"/>
          <w:szCs w:val="36"/>
          <w:rtl/>
        </w:rPr>
      </w:pPr>
      <w:bookmarkStart w:id="0" w:name="_Toc377502054"/>
      <w:bookmarkStart w:id="1" w:name="_Toc377502575"/>
      <w:bookmarkStart w:id="2" w:name="_Toc500084502"/>
      <w:bookmarkStart w:id="3" w:name="_Toc500096061"/>
      <w:bookmarkStart w:id="4" w:name="_Toc500096740"/>
      <w:bookmarkStart w:id="5" w:name="_Toc500100504"/>
      <w:bookmarkStart w:id="6" w:name="_Toc501719185"/>
      <w:bookmarkStart w:id="7" w:name="_Toc501719784"/>
      <w:r w:rsidRPr="00435FBA">
        <w:rPr>
          <w:b/>
          <w:bCs/>
          <w:color w:val="000000" w:themeColor="text1"/>
          <w:sz w:val="36"/>
          <w:szCs w:val="36"/>
          <w:rtl/>
        </w:rPr>
        <w:t xml:space="preserve">قداسة </w:t>
      </w:r>
      <w:bookmarkStart w:id="8" w:name="_Toc377502055"/>
      <w:bookmarkStart w:id="9" w:name="_Toc377502576"/>
      <w:bookmarkStart w:id="10" w:name="_Toc500084503"/>
      <w:bookmarkStart w:id="11" w:name="_Toc500096062"/>
      <w:bookmarkStart w:id="12" w:name="_Toc500096741"/>
      <w:bookmarkStart w:id="13" w:name="_Toc500100505"/>
      <w:bookmarkStart w:id="14" w:name="_Toc501719186"/>
      <w:bookmarkStart w:id="15" w:name="_Toc501719785"/>
      <w:bookmarkEnd w:id="0"/>
      <w:bookmarkEnd w:id="1"/>
      <w:bookmarkEnd w:id="2"/>
      <w:bookmarkEnd w:id="3"/>
      <w:bookmarkEnd w:id="4"/>
      <w:bookmarkEnd w:id="5"/>
      <w:bookmarkEnd w:id="6"/>
      <w:bookmarkEnd w:id="7"/>
      <w:r w:rsidRPr="00435FBA">
        <w:rPr>
          <w:b/>
          <w:bCs/>
          <w:color w:val="000000" w:themeColor="text1"/>
          <w:sz w:val="36"/>
          <w:szCs w:val="36"/>
          <w:rtl/>
        </w:rPr>
        <w:t xml:space="preserve">البابا </w:t>
      </w:r>
      <w:r w:rsidR="00DA0817" w:rsidRPr="00435FBA">
        <w:rPr>
          <w:b/>
          <w:bCs/>
          <w:color w:val="000000" w:themeColor="text1"/>
          <w:sz w:val="36"/>
          <w:szCs w:val="36"/>
          <w:rtl/>
        </w:rPr>
        <w:t>المعظم</w:t>
      </w:r>
      <w:r w:rsidR="003E1C58" w:rsidRPr="00435FBA">
        <w:rPr>
          <w:b/>
          <w:bCs/>
          <w:color w:val="000000" w:themeColor="text1"/>
          <w:sz w:val="36"/>
          <w:szCs w:val="36"/>
          <w:rtl/>
        </w:rPr>
        <w:t xml:space="preserve"> الأنبا </w:t>
      </w:r>
      <w:r w:rsidRPr="00435FBA">
        <w:rPr>
          <w:b/>
          <w:bCs/>
          <w:color w:val="000000" w:themeColor="text1"/>
          <w:sz w:val="36"/>
          <w:szCs w:val="36"/>
          <w:rtl/>
        </w:rPr>
        <w:t>تواضروس الثان</w:t>
      </w:r>
      <w:bookmarkEnd w:id="8"/>
      <w:bookmarkEnd w:id="9"/>
      <w:bookmarkEnd w:id="10"/>
      <w:bookmarkEnd w:id="11"/>
      <w:bookmarkEnd w:id="12"/>
      <w:bookmarkEnd w:id="13"/>
      <w:r w:rsidR="00C14140" w:rsidRPr="00435FBA">
        <w:rPr>
          <w:b/>
          <w:bCs/>
          <w:color w:val="000000" w:themeColor="text1"/>
          <w:sz w:val="36"/>
          <w:szCs w:val="36"/>
          <w:rtl/>
        </w:rPr>
        <w:t>ي</w:t>
      </w:r>
      <w:bookmarkEnd w:id="14"/>
      <w:bookmarkEnd w:id="15"/>
    </w:p>
    <w:p w14:paraId="5D687208" w14:textId="77777777" w:rsidR="002B37BF" w:rsidRPr="00435FBA" w:rsidRDefault="00C14140" w:rsidP="00C82784">
      <w:pPr>
        <w:spacing w:before="0" w:after="0"/>
        <w:jc w:val="center"/>
        <w:rPr>
          <w:b/>
          <w:bCs/>
          <w:color w:val="000000" w:themeColor="text1"/>
          <w:sz w:val="36"/>
          <w:szCs w:val="36"/>
          <w:rtl/>
        </w:rPr>
      </w:pPr>
      <w:bookmarkStart w:id="16" w:name="_Toc377502056"/>
      <w:bookmarkStart w:id="17" w:name="_Toc377502577"/>
      <w:bookmarkStart w:id="18" w:name="_Toc500084504"/>
      <w:bookmarkStart w:id="19" w:name="_Toc500096063"/>
      <w:bookmarkStart w:id="20" w:name="_Toc500096742"/>
      <w:bookmarkStart w:id="21" w:name="_Toc500100506"/>
      <w:bookmarkStart w:id="22" w:name="_Toc501719187"/>
      <w:bookmarkStart w:id="23" w:name="_Toc501719786"/>
      <w:r w:rsidRPr="00435FBA">
        <w:rPr>
          <w:b/>
          <w:bCs/>
          <w:color w:val="000000" w:themeColor="text1"/>
          <w:sz w:val="36"/>
          <w:szCs w:val="36"/>
          <w:rtl/>
        </w:rPr>
        <w:t>بابا الإ</w:t>
      </w:r>
      <w:r w:rsidR="0016220F" w:rsidRPr="00435FBA">
        <w:rPr>
          <w:b/>
          <w:bCs/>
          <w:color w:val="000000" w:themeColor="text1"/>
          <w:sz w:val="36"/>
          <w:szCs w:val="36"/>
          <w:rtl/>
        </w:rPr>
        <w:t>سكندرية وبطريرك الكرازة المرقسية</w:t>
      </w:r>
      <w:r w:rsidRPr="00435FBA">
        <w:rPr>
          <w:b/>
          <w:bCs/>
          <w:color w:val="000000" w:themeColor="text1"/>
          <w:sz w:val="36"/>
          <w:szCs w:val="36"/>
          <w:rtl/>
        </w:rPr>
        <w:t xml:space="preserve"> ال</w:t>
      </w:r>
      <w:bookmarkEnd w:id="16"/>
      <w:bookmarkEnd w:id="17"/>
      <w:bookmarkEnd w:id="18"/>
      <w:bookmarkEnd w:id="19"/>
      <w:bookmarkEnd w:id="20"/>
      <w:bookmarkEnd w:id="21"/>
      <w:r w:rsidR="00DA0817" w:rsidRPr="00435FBA">
        <w:rPr>
          <w:b/>
          <w:bCs/>
          <w:color w:val="000000" w:themeColor="text1"/>
          <w:sz w:val="36"/>
          <w:szCs w:val="36"/>
          <w:rtl/>
        </w:rPr>
        <w:t>ـ</w:t>
      </w:r>
      <w:r w:rsidRPr="00435FBA">
        <w:rPr>
          <w:b/>
          <w:bCs/>
          <w:color w:val="000000" w:themeColor="text1"/>
          <w:sz w:val="36"/>
          <w:szCs w:val="36"/>
          <w:rtl/>
        </w:rPr>
        <w:t>118</w:t>
      </w:r>
      <w:bookmarkEnd w:id="22"/>
      <w:bookmarkEnd w:id="23"/>
      <w:r w:rsidR="0016220F" w:rsidRPr="00435FBA">
        <w:rPr>
          <w:b/>
          <w:bCs/>
          <w:color w:val="000000" w:themeColor="text1"/>
          <w:sz w:val="36"/>
          <w:szCs w:val="36"/>
          <w:rtl/>
        </w:rPr>
        <w:br w:type="page"/>
      </w:r>
    </w:p>
    <w:p w14:paraId="0AEB8309" w14:textId="77777777" w:rsidR="0016220F" w:rsidRPr="00435FBA" w:rsidRDefault="0016220F" w:rsidP="00C82784">
      <w:pPr>
        <w:rPr>
          <w:color w:val="000000" w:themeColor="text1"/>
          <w:rtl/>
        </w:rPr>
      </w:pPr>
      <w:r w:rsidRPr="00435FBA">
        <w:rPr>
          <w:color w:val="000000" w:themeColor="text1"/>
          <w:rtl/>
        </w:rPr>
        <w:lastRenderedPageBreak/>
        <w:br w:type="page"/>
      </w:r>
    </w:p>
    <w:p w14:paraId="68C2F70A" w14:textId="1BCCC1C4" w:rsidR="0037486A" w:rsidRPr="00435FBA" w:rsidRDefault="0037486A" w:rsidP="00C82784">
      <w:pPr>
        <w:rPr>
          <w:color w:val="000000" w:themeColor="text1"/>
          <w:rtl/>
          <w:lang w:bidi="ar-SA"/>
        </w:rPr>
      </w:pPr>
      <w:r w:rsidRPr="00435FBA">
        <w:rPr>
          <w:color w:val="000000" w:themeColor="text1"/>
          <w:rtl/>
          <w:lang w:bidi="ar-SA"/>
        </w:rPr>
        <w:lastRenderedPageBreak/>
        <w:drawing>
          <wp:anchor distT="0" distB="0" distL="114300" distR="114300" simplePos="0" relativeHeight="251655680" behindDoc="1" locked="0" layoutInCell="1" allowOverlap="1" wp14:anchorId="44C6C712" wp14:editId="7314AB03">
            <wp:simplePos x="0" y="0"/>
            <wp:positionH relativeFrom="margin">
              <wp:posOffset>320040</wp:posOffset>
            </wp:positionH>
            <wp:positionV relativeFrom="paragraph">
              <wp:posOffset>208806</wp:posOffset>
            </wp:positionV>
            <wp:extent cx="3964305" cy="5139690"/>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سيدنا.jpg"/>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964305" cy="5139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C1DEA" w14:textId="34B4EBF4" w:rsidR="0037486A" w:rsidRPr="00435FBA" w:rsidRDefault="0037486A" w:rsidP="00C82784">
      <w:pPr>
        <w:rPr>
          <w:color w:val="000000" w:themeColor="text1"/>
          <w:rtl/>
          <w:lang w:bidi="ar-SA"/>
        </w:rPr>
      </w:pPr>
    </w:p>
    <w:p w14:paraId="0C646756" w14:textId="6F5FEF6A" w:rsidR="0037486A" w:rsidRPr="00435FBA" w:rsidRDefault="0037486A" w:rsidP="00C82784">
      <w:pPr>
        <w:rPr>
          <w:color w:val="000000" w:themeColor="text1"/>
          <w:rtl/>
          <w:lang w:bidi="ar-SA"/>
        </w:rPr>
      </w:pPr>
    </w:p>
    <w:p w14:paraId="02DD131B" w14:textId="595D806D" w:rsidR="0037486A" w:rsidRPr="00435FBA" w:rsidRDefault="00D77C95" w:rsidP="00D77C95">
      <w:pPr>
        <w:tabs>
          <w:tab w:val="left" w:pos="5864"/>
        </w:tabs>
        <w:rPr>
          <w:color w:val="000000" w:themeColor="text1"/>
          <w:rtl/>
          <w:lang w:bidi="ar-SA"/>
        </w:rPr>
      </w:pPr>
      <w:r>
        <w:rPr>
          <w:color w:val="000000" w:themeColor="text1"/>
          <w:rtl/>
          <w:lang w:bidi="ar-SA"/>
        </w:rPr>
        <w:tab/>
      </w:r>
    </w:p>
    <w:p w14:paraId="7632A382" w14:textId="0A5F803F" w:rsidR="0037486A" w:rsidRPr="00435FBA" w:rsidRDefault="0037486A" w:rsidP="00C82784">
      <w:pPr>
        <w:rPr>
          <w:color w:val="000000" w:themeColor="text1"/>
          <w:rtl/>
          <w:lang w:bidi="ar-SA"/>
        </w:rPr>
      </w:pPr>
    </w:p>
    <w:p w14:paraId="0FB7B4FB" w14:textId="6D27852C" w:rsidR="0037486A" w:rsidRPr="00435FBA" w:rsidRDefault="0037486A" w:rsidP="00C82784">
      <w:pPr>
        <w:rPr>
          <w:color w:val="000000" w:themeColor="text1"/>
          <w:rtl/>
          <w:lang w:bidi="ar-SA"/>
        </w:rPr>
      </w:pPr>
    </w:p>
    <w:p w14:paraId="15A6CA3E" w14:textId="032F9697" w:rsidR="0037486A" w:rsidRPr="00435FBA" w:rsidRDefault="0037486A" w:rsidP="00C82784">
      <w:pPr>
        <w:rPr>
          <w:color w:val="000000" w:themeColor="text1"/>
          <w:rtl/>
          <w:lang w:bidi="ar-SA"/>
        </w:rPr>
      </w:pPr>
    </w:p>
    <w:p w14:paraId="3AA963D2" w14:textId="0ED88FBB" w:rsidR="0037486A" w:rsidRPr="00435FBA" w:rsidRDefault="0037486A" w:rsidP="00C82784">
      <w:pPr>
        <w:rPr>
          <w:color w:val="000000" w:themeColor="text1"/>
          <w:rtl/>
          <w:lang w:bidi="ar-SA"/>
        </w:rPr>
      </w:pPr>
    </w:p>
    <w:p w14:paraId="0F674B14" w14:textId="7C2CF0DA" w:rsidR="0037486A" w:rsidRPr="00435FBA" w:rsidRDefault="0037486A" w:rsidP="00C82784">
      <w:pPr>
        <w:rPr>
          <w:color w:val="000000" w:themeColor="text1"/>
          <w:rtl/>
          <w:lang w:bidi="ar-SA"/>
        </w:rPr>
      </w:pPr>
    </w:p>
    <w:p w14:paraId="08B8054D" w14:textId="14071BE7" w:rsidR="0037486A" w:rsidRPr="00435FBA" w:rsidRDefault="0037486A" w:rsidP="00C82784">
      <w:pPr>
        <w:rPr>
          <w:color w:val="000000" w:themeColor="text1"/>
          <w:rtl/>
          <w:lang w:bidi="ar-SA"/>
        </w:rPr>
      </w:pPr>
    </w:p>
    <w:p w14:paraId="16B015F2" w14:textId="52692F7E" w:rsidR="0037486A" w:rsidRPr="00435FBA" w:rsidRDefault="0037486A" w:rsidP="00C82784">
      <w:pPr>
        <w:rPr>
          <w:color w:val="000000" w:themeColor="text1"/>
          <w:rtl/>
          <w:lang w:bidi="ar-SA"/>
        </w:rPr>
      </w:pPr>
    </w:p>
    <w:p w14:paraId="7C469683" w14:textId="160E9FDE" w:rsidR="0037486A" w:rsidRPr="00435FBA" w:rsidRDefault="0037486A" w:rsidP="00B07580">
      <w:pPr>
        <w:jc w:val="center"/>
        <w:rPr>
          <w:color w:val="000000" w:themeColor="text1"/>
          <w:rtl/>
          <w:lang w:bidi="ar-SA"/>
        </w:rPr>
      </w:pPr>
    </w:p>
    <w:p w14:paraId="3B09293C" w14:textId="6FBF3E68" w:rsidR="0037486A" w:rsidRPr="00435FBA" w:rsidRDefault="0037486A" w:rsidP="00C82784">
      <w:pPr>
        <w:rPr>
          <w:color w:val="000000" w:themeColor="text1"/>
          <w:rtl/>
          <w:lang w:bidi="ar-SA"/>
        </w:rPr>
      </w:pPr>
    </w:p>
    <w:p w14:paraId="697FB032" w14:textId="459094E9" w:rsidR="0037486A" w:rsidRPr="00435FBA" w:rsidRDefault="0037486A" w:rsidP="00C82784">
      <w:pPr>
        <w:rPr>
          <w:color w:val="000000" w:themeColor="text1"/>
          <w:rtl/>
          <w:lang w:bidi="ar-SA"/>
        </w:rPr>
      </w:pPr>
    </w:p>
    <w:p w14:paraId="48E491ED" w14:textId="77777777" w:rsidR="00857F5C" w:rsidRDefault="00857F5C" w:rsidP="00C82784">
      <w:pPr>
        <w:spacing w:before="0" w:after="0"/>
        <w:jc w:val="center"/>
        <w:rPr>
          <w:b/>
          <w:bCs/>
          <w:color w:val="000000" w:themeColor="text1"/>
          <w:sz w:val="36"/>
          <w:szCs w:val="36"/>
          <w:rtl/>
        </w:rPr>
      </w:pPr>
    </w:p>
    <w:p w14:paraId="2C234ACA" w14:textId="33DE3B92" w:rsidR="00D6605B" w:rsidRPr="00435FBA" w:rsidRDefault="00D6605B" w:rsidP="00C82784">
      <w:pPr>
        <w:spacing w:before="0" w:after="0"/>
        <w:jc w:val="center"/>
        <w:rPr>
          <w:b/>
          <w:bCs/>
          <w:color w:val="000000" w:themeColor="text1"/>
          <w:sz w:val="36"/>
          <w:szCs w:val="36"/>
          <w:rtl/>
        </w:rPr>
      </w:pPr>
      <w:r w:rsidRPr="00435FBA">
        <w:rPr>
          <w:b/>
          <w:bCs/>
          <w:color w:val="000000" w:themeColor="text1"/>
          <w:sz w:val="36"/>
          <w:szCs w:val="36"/>
          <w:rtl/>
        </w:rPr>
        <w:t>قداسة البابا المعظم الأنبا شنوده الثالث</w:t>
      </w:r>
    </w:p>
    <w:p w14:paraId="7E32F865" w14:textId="122B9C6E" w:rsidR="00857F5C" w:rsidRDefault="00D6605B" w:rsidP="00C82784">
      <w:pPr>
        <w:spacing w:before="0" w:after="0"/>
        <w:jc w:val="center"/>
        <w:rPr>
          <w:b/>
          <w:bCs/>
          <w:color w:val="000000" w:themeColor="text1"/>
          <w:sz w:val="36"/>
          <w:szCs w:val="36"/>
          <w:rtl/>
        </w:rPr>
      </w:pPr>
      <w:r w:rsidRPr="00435FBA">
        <w:rPr>
          <w:b/>
          <w:bCs/>
          <w:color w:val="000000" w:themeColor="text1"/>
          <w:sz w:val="36"/>
          <w:szCs w:val="36"/>
          <w:rtl/>
        </w:rPr>
        <w:t xml:space="preserve">بابا الإسكندرية وبطريرك الكرازة المرقسية </w:t>
      </w:r>
      <w:r w:rsidR="002519B5" w:rsidRPr="00435FBA">
        <w:rPr>
          <w:b/>
          <w:bCs/>
          <w:color w:val="000000" w:themeColor="text1"/>
          <w:sz w:val="36"/>
          <w:szCs w:val="36"/>
          <w:rtl/>
        </w:rPr>
        <w:t>الـ</w:t>
      </w:r>
      <w:r w:rsidRPr="00435FBA">
        <w:rPr>
          <w:b/>
          <w:bCs/>
          <w:color w:val="000000" w:themeColor="text1"/>
          <w:sz w:val="36"/>
          <w:szCs w:val="36"/>
          <w:rtl/>
        </w:rPr>
        <w:t>117</w:t>
      </w:r>
    </w:p>
    <w:p w14:paraId="2E1CDD16" w14:textId="77777777" w:rsidR="00857F5C" w:rsidRDefault="00857F5C">
      <w:pPr>
        <w:widowControl/>
        <w:bidi w:val="0"/>
        <w:jc w:val="left"/>
        <w:rPr>
          <w:b/>
          <w:bCs/>
          <w:color w:val="000000" w:themeColor="text1"/>
          <w:sz w:val="36"/>
          <w:szCs w:val="36"/>
        </w:rPr>
      </w:pPr>
      <w:r>
        <w:rPr>
          <w:b/>
          <w:bCs/>
          <w:color w:val="000000" w:themeColor="text1"/>
          <w:sz w:val="36"/>
          <w:szCs w:val="36"/>
          <w:rtl/>
        </w:rPr>
        <w:br w:type="page"/>
      </w:r>
    </w:p>
    <w:p w14:paraId="34B801D8" w14:textId="77777777" w:rsidR="00857F5C" w:rsidRDefault="00857F5C" w:rsidP="00C82784">
      <w:pPr>
        <w:spacing w:before="0" w:after="0"/>
        <w:jc w:val="center"/>
        <w:rPr>
          <w:b/>
          <w:bCs/>
          <w:color w:val="000000" w:themeColor="text1"/>
          <w:sz w:val="36"/>
          <w:szCs w:val="36"/>
          <w:rtl/>
        </w:rPr>
      </w:pPr>
    </w:p>
    <w:p w14:paraId="135D77FE" w14:textId="4D44A6D3" w:rsidR="00857F5C" w:rsidRDefault="00857F5C" w:rsidP="00C82784">
      <w:pPr>
        <w:spacing w:before="0" w:after="0"/>
        <w:jc w:val="center"/>
        <w:rPr>
          <w:b/>
          <w:bCs/>
          <w:color w:val="000000" w:themeColor="text1"/>
          <w:sz w:val="36"/>
          <w:szCs w:val="36"/>
          <w:rtl/>
        </w:rPr>
      </w:pPr>
    </w:p>
    <w:p w14:paraId="03BF0EB0" w14:textId="77777777" w:rsidR="00857F5C" w:rsidRDefault="00857F5C" w:rsidP="00C82784">
      <w:pPr>
        <w:spacing w:before="0" w:after="0"/>
        <w:jc w:val="center"/>
        <w:rPr>
          <w:b/>
          <w:bCs/>
          <w:color w:val="000000" w:themeColor="text1"/>
          <w:sz w:val="36"/>
          <w:szCs w:val="36"/>
          <w:rtl/>
        </w:rPr>
        <w:sectPr w:rsidR="00857F5C" w:rsidSect="00AF0B57">
          <w:pgSz w:w="9639" w:h="13608" w:code="11"/>
          <w:pgMar w:top="1418" w:right="1134" w:bottom="1418" w:left="1134" w:header="567" w:footer="851" w:gutter="0"/>
          <w:pgNumType w:start="1"/>
          <w:cols w:space="708"/>
          <w:bidi/>
          <w:rtlGutter/>
          <w:docGrid w:linePitch="367"/>
        </w:sectPr>
      </w:pPr>
    </w:p>
    <w:p w14:paraId="62BEC2FA" w14:textId="5D8A3A00" w:rsidR="00840F3A" w:rsidRPr="00435FBA" w:rsidRDefault="00840F3A" w:rsidP="00913944">
      <w:pPr>
        <w:pStyle w:val="Heading2"/>
        <w:rPr>
          <w:rtl/>
        </w:rPr>
      </w:pPr>
      <w:bookmarkStart w:id="24" w:name="_Toc524642696"/>
      <w:bookmarkStart w:id="25" w:name="_Toc524936100"/>
      <w:bookmarkStart w:id="26" w:name="_Toc525421559"/>
      <w:bookmarkStart w:id="27" w:name="_Toc528504870"/>
      <w:bookmarkStart w:id="28" w:name="_Toc534188582"/>
      <w:bookmarkStart w:id="29" w:name="_Toc534206030"/>
      <w:bookmarkStart w:id="30" w:name="_Toc209707276"/>
      <w:r w:rsidRPr="00435FBA">
        <w:rPr>
          <w:rtl/>
        </w:rPr>
        <w:lastRenderedPageBreak/>
        <w:t>ط</w:t>
      </w:r>
      <w:r w:rsidR="00D70904" w:rsidRPr="00435FBA">
        <w:rPr>
          <w:rtl/>
        </w:rPr>
        <w:t>ُ</w:t>
      </w:r>
      <w:r w:rsidRPr="00435FBA">
        <w:rPr>
          <w:rtl/>
        </w:rPr>
        <w:t>رس البركة</w:t>
      </w:r>
      <w:r w:rsidR="00585679" w:rsidRPr="00435FBA">
        <w:rPr>
          <w:rtl/>
        </w:rPr>
        <w:t xml:space="preserve"> </w:t>
      </w:r>
      <w:r w:rsidRPr="00435FBA">
        <w:rPr>
          <w:rtl/>
        </w:rPr>
        <w:t>لقداسة البابا تواضروس الثاني</w:t>
      </w:r>
      <w:bookmarkEnd w:id="24"/>
      <w:bookmarkEnd w:id="25"/>
      <w:bookmarkEnd w:id="26"/>
      <w:bookmarkEnd w:id="27"/>
      <w:bookmarkEnd w:id="28"/>
      <w:bookmarkEnd w:id="29"/>
      <w:bookmarkEnd w:id="30"/>
    </w:p>
    <w:p w14:paraId="4B4AE87B" w14:textId="77777777" w:rsidR="00840F3A" w:rsidRPr="00435FBA" w:rsidRDefault="00840F3A" w:rsidP="00C82784">
      <w:pPr>
        <w:rPr>
          <w:color w:val="000000" w:themeColor="text1"/>
          <w:sz w:val="32"/>
          <w:szCs w:val="32"/>
          <w:rtl/>
        </w:rPr>
      </w:pPr>
      <w:r w:rsidRPr="00435FBA">
        <w:rPr>
          <w:color w:val="000000" w:themeColor="text1"/>
          <w:sz w:val="32"/>
          <w:szCs w:val="32"/>
          <w:rtl/>
        </w:rPr>
        <w:t>وإن مات فهو يتكلم بعد..</w:t>
      </w:r>
    </w:p>
    <w:p w14:paraId="13C59399" w14:textId="0127615A" w:rsidR="00840F3A" w:rsidRPr="00435FBA" w:rsidRDefault="00840F3A" w:rsidP="00C82784">
      <w:pPr>
        <w:rPr>
          <w:color w:val="000000" w:themeColor="text1"/>
          <w:sz w:val="32"/>
          <w:szCs w:val="32"/>
          <w:rtl/>
        </w:rPr>
      </w:pPr>
      <w:r w:rsidRPr="00435FBA">
        <w:rPr>
          <w:color w:val="000000" w:themeColor="text1"/>
          <w:sz w:val="32"/>
          <w:szCs w:val="32"/>
          <w:rtl/>
        </w:rPr>
        <w:t>غزارة المعرفة وعمقها في حياة المتنيح قداسة البابا شنوده الثالث جعلته يترك لنا تُراثًا روحيًا وأدبيًا وكنسيًا ربما لم تشهده أجيا</w:t>
      </w:r>
      <w:r w:rsidR="00D70904" w:rsidRPr="00435FBA">
        <w:rPr>
          <w:color w:val="000000" w:themeColor="text1"/>
          <w:sz w:val="32"/>
          <w:szCs w:val="32"/>
          <w:rtl/>
        </w:rPr>
        <w:t>لٌ</w:t>
      </w:r>
      <w:r w:rsidRPr="00435FBA">
        <w:rPr>
          <w:color w:val="000000" w:themeColor="text1"/>
          <w:sz w:val="32"/>
          <w:szCs w:val="32"/>
          <w:rtl/>
        </w:rPr>
        <w:t xml:space="preserve"> كثيرة قب</w:t>
      </w:r>
      <w:r w:rsidR="00D70904" w:rsidRPr="00435FBA">
        <w:rPr>
          <w:color w:val="000000" w:themeColor="text1"/>
          <w:sz w:val="32"/>
          <w:szCs w:val="32"/>
          <w:rtl/>
        </w:rPr>
        <w:t>لاً</w:t>
      </w:r>
      <w:r w:rsidRPr="00435FBA">
        <w:rPr>
          <w:color w:val="000000" w:themeColor="text1"/>
          <w:sz w:val="32"/>
          <w:szCs w:val="32"/>
          <w:rtl/>
        </w:rPr>
        <w:t>. وفي نفس الوقت هذا التُراث لم نحصره تمامًا حتى الآن.</w:t>
      </w:r>
    </w:p>
    <w:p w14:paraId="1DBC110D" w14:textId="5ECE6215" w:rsidR="00840F3A" w:rsidRPr="00435FBA" w:rsidRDefault="00840F3A" w:rsidP="00C82784">
      <w:pPr>
        <w:rPr>
          <w:color w:val="000000" w:themeColor="text1"/>
          <w:sz w:val="32"/>
          <w:szCs w:val="32"/>
          <w:rtl/>
        </w:rPr>
      </w:pPr>
      <w:r w:rsidRPr="00435FBA">
        <w:rPr>
          <w:color w:val="000000" w:themeColor="text1"/>
          <w:sz w:val="32"/>
          <w:szCs w:val="32"/>
          <w:rtl/>
        </w:rPr>
        <w:t>ورغم أنه نُشر أكثر من 150 كتابًا بأحجام متنوعة وفي موضوعات عديدة تغطي مساحات كبيرة من المعارف المسيحية الروحية والكنسية والآبائية، والتي تُرجم معظمها إلى العديد من اللغات، حتى صار اسمه معروفًا عالميًا أنه "مُعلم الأجيال".. إلا أنه ما زال يوجد الكثير مما لم ينشر بعد.</w:t>
      </w:r>
    </w:p>
    <w:p w14:paraId="52E6E99A" w14:textId="77777777" w:rsidR="00840F3A" w:rsidRPr="00435FBA" w:rsidRDefault="00840F3A" w:rsidP="00C82784">
      <w:pPr>
        <w:rPr>
          <w:color w:val="000000" w:themeColor="text1"/>
          <w:sz w:val="32"/>
          <w:szCs w:val="32"/>
          <w:rtl/>
        </w:rPr>
      </w:pPr>
      <w:r w:rsidRPr="00435FBA">
        <w:rPr>
          <w:color w:val="000000" w:themeColor="text1"/>
          <w:sz w:val="32"/>
          <w:szCs w:val="32"/>
          <w:rtl/>
        </w:rPr>
        <w:t>وننشر لكم بعضًا من ذلك التُراث الخالد والذي لم يُنشر من قبل..</w:t>
      </w:r>
    </w:p>
    <w:p w14:paraId="3547B43A" w14:textId="5C494CF6" w:rsidR="00347449" w:rsidRPr="00435FBA" w:rsidRDefault="00840F3A" w:rsidP="00CE5D24">
      <w:pPr>
        <w:rPr>
          <w:b/>
          <w:bCs/>
          <w:color w:val="000000" w:themeColor="text1"/>
          <w:sz w:val="32"/>
          <w:szCs w:val="32"/>
          <w:rtl/>
        </w:rPr>
      </w:pPr>
      <w:r w:rsidRPr="00435FBA">
        <w:rPr>
          <w:color w:val="000000" w:themeColor="text1"/>
          <w:sz w:val="32"/>
          <w:szCs w:val="32"/>
          <w:rtl/>
        </w:rPr>
        <w:t>ونقدم لكم:</w:t>
      </w:r>
      <w:r w:rsidR="00CE5D24" w:rsidRPr="00435FBA">
        <w:rPr>
          <w:color w:val="000000" w:themeColor="text1"/>
          <w:sz w:val="32"/>
          <w:szCs w:val="32"/>
          <w:rtl/>
        </w:rPr>
        <w:t xml:space="preserve"> </w:t>
      </w:r>
      <w:r w:rsidRPr="00435FBA">
        <w:rPr>
          <w:b/>
          <w:bCs/>
          <w:color w:val="000000" w:themeColor="text1"/>
          <w:sz w:val="32"/>
          <w:szCs w:val="32"/>
          <w:rtl/>
        </w:rPr>
        <w:t>موسوعة قداسة البابا شنوده الثالث</w:t>
      </w:r>
      <w:r w:rsidR="00CE5D24" w:rsidRPr="00435FBA">
        <w:rPr>
          <w:b/>
          <w:bCs/>
          <w:color w:val="000000" w:themeColor="text1"/>
          <w:sz w:val="32"/>
          <w:szCs w:val="32"/>
          <w:rtl/>
        </w:rPr>
        <w:t xml:space="preserve"> </w:t>
      </w:r>
      <w:r w:rsidRPr="00435FBA">
        <w:rPr>
          <w:b/>
          <w:bCs/>
          <w:color w:val="000000" w:themeColor="text1"/>
          <w:sz w:val="32"/>
          <w:szCs w:val="32"/>
          <w:rtl/>
        </w:rPr>
        <w:t>في اللاهوت المقارن</w:t>
      </w:r>
    </w:p>
    <w:p w14:paraId="2616317C" w14:textId="77777777" w:rsidR="00CE5D24" w:rsidRPr="00435FBA" w:rsidRDefault="00840F3A" w:rsidP="00C82784">
      <w:pPr>
        <w:jc w:val="center"/>
        <w:rPr>
          <w:b/>
          <w:bCs/>
          <w:color w:val="000000" w:themeColor="text1"/>
          <w:sz w:val="32"/>
          <w:szCs w:val="32"/>
          <w:rtl/>
        </w:rPr>
      </w:pPr>
      <w:r w:rsidRPr="00435FBA">
        <w:rPr>
          <w:b/>
          <w:bCs/>
          <w:color w:val="000000" w:themeColor="text1"/>
          <w:sz w:val="32"/>
          <w:szCs w:val="32"/>
          <w:rtl/>
        </w:rPr>
        <w:t xml:space="preserve">الجزء </w:t>
      </w:r>
      <w:r w:rsidR="002233B5" w:rsidRPr="00435FBA">
        <w:rPr>
          <w:b/>
          <w:bCs/>
          <w:color w:val="000000" w:themeColor="text1"/>
          <w:sz w:val="32"/>
          <w:szCs w:val="32"/>
          <w:rtl/>
        </w:rPr>
        <w:t>الثاني</w:t>
      </w:r>
      <w:r w:rsidR="006E6AE8" w:rsidRPr="00435FBA">
        <w:rPr>
          <w:b/>
          <w:bCs/>
          <w:color w:val="000000" w:themeColor="text1"/>
          <w:sz w:val="32"/>
          <w:szCs w:val="32"/>
          <w:rtl/>
        </w:rPr>
        <w:t>:</w:t>
      </w:r>
      <w:r w:rsidRPr="00435FBA">
        <w:rPr>
          <w:b/>
          <w:bCs/>
          <w:color w:val="000000" w:themeColor="text1"/>
          <w:sz w:val="32"/>
          <w:szCs w:val="32"/>
          <w:rtl/>
        </w:rPr>
        <w:t xml:space="preserve"> </w:t>
      </w:r>
      <w:r w:rsidR="00CE5D24" w:rsidRPr="00435FBA">
        <w:rPr>
          <w:b/>
          <w:bCs/>
          <w:color w:val="000000" w:themeColor="text1"/>
          <w:sz w:val="32"/>
          <w:szCs w:val="32"/>
          <w:rtl/>
        </w:rPr>
        <w:t>لاهوت السيد المسيح</w:t>
      </w:r>
    </w:p>
    <w:p w14:paraId="27F32B3A" w14:textId="7422AC41" w:rsidR="00544EDF" w:rsidRPr="00435FBA" w:rsidRDefault="00CE5D24" w:rsidP="00E81286">
      <w:pPr>
        <w:jc w:val="center"/>
        <w:rPr>
          <w:b/>
          <w:bCs/>
          <w:color w:val="000000" w:themeColor="text1"/>
          <w:sz w:val="32"/>
          <w:szCs w:val="32"/>
          <w:rtl/>
        </w:rPr>
      </w:pPr>
      <w:r w:rsidRPr="00435FBA">
        <w:rPr>
          <w:b/>
          <w:bCs/>
          <w:color w:val="000000" w:themeColor="text1"/>
          <w:rtl/>
        </w:rPr>
        <w:t>(</w:t>
      </w:r>
      <w:r w:rsidR="002233B5" w:rsidRPr="00435FBA">
        <w:rPr>
          <w:b/>
          <w:bCs/>
          <w:color w:val="000000" w:themeColor="text1"/>
          <w:rtl/>
        </w:rPr>
        <w:t>محاضرات في الرد عل</w:t>
      </w:r>
      <w:r w:rsidR="00E81286">
        <w:rPr>
          <w:rFonts w:hint="cs"/>
          <w:b/>
          <w:bCs/>
          <w:color w:val="000000" w:themeColor="text1"/>
          <w:rtl/>
        </w:rPr>
        <w:t>ى</w:t>
      </w:r>
      <w:r w:rsidR="002233B5" w:rsidRPr="00435FBA">
        <w:rPr>
          <w:b/>
          <w:bCs/>
          <w:color w:val="000000" w:themeColor="text1"/>
          <w:rtl/>
        </w:rPr>
        <w:t xml:space="preserve"> ال</w:t>
      </w:r>
      <w:r w:rsidR="00F82E82">
        <w:rPr>
          <w:rFonts w:hint="cs"/>
          <w:b/>
          <w:bCs/>
          <w:color w:val="000000" w:themeColor="text1"/>
          <w:rtl/>
        </w:rPr>
        <w:t>أريوس</w:t>
      </w:r>
      <w:r w:rsidR="00E81286">
        <w:rPr>
          <w:rFonts w:hint="cs"/>
          <w:b/>
          <w:bCs/>
          <w:color w:val="000000" w:themeColor="text1"/>
          <w:rtl/>
        </w:rPr>
        <w:t>ي</w:t>
      </w:r>
      <w:r w:rsidR="002233B5" w:rsidRPr="00435FBA">
        <w:rPr>
          <w:b/>
          <w:bCs/>
          <w:color w:val="000000" w:themeColor="text1"/>
          <w:rtl/>
        </w:rPr>
        <w:t>ين</w:t>
      </w:r>
      <w:r w:rsidRPr="00435FBA">
        <w:rPr>
          <w:b/>
          <w:bCs/>
          <w:color w:val="000000" w:themeColor="text1"/>
          <w:rtl/>
        </w:rPr>
        <w:t>)</w:t>
      </w:r>
    </w:p>
    <w:p w14:paraId="337BCBAA" w14:textId="23C06BC5" w:rsidR="00840F3A" w:rsidRPr="00435FBA" w:rsidRDefault="00840F3A" w:rsidP="00C82784">
      <w:pPr>
        <w:rPr>
          <w:color w:val="000000" w:themeColor="text1"/>
          <w:sz w:val="32"/>
          <w:szCs w:val="32"/>
          <w:rtl/>
        </w:rPr>
      </w:pPr>
      <w:r w:rsidRPr="00435FBA">
        <w:rPr>
          <w:color w:val="000000" w:themeColor="text1"/>
          <w:sz w:val="32"/>
          <w:szCs w:val="32"/>
          <w:rtl/>
        </w:rPr>
        <w:t>وسوف تجد عزيزي القارئ متعة خاصة وأنت تستمع لصوت قداسته عبر الصفحات وبعد رحيله.. يُع</w:t>
      </w:r>
      <w:r w:rsidR="00D70904" w:rsidRPr="00435FBA">
        <w:rPr>
          <w:color w:val="000000" w:themeColor="text1"/>
          <w:sz w:val="32"/>
          <w:szCs w:val="32"/>
          <w:rtl/>
        </w:rPr>
        <w:t>لِّ</w:t>
      </w:r>
      <w:r w:rsidRPr="00435FBA">
        <w:rPr>
          <w:color w:val="000000" w:themeColor="text1"/>
          <w:sz w:val="32"/>
          <w:szCs w:val="32"/>
          <w:rtl/>
        </w:rPr>
        <w:t>من</w:t>
      </w:r>
      <w:r w:rsidR="00D70904" w:rsidRPr="00435FBA">
        <w:rPr>
          <w:color w:val="000000" w:themeColor="text1"/>
          <w:sz w:val="32"/>
          <w:szCs w:val="32"/>
          <w:rtl/>
        </w:rPr>
        <w:t>ا</w:t>
      </w:r>
      <w:r w:rsidRPr="00435FBA">
        <w:rPr>
          <w:color w:val="000000" w:themeColor="text1"/>
          <w:sz w:val="32"/>
          <w:szCs w:val="32"/>
          <w:rtl/>
        </w:rPr>
        <w:t xml:space="preserve"> ويروينا من فيض معرفته وروحياته وخبراته العميقة.</w:t>
      </w:r>
    </w:p>
    <w:p w14:paraId="2F41143F" w14:textId="40FFB793" w:rsidR="00840F3A" w:rsidRPr="00435FBA" w:rsidRDefault="00840F3A" w:rsidP="00C82784">
      <w:pPr>
        <w:rPr>
          <w:color w:val="000000" w:themeColor="text1"/>
          <w:sz w:val="32"/>
          <w:szCs w:val="32"/>
          <w:rtl/>
        </w:rPr>
      </w:pPr>
      <w:r w:rsidRPr="00435FBA">
        <w:rPr>
          <w:color w:val="000000" w:themeColor="text1"/>
          <w:sz w:val="32"/>
          <w:szCs w:val="32"/>
          <w:rtl/>
        </w:rPr>
        <w:lastRenderedPageBreak/>
        <w:t>تقديري ومحبتي لكل من ساهم في إخراج هذه الكتب إلى النور خاصة مركز "</w:t>
      </w:r>
      <w:r w:rsidR="00D70904" w:rsidRPr="00435FBA">
        <w:rPr>
          <w:color w:val="000000" w:themeColor="text1"/>
          <w:sz w:val="32"/>
          <w:szCs w:val="32"/>
          <w:rtl/>
        </w:rPr>
        <w:t>مُعلِّ</w:t>
      </w:r>
      <w:r w:rsidRPr="00435FBA">
        <w:rPr>
          <w:color w:val="000000" w:themeColor="text1"/>
          <w:sz w:val="32"/>
          <w:szCs w:val="32"/>
          <w:rtl/>
        </w:rPr>
        <w:t>م الأجيال لحفظ ونشر تُراث البابا شنوده الثالث" في كنيسة السيدة العذراء مريم بالزيتون بالقاهرة.</w:t>
      </w:r>
    </w:p>
    <w:p w14:paraId="1A117086" w14:textId="77777777" w:rsidR="00544EDF" w:rsidRPr="00435FBA" w:rsidRDefault="00840F3A" w:rsidP="00C82784">
      <w:pPr>
        <w:rPr>
          <w:color w:val="000000" w:themeColor="text1"/>
          <w:sz w:val="32"/>
          <w:szCs w:val="32"/>
          <w:rtl/>
        </w:rPr>
      </w:pPr>
      <w:r w:rsidRPr="00435FBA">
        <w:rPr>
          <w:color w:val="000000" w:themeColor="text1"/>
          <w:sz w:val="32"/>
          <w:szCs w:val="32"/>
          <w:rtl/>
        </w:rPr>
        <w:t>نفَّعنا الله ببركة صلواته لأجلنا كنيسةً وشعبًا وضعفي. ونعمته تشملنا جميعًا..</w:t>
      </w:r>
    </w:p>
    <w:p w14:paraId="266223BC" w14:textId="77777777" w:rsidR="00CE5D24" w:rsidRPr="00435FBA" w:rsidRDefault="00CE5D24" w:rsidP="00C82784">
      <w:pPr>
        <w:ind w:left="2409"/>
        <w:jc w:val="center"/>
        <w:rPr>
          <w:b/>
          <w:bCs/>
          <w:color w:val="000000" w:themeColor="text1"/>
          <w:sz w:val="36"/>
          <w:szCs w:val="36"/>
          <w:rtl/>
        </w:rPr>
      </w:pPr>
    </w:p>
    <w:p w14:paraId="61A4051F" w14:textId="36CE0E90" w:rsidR="00E654D8" w:rsidRPr="00435FBA" w:rsidRDefault="00840F3A" w:rsidP="00C82784">
      <w:pPr>
        <w:ind w:left="2409"/>
        <w:jc w:val="center"/>
        <w:rPr>
          <w:b/>
          <w:bCs/>
          <w:color w:val="000000" w:themeColor="text1"/>
          <w:sz w:val="36"/>
          <w:szCs w:val="36"/>
          <w:rtl/>
        </w:rPr>
      </w:pPr>
      <w:r w:rsidRPr="00435FBA">
        <w:rPr>
          <w:b/>
          <w:bCs/>
          <w:color w:val="000000" w:themeColor="text1"/>
          <w:sz w:val="36"/>
          <w:szCs w:val="36"/>
          <w:rtl/>
        </w:rPr>
        <w:t>البابا تواضروس الثاني</w:t>
      </w:r>
    </w:p>
    <w:p w14:paraId="3C2EBB24" w14:textId="77777777" w:rsidR="00544EDF" w:rsidRPr="00435FBA" w:rsidRDefault="00FA41E8" w:rsidP="00C82784">
      <w:pPr>
        <w:ind w:left="2409"/>
        <w:jc w:val="center"/>
        <w:rPr>
          <w:b/>
          <w:bCs/>
          <w:color w:val="000000" w:themeColor="text1"/>
          <w:rtl/>
        </w:rPr>
      </w:pPr>
      <w:r w:rsidRPr="00435FBA">
        <w:rPr>
          <w:b/>
          <w:bCs/>
          <w:color w:val="000000" w:themeColor="text1"/>
          <w:rtl/>
        </w:rPr>
        <w:t>بابا الإسكندرية وبطريرك الكرازة المرقسية الـ 118</w:t>
      </w:r>
    </w:p>
    <w:p w14:paraId="320F8B7B" w14:textId="2A167FBA" w:rsidR="006F2DED" w:rsidRPr="00435FBA" w:rsidRDefault="006F2DED" w:rsidP="00C82784">
      <w:pPr>
        <w:rPr>
          <w:color w:val="000000" w:themeColor="text1"/>
          <w:rtl/>
        </w:rPr>
        <w:sectPr w:rsidR="006F2DED" w:rsidRPr="00435FBA" w:rsidSect="00B07580">
          <w:headerReference w:type="even" r:id="rId13"/>
          <w:headerReference w:type="default" r:id="rId14"/>
          <w:footerReference w:type="even" r:id="rId15"/>
          <w:footerReference w:type="default" r:id="rId16"/>
          <w:pgSz w:w="9639" w:h="13608" w:code="11"/>
          <w:pgMar w:top="1418" w:right="1134" w:bottom="1418" w:left="1134" w:header="567" w:footer="794" w:gutter="0"/>
          <w:cols w:space="708"/>
          <w:bidi/>
          <w:rtlGutter/>
          <w:docGrid w:linePitch="381"/>
        </w:sectPr>
      </w:pPr>
    </w:p>
    <w:p w14:paraId="0BE89C65" w14:textId="77777777" w:rsidR="006F2DED" w:rsidRPr="00435FBA" w:rsidRDefault="006F2DED" w:rsidP="00913944">
      <w:pPr>
        <w:pStyle w:val="Heading2"/>
      </w:pPr>
      <w:bookmarkStart w:id="31" w:name="_Toc528504871"/>
      <w:bookmarkStart w:id="32" w:name="_Toc534188583"/>
      <w:bookmarkStart w:id="33" w:name="_Toc534206031"/>
      <w:bookmarkStart w:id="34" w:name="_Toc209707277"/>
      <w:r w:rsidRPr="00435FBA">
        <w:rPr>
          <w:rtl/>
        </w:rPr>
        <w:lastRenderedPageBreak/>
        <w:t>قداسة البابا شنوده الثالث في سطور</w:t>
      </w:r>
      <w:bookmarkEnd w:id="31"/>
      <w:bookmarkEnd w:id="32"/>
      <w:bookmarkEnd w:id="33"/>
      <w:bookmarkEnd w:id="34"/>
    </w:p>
    <w:p w14:paraId="75C48696" w14:textId="77777777" w:rsidR="006F2DED" w:rsidRPr="00435FBA" w:rsidRDefault="006F2DED" w:rsidP="00C82784">
      <w:pPr>
        <w:rPr>
          <w:color w:val="000000" w:themeColor="text1"/>
          <w:rtl/>
        </w:rPr>
      </w:pPr>
      <w:r w:rsidRPr="00435FBA">
        <w:rPr>
          <w:color w:val="000000" w:themeColor="text1"/>
          <w:rtl/>
        </w:rPr>
        <w:t>1- وُلِدَ في 3 أغسطس 1923م، باسم نظير جيد روفائيل. في قرية سَلاَّم بأسيوط.</w:t>
      </w:r>
    </w:p>
    <w:p w14:paraId="0F6C2CA9" w14:textId="77777777" w:rsidR="006F2DED" w:rsidRPr="00435FBA" w:rsidRDefault="006F2DED" w:rsidP="00C82784">
      <w:pPr>
        <w:rPr>
          <w:color w:val="000000" w:themeColor="text1"/>
          <w:rtl/>
        </w:rPr>
      </w:pPr>
      <w:r w:rsidRPr="00435FBA">
        <w:rPr>
          <w:color w:val="000000" w:themeColor="text1"/>
          <w:rtl/>
        </w:rPr>
        <w:t>2- حصل على ليسانس الآداب - قسم التاريخ - من كلية الآداب جامعة فؤاد الأول (جامعة القاهرة حاليًا).</w:t>
      </w:r>
    </w:p>
    <w:p w14:paraId="43FA039F" w14:textId="77777777" w:rsidR="006F2DED" w:rsidRPr="00435FBA" w:rsidRDefault="006F2DED" w:rsidP="00C82784">
      <w:pPr>
        <w:rPr>
          <w:color w:val="000000" w:themeColor="text1"/>
          <w:rtl/>
        </w:rPr>
      </w:pPr>
      <w:r w:rsidRPr="00435FBA">
        <w:rPr>
          <w:color w:val="000000" w:themeColor="text1"/>
          <w:rtl/>
        </w:rPr>
        <w:t>3- التحق بالقوات المسلَّحة - مدرسة المشاة - وكان أول الخريجين من الضباط الاحتياط، سنة 1947م.</w:t>
      </w:r>
    </w:p>
    <w:p w14:paraId="6969B563" w14:textId="77777777" w:rsidR="006F2DED" w:rsidRPr="00435FBA" w:rsidRDefault="006F2DED" w:rsidP="00C82784">
      <w:pPr>
        <w:rPr>
          <w:color w:val="000000" w:themeColor="text1"/>
          <w:rtl/>
        </w:rPr>
      </w:pPr>
      <w:r w:rsidRPr="00435FBA">
        <w:rPr>
          <w:color w:val="000000" w:themeColor="text1"/>
          <w:rtl/>
        </w:rPr>
        <w:t>4- تخرج من الكلية الإكليريكية "القسم المسائي" سنة 1949م، وكان الأول على الخريجين - فعُيِّنِ مُدرِّسًا فيها.</w:t>
      </w:r>
    </w:p>
    <w:p w14:paraId="176093E0" w14:textId="77777777" w:rsidR="006F2DED" w:rsidRPr="00435FBA" w:rsidRDefault="006F2DED" w:rsidP="00C82784">
      <w:pPr>
        <w:rPr>
          <w:color w:val="000000" w:themeColor="text1"/>
          <w:rtl/>
        </w:rPr>
      </w:pPr>
      <w:r w:rsidRPr="00435FBA">
        <w:rPr>
          <w:color w:val="000000" w:themeColor="text1"/>
          <w:rtl/>
        </w:rPr>
        <w:t>5- عمِلَ مُدَرِّسًا للغة الإنجليزية والعربية، في إحدى المدارس الأجنبية.</w:t>
      </w:r>
    </w:p>
    <w:p w14:paraId="6F15A3FB" w14:textId="77777777" w:rsidR="006F2DED" w:rsidRPr="00435FBA" w:rsidRDefault="006F2DED" w:rsidP="00C82784">
      <w:pPr>
        <w:rPr>
          <w:color w:val="000000" w:themeColor="text1"/>
          <w:rtl/>
        </w:rPr>
      </w:pPr>
      <w:r w:rsidRPr="00435FBA">
        <w:rPr>
          <w:color w:val="000000" w:themeColor="text1"/>
          <w:rtl/>
        </w:rPr>
        <w:t>6- أتقَنَ الشعر منذ 1939م، وكتب كثيرًا من القصائد الشعرية.</w:t>
      </w:r>
    </w:p>
    <w:p w14:paraId="2C40C973" w14:textId="77777777" w:rsidR="006F2DED" w:rsidRPr="00435FBA" w:rsidRDefault="006F2DED" w:rsidP="00C82784">
      <w:pPr>
        <w:rPr>
          <w:color w:val="000000" w:themeColor="text1"/>
          <w:rtl/>
        </w:rPr>
      </w:pPr>
      <w:r w:rsidRPr="00435FBA">
        <w:rPr>
          <w:color w:val="000000" w:themeColor="text1"/>
          <w:rtl/>
        </w:rPr>
        <w:t>7- في سنة 1949م: تَكَرَّسَ للخدمة في الكلية الإكليريكية وبيت مدارس الأحد في روض الفرج بشبرا، وتولَّى رئاسة تحرير مجلة مدارس الأحد.</w:t>
      </w:r>
    </w:p>
    <w:p w14:paraId="4C7CFE98" w14:textId="77777777" w:rsidR="006F2DED" w:rsidRPr="00435FBA" w:rsidRDefault="006F2DED" w:rsidP="00C82784">
      <w:pPr>
        <w:rPr>
          <w:color w:val="000000" w:themeColor="text1"/>
          <w:rtl/>
        </w:rPr>
      </w:pPr>
      <w:r w:rsidRPr="00435FBA">
        <w:rPr>
          <w:color w:val="000000" w:themeColor="text1"/>
          <w:rtl/>
        </w:rPr>
        <w:t>8- صار راهبًا في دير العذراء الشهير بالسريان في 18 يوليو 1954م.</w:t>
      </w:r>
    </w:p>
    <w:p w14:paraId="723FE16F" w14:textId="77777777" w:rsidR="006F2DED" w:rsidRPr="00435FBA" w:rsidRDefault="006F2DED" w:rsidP="00C82784">
      <w:pPr>
        <w:rPr>
          <w:color w:val="000000" w:themeColor="text1"/>
          <w:rtl/>
        </w:rPr>
      </w:pPr>
      <w:r w:rsidRPr="00435FBA">
        <w:rPr>
          <w:color w:val="000000" w:themeColor="text1"/>
          <w:rtl/>
        </w:rPr>
        <w:t>9- تمت سيامته بيد البابا كيرلس السادس، أول أسقف للتعليم والكلية الإكليريكية والمعاهد الدينية، باسم الأنبا شنوده في 30 سبتمبر 1962م.</w:t>
      </w:r>
    </w:p>
    <w:p w14:paraId="17B865D3" w14:textId="77777777" w:rsidR="006F2DED" w:rsidRPr="00435FBA" w:rsidRDefault="006F2DED" w:rsidP="00C82784">
      <w:pPr>
        <w:rPr>
          <w:color w:val="000000" w:themeColor="text1"/>
          <w:rtl/>
        </w:rPr>
      </w:pPr>
      <w:r w:rsidRPr="00435FBA">
        <w:rPr>
          <w:color w:val="000000" w:themeColor="text1"/>
          <w:rtl/>
        </w:rPr>
        <w:t>10- بدأ الاجتماعات الروحية التعليمية منذ سنة 1962م، واستمر فيها حتى نياحته سنة 2012م.</w:t>
      </w:r>
    </w:p>
    <w:p w14:paraId="182704EE" w14:textId="77777777" w:rsidR="006F2DED" w:rsidRPr="00435FBA" w:rsidRDefault="006F2DED" w:rsidP="00C82784">
      <w:pPr>
        <w:rPr>
          <w:color w:val="000000" w:themeColor="text1"/>
          <w:rtl/>
        </w:rPr>
      </w:pPr>
      <w:r w:rsidRPr="00435FBA">
        <w:rPr>
          <w:color w:val="000000" w:themeColor="text1"/>
          <w:rtl/>
        </w:rPr>
        <w:t xml:space="preserve">11- أصدر مجلة الكرازة في يناير 1965م، واستمر في تحريرها حتى نياحته سنة </w:t>
      </w:r>
      <w:r w:rsidRPr="00435FBA">
        <w:rPr>
          <w:color w:val="000000" w:themeColor="text1"/>
          <w:rtl/>
        </w:rPr>
        <w:lastRenderedPageBreak/>
        <w:t>2012م (واستمرّ قداسة البابا المُعَظَّمْ تواضروس الثاني في إصدارها).</w:t>
      </w:r>
    </w:p>
    <w:p w14:paraId="2BF4D78F" w14:textId="77777777" w:rsidR="006F2DED" w:rsidRPr="00435FBA" w:rsidRDefault="006F2DED" w:rsidP="00C82784">
      <w:pPr>
        <w:rPr>
          <w:color w:val="000000" w:themeColor="text1"/>
          <w:rtl/>
        </w:rPr>
      </w:pPr>
      <w:r w:rsidRPr="00435FBA">
        <w:rPr>
          <w:color w:val="000000" w:themeColor="text1"/>
          <w:rtl/>
        </w:rPr>
        <w:t>12- اختارته السماء بالقرعة الهيكلية وتمَّ تجليسه البابا الـ117 للكنيسة القبطية الأرثوذكسية يوم 14 نوڤمبر 1971م.</w:t>
      </w:r>
    </w:p>
    <w:p w14:paraId="6AFE4C28" w14:textId="77777777" w:rsidR="006F2DED" w:rsidRPr="00435FBA" w:rsidRDefault="006F2DED" w:rsidP="00C82784">
      <w:pPr>
        <w:rPr>
          <w:color w:val="000000" w:themeColor="text1"/>
          <w:rtl/>
        </w:rPr>
      </w:pPr>
      <w:r w:rsidRPr="00435FBA">
        <w:rPr>
          <w:color w:val="000000" w:themeColor="text1"/>
          <w:rtl/>
        </w:rPr>
        <w:t>13- نَمَتْ الكنيسة القبطية في عهده، داخل مصر وخارجها؛ في كل قارات العالم: أفريقيا وآسيا وأوروبا وأستراليا والأمريكتين: الشمالية والجنوبية.</w:t>
      </w:r>
    </w:p>
    <w:p w14:paraId="38BC981D" w14:textId="5C9A4626" w:rsidR="006F2DED" w:rsidRPr="00435FBA" w:rsidRDefault="006F2DED" w:rsidP="00CF38DA">
      <w:pPr>
        <w:rPr>
          <w:color w:val="000000" w:themeColor="text1"/>
          <w:rtl/>
        </w:rPr>
      </w:pPr>
      <w:r w:rsidRPr="00435FBA">
        <w:rPr>
          <w:color w:val="000000" w:themeColor="text1"/>
          <w:rtl/>
        </w:rPr>
        <w:t>14- حصل على تسع شهادات دكتوراه فخرية من كبرى جامعات أمريكا وأوروبا.</w:t>
      </w:r>
    </w:p>
    <w:p w14:paraId="3624547F" w14:textId="77777777" w:rsidR="006F2DED" w:rsidRPr="00435FBA" w:rsidRDefault="006F2DED" w:rsidP="00C82784">
      <w:pPr>
        <w:rPr>
          <w:color w:val="000000" w:themeColor="text1"/>
          <w:rtl/>
        </w:rPr>
      </w:pPr>
      <w:r w:rsidRPr="00435FBA">
        <w:rPr>
          <w:color w:val="000000" w:themeColor="text1"/>
          <w:rtl/>
        </w:rPr>
        <w:t>15- امتدت الكلية الإكليريكية في عهده، وأصبح لها 16 فرعًا في مصر وخارجها.</w:t>
      </w:r>
    </w:p>
    <w:p w14:paraId="2ACA5C50" w14:textId="11B39FDE" w:rsidR="006F2DED" w:rsidRPr="00435FBA" w:rsidRDefault="006F2DED" w:rsidP="00CF38DA">
      <w:pPr>
        <w:rPr>
          <w:color w:val="000000" w:themeColor="text1"/>
          <w:rtl/>
        </w:rPr>
      </w:pPr>
      <w:r w:rsidRPr="00435FBA">
        <w:rPr>
          <w:color w:val="000000" w:themeColor="text1"/>
          <w:rtl/>
        </w:rPr>
        <w:t>16- كتب أكثر من 1</w:t>
      </w:r>
      <w:r w:rsidR="00CF38DA" w:rsidRPr="00435FBA">
        <w:rPr>
          <w:color w:val="000000" w:themeColor="text1"/>
          <w:rtl/>
        </w:rPr>
        <w:t>5</w:t>
      </w:r>
      <w:r w:rsidRPr="00435FBA">
        <w:rPr>
          <w:color w:val="000000" w:themeColor="text1"/>
          <w:rtl/>
        </w:rPr>
        <w:t>0 كتابًا في كثير من المجالات الكتابية والروحية، واللاهوتية والعقائدية وفي الخدمة والرعاية والتربية.</w:t>
      </w:r>
    </w:p>
    <w:p w14:paraId="30442A2D" w14:textId="77777777" w:rsidR="006F2DED" w:rsidRPr="00435FBA" w:rsidRDefault="006F2DED" w:rsidP="00C82784">
      <w:pPr>
        <w:rPr>
          <w:color w:val="000000" w:themeColor="text1"/>
          <w:rtl/>
        </w:rPr>
      </w:pPr>
      <w:r w:rsidRPr="00435FBA">
        <w:rPr>
          <w:color w:val="000000" w:themeColor="text1"/>
          <w:rtl/>
        </w:rPr>
        <w:t>17- قامَ بسيامة: بطريركين و5 أساقفة لكنيسة إريتريا و112 أسقفًا وأكثر من 2000 كاهنًا و1000 راهبًا.</w:t>
      </w:r>
    </w:p>
    <w:p w14:paraId="4212D444" w14:textId="77777777" w:rsidR="006F2DED" w:rsidRPr="00435FBA" w:rsidRDefault="006F2DED" w:rsidP="00C82784">
      <w:pPr>
        <w:rPr>
          <w:color w:val="000000" w:themeColor="text1"/>
          <w:rtl/>
        </w:rPr>
      </w:pPr>
      <w:r w:rsidRPr="00435FBA">
        <w:rPr>
          <w:color w:val="000000" w:themeColor="text1"/>
          <w:rtl/>
        </w:rPr>
        <w:t>18- قامَ برحلات رعوية ورسمية لكثير من بلدان العالم، وصلت إلى أكثر من 80 رحلة.</w:t>
      </w:r>
    </w:p>
    <w:p w14:paraId="6C9078DC" w14:textId="543D30A2" w:rsidR="00544EDF" w:rsidRPr="00435FBA" w:rsidRDefault="006F2DED" w:rsidP="00C82784">
      <w:pPr>
        <w:rPr>
          <w:color w:val="000000" w:themeColor="text1"/>
          <w:rtl/>
        </w:rPr>
      </w:pPr>
      <w:r w:rsidRPr="00435FBA">
        <w:rPr>
          <w:color w:val="000000" w:themeColor="text1"/>
          <w:rtl/>
        </w:rPr>
        <w:t>19- رقد في الرب في 17 مارس سنة 2012م</w:t>
      </w:r>
      <w:r w:rsidR="00282DE6" w:rsidRPr="00435FBA">
        <w:rPr>
          <w:color w:val="000000" w:themeColor="text1"/>
          <w:rtl/>
        </w:rPr>
        <w:t xml:space="preserve">، </w:t>
      </w:r>
      <w:r w:rsidRPr="00435FBA">
        <w:rPr>
          <w:color w:val="000000" w:themeColor="text1"/>
          <w:rtl/>
        </w:rPr>
        <w:t>وكانت جنازة قداسته مهيبة وعظيمة، حضرها أكثر من اثنين ونصف مليون شخص، بشهادة الأنبا باخوميوس، مطران البحيرة ومطروح والخمس مدن الغربية والقائم مقام البطريرك. نيَّحَ الله نفسه في فردوس النعيم، ونفَّعْنا بصلواته.</w:t>
      </w:r>
    </w:p>
    <w:p w14:paraId="20FF8B02" w14:textId="67CE333C" w:rsidR="006F2DED" w:rsidRPr="00435FBA" w:rsidRDefault="006F2DED" w:rsidP="00C82784">
      <w:pPr>
        <w:rPr>
          <w:color w:val="000000" w:themeColor="text1"/>
          <w:rtl/>
        </w:rPr>
        <w:sectPr w:rsidR="006F2DED" w:rsidRPr="00435FBA" w:rsidSect="00956A1A">
          <w:headerReference w:type="even" r:id="rId17"/>
          <w:headerReference w:type="default" r:id="rId18"/>
          <w:footerReference w:type="even" r:id="rId19"/>
          <w:footerReference w:type="default" r:id="rId20"/>
          <w:pgSz w:w="9639" w:h="13608" w:code="11"/>
          <w:pgMar w:top="1418" w:right="1134" w:bottom="1418" w:left="1134" w:header="567" w:footer="794" w:gutter="0"/>
          <w:cols w:space="708"/>
          <w:bidi/>
          <w:rtlGutter/>
          <w:docGrid w:linePitch="381"/>
        </w:sectPr>
      </w:pPr>
    </w:p>
    <w:p w14:paraId="5402F188" w14:textId="72FFF3F9" w:rsidR="002233B5" w:rsidRPr="00435FBA" w:rsidRDefault="006328B5" w:rsidP="00913944">
      <w:pPr>
        <w:pStyle w:val="Heading2"/>
      </w:pPr>
      <w:bookmarkStart w:id="35" w:name="_Toc209707278"/>
      <w:bookmarkStart w:id="36" w:name="_Toc530670224"/>
      <w:r w:rsidRPr="006328B5">
        <w:rPr>
          <w:rtl/>
        </w:rPr>
        <w:lastRenderedPageBreak/>
        <w:t>هذا الكتاب</w:t>
      </w:r>
      <w:bookmarkEnd w:id="35"/>
    </w:p>
    <w:p w14:paraId="2F581EED" w14:textId="6CC36EEA" w:rsidR="0025614C" w:rsidRPr="006F2DED" w:rsidRDefault="007F7A07" w:rsidP="0025614C">
      <w:pPr>
        <w:rPr>
          <w:color w:val="000000" w:themeColor="text1"/>
          <w:rtl/>
        </w:rPr>
      </w:pPr>
      <w:r w:rsidRPr="00435FBA">
        <w:rPr>
          <w:rFonts w:eastAsia="Calibri"/>
          <w:rtl/>
        </w:rPr>
        <w:t>بين يديك عزيزي القارئ الجزء الثاني</w:t>
      </w:r>
      <w:r w:rsidR="002233B5" w:rsidRPr="00435FBA">
        <w:rPr>
          <w:rFonts w:eastAsia="Calibri"/>
          <w:rtl/>
        </w:rPr>
        <w:t xml:space="preserve"> </w:t>
      </w:r>
      <w:r w:rsidR="002233B5" w:rsidRPr="00D0322C">
        <w:rPr>
          <w:rFonts w:eastAsia="Calibri"/>
          <w:b/>
          <w:bCs/>
          <w:rtl/>
        </w:rPr>
        <w:t xml:space="preserve">من موسوعة البابا شنوده </w:t>
      </w:r>
      <w:r w:rsidRPr="00D0322C">
        <w:rPr>
          <w:rFonts w:eastAsia="Calibri"/>
          <w:b/>
          <w:bCs/>
          <w:rtl/>
        </w:rPr>
        <w:t>الثالث في</w:t>
      </w:r>
      <w:r w:rsidR="002233B5" w:rsidRPr="00D0322C">
        <w:rPr>
          <w:rFonts w:eastAsia="Calibri"/>
          <w:b/>
          <w:bCs/>
          <w:rtl/>
        </w:rPr>
        <w:t xml:space="preserve"> اللاهوت المقارن وهو عن </w:t>
      </w:r>
      <w:r w:rsidR="00B63208" w:rsidRPr="00D0322C">
        <w:rPr>
          <w:rFonts w:eastAsia="Calibri"/>
          <w:b/>
          <w:bCs/>
          <w:rtl/>
        </w:rPr>
        <w:t>"لاهوت السيد المسيح"</w:t>
      </w:r>
      <w:r w:rsidR="00B63208" w:rsidRPr="00435FBA">
        <w:rPr>
          <w:rFonts w:eastAsia="Calibri"/>
          <w:rtl/>
        </w:rPr>
        <w:t xml:space="preserve"> </w:t>
      </w:r>
      <w:r w:rsidRPr="00435FBA">
        <w:rPr>
          <w:rFonts w:eastAsia="Calibri"/>
          <w:rtl/>
        </w:rPr>
        <w:t>(</w:t>
      </w:r>
      <w:r w:rsidR="00B328EB">
        <w:rPr>
          <w:rFonts w:eastAsia="Calibri" w:hint="cs"/>
          <w:rtl/>
        </w:rPr>
        <w:t xml:space="preserve">محاضرات في </w:t>
      </w:r>
      <w:r w:rsidRPr="00435FBA">
        <w:rPr>
          <w:rFonts w:eastAsia="Calibri"/>
          <w:rtl/>
        </w:rPr>
        <w:t xml:space="preserve">الرد على </w:t>
      </w:r>
      <w:r w:rsidR="000408DA" w:rsidRPr="00435FBA">
        <w:rPr>
          <w:rFonts w:eastAsia="Calibri"/>
          <w:rtl/>
        </w:rPr>
        <w:t>ال</w:t>
      </w:r>
      <w:r w:rsidR="00F82E82">
        <w:rPr>
          <w:rFonts w:eastAsia="Calibri"/>
          <w:rtl/>
        </w:rPr>
        <w:t>أريوس</w:t>
      </w:r>
      <w:r w:rsidR="000408DA" w:rsidRPr="00435FBA">
        <w:rPr>
          <w:rFonts w:eastAsia="Calibri"/>
          <w:rtl/>
        </w:rPr>
        <w:t>يين</w:t>
      </w:r>
      <w:r w:rsidR="002233B5" w:rsidRPr="00435FBA">
        <w:rPr>
          <w:rFonts w:eastAsia="Calibri"/>
          <w:rtl/>
        </w:rPr>
        <w:t>)</w:t>
      </w:r>
      <w:r w:rsidR="00282DE6" w:rsidRPr="00435FBA">
        <w:rPr>
          <w:rFonts w:eastAsia="Calibri"/>
          <w:rtl/>
        </w:rPr>
        <w:t xml:space="preserve">، </w:t>
      </w:r>
      <w:r w:rsidR="0025614C">
        <w:rPr>
          <w:rFonts w:eastAsia="Calibri" w:hint="cs"/>
          <w:rtl/>
        </w:rPr>
        <w:t>ونود أولاً أن نشكر الإخوة الباحثين الذين ساعدوا الأستاذ ملاك بشرى في إصدار هذا الكتاب (</w:t>
      </w:r>
      <w:r w:rsidR="0025614C" w:rsidRPr="006F2DED">
        <w:rPr>
          <w:color w:val="000000" w:themeColor="text1"/>
          <w:rtl/>
        </w:rPr>
        <w:t xml:space="preserve">دكتور بيتر نعيم، </w:t>
      </w:r>
      <w:r w:rsidR="0025614C">
        <w:rPr>
          <w:rFonts w:hint="cs"/>
          <w:color w:val="000000" w:themeColor="text1"/>
          <w:rtl/>
        </w:rPr>
        <w:t>الأستاذ ميشيل جورج</w:t>
      </w:r>
      <w:r w:rsidR="0025614C">
        <w:rPr>
          <w:color w:val="000000" w:themeColor="text1"/>
          <w:rtl/>
        </w:rPr>
        <w:t>، الأستاذ باسم يعقوب</w:t>
      </w:r>
      <w:r w:rsidR="0025614C">
        <w:rPr>
          <w:rFonts w:hint="cs"/>
          <w:color w:val="000000" w:themeColor="text1"/>
          <w:rtl/>
        </w:rPr>
        <w:t>، الإكليريكي</w:t>
      </w:r>
      <w:r w:rsidR="0025614C" w:rsidRPr="006F2DED">
        <w:rPr>
          <w:color w:val="000000" w:themeColor="text1"/>
          <w:rtl/>
        </w:rPr>
        <w:t xml:space="preserve"> بيشوي </w:t>
      </w:r>
      <w:r w:rsidR="0025614C">
        <w:rPr>
          <w:color w:val="000000" w:themeColor="text1"/>
          <w:rtl/>
        </w:rPr>
        <w:t>القمص يوأنس</w:t>
      </w:r>
      <w:r w:rsidR="0025614C">
        <w:rPr>
          <w:rFonts w:hint="cs"/>
          <w:color w:val="000000" w:themeColor="text1"/>
          <w:rtl/>
        </w:rPr>
        <w:t>، والإكليريكي جاك عبده).</w:t>
      </w:r>
    </w:p>
    <w:p w14:paraId="0FF8DE5A" w14:textId="5BB30BA4" w:rsidR="002233B5" w:rsidRPr="00435FBA" w:rsidRDefault="00524166" w:rsidP="009C0ABE">
      <w:pPr>
        <w:spacing w:before="0" w:after="0"/>
        <w:rPr>
          <w:rFonts w:eastAsia="Calibri"/>
          <w:rtl/>
        </w:rPr>
      </w:pPr>
      <w:r>
        <w:rPr>
          <w:rFonts w:eastAsia="Calibri" w:hint="cs"/>
          <w:rtl/>
        </w:rPr>
        <w:t>وهذا</w:t>
      </w:r>
      <w:r w:rsidR="0094250F">
        <w:rPr>
          <w:rFonts w:eastAsia="Calibri" w:hint="cs"/>
          <w:rtl/>
        </w:rPr>
        <w:t xml:space="preserve"> الكتاب </w:t>
      </w:r>
      <w:r>
        <w:rPr>
          <w:rFonts w:eastAsia="Calibri" w:hint="cs"/>
          <w:rtl/>
        </w:rPr>
        <w:t xml:space="preserve">هو </w:t>
      </w:r>
      <w:r w:rsidR="0094250F">
        <w:rPr>
          <w:rFonts w:eastAsia="Calibri" w:hint="cs"/>
          <w:rtl/>
        </w:rPr>
        <w:t>الذي</w:t>
      </w:r>
      <w:r w:rsidR="00B63208" w:rsidRPr="00435FBA">
        <w:rPr>
          <w:rFonts w:eastAsia="Calibri"/>
          <w:rtl/>
        </w:rPr>
        <w:t xml:space="preserve"> </w:t>
      </w:r>
      <w:r w:rsidR="0094250F">
        <w:rPr>
          <w:rFonts w:eastAsia="Calibri"/>
          <w:rtl/>
        </w:rPr>
        <w:t>نوهنا</w:t>
      </w:r>
      <w:r w:rsidR="007F7A07" w:rsidRPr="00435FBA">
        <w:rPr>
          <w:rFonts w:eastAsia="Calibri"/>
          <w:rtl/>
        </w:rPr>
        <w:t xml:space="preserve"> </w:t>
      </w:r>
      <w:r w:rsidR="0094250F">
        <w:rPr>
          <w:rFonts w:eastAsia="Calibri" w:hint="cs"/>
          <w:rtl/>
        </w:rPr>
        <w:t xml:space="preserve">عنه </w:t>
      </w:r>
      <w:r w:rsidR="007F7A07" w:rsidRPr="00435FBA">
        <w:rPr>
          <w:rFonts w:eastAsia="Calibri"/>
          <w:rtl/>
        </w:rPr>
        <w:t>في</w:t>
      </w:r>
      <w:r w:rsidR="002233B5" w:rsidRPr="00435FBA">
        <w:rPr>
          <w:rFonts w:eastAsia="Calibri"/>
          <w:rtl/>
        </w:rPr>
        <w:t xml:space="preserve"> الجزء الأول </w:t>
      </w:r>
      <w:r w:rsidR="00282DE6" w:rsidRPr="00435FBA">
        <w:rPr>
          <w:rFonts w:eastAsia="Calibri"/>
          <w:rtl/>
        </w:rPr>
        <w:t>"</w:t>
      </w:r>
      <w:r w:rsidR="007F7A07" w:rsidRPr="00435FBA">
        <w:rPr>
          <w:rFonts w:eastAsia="Calibri"/>
          <w:rtl/>
        </w:rPr>
        <w:t>مقدمات في</w:t>
      </w:r>
      <w:r w:rsidR="002233B5" w:rsidRPr="00435FBA">
        <w:rPr>
          <w:rFonts w:eastAsia="Calibri"/>
          <w:rtl/>
        </w:rPr>
        <w:t xml:space="preserve"> اللاهوت المقارن</w:t>
      </w:r>
      <w:r w:rsidR="00282DE6" w:rsidRPr="00435FBA">
        <w:rPr>
          <w:rFonts w:eastAsia="Calibri"/>
          <w:rtl/>
        </w:rPr>
        <w:t>"،</w:t>
      </w:r>
      <w:r w:rsidR="007F7A07" w:rsidRPr="00435FBA">
        <w:rPr>
          <w:rFonts w:eastAsia="Calibri"/>
          <w:rtl/>
        </w:rPr>
        <w:t xml:space="preserve"> في تصنيف </w:t>
      </w:r>
      <w:r w:rsidR="00D0322C">
        <w:rPr>
          <w:rFonts w:eastAsia="Calibri" w:hint="cs"/>
          <w:rtl/>
        </w:rPr>
        <w:t xml:space="preserve">هذه </w:t>
      </w:r>
      <w:r w:rsidR="007F7A07" w:rsidRPr="00435FBA">
        <w:rPr>
          <w:rFonts w:eastAsia="Calibri"/>
          <w:rtl/>
        </w:rPr>
        <w:t>الموسوعة. وفي</w:t>
      </w:r>
      <w:r w:rsidR="002233B5" w:rsidRPr="00435FBA">
        <w:rPr>
          <w:rFonts w:eastAsia="Calibri"/>
          <w:rtl/>
        </w:rPr>
        <w:t xml:space="preserve"> هذا الجزء يتناول قداسته </w:t>
      </w:r>
      <w:r w:rsidR="007F7A07" w:rsidRPr="00435FBA">
        <w:rPr>
          <w:rFonts w:eastAsia="Calibri"/>
          <w:rtl/>
        </w:rPr>
        <w:t>إ</w:t>
      </w:r>
      <w:r w:rsidR="002233B5" w:rsidRPr="00435FBA">
        <w:rPr>
          <w:rFonts w:eastAsia="Calibri"/>
          <w:rtl/>
        </w:rPr>
        <w:t xml:space="preserve">ثبات </w:t>
      </w:r>
      <w:r w:rsidR="00850CB5">
        <w:rPr>
          <w:rFonts w:eastAsia="Calibri" w:hint="cs"/>
          <w:rtl/>
        </w:rPr>
        <w:t>ألوهية</w:t>
      </w:r>
      <w:r w:rsidR="002233B5" w:rsidRPr="00435FBA">
        <w:rPr>
          <w:rFonts w:eastAsia="Calibri"/>
          <w:rtl/>
        </w:rPr>
        <w:t xml:space="preserve"> السيد المسيح</w:t>
      </w:r>
      <w:r w:rsidR="007F7A07" w:rsidRPr="00435FBA">
        <w:rPr>
          <w:rFonts w:eastAsia="Calibri"/>
          <w:rtl/>
        </w:rPr>
        <w:t>، من خلال الرد على الآيات التي</w:t>
      </w:r>
      <w:r w:rsidR="002233B5" w:rsidRPr="00435FBA">
        <w:rPr>
          <w:rFonts w:eastAsia="Calibri"/>
          <w:rtl/>
        </w:rPr>
        <w:t xml:space="preserve"> أساء فهمها </w:t>
      </w:r>
      <w:r w:rsidR="000408DA" w:rsidRPr="00435FBA">
        <w:rPr>
          <w:rFonts w:eastAsia="Calibri"/>
          <w:rtl/>
        </w:rPr>
        <w:t>ال</w:t>
      </w:r>
      <w:r w:rsidR="00F82E82">
        <w:rPr>
          <w:rFonts w:eastAsia="Calibri"/>
          <w:rtl/>
        </w:rPr>
        <w:t>أريوس</w:t>
      </w:r>
      <w:r w:rsidR="000408DA" w:rsidRPr="00435FBA">
        <w:rPr>
          <w:rFonts w:eastAsia="Calibri"/>
          <w:rtl/>
        </w:rPr>
        <w:t>يين</w:t>
      </w:r>
      <w:r w:rsidR="002233B5" w:rsidRPr="00435FBA">
        <w:rPr>
          <w:rFonts w:eastAsia="Calibri"/>
          <w:rtl/>
        </w:rPr>
        <w:t xml:space="preserve"> حول لاهوت المسيح.</w:t>
      </w:r>
    </w:p>
    <w:p w14:paraId="5976E468" w14:textId="6B65F626" w:rsidR="002233B5" w:rsidRPr="00435FBA" w:rsidRDefault="002233B5" w:rsidP="006328B5">
      <w:pPr>
        <w:spacing w:before="0" w:after="0"/>
        <w:rPr>
          <w:rFonts w:eastAsia="Calibri"/>
          <w:rtl/>
        </w:rPr>
      </w:pPr>
      <w:r w:rsidRPr="00435FBA">
        <w:rPr>
          <w:rFonts w:eastAsia="Calibri"/>
          <w:rtl/>
        </w:rPr>
        <w:t>وتلك المحاضرات والمقالات</w:t>
      </w:r>
      <w:r w:rsidR="00282DE6" w:rsidRPr="00435FBA">
        <w:rPr>
          <w:rFonts w:eastAsia="Calibri"/>
          <w:rtl/>
        </w:rPr>
        <w:t xml:space="preserve">، </w:t>
      </w:r>
      <w:r w:rsidRPr="00435FBA">
        <w:rPr>
          <w:rFonts w:eastAsia="Calibri"/>
          <w:rtl/>
        </w:rPr>
        <w:t>كان قداسته قد قام بمناقشتها وشرحها ف</w:t>
      </w:r>
      <w:r w:rsidR="004F0530">
        <w:rPr>
          <w:rFonts w:eastAsia="Calibri" w:hint="cs"/>
          <w:rtl/>
        </w:rPr>
        <w:t>ي</w:t>
      </w:r>
      <w:r w:rsidRPr="00435FBA">
        <w:rPr>
          <w:rFonts w:eastAsia="Calibri"/>
          <w:rtl/>
        </w:rPr>
        <w:t xml:space="preserve"> وقت مبكر، </w:t>
      </w:r>
      <w:r w:rsidR="00914278" w:rsidRPr="00435FBA">
        <w:rPr>
          <w:rFonts w:eastAsia="Calibri"/>
          <w:rtl/>
        </w:rPr>
        <w:t xml:space="preserve">إذ </w:t>
      </w:r>
      <w:r w:rsidRPr="00435FBA">
        <w:rPr>
          <w:rFonts w:eastAsia="Calibri"/>
          <w:rtl/>
        </w:rPr>
        <w:t xml:space="preserve">تبدأ هذه المقالات والردود على </w:t>
      </w:r>
      <w:r w:rsidR="000408DA" w:rsidRPr="00435FBA">
        <w:rPr>
          <w:rFonts w:eastAsia="Calibri"/>
          <w:rtl/>
        </w:rPr>
        <w:t>ال</w:t>
      </w:r>
      <w:r w:rsidR="00F82E82">
        <w:rPr>
          <w:rFonts w:eastAsia="Calibri"/>
          <w:rtl/>
        </w:rPr>
        <w:t>أريوس</w:t>
      </w:r>
      <w:r w:rsidR="000408DA" w:rsidRPr="00435FBA">
        <w:rPr>
          <w:rFonts w:eastAsia="Calibri"/>
          <w:rtl/>
        </w:rPr>
        <w:t>يين</w:t>
      </w:r>
      <w:r w:rsidRPr="00435FBA">
        <w:rPr>
          <w:rFonts w:eastAsia="Calibri"/>
          <w:rtl/>
        </w:rPr>
        <w:t xml:space="preserve"> منذ أن كان قداسته </w:t>
      </w:r>
      <w:r w:rsidR="00282DE6" w:rsidRPr="00435FBA">
        <w:rPr>
          <w:rFonts w:eastAsia="Calibri"/>
          <w:rtl/>
        </w:rPr>
        <w:t>ال</w:t>
      </w:r>
      <w:r w:rsidRPr="00435FBA">
        <w:rPr>
          <w:rFonts w:eastAsia="Calibri"/>
          <w:rtl/>
        </w:rPr>
        <w:t>شاب نظير جيد</w:t>
      </w:r>
      <w:r w:rsidR="00282DE6" w:rsidRPr="00435FBA">
        <w:rPr>
          <w:rFonts w:eastAsia="Calibri"/>
          <w:rtl/>
        </w:rPr>
        <w:t>،</w:t>
      </w:r>
      <w:r w:rsidR="00914278" w:rsidRPr="00435FBA">
        <w:rPr>
          <w:rFonts w:eastAsia="Calibri"/>
          <w:rtl/>
        </w:rPr>
        <w:t xml:space="preserve"> حيث قام قداسته بإ</w:t>
      </w:r>
      <w:r w:rsidR="00DF5156" w:rsidRPr="00435FBA">
        <w:rPr>
          <w:rFonts w:eastAsia="Calibri"/>
          <w:rtl/>
        </w:rPr>
        <w:t>ثبات لاهوت السيد المسيح في</w:t>
      </w:r>
      <w:r w:rsidRPr="00435FBA">
        <w:rPr>
          <w:rFonts w:eastAsia="Calibri"/>
          <w:rtl/>
        </w:rPr>
        <w:t xml:space="preserve"> الرد</w:t>
      </w:r>
      <w:r w:rsidR="00DF5156" w:rsidRPr="00435FBA">
        <w:rPr>
          <w:rFonts w:eastAsia="Calibri"/>
          <w:rtl/>
        </w:rPr>
        <w:t>ِ على شهود يهوه في عامي</w:t>
      </w:r>
      <w:r w:rsidRPr="00435FBA">
        <w:rPr>
          <w:rFonts w:eastAsia="Calibri"/>
          <w:rtl/>
        </w:rPr>
        <w:t xml:space="preserve"> 1953م – 1954م</w:t>
      </w:r>
      <w:r w:rsidR="00D0322C">
        <w:rPr>
          <w:rFonts w:eastAsia="Calibri" w:hint="cs"/>
          <w:rtl/>
        </w:rPr>
        <w:t>،</w:t>
      </w:r>
      <w:r w:rsidR="00672AE1" w:rsidRPr="00435FBA">
        <w:rPr>
          <w:rFonts w:eastAsia="Calibri"/>
          <w:rtl/>
        </w:rPr>
        <w:t xml:space="preserve"> </w:t>
      </w:r>
      <w:r w:rsidRPr="00435FBA">
        <w:rPr>
          <w:rFonts w:eastAsia="Calibri"/>
          <w:rtl/>
        </w:rPr>
        <w:t>وقد تم</w:t>
      </w:r>
      <w:r w:rsidR="00DF5156" w:rsidRPr="00435FBA">
        <w:rPr>
          <w:rFonts w:eastAsia="Calibri"/>
          <w:rtl/>
        </w:rPr>
        <w:t xml:space="preserve"> نشر تلك الردود على شهود يهوه في</w:t>
      </w:r>
      <w:r w:rsidRPr="00435FBA">
        <w:rPr>
          <w:rFonts w:eastAsia="Calibri"/>
          <w:rtl/>
        </w:rPr>
        <w:t xml:space="preserve"> مجلة مدارس الأحد ف</w:t>
      </w:r>
      <w:r w:rsidR="004F0530">
        <w:rPr>
          <w:rFonts w:eastAsia="Calibri" w:hint="cs"/>
          <w:rtl/>
        </w:rPr>
        <w:t>ي</w:t>
      </w:r>
      <w:r w:rsidRPr="00435FBA">
        <w:rPr>
          <w:rFonts w:eastAsia="Calibri"/>
          <w:rtl/>
        </w:rPr>
        <w:t xml:space="preserve"> ذلك الوقت</w:t>
      </w:r>
      <w:r w:rsidR="00672AE1" w:rsidRPr="00435FBA">
        <w:rPr>
          <w:rFonts w:eastAsia="Calibri"/>
          <w:rtl/>
        </w:rPr>
        <w:t>،</w:t>
      </w:r>
      <w:r w:rsidRPr="00435FBA">
        <w:rPr>
          <w:rFonts w:eastAsia="Calibri"/>
          <w:rtl/>
        </w:rPr>
        <w:t xml:space="preserve"> ثم واصل قداسته شرح وتفنيد الفكر ال</w:t>
      </w:r>
      <w:r w:rsidR="00F82E82">
        <w:rPr>
          <w:rFonts w:eastAsia="Calibri"/>
          <w:rtl/>
        </w:rPr>
        <w:t>أريوس</w:t>
      </w:r>
      <w:r w:rsidR="00C65159" w:rsidRPr="00435FBA">
        <w:rPr>
          <w:rFonts w:eastAsia="Calibri"/>
          <w:rtl/>
        </w:rPr>
        <w:t>ي</w:t>
      </w:r>
      <w:r w:rsidR="00282DE6" w:rsidRPr="00435FBA">
        <w:rPr>
          <w:rFonts w:eastAsia="Calibri"/>
          <w:rtl/>
        </w:rPr>
        <w:t xml:space="preserve">، بعد أن ترهب ثم </w:t>
      </w:r>
      <w:r w:rsidRPr="00435FBA">
        <w:rPr>
          <w:rFonts w:eastAsia="Calibri"/>
          <w:rtl/>
        </w:rPr>
        <w:t>صار أسقف</w:t>
      </w:r>
      <w:r w:rsidR="00C218C5" w:rsidRPr="00435FBA">
        <w:rPr>
          <w:rFonts w:eastAsia="Calibri"/>
          <w:rtl/>
        </w:rPr>
        <w:t>ً</w:t>
      </w:r>
      <w:r w:rsidRPr="00435FBA">
        <w:rPr>
          <w:rFonts w:eastAsia="Calibri"/>
          <w:rtl/>
        </w:rPr>
        <w:t>ا للتعليم</w:t>
      </w:r>
      <w:r w:rsidR="00282DE6" w:rsidRPr="00435FBA">
        <w:rPr>
          <w:rFonts w:eastAsia="Calibri"/>
          <w:rtl/>
        </w:rPr>
        <w:t xml:space="preserve">، </w:t>
      </w:r>
      <w:r w:rsidRPr="00435FBA">
        <w:rPr>
          <w:rFonts w:eastAsia="Calibri"/>
          <w:rtl/>
        </w:rPr>
        <w:t>وخلا</w:t>
      </w:r>
      <w:r w:rsidR="00D343BB" w:rsidRPr="00435FBA">
        <w:rPr>
          <w:rFonts w:eastAsia="Calibri"/>
          <w:rtl/>
        </w:rPr>
        <w:t>ل فترة حبريته على الكرسي</w:t>
      </w:r>
      <w:r w:rsidR="002F6967" w:rsidRPr="00435FBA">
        <w:rPr>
          <w:rFonts w:eastAsia="Calibri"/>
          <w:rtl/>
        </w:rPr>
        <w:t xml:space="preserve"> المرقسي</w:t>
      </w:r>
      <w:r w:rsidR="00282DE6" w:rsidRPr="00435FBA">
        <w:rPr>
          <w:rFonts w:eastAsia="Calibri"/>
          <w:rtl/>
        </w:rPr>
        <w:t xml:space="preserve">، </w:t>
      </w:r>
      <w:r w:rsidRPr="00435FBA">
        <w:rPr>
          <w:rFonts w:eastAsia="Calibri"/>
          <w:rtl/>
        </w:rPr>
        <w:t>حي</w:t>
      </w:r>
      <w:r w:rsidR="00FB7D0D" w:rsidRPr="00435FBA">
        <w:rPr>
          <w:rFonts w:eastAsia="Calibri"/>
          <w:rtl/>
        </w:rPr>
        <w:t>ث كان قداسته يُدر</w:t>
      </w:r>
      <w:r w:rsidR="006328B5">
        <w:rPr>
          <w:rFonts w:eastAsia="Calibri" w:hint="cs"/>
          <w:rtl/>
        </w:rPr>
        <w:t>ّ</w:t>
      </w:r>
      <w:r w:rsidR="00FB7D0D" w:rsidRPr="00435FBA">
        <w:rPr>
          <w:rFonts w:eastAsia="Calibri"/>
          <w:rtl/>
        </w:rPr>
        <w:t xml:space="preserve">س مادة اللاهوت </w:t>
      </w:r>
      <w:r w:rsidRPr="00435FBA">
        <w:rPr>
          <w:rFonts w:eastAsia="Calibri"/>
          <w:rtl/>
        </w:rPr>
        <w:t xml:space="preserve">المقارن لطلبة الكلية الإكليريكية ومعهد الدراسات القبطية ومعهد الرعاية والتربية. </w:t>
      </w:r>
    </w:p>
    <w:p w14:paraId="744EAAF3" w14:textId="5A8B52EC" w:rsidR="004F0530" w:rsidRDefault="002233B5" w:rsidP="006328B5">
      <w:pPr>
        <w:spacing w:before="0" w:after="0"/>
        <w:rPr>
          <w:rFonts w:eastAsia="Calibri"/>
          <w:rtl/>
        </w:rPr>
      </w:pPr>
      <w:r w:rsidRPr="00435FBA">
        <w:rPr>
          <w:rFonts w:eastAsia="Calibri"/>
          <w:rtl/>
        </w:rPr>
        <w:t>ولقد شرح قد</w:t>
      </w:r>
      <w:r w:rsidR="00FD6C4D" w:rsidRPr="00435FBA">
        <w:rPr>
          <w:rFonts w:eastAsia="Calibri"/>
          <w:rtl/>
        </w:rPr>
        <w:t>استه</w:t>
      </w:r>
      <w:r w:rsidR="00D0322C">
        <w:rPr>
          <w:rFonts w:eastAsia="Calibri" w:hint="cs"/>
          <w:rtl/>
        </w:rPr>
        <w:t>،</w:t>
      </w:r>
      <w:r w:rsidR="00FD6C4D" w:rsidRPr="00435FBA">
        <w:rPr>
          <w:rFonts w:eastAsia="Calibri"/>
          <w:rtl/>
        </w:rPr>
        <w:t xml:space="preserve"> وفن</w:t>
      </w:r>
      <w:r w:rsidR="006328B5">
        <w:rPr>
          <w:rFonts w:eastAsia="Calibri" w:hint="cs"/>
          <w:rtl/>
        </w:rPr>
        <w:t>ّ</w:t>
      </w:r>
      <w:r w:rsidR="00FD6C4D" w:rsidRPr="00435FBA">
        <w:rPr>
          <w:rFonts w:eastAsia="Calibri"/>
          <w:rtl/>
        </w:rPr>
        <w:t>د</w:t>
      </w:r>
      <w:r w:rsidR="00D0322C">
        <w:rPr>
          <w:rFonts w:eastAsia="Calibri" w:hint="cs"/>
          <w:rtl/>
        </w:rPr>
        <w:t>،</w:t>
      </w:r>
      <w:r w:rsidR="00FD6C4D" w:rsidRPr="00435FBA">
        <w:rPr>
          <w:rFonts w:eastAsia="Calibri"/>
          <w:rtl/>
        </w:rPr>
        <w:t xml:space="preserve"> ورد</w:t>
      </w:r>
      <w:r w:rsidR="006328B5">
        <w:rPr>
          <w:rFonts w:eastAsia="Calibri" w:hint="cs"/>
          <w:rtl/>
        </w:rPr>
        <w:t>ّ</w:t>
      </w:r>
      <w:r w:rsidR="00FD6C4D" w:rsidRPr="00435FBA">
        <w:rPr>
          <w:rFonts w:eastAsia="Calibri"/>
          <w:rtl/>
        </w:rPr>
        <w:t xml:space="preserve"> على الفكر ال</w:t>
      </w:r>
      <w:r w:rsidR="00F82E82">
        <w:rPr>
          <w:rFonts w:eastAsia="Calibri" w:hint="cs"/>
          <w:rtl/>
        </w:rPr>
        <w:t>أريوس</w:t>
      </w:r>
      <w:r w:rsidR="00FD6C4D" w:rsidRPr="00435FBA">
        <w:rPr>
          <w:rFonts w:eastAsia="Calibri"/>
          <w:rtl/>
        </w:rPr>
        <w:t>ي</w:t>
      </w:r>
      <w:r w:rsidR="00D0322C">
        <w:rPr>
          <w:rFonts w:eastAsia="Calibri" w:hint="cs"/>
          <w:rtl/>
        </w:rPr>
        <w:t>،</w:t>
      </w:r>
      <w:r w:rsidRPr="00435FBA">
        <w:rPr>
          <w:rFonts w:eastAsia="Calibri"/>
          <w:rtl/>
        </w:rPr>
        <w:t xml:space="preserve"> مستند</w:t>
      </w:r>
      <w:r w:rsidR="005C2D7A" w:rsidRPr="00435FBA">
        <w:rPr>
          <w:rFonts w:eastAsia="Calibri"/>
          <w:rtl/>
        </w:rPr>
        <w:t>ًا في</w:t>
      </w:r>
      <w:r w:rsidR="00ED65BB" w:rsidRPr="00435FBA">
        <w:rPr>
          <w:rFonts w:eastAsia="Calibri"/>
          <w:rtl/>
        </w:rPr>
        <w:t xml:space="preserve"> ذلك إلى</w:t>
      </w:r>
      <w:r w:rsidRPr="00435FBA">
        <w:rPr>
          <w:rFonts w:eastAsia="Calibri"/>
          <w:rtl/>
        </w:rPr>
        <w:t xml:space="preserve"> الكتاب المقدس وأقوال الآباء الذين تناولوا الرد على تلك البدعة.</w:t>
      </w:r>
      <w:r w:rsidR="007D5D66" w:rsidRPr="00435FBA">
        <w:rPr>
          <w:rFonts w:eastAsia="Calibri"/>
          <w:rtl/>
        </w:rPr>
        <w:t xml:space="preserve"> </w:t>
      </w:r>
    </w:p>
    <w:p w14:paraId="41254F16" w14:textId="22D7C548" w:rsidR="002233B5" w:rsidRPr="00435FBA" w:rsidRDefault="007D5D66" w:rsidP="009C0ABE">
      <w:pPr>
        <w:spacing w:before="0" w:after="0"/>
        <w:rPr>
          <w:rFonts w:eastAsia="Calibri"/>
          <w:rtl/>
        </w:rPr>
      </w:pPr>
      <w:r w:rsidRPr="00435FBA">
        <w:rPr>
          <w:rFonts w:eastAsia="Calibri"/>
          <w:rtl/>
        </w:rPr>
        <w:t>ولقد أشار قداسته في</w:t>
      </w:r>
      <w:r w:rsidR="00797452" w:rsidRPr="00435FBA">
        <w:rPr>
          <w:rFonts w:eastAsia="Calibri"/>
          <w:rtl/>
        </w:rPr>
        <w:t xml:space="preserve"> تلك المحاضرات إلى</w:t>
      </w:r>
      <w:r w:rsidR="002233B5" w:rsidRPr="00435FBA">
        <w:rPr>
          <w:rFonts w:eastAsia="Calibri"/>
          <w:rtl/>
        </w:rPr>
        <w:t xml:space="preserve"> الآباء الذين ردوا وفن</w:t>
      </w:r>
      <w:r w:rsidR="006328B5">
        <w:rPr>
          <w:rFonts w:eastAsia="Calibri" w:hint="cs"/>
          <w:rtl/>
        </w:rPr>
        <w:t>ّ</w:t>
      </w:r>
      <w:r w:rsidR="002233B5" w:rsidRPr="00435FBA">
        <w:rPr>
          <w:rFonts w:eastAsia="Calibri"/>
          <w:rtl/>
        </w:rPr>
        <w:t>دوا تلك البدعة</w:t>
      </w:r>
      <w:r w:rsidR="00282DE6" w:rsidRPr="00435FBA">
        <w:rPr>
          <w:rFonts w:eastAsia="Calibri"/>
          <w:rtl/>
        </w:rPr>
        <w:t xml:space="preserve">، </w:t>
      </w:r>
      <w:r w:rsidR="0036371C" w:rsidRPr="00435FBA">
        <w:rPr>
          <w:rFonts w:eastAsia="Calibri"/>
          <w:rtl/>
        </w:rPr>
        <w:t xml:space="preserve">وأورد </w:t>
      </w:r>
      <w:r w:rsidR="0036371C" w:rsidRPr="00435FBA">
        <w:rPr>
          <w:rFonts w:eastAsia="Calibri"/>
          <w:rtl/>
        </w:rPr>
        <w:lastRenderedPageBreak/>
        <w:t>قداسته المراجع التي</w:t>
      </w:r>
      <w:r w:rsidR="002233B5" w:rsidRPr="00435FBA">
        <w:rPr>
          <w:rFonts w:eastAsia="Calibri"/>
          <w:rtl/>
        </w:rPr>
        <w:t xml:space="preserve"> يجب أن نرجع إليها</w:t>
      </w:r>
      <w:r w:rsidR="00282DE6" w:rsidRPr="00435FBA">
        <w:rPr>
          <w:rFonts w:eastAsia="Calibri"/>
          <w:rtl/>
        </w:rPr>
        <w:t xml:space="preserve">، </w:t>
      </w:r>
      <w:r w:rsidR="002233B5" w:rsidRPr="00435FBA">
        <w:rPr>
          <w:rFonts w:eastAsia="Calibri"/>
          <w:rtl/>
        </w:rPr>
        <w:t>ومن الآباء</w:t>
      </w:r>
      <w:r w:rsidR="00AD3A02" w:rsidRPr="00435FBA">
        <w:rPr>
          <w:rFonts w:eastAsia="Calibri"/>
          <w:rtl/>
        </w:rPr>
        <w:t xml:space="preserve"> الذين أشار قداسته إليهم:</w:t>
      </w:r>
      <w:r w:rsidR="002233B5" w:rsidRPr="00435FBA">
        <w:rPr>
          <w:rFonts w:eastAsia="Calibri"/>
          <w:rtl/>
        </w:rPr>
        <w:t xml:space="preserve"> </w:t>
      </w:r>
    </w:p>
    <w:p w14:paraId="4F57C8A5" w14:textId="490B248B" w:rsidR="002233B5" w:rsidRPr="00435FBA" w:rsidRDefault="004E3262" w:rsidP="009C0ABE">
      <w:pPr>
        <w:numPr>
          <w:ilvl w:val="0"/>
          <w:numId w:val="45"/>
        </w:numPr>
        <w:spacing w:before="0" w:after="0"/>
        <w:contextualSpacing/>
        <w:jc w:val="left"/>
        <w:rPr>
          <w:rFonts w:eastAsia="Calibri"/>
          <w:rtl/>
        </w:rPr>
      </w:pPr>
      <w:r w:rsidRPr="00435FBA">
        <w:rPr>
          <w:rFonts w:eastAsia="Calibri"/>
          <w:rtl/>
        </w:rPr>
        <w:t>البابا أثناسيوس الرسولي وخاصة في</w:t>
      </w:r>
      <w:r w:rsidR="002233B5" w:rsidRPr="00435FBA">
        <w:rPr>
          <w:rFonts w:eastAsia="Calibri"/>
          <w:rtl/>
        </w:rPr>
        <w:t xml:space="preserve"> مؤلفه </w:t>
      </w:r>
      <w:r w:rsidR="00B63208" w:rsidRPr="00435FBA">
        <w:rPr>
          <w:rFonts w:eastAsia="Calibri"/>
          <w:rtl/>
        </w:rPr>
        <w:t>(</w:t>
      </w:r>
      <w:r w:rsidR="002233B5" w:rsidRPr="00435FBA">
        <w:rPr>
          <w:rFonts w:eastAsia="Calibri"/>
          <w:rtl/>
        </w:rPr>
        <w:t xml:space="preserve">ضد </w:t>
      </w:r>
      <w:r w:rsidR="000408DA" w:rsidRPr="00435FBA">
        <w:rPr>
          <w:rFonts w:eastAsia="Calibri"/>
          <w:rtl/>
        </w:rPr>
        <w:t>ال</w:t>
      </w:r>
      <w:r w:rsidR="00F82E82">
        <w:rPr>
          <w:rFonts w:eastAsia="Calibri"/>
          <w:rtl/>
        </w:rPr>
        <w:t>أريوس</w:t>
      </w:r>
      <w:r w:rsidR="000408DA" w:rsidRPr="00435FBA">
        <w:rPr>
          <w:rFonts w:eastAsia="Calibri"/>
          <w:rtl/>
        </w:rPr>
        <w:t>يين</w:t>
      </w:r>
      <w:r w:rsidR="00B63208" w:rsidRPr="00435FBA">
        <w:rPr>
          <w:rFonts w:eastAsia="Calibri"/>
          <w:rtl/>
        </w:rPr>
        <w:t>)</w:t>
      </w:r>
      <w:r w:rsidRPr="00435FBA">
        <w:rPr>
          <w:rFonts w:eastAsia="Calibri"/>
          <w:rtl/>
        </w:rPr>
        <w:t>.</w:t>
      </w:r>
    </w:p>
    <w:p w14:paraId="75B950FB" w14:textId="4AB80E08" w:rsidR="002233B5" w:rsidRPr="00435FBA" w:rsidRDefault="00583A88" w:rsidP="009C0ABE">
      <w:pPr>
        <w:numPr>
          <w:ilvl w:val="0"/>
          <w:numId w:val="45"/>
        </w:numPr>
        <w:spacing w:before="0" w:after="0"/>
        <w:contextualSpacing/>
        <w:jc w:val="left"/>
        <w:rPr>
          <w:rFonts w:eastAsia="Calibri"/>
        </w:rPr>
      </w:pPr>
      <w:r w:rsidRPr="00435FBA">
        <w:rPr>
          <w:rFonts w:eastAsia="Calibri"/>
          <w:rtl/>
        </w:rPr>
        <w:t>القديس هيلاري أسقف بواتي</w:t>
      </w:r>
      <w:r w:rsidR="006328B5">
        <w:rPr>
          <w:rFonts w:eastAsia="Calibri" w:hint="cs"/>
          <w:rtl/>
        </w:rPr>
        <w:t>ي</w:t>
      </w:r>
      <w:r w:rsidRPr="00435FBA">
        <w:rPr>
          <w:rFonts w:eastAsia="Calibri"/>
          <w:rtl/>
        </w:rPr>
        <w:t>ه في</w:t>
      </w:r>
      <w:r w:rsidR="002233B5" w:rsidRPr="00435FBA">
        <w:rPr>
          <w:rFonts w:eastAsia="Calibri"/>
          <w:rtl/>
        </w:rPr>
        <w:t xml:space="preserve"> مؤلفه </w:t>
      </w:r>
      <w:r w:rsidR="00B63208" w:rsidRPr="00435FBA">
        <w:rPr>
          <w:rFonts w:eastAsia="Calibri"/>
          <w:rtl/>
        </w:rPr>
        <w:t>(</w:t>
      </w:r>
      <w:r w:rsidR="002233B5" w:rsidRPr="00435FBA">
        <w:rPr>
          <w:rFonts w:eastAsia="Calibri"/>
          <w:rtl/>
        </w:rPr>
        <w:t>عن الثالوث</w:t>
      </w:r>
      <w:r w:rsidR="00B63208" w:rsidRPr="00435FBA">
        <w:rPr>
          <w:rFonts w:eastAsia="Calibri"/>
          <w:rtl/>
        </w:rPr>
        <w:t>)</w:t>
      </w:r>
      <w:r w:rsidRPr="00435FBA">
        <w:rPr>
          <w:rFonts w:eastAsia="Calibri"/>
          <w:rtl/>
        </w:rPr>
        <w:t>.</w:t>
      </w:r>
      <w:r w:rsidR="002233B5" w:rsidRPr="00435FBA">
        <w:rPr>
          <w:rFonts w:eastAsia="Calibri"/>
          <w:rtl/>
        </w:rPr>
        <w:t xml:space="preserve"> </w:t>
      </w:r>
    </w:p>
    <w:p w14:paraId="6164B4BA" w14:textId="65C8D079" w:rsidR="002233B5" w:rsidRPr="00435FBA" w:rsidRDefault="002233B5" w:rsidP="009C0ABE">
      <w:pPr>
        <w:numPr>
          <w:ilvl w:val="0"/>
          <w:numId w:val="45"/>
        </w:numPr>
        <w:spacing w:before="0" w:after="0"/>
        <w:contextualSpacing/>
        <w:jc w:val="left"/>
        <w:rPr>
          <w:rFonts w:eastAsia="Calibri"/>
        </w:rPr>
      </w:pPr>
      <w:r w:rsidRPr="00435FBA">
        <w:rPr>
          <w:rFonts w:eastAsia="Calibri"/>
          <w:rtl/>
        </w:rPr>
        <w:t>القديس كيرلس الكبير</w:t>
      </w:r>
      <w:r w:rsidR="00282DE6" w:rsidRPr="00435FBA">
        <w:rPr>
          <w:rFonts w:eastAsia="Calibri"/>
          <w:rtl/>
        </w:rPr>
        <w:t xml:space="preserve">، </w:t>
      </w:r>
      <w:r w:rsidRPr="00435FBA">
        <w:rPr>
          <w:rFonts w:eastAsia="Calibri"/>
          <w:rtl/>
        </w:rPr>
        <w:t>(حوار حول الثالوث</w:t>
      </w:r>
      <w:r w:rsidR="00B63208" w:rsidRPr="00435FBA">
        <w:rPr>
          <w:rFonts w:eastAsia="Calibri"/>
          <w:rtl/>
        </w:rPr>
        <w:t>)</w:t>
      </w:r>
      <w:r w:rsidRPr="00435FBA">
        <w:rPr>
          <w:rFonts w:eastAsia="Calibri"/>
          <w:rtl/>
        </w:rPr>
        <w:t>، (الكنو</w:t>
      </w:r>
      <w:r w:rsidR="007B3986" w:rsidRPr="00435FBA">
        <w:rPr>
          <w:rFonts w:eastAsia="Calibri"/>
          <w:rtl/>
        </w:rPr>
        <w:t>ز في</w:t>
      </w:r>
      <w:r w:rsidRPr="00435FBA">
        <w:rPr>
          <w:rFonts w:eastAsia="Calibri"/>
          <w:rtl/>
        </w:rPr>
        <w:t xml:space="preserve"> الثالوث</w:t>
      </w:r>
      <w:r w:rsidR="00B63208" w:rsidRPr="00435FBA">
        <w:rPr>
          <w:rFonts w:eastAsia="Calibri"/>
          <w:rtl/>
        </w:rPr>
        <w:t>)</w:t>
      </w:r>
      <w:r w:rsidR="007B3986" w:rsidRPr="00435FBA">
        <w:rPr>
          <w:rFonts w:eastAsia="Calibri"/>
          <w:rtl/>
        </w:rPr>
        <w:t>.</w:t>
      </w:r>
    </w:p>
    <w:p w14:paraId="6F763409" w14:textId="3B5AE3FB" w:rsidR="002233B5" w:rsidRPr="00435FBA" w:rsidRDefault="00714CB7" w:rsidP="009C0ABE">
      <w:pPr>
        <w:numPr>
          <w:ilvl w:val="0"/>
          <w:numId w:val="45"/>
        </w:numPr>
        <w:spacing w:before="0" w:after="0"/>
        <w:contextualSpacing/>
        <w:jc w:val="left"/>
        <w:rPr>
          <w:rFonts w:eastAsia="Calibri"/>
        </w:rPr>
      </w:pPr>
      <w:r w:rsidRPr="00435FBA">
        <w:rPr>
          <w:rFonts w:eastAsia="Calibri"/>
          <w:rtl/>
        </w:rPr>
        <w:t>القديس كيرلس الأورشليمي</w:t>
      </w:r>
      <w:r w:rsidR="00631E2B" w:rsidRPr="00435FBA">
        <w:rPr>
          <w:rFonts w:eastAsia="Calibri"/>
          <w:rtl/>
        </w:rPr>
        <w:t xml:space="preserve"> في</w:t>
      </w:r>
      <w:r w:rsidR="002233B5" w:rsidRPr="00435FBA">
        <w:rPr>
          <w:rFonts w:eastAsia="Calibri"/>
          <w:rtl/>
        </w:rPr>
        <w:t xml:space="preserve"> كتابه </w:t>
      </w:r>
      <w:r w:rsidR="00B63208" w:rsidRPr="00435FBA">
        <w:rPr>
          <w:rFonts w:eastAsia="Calibri"/>
          <w:rtl/>
        </w:rPr>
        <w:t>(</w:t>
      </w:r>
      <w:r w:rsidR="00347004" w:rsidRPr="00435FBA">
        <w:rPr>
          <w:rFonts w:eastAsia="Calibri"/>
          <w:rtl/>
        </w:rPr>
        <w:t>التعليم المسيحي</w:t>
      </w:r>
      <w:r w:rsidR="00B63208" w:rsidRPr="00435FBA">
        <w:rPr>
          <w:rFonts w:eastAsia="Calibri"/>
          <w:rtl/>
        </w:rPr>
        <w:t>)</w:t>
      </w:r>
      <w:r w:rsidR="00347004" w:rsidRPr="00435FBA">
        <w:rPr>
          <w:rFonts w:eastAsia="Calibri"/>
          <w:rtl/>
        </w:rPr>
        <w:t>.</w:t>
      </w:r>
    </w:p>
    <w:p w14:paraId="24B72FC3" w14:textId="0AEC5FD9" w:rsidR="002233B5" w:rsidRPr="00435FBA" w:rsidRDefault="0053495B" w:rsidP="009C0ABE">
      <w:pPr>
        <w:numPr>
          <w:ilvl w:val="0"/>
          <w:numId w:val="45"/>
        </w:numPr>
        <w:spacing w:before="0" w:after="0"/>
        <w:contextualSpacing/>
        <w:jc w:val="left"/>
        <w:rPr>
          <w:rFonts w:eastAsia="Calibri"/>
        </w:rPr>
      </w:pPr>
      <w:r w:rsidRPr="00435FBA">
        <w:rPr>
          <w:rFonts w:eastAsia="Calibri"/>
          <w:rtl/>
        </w:rPr>
        <w:t>القديس باسيليوس الكبير في</w:t>
      </w:r>
      <w:r w:rsidR="002233B5" w:rsidRPr="00435FBA">
        <w:rPr>
          <w:rFonts w:eastAsia="Calibri"/>
          <w:rtl/>
        </w:rPr>
        <w:t xml:space="preserve"> كتابه </w:t>
      </w:r>
      <w:r w:rsidR="00B63208" w:rsidRPr="00435FBA">
        <w:rPr>
          <w:rFonts w:eastAsia="Calibri"/>
          <w:rtl/>
        </w:rPr>
        <w:t>(</w:t>
      </w:r>
      <w:r w:rsidR="002233B5" w:rsidRPr="00435FBA">
        <w:rPr>
          <w:rFonts w:eastAsia="Calibri"/>
          <w:rtl/>
        </w:rPr>
        <w:t>ضد أونوميوس</w:t>
      </w:r>
      <w:r w:rsidR="00B63208" w:rsidRPr="00435FBA">
        <w:rPr>
          <w:rFonts w:eastAsia="Calibri"/>
          <w:rtl/>
        </w:rPr>
        <w:t>)</w:t>
      </w:r>
      <w:r w:rsidR="009967CE" w:rsidRPr="00435FBA">
        <w:rPr>
          <w:rFonts w:eastAsia="Calibri"/>
          <w:rtl/>
        </w:rPr>
        <w:t>.</w:t>
      </w:r>
      <w:r w:rsidR="002233B5" w:rsidRPr="00435FBA">
        <w:rPr>
          <w:rFonts w:eastAsia="Calibri"/>
          <w:rtl/>
        </w:rPr>
        <w:t xml:space="preserve"> </w:t>
      </w:r>
    </w:p>
    <w:p w14:paraId="22B0144C" w14:textId="6FC0AF37" w:rsidR="002233B5" w:rsidRPr="00435FBA" w:rsidRDefault="00405376" w:rsidP="009C0ABE">
      <w:pPr>
        <w:numPr>
          <w:ilvl w:val="0"/>
          <w:numId w:val="45"/>
        </w:numPr>
        <w:spacing w:before="0" w:after="0"/>
        <w:contextualSpacing/>
        <w:jc w:val="left"/>
        <w:rPr>
          <w:rFonts w:eastAsia="Calibri"/>
        </w:rPr>
      </w:pPr>
      <w:r w:rsidRPr="00435FBA">
        <w:rPr>
          <w:rFonts w:eastAsia="Calibri"/>
          <w:rtl/>
        </w:rPr>
        <w:t>القديس غريغوريوس أسقف نيصص في</w:t>
      </w:r>
      <w:r w:rsidR="002233B5" w:rsidRPr="00435FBA">
        <w:rPr>
          <w:rFonts w:eastAsia="Calibri"/>
          <w:rtl/>
        </w:rPr>
        <w:t xml:space="preserve"> كتابه </w:t>
      </w:r>
      <w:r w:rsidR="00FE71A3" w:rsidRPr="00435FBA">
        <w:rPr>
          <w:rFonts w:eastAsia="Calibri"/>
          <w:rtl/>
        </w:rPr>
        <w:t>أيضًا</w:t>
      </w:r>
      <w:r w:rsidR="002233B5" w:rsidRPr="00435FBA">
        <w:rPr>
          <w:rFonts w:eastAsia="Calibri"/>
          <w:rtl/>
        </w:rPr>
        <w:t xml:space="preserve"> </w:t>
      </w:r>
      <w:r w:rsidR="00B63208" w:rsidRPr="00435FBA">
        <w:rPr>
          <w:rFonts w:eastAsia="Calibri"/>
          <w:rtl/>
        </w:rPr>
        <w:t>(</w:t>
      </w:r>
      <w:r w:rsidR="002233B5" w:rsidRPr="00435FBA">
        <w:rPr>
          <w:rFonts w:eastAsia="Calibri"/>
          <w:rtl/>
        </w:rPr>
        <w:t>ضد أونوميوس</w:t>
      </w:r>
      <w:r w:rsidR="00B63208" w:rsidRPr="00435FBA">
        <w:rPr>
          <w:rFonts w:eastAsia="Calibri"/>
          <w:rtl/>
        </w:rPr>
        <w:t>)</w:t>
      </w:r>
      <w:r w:rsidRPr="00435FBA">
        <w:rPr>
          <w:rFonts w:eastAsia="Calibri"/>
          <w:rtl/>
        </w:rPr>
        <w:t>.</w:t>
      </w:r>
      <w:r w:rsidR="002233B5" w:rsidRPr="00435FBA">
        <w:rPr>
          <w:rFonts w:eastAsia="Calibri"/>
          <w:rtl/>
        </w:rPr>
        <w:t xml:space="preserve"> </w:t>
      </w:r>
    </w:p>
    <w:p w14:paraId="580773E3" w14:textId="40AC5845" w:rsidR="002233B5" w:rsidRPr="00435FBA" w:rsidRDefault="00725F18" w:rsidP="009C0ABE">
      <w:pPr>
        <w:numPr>
          <w:ilvl w:val="0"/>
          <w:numId w:val="45"/>
        </w:numPr>
        <w:spacing w:before="0" w:after="0"/>
        <w:contextualSpacing/>
        <w:jc w:val="left"/>
        <w:rPr>
          <w:rFonts w:eastAsia="Calibri"/>
        </w:rPr>
      </w:pPr>
      <w:r w:rsidRPr="00435FBA">
        <w:rPr>
          <w:rFonts w:eastAsia="Calibri"/>
          <w:rtl/>
        </w:rPr>
        <w:t>القديس يوحنا ذهبي</w:t>
      </w:r>
      <w:r w:rsidR="002233B5" w:rsidRPr="00435FBA">
        <w:rPr>
          <w:rFonts w:eastAsia="Calibri"/>
          <w:rtl/>
        </w:rPr>
        <w:t xml:space="preserve"> الفم</w:t>
      </w:r>
      <w:r w:rsidR="00282DE6" w:rsidRPr="00435FBA">
        <w:rPr>
          <w:rFonts w:eastAsia="Calibri"/>
          <w:rtl/>
        </w:rPr>
        <w:t xml:space="preserve">، </w:t>
      </w:r>
      <w:r w:rsidRPr="00435FBA">
        <w:rPr>
          <w:rFonts w:eastAsia="Calibri"/>
          <w:rtl/>
        </w:rPr>
        <w:t>وخاصة في</w:t>
      </w:r>
      <w:r w:rsidR="002233B5" w:rsidRPr="00435FBA">
        <w:rPr>
          <w:rFonts w:eastAsia="Calibri"/>
          <w:rtl/>
        </w:rPr>
        <w:t xml:space="preserve"> تفسيره لإنجيل يوحنا</w:t>
      </w:r>
      <w:r w:rsidR="00282DE6" w:rsidRPr="00435FBA">
        <w:rPr>
          <w:rFonts w:eastAsia="Calibri"/>
          <w:rtl/>
        </w:rPr>
        <w:t xml:space="preserve">، </w:t>
      </w:r>
      <w:r w:rsidR="00AA6D21" w:rsidRPr="00435FBA">
        <w:rPr>
          <w:rFonts w:eastAsia="Calibri"/>
          <w:rtl/>
        </w:rPr>
        <w:t xml:space="preserve">وفي تفسيره لإنجيل متى العظة </w:t>
      </w:r>
      <w:r w:rsidR="0001224F" w:rsidRPr="00435FBA">
        <w:rPr>
          <w:rFonts w:eastAsia="Calibri"/>
          <w:rtl/>
        </w:rPr>
        <w:t>(</w:t>
      </w:r>
      <w:r w:rsidR="00AA6D21" w:rsidRPr="00435FBA">
        <w:rPr>
          <w:rFonts w:eastAsia="Calibri"/>
          <w:rtl/>
        </w:rPr>
        <w:t>77</w:t>
      </w:r>
      <w:r w:rsidR="0001224F" w:rsidRPr="00435FBA">
        <w:rPr>
          <w:rFonts w:eastAsia="Calibri"/>
          <w:rtl/>
        </w:rPr>
        <w:t>)</w:t>
      </w:r>
      <w:r w:rsidR="00AA6D21" w:rsidRPr="00435FBA">
        <w:rPr>
          <w:rFonts w:eastAsia="Calibri"/>
          <w:rtl/>
        </w:rPr>
        <w:t>.</w:t>
      </w:r>
    </w:p>
    <w:p w14:paraId="30F5A1DC" w14:textId="0447B82E" w:rsidR="002233B5" w:rsidRPr="00435FBA" w:rsidRDefault="0001224F" w:rsidP="009C0ABE">
      <w:pPr>
        <w:numPr>
          <w:ilvl w:val="0"/>
          <w:numId w:val="45"/>
        </w:numPr>
        <w:spacing w:before="0" w:after="0"/>
        <w:contextualSpacing/>
        <w:jc w:val="left"/>
        <w:rPr>
          <w:rFonts w:eastAsia="Calibri"/>
        </w:rPr>
      </w:pPr>
      <w:r w:rsidRPr="00435FBA">
        <w:rPr>
          <w:rFonts w:eastAsia="Calibri"/>
          <w:rtl/>
        </w:rPr>
        <w:t>القديس أمبروسيوس أ</w:t>
      </w:r>
      <w:r w:rsidR="00BE5B14" w:rsidRPr="00435FBA">
        <w:rPr>
          <w:rFonts w:eastAsia="Calibri"/>
          <w:rtl/>
        </w:rPr>
        <w:t>سقف ميلان في</w:t>
      </w:r>
      <w:r w:rsidR="002233B5" w:rsidRPr="00435FBA">
        <w:rPr>
          <w:rFonts w:eastAsia="Calibri"/>
          <w:rtl/>
        </w:rPr>
        <w:t xml:space="preserve"> كتابه </w:t>
      </w:r>
      <w:r w:rsidR="00B63208" w:rsidRPr="00435FBA">
        <w:rPr>
          <w:rFonts w:eastAsia="Calibri"/>
          <w:rtl/>
        </w:rPr>
        <w:t>(</w:t>
      </w:r>
      <w:r w:rsidR="002233B5" w:rsidRPr="00435FBA">
        <w:rPr>
          <w:rFonts w:eastAsia="Calibri"/>
          <w:rtl/>
        </w:rPr>
        <w:t>عن الإيمان</w:t>
      </w:r>
      <w:r w:rsidR="00B63208" w:rsidRPr="00435FBA">
        <w:rPr>
          <w:rFonts w:eastAsia="Calibri"/>
          <w:rtl/>
        </w:rPr>
        <w:t>)</w:t>
      </w:r>
      <w:r w:rsidR="00BE5B14" w:rsidRPr="00435FBA">
        <w:rPr>
          <w:rFonts w:eastAsia="Calibri"/>
          <w:rtl/>
        </w:rPr>
        <w:t>،</w:t>
      </w:r>
      <w:r w:rsidR="002233B5" w:rsidRPr="00435FBA">
        <w:rPr>
          <w:rFonts w:eastAsia="Calibri"/>
          <w:rtl/>
        </w:rPr>
        <w:t xml:space="preserve"> وخاصة الكتاب الخامس. </w:t>
      </w:r>
    </w:p>
    <w:p w14:paraId="5A4F38F5" w14:textId="5121CD9B" w:rsidR="002233B5" w:rsidRPr="00435FBA" w:rsidRDefault="002233B5" w:rsidP="009C0ABE">
      <w:pPr>
        <w:numPr>
          <w:ilvl w:val="0"/>
          <w:numId w:val="45"/>
        </w:numPr>
        <w:spacing w:before="0" w:after="0"/>
        <w:contextualSpacing/>
        <w:jc w:val="left"/>
        <w:rPr>
          <w:rFonts w:eastAsia="Calibri"/>
        </w:rPr>
      </w:pPr>
      <w:r w:rsidRPr="00435FBA">
        <w:rPr>
          <w:rFonts w:eastAsia="Calibri"/>
          <w:rtl/>
        </w:rPr>
        <w:t>القديس مار</w:t>
      </w:r>
      <w:r w:rsidR="00BE5B14" w:rsidRPr="00435FBA">
        <w:rPr>
          <w:rFonts w:eastAsia="Calibri"/>
          <w:rtl/>
        </w:rPr>
        <w:t xml:space="preserve"> أفرام السرياني في</w:t>
      </w:r>
      <w:r w:rsidRPr="00435FBA">
        <w:rPr>
          <w:rFonts w:eastAsia="Calibri"/>
          <w:rtl/>
        </w:rPr>
        <w:t xml:space="preserve"> أشعاره</w:t>
      </w:r>
      <w:r w:rsidR="00BE5B14" w:rsidRPr="00435FBA">
        <w:rPr>
          <w:rFonts w:eastAsia="Calibri"/>
          <w:rtl/>
        </w:rPr>
        <w:t>.</w:t>
      </w:r>
      <w:r w:rsidRPr="00435FBA">
        <w:rPr>
          <w:rFonts w:eastAsia="Calibri"/>
          <w:rtl/>
        </w:rPr>
        <w:t xml:space="preserve"> </w:t>
      </w:r>
    </w:p>
    <w:p w14:paraId="2C48E626" w14:textId="5183229F" w:rsidR="002233B5" w:rsidRPr="00435FBA" w:rsidRDefault="002233B5" w:rsidP="009C0ABE">
      <w:pPr>
        <w:numPr>
          <w:ilvl w:val="0"/>
          <w:numId w:val="45"/>
        </w:numPr>
        <w:tabs>
          <w:tab w:val="left" w:pos="850"/>
        </w:tabs>
        <w:spacing w:before="0" w:after="0"/>
        <w:ind w:left="652"/>
        <w:contextualSpacing/>
        <w:jc w:val="left"/>
        <w:rPr>
          <w:rFonts w:eastAsia="Calibri"/>
        </w:rPr>
      </w:pPr>
      <w:r w:rsidRPr="00435FBA">
        <w:rPr>
          <w:rFonts w:eastAsia="Calibri"/>
          <w:rtl/>
        </w:rPr>
        <w:t>القديس جيروم</w:t>
      </w:r>
      <w:r w:rsidR="00927394" w:rsidRPr="00435FBA">
        <w:rPr>
          <w:rFonts w:eastAsia="Calibri"/>
          <w:rtl/>
        </w:rPr>
        <w:t>.</w:t>
      </w:r>
      <w:r w:rsidRPr="00435FBA">
        <w:rPr>
          <w:rFonts w:eastAsia="Calibri"/>
          <w:rtl/>
        </w:rPr>
        <w:t xml:space="preserve"> </w:t>
      </w:r>
    </w:p>
    <w:p w14:paraId="03B1FCCD" w14:textId="3093066A" w:rsidR="002233B5" w:rsidRPr="00435FBA" w:rsidRDefault="00061030" w:rsidP="009C0ABE">
      <w:pPr>
        <w:numPr>
          <w:ilvl w:val="0"/>
          <w:numId w:val="45"/>
        </w:numPr>
        <w:tabs>
          <w:tab w:val="left" w:pos="850"/>
        </w:tabs>
        <w:spacing w:before="0" w:after="0"/>
        <w:contextualSpacing/>
        <w:jc w:val="left"/>
        <w:rPr>
          <w:rFonts w:eastAsia="Calibri"/>
        </w:rPr>
      </w:pPr>
      <w:r w:rsidRPr="00435FBA">
        <w:rPr>
          <w:rFonts w:eastAsia="Calibri"/>
          <w:rtl/>
        </w:rPr>
        <w:t>القديس أ</w:t>
      </w:r>
      <w:r w:rsidR="002233B5" w:rsidRPr="00435FBA">
        <w:rPr>
          <w:rFonts w:eastAsia="Calibri"/>
          <w:rtl/>
        </w:rPr>
        <w:t>غسطينوس</w:t>
      </w:r>
      <w:r w:rsidRPr="00435FBA">
        <w:rPr>
          <w:rFonts w:eastAsia="Calibri"/>
          <w:rtl/>
        </w:rPr>
        <w:t>.</w:t>
      </w:r>
      <w:r w:rsidR="002233B5" w:rsidRPr="00435FBA">
        <w:rPr>
          <w:rFonts w:eastAsia="Calibri"/>
          <w:rtl/>
        </w:rPr>
        <w:t xml:space="preserve"> </w:t>
      </w:r>
    </w:p>
    <w:p w14:paraId="5E3BF267" w14:textId="00FDC36F" w:rsidR="002233B5" w:rsidRDefault="00061030" w:rsidP="009C0ABE">
      <w:pPr>
        <w:numPr>
          <w:ilvl w:val="0"/>
          <w:numId w:val="45"/>
        </w:numPr>
        <w:tabs>
          <w:tab w:val="left" w:pos="850"/>
        </w:tabs>
        <w:spacing w:before="0" w:after="0"/>
        <w:contextualSpacing/>
        <w:jc w:val="left"/>
        <w:rPr>
          <w:rFonts w:eastAsia="Calibri"/>
        </w:rPr>
      </w:pPr>
      <w:r w:rsidRPr="00435FBA">
        <w:rPr>
          <w:rFonts w:eastAsia="Calibri"/>
          <w:rtl/>
        </w:rPr>
        <w:t>القديس إ</w:t>
      </w:r>
      <w:r w:rsidR="002233B5" w:rsidRPr="00435FBA">
        <w:rPr>
          <w:rFonts w:eastAsia="Calibri"/>
          <w:rtl/>
        </w:rPr>
        <w:t xml:space="preserve">يريناؤس </w:t>
      </w:r>
      <w:r w:rsidR="00B63208" w:rsidRPr="00435FBA">
        <w:rPr>
          <w:rFonts w:eastAsia="Calibri"/>
          <w:rtl/>
        </w:rPr>
        <w:t>(</w:t>
      </w:r>
      <w:r w:rsidR="002233B5" w:rsidRPr="00435FBA">
        <w:rPr>
          <w:rFonts w:eastAsia="Calibri"/>
          <w:rtl/>
        </w:rPr>
        <w:t>ضد الهرطقات</w:t>
      </w:r>
      <w:r w:rsidR="00B63208" w:rsidRPr="00435FBA">
        <w:rPr>
          <w:rFonts w:eastAsia="Calibri"/>
          <w:rtl/>
        </w:rPr>
        <w:t>)</w:t>
      </w:r>
      <w:r w:rsidR="00C5459A" w:rsidRPr="00435FBA">
        <w:rPr>
          <w:rFonts w:eastAsia="Calibri"/>
          <w:rtl/>
        </w:rPr>
        <w:t xml:space="preserve"> خاصة الكتاب الثاني</w:t>
      </w:r>
      <w:r w:rsidR="002233B5" w:rsidRPr="00435FBA">
        <w:rPr>
          <w:rFonts w:eastAsia="Calibri"/>
          <w:rtl/>
        </w:rPr>
        <w:t>.</w:t>
      </w:r>
    </w:p>
    <w:p w14:paraId="2F2C29E3" w14:textId="7FF27742" w:rsidR="00282DE6" w:rsidRDefault="002233B5" w:rsidP="009C0ABE">
      <w:pPr>
        <w:spacing w:before="0" w:after="0"/>
        <w:rPr>
          <w:rFonts w:eastAsia="Calibri"/>
          <w:rtl/>
        </w:rPr>
      </w:pPr>
      <w:r w:rsidRPr="00435FBA">
        <w:rPr>
          <w:rFonts w:eastAsia="Calibri"/>
          <w:rtl/>
        </w:rPr>
        <w:t>ولقد قام المركز بتوثيق شرح قداسة البابا مع كتابات الآباء الذين أشار إليهم</w:t>
      </w:r>
      <w:r w:rsidR="00282DE6" w:rsidRPr="00435FBA">
        <w:rPr>
          <w:rFonts w:eastAsia="Calibri"/>
          <w:rtl/>
        </w:rPr>
        <w:t xml:space="preserve">، </w:t>
      </w:r>
      <w:r w:rsidRPr="004F0530">
        <w:rPr>
          <w:rFonts w:eastAsia="Calibri"/>
          <w:rtl/>
        </w:rPr>
        <w:t>وقد رصد الباحثين تطابق تام وتوافق مذهل بين تعاليم قداسته مع تعاليم الآباء القديس</w:t>
      </w:r>
      <w:r w:rsidR="004F0530" w:rsidRPr="004F0530">
        <w:rPr>
          <w:rFonts w:eastAsia="Calibri"/>
          <w:rtl/>
        </w:rPr>
        <w:t>ين الذين تعرضوا للمشكلة ال</w:t>
      </w:r>
      <w:r w:rsidR="00F82E82">
        <w:rPr>
          <w:rFonts w:eastAsia="Calibri"/>
          <w:rtl/>
        </w:rPr>
        <w:t>أريوس</w:t>
      </w:r>
      <w:r w:rsidRPr="004F0530">
        <w:rPr>
          <w:rFonts w:eastAsia="Calibri"/>
          <w:rtl/>
        </w:rPr>
        <w:t>ية</w:t>
      </w:r>
      <w:r w:rsidR="00C5459A" w:rsidRPr="004F0530">
        <w:rPr>
          <w:rFonts w:eastAsia="Calibri"/>
          <w:rtl/>
        </w:rPr>
        <w:t>،</w:t>
      </w:r>
      <w:r w:rsidRPr="004F0530">
        <w:rPr>
          <w:rFonts w:eastAsia="Calibri"/>
          <w:rtl/>
        </w:rPr>
        <w:t xml:space="preserve"> ولا يوجد فصل من فصول هذا الكتاب </w:t>
      </w:r>
      <w:r w:rsidR="00B63208" w:rsidRPr="004F0530">
        <w:rPr>
          <w:rFonts w:eastAsia="Calibri"/>
          <w:rtl/>
        </w:rPr>
        <w:t>(</w:t>
      </w:r>
      <w:r w:rsidRPr="004F0530">
        <w:rPr>
          <w:rFonts w:eastAsia="Calibri"/>
          <w:rtl/>
        </w:rPr>
        <w:t xml:space="preserve">الرد على </w:t>
      </w:r>
      <w:r w:rsidR="000408DA" w:rsidRPr="004F0530">
        <w:rPr>
          <w:rFonts w:eastAsia="Calibri"/>
          <w:rtl/>
        </w:rPr>
        <w:t>ال</w:t>
      </w:r>
      <w:r w:rsidR="00F82E82">
        <w:rPr>
          <w:rFonts w:eastAsia="Calibri"/>
          <w:rtl/>
        </w:rPr>
        <w:t>أريوس</w:t>
      </w:r>
      <w:r w:rsidR="000408DA" w:rsidRPr="004F0530">
        <w:rPr>
          <w:rFonts w:eastAsia="Calibri"/>
          <w:rtl/>
        </w:rPr>
        <w:t>يين</w:t>
      </w:r>
      <w:r w:rsidR="00B63208" w:rsidRPr="004F0530">
        <w:rPr>
          <w:rFonts w:eastAsia="Calibri"/>
          <w:rtl/>
        </w:rPr>
        <w:t>)</w:t>
      </w:r>
      <w:r w:rsidRPr="004F0530">
        <w:rPr>
          <w:rFonts w:eastAsia="Calibri"/>
          <w:rtl/>
        </w:rPr>
        <w:t xml:space="preserve"> إلا</w:t>
      </w:r>
      <w:r w:rsidR="00C5459A" w:rsidRPr="004F0530">
        <w:rPr>
          <w:rFonts w:eastAsia="Calibri"/>
          <w:rtl/>
        </w:rPr>
        <w:t>َّ</w:t>
      </w:r>
      <w:r w:rsidRPr="004F0530">
        <w:rPr>
          <w:rFonts w:eastAsia="Calibri"/>
          <w:rtl/>
        </w:rPr>
        <w:t xml:space="preserve"> وستجد فيه العديد من المراجع الآب</w:t>
      </w:r>
      <w:r w:rsidR="00282DE6" w:rsidRPr="004F0530">
        <w:rPr>
          <w:rFonts w:eastAsia="Calibri"/>
          <w:rtl/>
        </w:rPr>
        <w:t>ائية موثقة مع فكر قداسة البابا.</w:t>
      </w:r>
    </w:p>
    <w:p w14:paraId="3CCF4085" w14:textId="05D054F3" w:rsidR="002233B5" w:rsidRPr="004F0530" w:rsidRDefault="002233B5" w:rsidP="006328B5">
      <w:pPr>
        <w:spacing w:before="0" w:after="0"/>
        <w:rPr>
          <w:rFonts w:eastAsia="Calibri"/>
        </w:rPr>
      </w:pPr>
      <w:r w:rsidRPr="004F0530">
        <w:rPr>
          <w:rFonts w:eastAsia="Calibri"/>
          <w:rtl/>
        </w:rPr>
        <w:t>ونظر</w:t>
      </w:r>
      <w:r w:rsidR="00943A36" w:rsidRPr="004F0530">
        <w:rPr>
          <w:rFonts w:eastAsia="Calibri"/>
          <w:rtl/>
        </w:rPr>
        <w:t>ً</w:t>
      </w:r>
      <w:r w:rsidRPr="004F0530">
        <w:rPr>
          <w:rFonts w:eastAsia="Calibri"/>
          <w:rtl/>
        </w:rPr>
        <w:t>ا للمراجع الكثيرة جد</w:t>
      </w:r>
      <w:r w:rsidR="00943A36" w:rsidRPr="004F0530">
        <w:rPr>
          <w:rFonts w:eastAsia="Calibri"/>
          <w:rtl/>
        </w:rPr>
        <w:t>ًا التي</w:t>
      </w:r>
      <w:r w:rsidRPr="004F0530">
        <w:rPr>
          <w:rFonts w:eastAsia="Calibri"/>
          <w:rtl/>
        </w:rPr>
        <w:t xml:space="preserve"> رصدت هذا التوافق</w:t>
      </w:r>
      <w:r w:rsidR="00282DE6" w:rsidRPr="004F0530">
        <w:rPr>
          <w:rFonts w:eastAsia="Calibri"/>
          <w:rtl/>
        </w:rPr>
        <w:t xml:space="preserve">، </w:t>
      </w:r>
      <w:r w:rsidR="006328B5">
        <w:rPr>
          <w:rFonts w:eastAsia="Calibri" w:hint="cs"/>
          <w:rtl/>
        </w:rPr>
        <w:t>ا</w:t>
      </w:r>
      <w:r w:rsidR="00282DE6" w:rsidRPr="004F0530">
        <w:rPr>
          <w:rFonts w:eastAsia="Calibri"/>
          <w:rtl/>
        </w:rPr>
        <w:t>ك</w:t>
      </w:r>
      <w:r w:rsidRPr="004F0530">
        <w:rPr>
          <w:rFonts w:eastAsia="Calibri"/>
          <w:rtl/>
        </w:rPr>
        <w:t>تفينا ب</w:t>
      </w:r>
      <w:r w:rsidR="00184080" w:rsidRPr="004F0530">
        <w:rPr>
          <w:rFonts w:eastAsia="Calibri"/>
          <w:rtl/>
        </w:rPr>
        <w:t>ما أوردناه في</w:t>
      </w:r>
      <w:r w:rsidRPr="004F0530">
        <w:rPr>
          <w:rFonts w:eastAsia="Calibri"/>
          <w:rtl/>
        </w:rPr>
        <w:t xml:space="preserve"> كل فصول الكتاب</w:t>
      </w:r>
      <w:r w:rsidR="00282DE6" w:rsidRPr="004F0530">
        <w:rPr>
          <w:rFonts w:eastAsia="Calibri"/>
          <w:rtl/>
        </w:rPr>
        <w:t xml:space="preserve">، </w:t>
      </w:r>
      <w:r w:rsidRPr="004F0530">
        <w:rPr>
          <w:rFonts w:eastAsia="Calibri"/>
          <w:rtl/>
        </w:rPr>
        <w:t>وذلك للحفاظ على حجم الكتاب.</w:t>
      </w:r>
    </w:p>
    <w:p w14:paraId="75EB05C1" w14:textId="4EB4B401" w:rsidR="002233B5" w:rsidRDefault="00C0696C" w:rsidP="006328B5">
      <w:pPr>
        <w:spacing w:before="0" w:after="0"/>
        <w:rPr>
          <w:rFonts w:eastAsia="Calibri"/>
          <w:rtl/>
        </w:rPr>
      </w:pPr>
      <w:r w:rsidRPr="004F0530">
        <w:rPr>
          <w:rFonts w:eastAsia="Calibri"/>
          <w:rtl/>
        </w:rPr>
        <w:t>ولأن قداسته تكلم في</w:t>
      </w:r>
      <w:r w:rsidR="002233B5" w:rsidRPr="004F0530">
        <w:rPr>
          <w:rFonts w:eastAsia="Calibri"/>
          <w:rtl/>
        </w:rPr>
        <w:t xml:space="preserve"> تلك الآيات مرا</w:t>
      </w:r>
      <w:r w:rsidR="006328B5">
        <w:rPr>
          <w:rFonts w:eastAsia="Calibri" w:hint="cs"/>
          <w:rtl/>
        </w:rPr>
        <w:t>رًا</w:t>
      </w:r>
      <w:r w:rsidR="002233B5" w:rsidRPr="004F0530">
        <w:rPr>
          <w:rFonts w:eastAsia="Calibri"/>
          <w:rtl/>
        </w:rPr>
        <w:t xml:space="preserve"> كثيرة جد</w:t>
      </w:r>
      <w:r w:rsidR="004D09B9" w:rsidRPr="004F0530">
        <w:rPr>
          <w:rFonts w:eastAsia="Calibri"/>
          <w:rtl/>
        </w:rPr>
        <w:t>ً</w:t>
      </w:r>
      <w:r w:rsidR="002233B5" w:rsidRPr="004F0530">
        <w:rPr>
          <w:rFonts w:eastAsia="Calibri"/>
          <w:rtl/>
        </w:rPr>
        <w:t>ا</w:t>
      </w:r>
      <w:r w:rsidR="00282DE6" w:rsidRPr="004F0530">
        <w:rPr>
          <w:rFonts w:eastAsia="Calibri"/>
          <w:rtl/>
        </w:rPr>
        <w:t xml:space="preserve">، </w:t>
      </w:r>
      <w:r w:rsidR="00C81905" w:rsidRPr="004F0530">
        <w:rPr>
          <w:rFonts w:eastAsia="Calibri"/>
          <w:rtl/>
        </w:rPr>
        <w:t>لذا قمنا بإيراد المحاضرة التي</w:t>
      </w:r>
      <w:r w:rsidR="002233B5" w:rsidRPr="004F0530">
        <w:rPr>
          <w:rFonts w:eastAsia="Calibri"/>
          <w:rtl/>
        </w:rPr>
        <w:t xml:space="preserve"> تتكلم عن الآية موضع النقاش</w:t>
      </w:r>
      <w:r w:rsidR="00282DE6" w:rsidRPr="004F0530">
        <w:rPr>
          <w:rFonts w:eastAsia="Calibri"/>
          <w:rtl/>
        </w:rPr>
        <w:t xml:space="preserve">، </w:t>
      </w:r>
      <w:r w:rsidR="00065A6E" w:rsidRPr="004F0530">
        <w:rPr>
          <w:rFonts w:eastAsia="Calibri"/>
          <w:rtl/>
        </w:rPr>
        <w:t>وأشرنا إلى</w:t>
      </w:r>
      <w:r w:rsidR="001D67F4" w:rsidRPr="004F0530">
        <w:rPr>
          <w:rFonts w:eastAsia="Calibri"/>
          <w:rtl/>
        </w:rPr>
        <w:t xml:space="preserve"> المحاضرات الأخرى التي</w:t>
      </w:r>
      <w:r w:rsidR="002233B5" w:rsidRPr="004F0530">
        <w:rPr>
          <w:rFonts w:eastAsia="Calibri"/>
          <w:rtl/>
        </w:rPr>
        <w:t xml:space="preserve"> </w:t>
      </w:r>
      <w:r w:rsidR="0040377C" w:rsidRPr="004F0530">
        <w:rPr>
          <w:rFonts w:eastAsia="Calibri"/>
          <w:rtl/>
        </w:rPr>
        <w:t xml:space="preserve">تكلم فيها قداسته عن </w:t>
      </w:r>
      <w:r w:rsidR="0040377C" w:rsidRPr="004F0530">
        <w:rPr>
          <w:rFonts w:eastAsia="Calibri"/>
          <w:rtl/>
        </w:rPr>
        <w:lastRenderedPageBreak/>
        <w:t>نفس الآية في</w:t>
      </w:r>
      <w:r w:rsidR="002233B5" w:rsidRPr="004F0530">
        <w:rPr>
          <w:rFonts w:eastAsia="Calibri"/>
          <w:rtl/>
        </w:rPr>
        <w:t xml:space="preserve"> تواريخها المحددة</w:t>
      </w:r>
      <w:r w:rsidR="00282DE6" w:rsidRPr="004F0530">
        <w:rPr>
          <w:rFonts w:eastAsia="Calibri"/>
          <w:rtl/>
        </w:rPr>
        <w:t xml:space="preserve">، </w:t>
      </w:r>
      <w:r w:rsidR="002233B5" w:rsidRPr="004F0530">
        <w:rPr>
          <w:rFonts w:eastAsia="Calibri"/>
          <w:rtl/>
        </w:rPr>
        <w:t>وذلك لمن يرغب الرجوع إليها.</w:t>
      </w:r>
    </w:p>
    <w:p w14:paraId="5448BC57" w14:textId="056A61BC" w:rsidR="002233B5" w:rsidRPr="004F0530" w:rsidRDefault="004704DB" w:rsidP="002D3936">
      <w:pPr>
        <w:pStyle w:val="Heading3"/>
        <w:rPr>
          <w:rtl/>
        </w:rPr>
      </w:pPr>
      <w:r w:rsidRPr="004F0530">
        <w:rPr>
          <w:rtl/>
        </w:rPr>
        <w:t>وهذا الكتاب الذي</w:t>
      </w:r>
      <w:r w:rsidR="002233B5" w:rsidRPr="004F0530">
        <w:rPr>
          <w:rtl/>
        </w:rPr>
        <w:t xml:space="preserve"> بين يديك</w:t>
      </w:r>
      <w:r w:rsidR="006328B5">
        <w:rPr>
          <w:rFonts w:hint="cs"/>
          <w:rtl/>
        </w:rPr>
        <w:t>:</w:t>
      </w:r>
    </w:p>
    <w:p w14:paraId="64472551" w14:textId="368313B8" w:rsidR="002233B5" w:rsidRPr="004F0530" w:rsidRDefault="000B204F" w:rsidP="009C0ABE">
      <w:pPr>
        <w:spacing w:before="0" w:after="0"/>
        <w:rPr>
          <w:rFonts w:eastAsia="Times New Roman"/>
          <w:rtl/>
        </w:rPr>
      </w:pPr>
      <w:r w:rsidRPr="004F0530">
        <w:rPr>
          <w:rFonts w:eastAsia="Times New Roman"/>
          <w:rtl/>
        </w:rPr>
        <w:t xml:space="preserve">يحتوي </w:t>
      </w:r>
      <w:r w:rsidRPr="00612DB8">
        <w:rPr>
          <w:rFonts w:eastAsia="Times New Roman"/>
          <w:b/>
          <w:bCs/>
          <w:rtl/>
        </w:rPr>
        <w:t>الفصل الأول</w:t>
      </w:r>
      <w:r w:rsidRPr="004F0530">
        <w:rPr>
          <w:rFonts w:eastAsia="Times New Roman"/>
          <w:rtl/>
        </w:rPr>
        <w:t xml:space="preserve"> منه على فصل تمهيدي</w:t>
      </w:r>
      <w:r w:rsidR="002233B5" w:rsidRPr="004F0530">
        <w:rPr>
          <w:rFonts w:eastAsia="Times New Roman"/>
          <w:rtl/>
        </w:rPr>
        <w:t xml:space="preserve"> يتكلم قداسته فيه عن المشكلة </w:t>
      </w:r>
      <w:r w:rsidR="000408DA" w:rsidRPr="004F0530">
        <w:rPr>
          <w:rFonts w:eastAsia="Times New Roman"/>
          <w:rtl/>
        </w:rPr>
        <w:t>ال</w:t>
      </w:r>
      <w:r w:rsidR="00F82E82">
        <w:rPr>
          <w:rFonts w:eastAsia="Times New Roman"/>
          <w:rtl/>
        </w:rPr>
        <w:t>أريوس</w:t>
      </w:r>
      <w:r w:rsidR="000408DA" w:rsidRPr="004F0530">
        <w:rPr>
          <w:rFonts w:eastAsia="Times New Roman"/>
          <w:rtl/>
        </w:rPr>
        <w:t>ية</w:t>
      </w:r>
      <w:r w:rsidR="002233B5" w:rsidRPr="004F0530">
        <w:rPr>
          <w:rFonts w:eastAsia="Times New Roman"/>
          <w:rtl/>
        </w:rPr>
        <w:t xml:space="preserve"> وعن كتابات الآباء اللاهوتية، وخاصة الذين</w:t>
      </w:r>
      <w:r w:rsidRPr="004F0530">
        <w:rPr>
          <w:rFonts w:eastAsia="Times New Roman"/>
          <w:rtl/>
        </w:rPr>
        <w:t xml:space="preserve"> تناولوا الرد على الفكر ال</w:t>
      </w:r>
      <w:r w:rsidR="00F82E82">
        <w:rPr>
          <w:rFonts w:eastAsia="Times New Roman"/>
          <w:rtl/>
        </w:rPr>
        <w:t>أريوس</w:t>
      </w:r>
      <w:r w:rsidRPr="004F0530">
        <w:rPr>
          <w:rFonts w:eastAsia="Times New Roman"/>
          <w:rtl/>
        </w:rPr>
        <w:t>ي</w:t>
      </w:r>
      <w:r w:rsidR="00282DE6" w:rsidRPr="004F0530">
        <w:rPr>
          <w:rFonts w:eastAsia="Times New Roman"/>
          <w:rtl/>
        </w:rPr>
        <w:t xml:space="preserve">، </w:t>
      </w:r>
      <w:r w:rsidR="002233B5" w:rsidRPr="004F0530">
        <w:rPr>
          <w:rFonts w:eastAsia="Times New Roman"/>
          <w:rtl/>
        </w:rPr>
        <w:t>ثم يتطرق قداسته لل</w:t>
      </w:r>
      <w:r w:rsidR="00A934CC" w:rsidRPr="004F0530">
        <w:rPr>
          <w:rFonts w:eastAsia="Times New Roman"/>
          <w:rtl/>
        </w:rPr>
        <w:t xml:space="preserve">حديث عن </w:t>
      </w:r>
      <w:r w:rsidR="00F82E82">
        <w:rPr>
          <w:rFonts w:eastAsia="Times New Roman"/>
          <w:rtl/>
        </w:rPr>
        <w:t>أريوس</w:t>
      </w:r>
      <w:r w:rsidR="00A548CE" w:rsidRPr="004F0530">
        <w:rPr>
          <w:rFonts w:eastAsia="Times New Roman"/>
          <w:rtl/>
        </w:rPr>
        <w:t xml:space="preserve"> </w:t>
      </w:r>
      <w:r w:rsidR="00A934CC" w:rsidRPr="004F0530">
        <w:rPr>
          <w:rFonts w:eastAsia="Times New Roman"/>
          <w:rtl/>
        </w:rPr>
        <w:t>وكيف سقط ومن أين أ</w:t>
      </w:r>
      <w:r w:rsidR="002233B5" w:rsidRPr="004F0530">
        <w:rPr>
          <w:rFonts w:eastAsia="Times New Roman"/>
          <w:rtl/>
        </w:rPr>
        <w:t>تت تلك البدعة</w:t>
      </w:r>
      <w:r w:rsidR="00A934CC" w:rsidRPr="004F0530">
        <w:rPr>
          <w:rFonts w:eastAsia="Times New Roman"/>
          <w:rtl/>
        </w:rPr>
        <w:t>؟</w:t>
      </w:r>
      <w:r w:rsidR="00282DE6" w:rsidRPr="004F0530">
        <w:rPr>
          <w:rFonts w:eastAsia="Times New Roman"/>
          <w:rtl/>
        </w:rPr>
        <w:t xml:space="preserve"> </w:t>
      </w:r>
      <w:r w:rsidR="002233B5" w:rsidRPr="004F0530">
        <w:rPr>
          <w:rFonts w:eastAsia="Times New Roman"/>
          <w:rtl/>
        </w:rPr>
        <w:t>ثم بعد ذلك يورد قداسته نق</w:t>
      </w:r>
      <w:r w:rsidR="00A934CC" w:rsidRPr="004F0530">
        <w:rPr>
          <w:rFonts w:eastAsia="Times New Roman"/>
          <w:rtl/>
        </w:rPr>
        <w:t>اط جوهرية يجب أن نضعها أمامنا في</w:t>
      </w:r>
      <w:r w:rsidR="002233B5" w:rsidRPr="004F0530">
        <w:rPr>
          <w:rFonts w:eastAsia="Times New Roman"/>
          <w:rtl/>
        </w:rPr>
        <w:t xml:space="preserve"> الحوار مع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002233B5" w:rsidRPr="004F0530">
        <w:rPr>
          <w:rFonts w:eastAsia="Times New Roman"/>
          <w:rtl/>
        </w:rPr>
        <w:t>.</w:t>
      </w:r>
    </w:p>
    <w:p w14:paraId="08BD37A9" w14:textId="515D58BB" w:rsidR="002233B5" w:rsidRPr="004F0530" w:rsidRDefault="00BD0FB0" w:rsidP="006328B5">
      <w:pPr>
        <w:spacing w:before="0" w:after="0"/>
        <w:rPr>
          <w:rFonts w:eastAsia="Times New Roman"/>
          <w:rtl/>
        </w:rPr>
      </w:pPr>
      <w:r w:rsidRPr="00612DB8">
        <w:rPr>
          <w:rFonts w:eastAsia="Times New Roman"/>
          <w:b/>
          <w:bCs/>
          <w:rtl/>
        </w:rPr>
        <w:t>أما الفصل الثاني</w:t>
      </w:r>
      <w:r w:rsidRPr="004F0530">
        <w:rPr>
          <w:rFonts w:eastAsia="Times New Roman"/>
          <w:rtl/>
        </w:rPr>
        <w:t>؛</w:t>
      </w:r>
      <w:r w:rsidR="002233B5" w:rsidRPr="004F0530">
        <w:rPr>
          <w:rFonts w:eastAsia="Times New Roman"/>
          <w:rtl/>
        </w:rPr>
        <w:t xml:space="preserve"> فهو يوضح كيف أن الهرط</w:t>
      </w:r>
      <w:r w:rsidRPr="004F0530">
        <w:rPr>
          <w:rFonts w:eastAsia="Times New Roman"/>
          <w:rtl/>
        </w:rPr>
        <w:t xml:space="preserve">قة </w:t>
      </w:r>
      <w:r w:rsidR="000408DA" w:rsidRPr="004F0530">
        <w:rPr>
          <w:rFonts w:eastAsia="Times New Roman"/>
          <w:rtl/>
        </w:rPr>
        <w:t>ال</w:t>
      </w:r>
      <w:r w:rsidR="00F82E82">
        <w:rPr>
          <w:rFonts w:eastAsia="Times New Roman"/>
          <w:rtl/>
        </w:rPr>
        <w:t>أريوس</w:t>
      </w:r>
      <w:r w:rsidR="000408DA" w:rsidRPr="004F0530">
        <w:rPr>
          <w:rFonts w:eastAsia="Times New Roman"/>
          <w:rtl/>
        </w:rPr>
        <w:t>ية</w:t>
      </w:r>
      <w:r w:rsidRPr="004F0530">
        <w:rPr>
          <w:rFonts w:eastAsia="Times New Roman"/>
          <w:rtl/>
        </w:rPr>
        <w:t xml:space="preserve"> </w:t>
      </w:r>
      <w:r w:rsidR="006328B5">
        <w:rPr>
          <w:rFonts w:eastAsia="Times New Roman" w:hint="cs"/>
          <w:rtl/>
        </w:rPr>
        <w:t>ا</w:t>
      </w:r>
      <w:r w:rsidRPr="004F0530">
        <w:rPr>
          <w:rFonts w:eastAsia="Times New Roman"/>
          <w:rtl/>
        </w:rPr>
        <w:t>ستخدمت الآيات التي</w:t>
      </w:r>
      <w:r w:rsidR="002233B5" w:rsidRPr="004F0530">
        <w:rPr>
          <w:rFonts w:eastAsia="Times New Roman"/>
          <w:rtl/>
        </w:rPr>
        <w:t xml:space="preserve"> قيلت عن لاهوت السيد المسيح</w:t>
      </w:r>
      <w:r w:rsidR="00282DE6" w:rsidRPr="004F0530">
        <w:rPr>
          <w:rFonts w:eastAsia="Times New Roman"/>
          <w:rtl/>
        </w:rPr>
        <w:t xml:space="preserve">، </w:t>
      </w:r>
      <w:r w:rsidR="00FD1F39" w:rsidRPr="004F0530">
        <w:rPr>
          <w:rFonts w:eastAsia="Times New Roman"/>
          <w:rtl/>
        </w:rPr>
        <w:t>استخدامً</w:t>
      </w:r>
      <w:r w:rsidR="00A26C21" w:rsidRPr="004F0530">
        <w:rPr>
          <w:rFonts w:eastAsia="Times New Roman"/>
          <w:rtl/>
        </w:rPr>
        <w:t>ا خاطئًا</w:t>
      </w:r>
      <w:r w:rsidR="00282DE6" w:rsidRPr="004F0530">
        <w:rPr>
          <w:rFonts w:eastAsia="Times New Roman"/>
          <w:rtl/>
        </w:rPr>
        <w:t xml:space="preserve">، </w:t>
      </w:r>
      <w:r w:rsidR="002233B5" w:rsidRPr="004F0530">
        <w:rPr>
          <w:rFonts w:eastAsia="Times New Roman"/>
          <w:rtl/>
        </w:rPr>
        <w:t>وأوضح قداسته ضرورة معرفة ما قيل عن طبيعة السيد المسيح الناسوتية</w:t>
      </w:r>
      <w:r w:rsidR="00282DE6" w:rsidRPr="004F0530">
        <w:rPr>
          <w:rFonts w:eastAsia="Times New Roman"/>
          <w:rtl/>
        </w:rPr>
        <w:t xml:space="preserve">، </w:t>
      </w:r>
      <w:r w:rsidR="002233B5" w:rsidRPr="004F0530">
        <w:rPr>
          <w:rFonts w:eastAsia="Times New Roman"/>
          <w:rtl/>
        </w:rPr>
        <w:t>وما جاء عن طبيعته اللاهوتية</w:t>
      </w:r>
      <w:r w:rsidR="00282DE6" w:rsidRPr="004F0530">
        <w:rPr>
          <w:rFonts w:eastAsia="Times New Roman"/>
          <w:rtl/>
        </w:rPr>
        <w:t xml:space="preserve">، </w:t>
      </w:r>
      <w:r w:rsidR="00D64A61" w:rsidRPr="004F0530">
        <w:rPr>
          <w:rFonts w:eastAsia="Times New Roman"/>
          <w:rtl/>
        </w:rPr>
        <w:t>لكي</w:t>
      </w:r>
      <w:r w:rsidR="002233B5" w:rsidRPr="004F0530">
        <w:rPr>
          <w:rFonts w:eastAsia="Times New Roman"/>
          <w:rtl/>
        </w:rPr>
        <w:t xml:space="preserve"> لا ن</w:t>
      </w:r>
      <w:r w:rsidR="00D64A61" w:rsidRPr="004F0530">
        <w:rPr>
          <w:rFonts w:eastAsia="Times New Roman"/>
          <w:rtl/>
        </w:rPr>
        <w:t>ُسيء</w:t>
      </w:r>
      <w:r w:rsidR="002233B5" w:rsidRPr="004F0530">
        <w:rPr>
          <w:rFonts w:eastAsia="Times New Roman"/>
          <w:rtl/>
        </w:rPr>
        <w:t xml:space="preserve"> فهم تلك الآيات. ثم أورد </w:t>
      </w:r>
      <w:r w:rsidR="00D64A61" w:rsidRPr="004F0530">
        <w:rPr>
          <w:rFonts w:eastAsia="Times New Roman"/>
          <w:rtl/>
        </w:rPr>
        <w:t xml:space="preserve">قداسته مجموعة من تلك الآيات التي أساء فهمها </w:t>
      </w:r>
      <w:r w:rsidR="000408DA" w:rsidRPr="004F0530">
        <w:rPr>
          <w:rFonts w:eastAsia="Times New Roman"/>
          <w:rtl/>
        </w:rPr>
        <w:t>ال</w:t>
      </w:r>
      <w:r w:rsidR="00F82E82">
        <w:rPr>
          <w:rFonts w:eastAsia="Times New Roman"/>
          <w:rtl/>
        </w:rPr>
        <w:t>أريوس</w:t>
      </w:r>
      <w:r w:rsidR="000408DA" w:rsidRPr="004F0530">
        <w:rPr>
          <w:rFonts w:eastAsia="Times New Roman"/>
          <w:rtl/>
        </w:rPr>
        <w:t>يون</w:t>
      </w:r>
      <w:r w:rsidR="00D64A61" w:rsidRPr="004F0530">
        <w:rPr>
          <w:rFonts w:eastAsia="Times New Roman"/>
          <w:rtl/>
        </w:rPr>
        <w:t xml:space="preserve"> </w:t>
      </w:r>
      <w:r w:rsidR="00B63208" w:rsidRPr="004F0530">
        <w:rPr>
          <w:rFonts w:eastAsia="Times New Roman"/>
          <w:rtl/>
        </w:rPr>
        <w:t>(</w:t>
      </w:r>
      <w:r w:rsidR="002233B5" w:rsidRPr="004F0530">
        <w:rPr>
          <w:rFonts w:eastAsia="Times New Roman"/>
          <w:rtl/>
        </w:rPr>
        <w:t>23 آية</w:t>
      </w:r>
      <w:r w:rsidR="00B63208" w:rsidRPr="004F0530">
        <w:rPr>
          <w:rFonts w:eastAsia="Times New Roman"/>
          <w:rtl/>
        </w:rPr>
        <w:t>)</w:t>
      </w:r>
      <w:r w:rsidR="002233B5" w:rsidRPr="004F0530">
        <w:rPr>
          <w:rFonts w:eastAsia="Times New Roman"/>
          <w:rtl/>
        </w:rPr>
        <w:t>، ويختم قداسته هذا الف</w:t>
      </w:r>
      <w:r w:rsidR="003370DD" w:rsidRPr="004F0530">
        <w:rPr>
          <w:rFonts w:eastAsia="Times New Roman"/>
          <w:rtl/>
        </w:rPr>
        <w:t>صل بالمراجع الآبائية الهامة التي</w:t>
      </w:r>
      <w:r w:rsidR="002233B5" w:rsidRPr="004F0530">
        <w:rPr>
          <w:rFonts w:eastAsia="Times New Roman"/>
          <w:rtl/>
        </w:rPr>
        <w:t xml:space="preserve"> يجب الرجوع إليها عند دراسة المشكلة </w:t>
      </w:r>
      <w:r w:rsidR="000408DA" w:rsidRPr="004F0530">
        <w:rPr>
          <w:rFonts w:eastAsia="Times New Roman"/>
          <w:rtl/>
        </w:rPr>
        <w:t>ال</w:t>
      </w:r>
      <w:r w:rsidR="00F82E82">
        <w:rPr>
          <w:rFonts w:eastAsia="Times New Roman"/>
          <w:rtl/>
        </w:rPr>
        <w:t>أريوس</w:t>
      </w:r>
      <w:r w:rsidR="000408DA" w:rsidRPr="004F0530">
        <w:rPr>
          <w:rFonts w:eastAsia="Times New Roman"/>
          <w:rtl/>
        </w:rPr>
        <w:t>ية</w:t>
      </w:r>
      <w:r w:rsidR="003370DD" w:rsidRPr="004F0530">
        <w:rPr>
          <w:rFonts w:eastAsia="Times New Roman"/>
          <w:rtl/>
        </w:rPr>
        <w:t>.</w:t>
      </w:r>
    </w:p>
    <w:p w14:paraId="56EFF754" w14:textId="298F79ED" w:rsidR="002233B5" w:rsidRPr="004F0530" w:rsidRDefault="00B73EFE" w:rsidP="009C0ABE">
      <w:pPr>
        <w:spacing w:before="0" w:after="0"/>
        <w:rPr>
          <w:rFonts w:eastAsia="Times New Roman"/>
          <w:rtl/>
        </w:rPr>
      </w:pPr>
      <w:r w:rsidRPr="004F0530">
        <w:rPr>
          <w:rFonts w:eastAsia="Times New Roman"/>
          <w:rtl/>
        </w:rPr>
        <w:t xml:space="preserve">أما </w:t>
      </w:r>
      <w:r w:rsidRPr="006328B5">
        <w:rPr>
          <w:rFonts w:eastAsia="Times New Roman"/>
          <w:b/>
          <w:bCs/>
          <w:rtl/>
        </w:rPr>
        <w:t>م</w:t>
      </w:r>
      <w:r w:rsidR="002233B5" w:rsidRPr="006328B5">
        <w:rPr>
          <w:rFonts w:eastAsia="Times New Roman"/>
          <w:b/>
          <w:bCs/>
          <w:rtl/>
        </w:rPr>
        <w:t>ن الفصل الثالث وحتى الفصل التاسع عشر</w:t>
      </w:r>
      <w:r w:rsidR="002233B5" w:rsidRPr="004F0530">
        <w:rPr>
          <w:rFonts w:eastAsia="Times New Roman"/>
          <w:rtl/>
        </w:rPr>
        <w:t xml:space="preserve"> فقد فن</w:t>
      </w:r>
      <w:r w:rsidR="006328B5">
        <w:rPr>
          <w:rFonts w:eastAsia="Times New Roman" w:hint="cs"/>
          <w:rtl/>
        </w:rPr>
        <w:t>ّ</w:t>
      </w:r>
      <w:r w:rsidR="002233B5" w:rsidRPr="004F0530">
        <w:rPr>
          <w:rFonts w:eastAsia="Times New Roman"/>
          <w:rtl/>
        </w:rPr>
        <w:t>د قداسته تلك الآيات، وقام بشرحها والرد على الفهم الخاطئ لها.</w:t>
      </w:r>
    </w:p>
    <w:p w14:paraId="4EF02582" w14:textId="7998570E" w:rsidR="002233B5" w:rsidRPr="004F0530" w:rsidRDefault="00BD1A03" w:rsidP="006328B5">
      <w:pPr>
        <w:spacing w:before="0" w:after="0"/>
        <w:rPr>
          <w:rFonts w:eastAsia="Times New Roman"/>
          <w:rtl/>
        </w:rPr>
      </w:pPr>
      <w:r w:rsidRPr="004F0530">
        <w:rPr>
          <w:rFonts w:eastAsia="Times New Roman"/>
          <w:rtl/>
        </w:rPr>
        <w:t>والملاحظ في أسلوب قداسة البابا شنوده في</w:t>
      </w:r>
      <w:r w:rsidR="002233B5" w:rsidRPr="004F0530">
        <w:rPr>
          <w:rFonts w:eastAsia="Times New Roman"/>
          <w:rtl/>
        </w:rPr>
        <w:t xml:space="preserve"> الرد على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00282DE6" w:rsidRPr="004F0530">
        <w:rPr>
          <w:rFonts w:eastAsia="Times New Roman"/>
          <w:rtl/>
        </w:rPr>
        <w:t xml:space="preserve">، </w:t>
      </w:r>
      <w:r w:rsidRPr="004F0530">
        <w:rPr>
          <w:rFonts w:eastAsia="Times New Roman"/>
          <w:rtl/>
        </w:rPr>
        <w:t xml:space="preserve">أنها نفس الطريقة التي </w:t>
      </w:r>
      <w:r w:rsidR="006328B5">
        <w:rPr>
          <w:rFonts w:eastAsia="Times New Roman" w:hint="cs"/>
          <w:rtl/>
        </w:rPr>
        <w:t>ا</w:t>
      </w:r>
      <w:r w:rsidRPr="004F0530">
        <w:rPr>
          <w:rFonts w:eastAsia="Times New Roman"/>
          <w:rtl/>
        </w:rPr>
        <w:t xml:space="preserve">تبعها القديس أثناسيوس الرسولي في كتابه: </w:t>
      </w:r>
      <w:r w:rsidR="00B63208" w:rsidRPr="004F0530">
        <w:rPr>
          <w:rFonts w:eastAsia="Times New Roman"/>
          <w:rtl/>
        </w:rPr>
        <w:t>(</w:t>
      </w:r>
      <w:r w:rsidRPr="004F0530">
        <w:rPr>
          <w:rFonts w:eastAsia="Times New Roman"/>
          <w:rtl/>
        </w:rPr>
        <w:t xml:space="preserve">الرد على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Pr="004F0530">
        <w:rPr>
          <w:rFonts w:eastAsia="Times New Roman"/>
          <w:rtl/>
        </w:rPr>
        <w:t>؛</w:t>
      </w:r>
      <w:r w:rsidR="002233B5" w:rsidRPr="004F0530">
        <w:rPr>
          <w:rFonts w:eastAsia="Times New Roman"/>
          <w:rtl/>
        </w:rPr>
        <w:t xml:space="preserve"> عبارة عن ثلاث مقالات</w:t>
      </w:r>
      <w:r w:rsidR="00B63208" w:rsidRPr="004F0530">
        <w:rPr>
          <w:rFonts w:eastAsia="Times New Roman"/>
          <w:rtl/>
        </w:rPr>
        <w:t>)</w:t>
      </w:r>
      <w:r w:rsidRPr="004F0530">
        <w:rPr>
          <w:rFonts w:eastAsia="Times New Roman"/>
          <w:rtl/>
        </w:rPr>
        <w:t>. حيث قدم القديس أثناسيوس في</w:t>
      </w:r>
      <w:r w:rsidR="002233B5" w:rsidRPr="004F0530">
        <w:rPr>
          <w:rFonts w:eastAsia="Times New Roman"/>
          <w:rtl/>
        </w:rPr>
        <w:t xml:space="preserve"> المقالة الأولى م</w:t>
      </w:r>
      <w:r w:rsidRPr="004F0530">
        <w:rPr>
          <w:rFonts w:eastAsia="Times New Roman"/>
          <w:rtl/>
        </w:rPr>
        <w:t>ُ</w:t>
      </w:r>
      <w:r w:rsidR="002233B5" w:rsidRPr="004F0530">
        <w:rPr>
          <w:rFonts w:eastAsia="Times New Roman"/>
          <w:rtl/>
        </w:rPr>
        <w:t>لخص</w:t>
      </w:r>
      <w:r w:rsidRPr="004F0530">
        <w:rPr>
          <w:rFonts w:eastAsia="Times New Roman"/>
          <w:rtl/>
        </w:rPr>
        <w:t>ً</w:t>
      </w:r>
      <w:r w:rsidR="002233B5" w:rsidRPr="004F0530">
        <w:rPr>
          <w:rFonts w:eastAsia="Times New Roman"/>
          <w:rtl/>
        </w:rPr>
        <w:t xml:space="preserve">ا لتعاليم البدعة </w:t>
      </w:r>
      <w:r w:rsidR="000408DA" w:rsidRPr="004F0530">
        <w:rPr>
          <w:rFonts w:eastAsia="Times New Roman"/>
          <w:rtl/>
        </w:rPr>
        <w:t>ال</w:t>
      </w:r>
      <w:r w:rsidR="00F82E82">
        <w:rPr>
          <w:rFonts w:eastAsia="Times New Roman"/>
          <w:rtl/>
        </w:rPr>
        <w:t>أريوس</w:t>
      </w:r>
      <w:r w:rsidR="000408DA" w:rsidRPr="004F0530">
        <w:rPr>
          <w:rFonts w:eastAsia="Times New Roman"/>
          <w:rtl/>
        </w:rPr>
        <w:t>ية</w:t>
      </w:r>
      <w:r w:rsidR="00282DE6" w:rsidRPr="004F0530">
        <w:rPr>
          <w:rFonts w:eastAsia="Times New Roman"/>
          <w:rtl/>
        </w:rPr>
        <w:t xml:space="preserve">، </w:t>
      </w:r>
      <w:r w:rsidR="004B1601" w:rsidRPr="004F0530">
        <w:rPr>
          <w:rFonts w:eastAsia="Times New Roman"/>
          <w:rtl/>
        </w:rPr>
        <w:t>ثم في</w:t>
      </w:r>
      <w:r w:rsidR="002233B5" w:rsidRPr="004F0530">
        <w:rPr>
          <w:rFonts w:eastAsia="Times New Roman"/>
          <w:rtl/>
        </w:rPr>
        <w:t xml:space="preserve"> المقالتين الثان</w:t>
      </w:r>
      <w:r w:rsidR="004B1601" w:rsidRPr="004F0530">
        <w:rPr>
          <w:rFonts w:eastAsia="Times New Roman"/>
          <w:rtl/>
        </w:rPr>
        <w:t>ية والثالثة يكم</w:t>
      </w:r>
      <w:r w:rsidR="006328B5">
        <w:rPr>
          <w:rFonts w:eastAsia="Times New Roman" w:hint="cs"/>
          <w:rtl/>
        </w:rPr>
        <w:t>ّ</w:t>
      </w:r>
      <w:r w:rsidR="004B1601" w:rsidRPr="004F0530">
        <w:rPr>
          <w:rFonts w:eastAsia="Times New Roman"/>
          <w:rtl/>
        </w:rPr>
        <w:t>ل شرح النصوص التي</w:t>
      </w:r>
      <w:r w:rsidR="002233B5" w:rsidRPr="004F0530">
        <w:rPr>
          <w:rFonts w:eastAsia="Times New Roman"/>
          <w:rtl/>
        </w:rPr>
        <w:t xml:space="preserve"> يستند عليها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002233B5" w:rsidRPr="004F0530">
        <w:rPr>
          <w:rFonts w:eastAsia="Times New Roman"/>
          <w:rtl/>
        </w:rPr>
        <w:t xml:space="preserve"> ويفندها ويرد عل</w:t>
      </w:r>
      <w:r w:rsidR="006328B5">
        <w:rPr>
          <w:rFonts w:eastAsia="Times New Roman" w:hint="cs"/>
          <w:rtl/>
        </w:rPr>
        <w:t>ى فهمهم الخاطئ ل</w:t>
      </w:r>
      <w:r w:rsidR="002233B5" w:rsidRPr="004F0530">
        <w:rPr>
          <w:rFonts w:eastAsia="Times New Roman"/>
          <w:rtl/>
        </w:rPr>
        <w:t xml:space="preserve">ها. </w:t>
      </w:r>
    </w:p>
    <w:p w14:paraId="6DDBDDD1" w14:textId="2C3377BB" w:rsidR="002233B5" w:rsidRPr="004F0530" w:rsidRDefault="00FE71A3" w:rsidP="006328B5">
      <w:pPr>
        <w:spacing w:before="0" w:after="0"/>
        <w:rPr>
          <w:rFonts w:eastAsia="Times New Roman"/>
          <w:rtl/>
        </w:rPr>
      </w:pPr>
      <w:r w:rsidRPr="004F0530">
        <w:rPr>
          <w:rFonts w:eastAsia="Times New Roman"/>
          <w:rtl/>
        </w:rPr>
        <w:t>أيضًا</w:t>
      </w:r>
      <w:r w:rsidR="00F32622" w:rsidRPr="004F0530">
        <w:rPr>
          <w:rFonts w:eastAsia="Times New Roman"/>
          <w:rtl/>
        </w:rPr>
        <w:t xml:space="preserve"> القديس هيلاري أسقف بواتيه في</w:t>
      </w:r>
      <w:r w:rsidR="002233B5" w:rsidRPr="004F0530">
        <w:rPr>
          <w:rFonts w:eastAsia="Times New Roman"/>
          <w:rtl/>
        </w:rPr>
        <w:t xml:space="preserve"> كتابه </w:t>
      </w:r>
      <w:r w:rsidR="00B63208" w:rsidRPr="004F0530">
        <w:rPr>
          <w:rFonts w:eastAsia="Times New Roman"/>
          <w:rtl/>
        </w:rPr>
        <w:t>(</w:t>
      </w:r>
      <w:r w:rsidR="002233B5" w:rsidRPr="004F0530">
        <w:rPr>
          <w:rFonts w:eastAsia="Times New Roman"/>
          <w:rtl/>
        </w:rPr>
        <w:t>عن الثالوث</w:t>
      </w:r>
      <w:r w:rsidR="00B63208" w:rsidRPr="004F0530">
        <w:rPr>
          <w:rFonts w:eastAsia="Times New Roman"/>
          <w:rtl/>
        </w:rPr>
        <w:t>)</w:t>
      </w:r>
      <w:r w:rsidR="002233B5" w:rsidRPr="004F0530">
        <w:rPr>
          <w:rFonts w:eastAsia="Times New Roman"/>
          <w:rtl/>
        </w:rPr>
        <w:t xml:space="preserve"> وهو يتكون من 12 كتاب</w:t>
      </w:r>
      <w:r w:rsidR="00282DE6" w:rsidRPr="004F0530">
        <w:rPr>
          <w:rFonts w:eastAsia="Times New Roman"/>
          <w:rtl/>
        </w:rPr>
        <w:t xml:space="preserve">، </w:t>
      </w:r>
      <w:r w:rsidR="005847A2" w:rsidRPr="004F0530">
        <w:rPr>
          <w:rFonts w:eastAsia="Times New Roman"/>
          <w:rtl/>
        </w:rPr>
        <w:t xml:space="preserve">قام القديس هيلاري في </w:t>
      </w:r>
      <w:r w:rsidR="002233B5" w:rsidRPr="004F0530">
        <w:rPr>
          <w:rFonts w:eastAsia="Times New Roman"/>
          <w:rtl/>
        </w:rPr>
        <w:t>الكتاب الأول بتقديم تمهيد بشرح مبسط عن الطبيعة الإلهية،</w:t>
      </w:r>
      <w:r w:rsidR="005847A2" w:rsidRPr="004F0530">
        <w:rPr>
          <w:rFonts w:eastAsia="Times New Roman"/>
          <w:rtl/>
        </w:rPr>
        <w:t xml:space="preserve"> أما الكتاب الثاني</w:t>
      </w:r>
      <w:r w:rsidR="002233B5" w:rsidRPr="004F0530">
        <w:rPr>
          <w:rFonts w:eastAsia="Times New Roman"/>
          <w:rtl/>
        </w:rPr>
        <w:t xml:space="preserve"> فقد حوى مقدمة عن العلاقة بين الآب والابن</w:t>
      </w:r>
      <w:r w:rsidR="00282DE6" w:rsidRPr="004F0530">
        <w:rPr>
          <w:rFonts w:eastAsia="Times New Roman"/>
          <w:rtl/>
        </w:rPr>
        <w:t xml:space="preserve">، </w:t>
      </w:r>
      <w:r w:rsidR="00F97D85" w:rsidRPr="004F0530">
        <w:rPr>
          <w:rFonts w:eastAsia="Times New Roman"/>
          <w:rtl/>
        </w:rPr>
        <w:t xml:space="preserve">والكتاب الثالث دحض </w:t>
      </w:r>
      <w:r w:rsidR="006328B5">
        <w:rPr>
          <w:rFonts w:eastAsia="Times New Roman" w:hint="cs"/>
          <w:rtl/>
        </w:rPr>
        <w:lastRenderedPageBreak/>
        <w:t>ا</w:t>
      </w:r>
      <w:r w:rsidR="002233B5" w:rsidRPr="004F0530">
        <w:rPr>
          <w:rFonts w:eastAsia="Times New Roman"/>
          <w:rtl/>
        </w:rPr>
        <w:t>دعاء</w:t>
      </w:r>
      <w:r w:rsidR="00F97D85" w:rsidRPr="004F0530">
        <w:rPr>
          <w:rFonts w:eastAsia="Times New Roman"/>
          <w:rtl/>
        </w:rPr>
        <w:t>ا</w:t>
      </w:r>
      <w:r w:rsidR="002233B5" w:rsidRPr="004F0530">
        <w:rPr>
          <w:rFonts w:eastAsia="Times New Roman"/>
          <w:rtl/>
        </w:rPr>
        <w:t xml:space="preserve">ت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003C48BD" w:rsidRPr="004F0530">
        <w:rPr>
          <w:rFonts w:eastAsia="Times New Roman"/>
          <w:rtl/>
        </w:rPr>
        <w:t xml:space="preserve"> بأن الابن أقل من الآب</w:t>
      </w:r>
      <w:r w:rsidR="00F97D85" w:rsidRPr="004F0530">
        <w:rPr>
          <w:rFonts w:eastAsia="Times New Roman"/>
          <w:rtl/>
        </w:rPr>
        <w:t>، ثم يتدرج في باقي الكتب في</w:t>
      </w:r>
      <w:r w:rsidR="002233B5" w:rsidRPr="004F0530">
        <w:rPr>
          <w:rFonts w:eastAsia="Times New Roman"/>
          <w:rtl/>
        </w:rPr>
        <w:t xml:space="preserve"> تفنيد والرد على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002233B5" w:rsidRPr="004F0530">
        <w:rPr>
          <w:rFonts w:eastAsia="Times New Roman"/>
          <w:rtl/>
        </w:rPr>
        <w:t>.</w:t>
      </w:r>
    </w:p>
    <w:p w14:paraId="21B5DABE" w14:textId="041F299A" w:rsidR="00072245" w:rsidRDefault="002233B5" w:rsidP="009C0ABE">
      <w:pPr>
        <w:spacing w:before="0" w:after="0"/>
        <w:rPr>
          <w:rFonts w:eastAsia="Times New Roman"/>
          <w:rtl/>
        </w:rPr>
      </w:pPr>
      <w:r w:rsidRPr="004F0530">
        <w:rPr>
          <w:rFonts w:eastAsia="Times New Roman"/>
          <w:rtl/>
        </w:rPr>
        <w:t>وهذ</w:t>
      </w:r>
      <w:r w:rsidR="00B65F45" w:rsidRPr="004F0530">
        <w:rPr>
          <w:rFonts w:eastAsia="Times New Roman"/>
          <w:rtl/>
        </w:rPr>
        <w:t>ا</w:t>
      </w:r>
      <w:r w:rsidRPr="004F0530">
        <w:rPr>
          <w:rFonts w:eastAsia="Times New Roman"/>
          <w:rtl/>
        </w:rPr>
        <w:t xml:space="preserve"> نفس المنهج الذ</w:t>
      </w:r>
      <w:r w:rsidR="00B65F45" w:rsidRPr="004F0530">
        <w:rPr>
          <w:rFonts w:eastAsia="Times New Roman"/>
          <w:rtl/>
        </w:rPr>
        <w:t>ي</w:t>
      </w:r>
      <w:r w:rsidRPr="004F0530">
        <w:rPr>
          <w:rFonts w:eastAsia="Times New Roman"/>
          <w:rtl/>
        </w:rPr>
        <w:t xml:space="preserve"> سار عليه قداسة البابا ف</w:t>
      </w:r>
      <w:r w:rsidR="00B65F45" w:rsidRPr="004F0530">
        <w:rPr>
          <w:rFonts w:eastAsia="Times New Roman"/>
          <w:rtl/>
        </w:rPr>
        <w:t>ي</w:t>
      </w:r>
      <w:r w:rsidRPr="004F0530">
        <w:rPr>
          <w:rFonts w:eastAsia="Times New Roman"/>
          <w:rtl/>
        </w:rPr>
        <w:t xml:space="preserve"> الرد على </w:t>
      </w:r>
      <w:r w:rsidR="000408DA" w:rsidRPr="004F0530">
        <w:rPr>
          <w:rFonts w:eastAsia="Times New Roman"/>
          <w:rtl/>
        </w:rPr>
        <w:t>ال</w:t>
      </w:r>
      <w:r w:rsidR="00F82E82">
        <w:rPr>
          <w:rFonts w:eastAsia="Times New Roman"/>
          <w:rtl/>
        </w:rPr>
        <w:t>أريوس</w:t>
      </w:r>
      <w:r w:rsidR="000408DA" w:rsidRPr="004F0530">
        <w:rPr>
          <w:rFonts w:eastAsia="Times New Roman"/>
          <w:rtl/>
        </w:rPr>
        <w:t>يين</w:t>
      </w:r>
      <w:r w:rsidRPr="004F0530">
        <w:rPr>
          <w:rFonts w:eastAsia="Times New Roman"/>
          <w:rtl/>
        </w:rPr>
        <w:t>. وقد أك</w:t>
      </w:r>
      <w:r w:rsidR="006328B5">
        <w:rPr>
          <w:rFonts w:eastAsia="Times New Roman" w:hint="cs"/>
          <w:rtl/>
        </w:rPr>
        <w:t>ّ</w:t>
      </w:r>
      <w:r w:rsidRPr="004F0530">
        <w:rPr>
          <w:rFonts w:eastAsia="Times New Roman"/>
          <w:rtl/>
        </w:rPr>
        <w:t xml:space="preserve">دت كتابات قداسته اللاهوتية على أن كنيستنا كنيسة تقليدية </w:t>
      </w:r>
      <w:r w:rsidR="00282DE6" w:rsidRPr="004F0530">
        <w:rPr>
          <w:rFonts w:eastAsia="Times New Roman"/>
        </w:rPr>
        <w:t>T</w:t>
      </w:r>
      <w:r w:rsidRPr="004F0530">
        <w:rPr>
          <w:rFonts w:eastAsia="Times New Roman"/>
        </w:rPr>
        <w:t>raditional</w:t>
      </w:r>
      <w:r w:rsidRPr="004F0530">
        <w:rPr>
          <w:rFonts w:eastAsia="Times New Roman"/>
          <w:rtl/>
        </w:rPr>
        <w:t xml:space="preserve"> ومحافظة</w:t>
      </w:r>
      <w:r w:rsidR="00CF38DA" w:rsidRPr="004F0530">
        <w:rPr>
          <w:rFonts w:eastAsia="Times New Roman"/>
          <w:rtl/>
        </w:rPr>
        <w:t xml:space="preserve"> </w:t>
      </w:r>
      <w:r w:rsidR="00282DE6" w:rsidRPr="004F0530">
        <w:rPr>
          <w:rFonts w:eastAsia="Times New Roman"/>
        </w:rPr>
        <w:t>C</w:t>
      </w:r>
      <w:r w:rsidRPr="004F0530">
        <w:rPr>
          <w:rFonts w:eastAsia="Times New Roman"/>
        </w:rPr>
        <w:t>onservative</w:t>
      </w:r>
      <w:r w:rsidR="00282DE6" w:rsidRPr="004F0530">
        <w:rPr>
          <w:rFonts w:eastAsia="Times New Roman"/>
          <w:rtl/>
        </w:rPr>
        <w:t xml:space="preserve">، تحافظ </w:t>
      </w:r>
      <w:r w:rsidRPr="004F0530">
        <w:rPr>
          <w:rFonts w:eastAsia="Times New Roman"/>
          <w:rtl/>
        </w:rPr>
        <w:t>على الإيمان الرسول</w:t>
      </w:r>
      <w:r w:rsidR="00B65F45" w:rsidRPr="004F0530">
        <w:rPr>
          <w:rFonts w:eastAsia="Times New Roman"/>
          <w:rtl/>
        </w:rPr>
        <w:t>ي</w:t>
      </w:r>
      <w:r w:rsidR="00282DE6" w:rsidRPr="004F0530">
        <w:rPr>
          <w:rFonts w:eastAsia="Times New Roman"/>
          <w:rtl/>
        </w:rPr>
        <w:t xml:space="preserve">، </w:t>
      </w:r>
      <w:r w:rsidRPr="004F0530">
        <w:rPr>
          <w:rFonts w:eastAsia="Times New Roman"/>
          <w:rtl/>
        </w:rPr>
        <w:t>وأنه لا ابتداع ف</w:t>
      </w:r>
      <w:r w:rsidR="00B65F45" w:rsidRPr="004F0530">
        <w:rPr>
          <w:rFonts w:eastAsia="Times New Roman"/>
          <w:rtl/>
        </w:rPr>
        <w:t>ي</w:t>
      </w:r>
      <w:r w:rsidRPr="004F0530">
        <w:rPr>
          <w:rFonts w:eastAsia="Times New Roman"/>
          <w:rtl/>
        </w:rPr>
        <w:t xml:space="preserve"> اللاهوت ولا نقل للتخم القديم الذ</w:t>
      </w:r>
      <w:r w:rsidR="00B65F45" w:rsidRPr="004F0530">
        <w:rPr>
          <w:rFonts w:eastAsia="Times New Roman"/>
          <w:rtl/>
        </w:rPr>
        <w:t>ي</w:t>
      </w:r>
      <w:r w:rsidRPr="004F0530">
        <w:rPr>
          <w:rFonts w:eastAsia="Times New Roman"/>
          <w:rtl/>
        </w:rPr>
        <w:t xml:space="preserve"> للآباء. </w:t>
      </w:r>
    </w:p>
    <w:p w14:paraId="26D982DA" w14:textId="58957BA5" w:rsidR="002233B5" w:rsidRPr="004F0530" w:rsidRDefault="002233B5" w:rsidP="009C0ABE">
      <w:pPr>
        <w:spacing w:before="0" w:after="0"/>
        <w:rPr>
          <w:rFonts w:eastAsia="Times New Roman"/>
          <w:rtl/>
        </w:rPr>
      </w:pPr>
      <w:r w:rsidRPr="004F0530">
        <w:rPr>
          <w:rFonts w:eastAsia="Times New Roman"/>
          <w:rtl/>
        </w:rPr>
        <w:t>وأن الإيمان ف</w:t>
      </w:r>
      <w:r w:rsidR="00B65F45" w:rsidRPr="004F0530">
        <w:rPr>
          <w:rFonts w:eastAsia="Times New Roman"/>
          <w:rtl/>
        </w:rPr>
        <w:t>ي</w:t>
      </w:r>
      <w:r w:rsidRPr="004F0530">
        <w:rPr>
          <w:rFonts w:eastAsia="Times New Roman"/>
          <w:rtl/>
        </w:rPr>
        <w:t xml:space="preserve"> الكنيسة واحد ومصدره الكتاب المقدس</w:t>
      </w:r>
      <w:r w:rsidR="00B65F45" w:rsidRPr="004F0530">
        <w:rPr>
          <w:rFonts w:eastAsia="Times New Roman"/>
          <w:rtl/>
        </w:rPr>
        <w:t>،</w:t>
      </w:r>
      <w:r w:rsidRPr="004F0530">
        <w:rPr>
          <w:rFonts w:eastAsia="Times New Roman"/>
          <w:rtl/>
        </w:rPr>
        <w:t xml:space="preserve"> ثم أقوال الآباء وقوانين المجامع</w:t>
      </w:r>
      <w:r w:rsidR="00B65F45" w:rsidRPr="004F0530">
        <w:rPr>
          <w:rFonts w:eastAsia="Times New Roman"/>
          <w:rtl/>
        </w:rPr>
        <w:t>، والليتورجيات والطقس الكنسي،</w:t>
      </w:r>
      <w:r w:rsidRPr="004F0530">
        <w:rPr>
          <w:rFonts w:eastAsia="Times New Roman"/>
          <w:rtl/>
        </w:rPr>
        <w:t xml:space="preserve"> والتقليد الذي يوافق الإنجيل.</w:t>
      </w:r>
    </w:p>
    <w:p w14:paraId="017DBCA4" w14:textId="18F878B7" w:rsidR="002233B5" w:rsidRPr="004F0530" w:rsidRDefault="00B65F45" w:rsidP="009C0ABE">
      <w:pPr>
        <w:spacing w:before="0" w:after="0"/>
        <w:rPr>
          <w:rFonts w:eastAsia="Times New Roman"/>
          <w:rtl/>
        </w:rPr>
      </w:pPr>
      <w:r w:rsidRPr="004F0530">
        <w:rPr>
          <w:rFonts w:eastAsia="Times New Roman"/>
          <w:rtl/>
        </w:rPr>
        <w:t>وكما فن</w:t>
      </w:r>
      <w:r w:rsidR="006328B5">
        <w:rPr>
          <w:rFonts w:eastAsia="Times New Roman" w:hint="cs"/>
          <w:rtl/>
        </w:rPr>
        <w:t>ّ</w:t>
      </w:r>
      <w:r w:rsidRPr="004F0530">
        <w:rPr>
          <w:rFonts w:eastAsia="Times New Roman"/>
          <w:rtl/>
        </w:rPr>
        <w:t>د أ</w:t>
      </w:r>
      <w:r w:rsidR="002233B5" w:rsidRPr="004F0530">
        <w:rPr>
          <w:rFonts w:eastAsia="Times New Roman"/>
          <w:rtl/>
        </w:rPr>
        <w:t xml:space="preserve">ثناسيوس الكبير البدعة </w:t>
      </w:r>
      <w:r w:rsidR="000408DA" w:rsidRPr="004F0530">
        <w:rPr>
          <w:rFonts w:eastAsia="Times New Roman"/>
          <w:rtl/>
        </w:rPr>
        <w:t>ال</w:t>
      </w:r>
      <w:r w:rsidR="00F82E82">
        <w:rPr>
          <w:rFonts w:eastAsia="Times New Roman"/>
          <w:rtl/>
        </w:rPr>
        <w:t>أريوس</w:t>
      </w:r>
      <w:r w:rsidR="000408DA" w:rsidRPr="004F0530">
        <w:rPr>
          <w:rFonts w:eastAsia="Times New Roman"/>
          <w:rtl/>
        </w:rPr>
        <w:t>ية</w:t>
      </w:r>
      <w:r w:rsidR="002233B5" w:rsidRPr="004F0530">
        <w:rPr>
          <w:rFonts w:eastAsia="Times New Roman"/>
          <w:rtl/>
        </w:rPr>
        <w:t xml:space="preserve"> والأبولينارية</w:t>
      </w:r>
      <w:r w:rsidR="00282DE6" w:rsidRPr="004F0530">
        <w:rPr>
          <w:rFonts w:eastAsia="Times New Roman"/>
          <w:rtl/>
        </w:rPr>
        <w:t xml:space="preserve">، </w:t>
      </w:r>
      <w:r w:rsidR="002233B5" w:rsidRPr="004F0530">
        <w:rPr>
          <w:rFonts w:eastAsia="Times New Roman"/>
          <w:rtl/>
        </w:rPr>
        <w:t>وفن</w:t>
      </w:r>
      <w:r w:rsidR="006328B5">
        <w:rPr>
          <w:rFonts w:eastAsia="Times New Roman" w:hint="cs"/>
          <w:rtl/>
        </w:rPr>
        <w:t>ّ</w:t>
      </w:r>
      <w:r w:rsidR="002233B5" w:rsidRPr="004F0530">
        <w:rPr>
          <w:rFonts w:eastAsia="Times New Roman"/>
          <w:rtl/>
        </w:rPr>
        <w:t>د البابا كيرلس البدعة النسطورية</w:t>
      </w:r>
      <w:r w:rsidR="00282DE6" w:rsidRPr="004F0530">
        <w:rPr>
          <w:rFonts w:eastAsia="Times New Roman"/>
          <w:rtl/>
        </w:rPr>
        <w:t xml:space="preserve">، </w:t>
      </w:r>
      <w:r w:rsidR="002233B5" w:rsidRPr="004F0530">
        <w:rPr>
          <w:rFonts w:eastAsia="Times New Roman"/>
          <w:rtl/>
        </w:rPr>
        <w:t>هكذا أكمل البابا شنوده الثالث مسيرتهم التعليمية والدفاعية أمام الشكوك الإيمانية المعاصرة وأمام التيارات الطائفية المنحرفة</w:t>
      </w:r>
      <w:r w:rsidR="002233B5" w:rsidRPr="00072245">
        <w:rPr>
          <w:rFonts w:eastAsia="Times New Roman"/>
          <w:vertAlign w:val="superscript"/>
          <w:rtl/>
        </w:rPr>
        <w:footnoteReference w:id="2"/>
      </w:r>
      <w:r w:rsidRPr="004F0530">
        <w:rPr>
          <w:rFonts w:eastAsia="Times New Roman"/>
          <w:rtl/>
        </w:rPr>
        <w:t>.</w:t>
      </w:r>
    </w:p>
    <w:p w14:paraId="4FBA9214" w14:textId="4DCDC230" w:rsidR="002233B5" w:rsidRDefault="002233B5" w:rsidP="009C0ABE">
      <w:pPr>
        <w:spacing w:before="0" w:after="0"/>
        <w:rPr>
          <w:rFonts w:eastAsia="Times New Roman"/>
          <w:rtl/>
        </w:rPr>
      </w:pPr>
      <w:r w:rsidRPr="004F0530">
        <w:rPr>
          <w:rFonts w:eastAsia="Times New Roman"/>
          <w:rtl/>
        </w:rPr>
        <w:t>ونتركك عزيز</w:t>
      </w:r>
      <w:r w:rsidR="00B65F45" w:rsidRPr="004F0530">
        <w:rPr>
          <w:rFonts w:eastAsia="Times New Roman"/>
          <w:rtl/>
        </w:rPr>
        <w:t>ي</w:t>
      </w:r>
      <w:r w:rsidRPr="004F0530">
        <w:rPr>
          <w:rFonts w:eastAsia="Times New Roman"/>
          <w:rtl/>
        </w:rPr>
        <w:t xml:space="preserve"> القارئ ف</w:t>
      </w:r>
      <w:r w:rsidR="00B65F45" w:rsidRPr="004F0530">
        <w:rPr>
          <w:rFonts w:eastAsia="Times New Roman"/>
          <w:rtl/>
        </w:rPr>
        <w:t>ي</w:t>
      </w:r>
      <w:r w:rsidRPr="004F0530">
        <w:rPr>
          <w:rFonts w:eastAsia="Times New Roman"/>
          <w:rtl/>
        </w:rPr>
        <w:t xml:space="preserve"> جولة رائعة مع فكر الآباء الأولين وقداسة البابا</w:t>
      </w:r>
      <w:r w:rsidR="00282DE6" w:rsidRPr="004F0530">
        <w:rPr>
          <w:rFonts w:eastAsia="Times New Roman"/>
          <w:rtl/>
        </w:rPr>
        <w:t xml:space="preserve">، </w:t>
      </w:r>
      <w:r w:rsidRPr="004F0530">
        <w:rPr>
          <w:rFonts w:eastAsia="Times New Roman"/>
          <w:rtl/>
        </w:rPr>
        <w:t>ونتمنى لك أوقات</w:t>
      </w:r>
      <w:r w:rsidR="00B65F45" w:rsidRPr="004F0530">
        <w:rPr>
          <w:rFonts w:eastAsia="Times New Roman"/>
          <w:rtl/>
        </w:rPr>
        <w:t>ً</w:t>
      </w:r>
      <w:r w:rsidRPr="004F0530">
        <w:rPr>
          <w:rFonts w:eastAsia="Times New Roman"/>
          <w:rtl/>
        </w:rPr>
        <w:t>ا مباركة مع تلك الدرر الثمينة، الت</w:t>
      </w:r>
      <w:r w:rsidR="00B65F45" w:rsidRPr="004F0530">
        <w:rPr>
          <w:rFonts w:eastAsia="Times New Roman"/>
          <w:rtl/>
        </w:rPr>
        <w:t>ي</w:t>
      </w:r>
      <w:r w:rsidRPr="004F0530">
        <w:rPr>
          <w:rFonts w:eastAsia="Times New Roman"/>
          <w:rtl/>
        </w:rPr>
        <w:t xml:space="preserve"> لكنيستنا المجيدة. </w:t>
      </w:r>
    </w:p>
    <w:p w14:paraId="09411B02" w14:textId="77777777" w:rsidR="00072245" w:rsidRPr="004F0530" w:rsidRDefault="00072245" w:rsidP="009C0ABE">
      <w:pPr>
        <w:spacing w:before="0" w:after="0"/>
        <w:rPr>
          <w:rFonts w:eastAsia="Times New Roman"/>
          <w:rtl/>
        </w:rPr>
      </w:pPr>
    </w:p>
    <w:p w14:paraId="11C203C1" w14:textId="3E3796A7" w:rsidR="002233B5" w:rsidRPr="00435FBA" w:rsidRDefault="002233B5" w:rsidP="00440473">
      <w:pPr>
        <w:spacing w:before="0" w:after="0" w:line="228" w:lineRule="auto"/>
        <w:ind w:left="2409"/>
        <w:jc w:val="center"/>
        <w:rPr>
          <w:rFonts w:eastAsia="Calibri"/>
          <w:b/>
          <w:bCs/>
          <w:rtl/>
        </w:rPr>
      </w:pPr>
      <w:r w:rsidRPr="00435FBA">
        <w:rPr>
          <w:rFonts w:eastAsia="Calibri"/>
          <w:b/>
          <w:bCs/>
          <w:rtl/>
        </w:rPr>
        <w:t>القمص بطرس بطرس جيد</w:t>
      </w:r>
    </w:p>
    <w:p w14:paraId="5B16C473" w14:textId="759B5D88" w:rsidR="002233B5" w:rsidRPr="00435FBA" w:rsidRDefault="002233B5" w:rsidP="00440473">
      <w:pPr>
        <w:spacing w:before="0" w:after="0" w:line="228" w:lineRule="auto"/>
        <w:ind w:left="2409"/>
        <w:jc w:val="center"/>
        <w:rPr>
          <w:rFonts w:eastAsia="Calibri"/>
          <w:b/>
          <w:bCs/>
          <w:rtl/>
        </w:rPr>
      </w:pPr>
      <w:r w:rsidRPr="00435FBA">
        <w:rPr>
          <w:rFonts w:eastAsia="Calibri"/>
          <w:b/>
          <w:bCs/>
          <w:rtl/>
        </w:rPr>
        <w:t>مركز معلم الأجيال</w:t>
      </w:r>
    </w:p>
    <w:p w14:paraId="62FF7F04" w14:textId="13F67546" w:rsidR="0077604F" w:rsidRPr="00435FBA" w:rsidRDefault="002233B5" w:rsidP="00440473">
      <w:pPr>
        <w:spacing w:before="0" w:after="0" w:line="228" w:lineRule="auto"/>
        <w:ind w:left="2409"/>
        <w:jc w:val="center"/>
        <w:rPr>
          <w:rFonts w:eastAsia="Calibri"/>
          <w:b/>
          <w:bCs/>
          <w:rtl/>
        </w:rPr>
      </w:pPr>
      <w:r w:rsidRPr="00435FBA">
        <w:rPr>
          <w:rFonts w:eastAsia="Calibri"/>
          <w:b/>
          <w:bCs/>
          <w:rtl/>
        </w:rPr>
        <w:t>لحفظ ونشر تراث قداسة البابا شنوده الثالث</w:t>
      </w:r>
      <w:r w:rsidR="00440473" w:rsidRPr="00435FBA">
        <w:rPr>
          <w:rFonts w:eastAsia="Calibri"/>
          <w:b/>
          <w:bCs/>
          <w:rtl/>
        </w:rPr>
        <w:t xml:space="preserve"> </w:t>
      </w:r>
    </w:p>
    <w:p w14:paraId="067958B4" w14:textId="77777777" w:rsidR="0077604F" w:rsidRPr="00435FBA" w:rsidRDefault="0077604F" w:rsidP="00C82784">
      <w:pPr>
        <w:spacing w:before="0" w:after="0" w:line="257" w:lineRule="auto"/>
        <w:ind w:left="-142"/>
        <w:jc w:val="center"/>
        <w:rPr>
          <w:rStyle w:val="Heading1Char"/>
          <w:sz w:val="52"/>
          <w:szCs w:val="52"/>
        </w:rPr>
        <w:sectPr w:rsidR="0077604F" w:rsidRPr="00435FBA" w:rsidSect="0077604F">
          <w:headerReference w:type="even" r:id="rId21"/>
          <w:headerReference w:type="default" r:id="rId22"/>
          <w:footerReference w:type="even" r:id="rId23"/>
          <w:footerReference w:type="default" r:id="rId24"/>
          <w:pgSz w:w="9639" w:h="13608" w:code="11"/>
          <w:pgMar w:top="1418" w:right="1134" w:bottom="1418" w:left="1134" w:header="567" w:footer="794" w:gutter="0"/>
          <w:cols w:space="708"/>
          <w:bidi/>
          <w:rtlGutter/>
          <w:docGrid w:linePitch="381"/>
        </w:sectPr>
      </w:pPr>
    </w:p>
    <w:p w14:paraId="36083B96" w14:textId="445FDE48" w:rsidR="0077604F" w:rsidRPr="00435FBA" w:rsidRDefault="00BA2D3E" w:rsidP="00282DE6">
      <w:pPr>
        <w:spacing w:before="0" w:after="0"/>
        <w:jc w:val="left"/>
        <w:rPr>
          <w:rStyle w:val="Heading1Char"/>
          <w:b w:val="0"/>
          <w:bCs w:val="0"/>
          <w:rtl/>
        </w:rPr>
      </w:pPr>
      <w:r w:rsidRPr="00435FBA">
        <w:rPr>
          <w:color w:val="000000" w:themeColor="text1"/>
          <w:lang w:bidi="ar-SA"/>
        </w:rPr>
        <w:lastRenderedPageBreak/>
        <w:drawing>
          <wp:anchor distT="0" distB="0" distL="114300" distR="114300" simplePos="0" relativeHeight="251665920" behindDoc="1" locked="0" layoutInCell="1" allowOverlap="1" wp14:anchorId="2CDF5B74" wp14:editId="5A35EDCF">
            <wp:simplePos x="0" y="0"/>
            <wp:positionH relativeFrom="margin">
              <wp:posOffset>0</wp:posOffset>
            </wp:positionH>
            <wp:positionV relativeFrom="paragraph">
              <wp:posOffset>-810</wp:posOffset>
            </wp:positionV>
            <wp:extent cx="4710545" cy="6859975"/>
            <wp:effectExtent l="0" t="0" r="0" b="0"/>
            <wp:wrapNone/>
            <wp:docPr id="24" name="Picture 24"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B84BD" w14:textId="77777777" w:rsidR="00873DA2" w:rsidRPr="00435FBA" w:rsidRDefault="00873DA2" w:rsidP="002E6E5F">
      <w:pPr>
        <w:pStyle w:val="Heading1"/>
        <w:rPr>
          <w:rStyle w:val="Heading1Char"/>
          <w:bCs/>
          <w:sz w:val="52"/>
          <w:szCs w:val="52"/>
          <w:rtl/>
          <w:lang w:bidi="ar-EG"/>
        </w:rPr>
      </w:pPr>
      <w:bookmarkStart w:id="37" w:name="_Toc534188585"/>
      <w:bookmarkStart w:id="38" w:name="_Toc534206033"/>
      <w:bookmarkStart w:id="39" w:name="_Toc209707279"/>
      <w:r w:rsidRPr="00435FBA">
        <w:rPr>
          <w:rStyle w:val="Heading1Char"/>
          <w:b/>
          <w:bCs/>
          <w:sz w:val="52"/>
          <w:szCs w:val="52"/>
          <w:rtl/>
        </w:rPr>
        <w:t>الفصل</w:t>
      </w:r>
      <w:r w:rsidRPr="00435FBA">
        <w:rPr>
          <w:rStyle w:val="Heading1Char"/>
          <w:bCs/>
          <w:sz w:val="52"/>
          <w:szCs w:val="52"/>
          <w:rtl/>
        </w:rPr>
        <w:t xml:space="preserve"> الأول</w:t>
      </w:r>
      <w:bookmarkEnd w:id="37"/>
      <w:bookmarkEnd w:id="38"/>
      <w:bookmarkEnd w:id="39"/>
    </w:p>
    <w:p w14:paraId="61F114CF" w14:textId="01889E1E" w:rsidR="00873DA2" w:rsidRPr="00435FBA" w:rsidRDefault="00873DA2" w:rsidP="00EF3280">
      <w:pPr>
        <w:pStyle w:val="Heading5"/>
        <w:rPr>
          <w:rFonts w:cs="Simplified Arabic"/>
          <w:sz w:val="60"/>
          <w:szCs w:val="60"/>
        </w:rPr>
      </w:pPr>
      <w:r w:rsidRPr="00435FBA">
        <w:rPr>
          <w:rFonts w:cs="Simplified Arabic"/>
          <w:sz w:val="60"/>
          <w:szCs w:val="60"/>
          <w:rtl/>
        </w:rPr>
        <w:t xml:space="preserve">المشكلة </w:t>
      </w:r>
      <w:r w:rsidR="000408DA" w:rsidRPr="00435FBA">
        <w:rPr>
          <w:rFonts w:cs="Simplified Arabic"/>
          <w:sz w:val="60"/>
          <w:szCs w:val="60"/>
          <w:rtl/>
        </w:rPr>
        <w:t>ال</w:t>
      </w:r>
      <w:r w:rsidR="00F82E82">
        <w:rPr>
          <w:rFonts w:cs="Simplified Arabic"/>
          <w:sz w:val="60"/>
          <w:szCs w:val="60"/>
          <w:rtl/>
        </w:rPr>
        <w:t>أريوس</w:t>
      </w:r>
      <w:r w:rsidR="000408DA" w:rsidRPr="00435FBA">
        <w:rPr>
          <w:rFonts w:cs="Simplified Arabic"/>
          <w:sz w:val="60"/>
          <w:szCs w:val="60"/>
          <w:rtl/>
        </w:rPr>
        <w:t>ية</w:t>
      </w:r>
    </w:p>
    <w:p w14:paraId="7B9197F1" w14:textId="77777777" w:rsidR="0077604F" w:rsidRPr="00435FBA" w:rsidRDefault="0077604F" w:rsidP="00282DE6">
      <w:pPr>
        <w:spacing w:before="0" w:after="0"/>
        <w:jc w:val="center"/>
        <w:rPr>
          <w:rStyle w:val="Heading1Char"/>
          <w:b w:val="0"/>
          <w:bCs w:val="0"/>
          <w:rtl/>
        </w:rPr>
      </w:pPr>
    </w:p>
    <w:p w14:paraId="1B7F0246" w14:textId="77777777" w:rsidR="0077604F" w:rsidRPr="00435FBA" w:rsidRDefault="0077604F" w:rsidP="00282DE6">
      <w:pPr>
        <w:spacing w:before="0" w:after="0"/>
        <w:jc w:val="center"/>
        <w:rPr>
          <w:rStyle w:val="Heading1Char"/>
          <w:b w:val="0"/>
          <w:bCs w:val="0"/>
          <w:rtl/>
        </w:rPr>
      </w:pPr>
    </w:p>
    <w:p w14:paraId="7286E582" w14:textId="77777777" w:rsidR="0077604F" w:rsidRPr="00435FBA" w:rsidRDefault="0077604F" w:rsidP="00C82784">
      <w:pPr>
        <w:ind w:left="2551" w:firstLine="96"/>
        <w:jc w:val="center"/>
        <w:rPr>
          <w:rStyle w:val="Heading1Char"/>
          <w:b w:val="0"/>
          <w:bCs w:val="0"/>
          <w:rtl/>
        </w:rPr>
      </w:pPr>
    </w:p>
    <w:p w14:paraId="3C1FA144" w14:textId="77777777" w:rsidR="0077604F" w:rsidRPr="00435FBA" w:rsidRDefault="0077604F" w:rsidP="00C82784">
      <w:pPr>
        <w:ind w:left="2551" w:firstLine="96"/>
        <w:jc w:val="center"/>
        <w:rPr>
          <w:rStyle w:val="Heading1Char"/>
          <w:b w:val="0"/>
          <w:bCs w:val="0"/>
          <w:rtl/>
        </w:rPr>
      </w:pPr>
    </w:p>
    <w:p w14:paraId="247A7D0E" w14:textId="77777777" w:rsidR="0077604F" w:rsidRPr="00435FBA" w:rsidRDefault="0077604F" w:rsidP="00C82784">
      <w:pPr>
        <w:ind w:left="2551" w:firstLine="96"/>
        <w:jc w:val="center"/>
        <w:rPr>
          <w:rStyle w:val="Heading1Char"/>
          <w:b w:val="0"/>
          <w:bCs w:val="0"/>
          <w:rtl/>
        </w:rPr>
      </w:pPr>
    </w:p>
    <w:p w14:paraId="0A1C4347" w14:textId="77777777" w:rsidR="0077604F" w:rsidRPr="00435FBA" w:rsidRDefault="0077604F" w:rsidP="00C82784">
      <w:pPr>
        <w:ind w:left="2551" w:firstLine="96"/>
        <w:jc w:val="center"/>
        <w:rPr>
          <w:rStyle w:val="Heading1Char"/>
          <w:b w:val="0"/>
          <w:bCs w:val="0"/>
          <w:rtl/>
        </w:rPr>
      </w:pPr>
    </w:p>
    <w:p w14:paraId="405B6F84" w14:textId="77777777" w:rsidR="0077604F" w:rsidRPr="00435FBA" w:rsidRDefault="0077604F" w:rsidP="00C82784">
      <w:pPr>
        <w:tabs>
          <w:tab w:val="left" w:pos="3352"/>
          <w:tab w:val="center" w:pos="5009"/>
        </w:tabs>
        <w:ind w:left="2551" w:firstLine="96"/>
        <w:jc w:val="left"/>
        <w:rPr>
          <w:rStyle w:val="Heading1Char"/>
        </w:rPr>
        <w:sectPr w:rsidR="0077604F" w:rsidRPr="00435FBA" w:rsidSect="0077604F">
          <w:headerReference w:type="even" r:id="rId27"/>
          <w:headerReference w:type="default" r:id="rId28"/>
          <w:footerReference w:type="even" r:id="rId29"/>
          <w:footerReference w:type="default" r:id="rId30"/>
          <w:pgSz w:w="9639" w:h="13608" w:code="11"/>
          <w:pgMar w:top="1418" w:right="1134" w:bottom="1418" w:left="1134" w:header="567" w:footer="794" w:gutter="0"/>
          <w:cols w:space="708"/>
          <w:bidi/>
          <w:rtlGutter/>
          <w:docGrid w:linePitch="381"/>
        </w:sectPr>
      </w:pPr>
    </w:p>
    <w:p w14:paraId="560E79CA" w14:textId="72CFB41A" w:rsidR="00544EDF" w:rsidRPr="00435FBA" w:rsidRDefault="002233B5" w:rsidP="00913944">
      <w:pPr>
        <w:pStyle w:val="Heading2"/>
        <w:rPr>
          <w:color w:val="365F91"/>
          <w:sz w:val="28"/>
          <w:szCs w:val="28"/>
          <w:rtl/>
        </w:rPr>
      </w:pPr>
      <w:bookmarkStart w:id="40" w:name="_Toc534188586"/>
      <w:bookmarkStart w:id="41" w:name="_Toc534206034"/>
      <w:bookmarkStart w:id="42" w:name="_Toc209707280"/>
      <w:r w:rsidRPr="00435FBA">
        <w:rPr>
          <w:rtl/>
        </w:rPr>
        <w:lastRenderedPageBreak/>
        <w:t xml:space="preserve">المشكلة </w:t>
      </w:r>
      <w:r w:rsidR="000408DA" w:rsidRPr="00435FBA">
        <w:rPr>
          <w:rtl/>
        </w:rPr>
        <w:t>ال</w:t>
      </w:r>
      <w:r w:rsidR="00F82E82">
        <w:rPr>
          <w:rtl/>
        </w:rPr>
        <w:t>أريوس</w:t>
      </w:r>
      <w:r w:rsidR="000408DA" w:rsidRPr="00435FBA">
        <w:rPr>
          <w:rtl/>
        </w:rPr>
        <w:t>ية</w:t>
      </w:r>
      <w:bookmarkEnd w:id="36"/>
      <w:bookmarkEnd w:id="40"/>
      <w:bookmarkEnd w:id="41"/>
      <w:bookmarkEnd w:id="42"/>
    </w:p>
    <w:p w14:paraId="46A4E95B" w14:textId="659D13D3" w:rsidR="002233B5" w:rsidRPr="00435FBA" w:rsidRDefault="002233B5" w:rsidP="002D3936">
      <w:pPr>
        <w:pStyle w:val="Heading3"/>
        <w:rPr>
          <w:rFonts w:eastAsia="Times New Roman"/>
          <w:rtl/>
        </w:rPr>
      </w:pPr>
      <w:r w:rsidRPr="00435FBA">
        <w:rPr>
          <w:rStyle w:val="Heading3Char"/>
          <w:b/>
          <w:bCs/>
          <w:rtl/>
        </w:rPr>
        <w:t>كتابات الآباء اللاهوتية</w:t>
      </w:r>
      <w:r w:rsidRPr="00435FBA">
        <w:rPr>
          <w:rFonts w:eastAsia="Times New Roman"/>
          <w:vertAlign w:val="superscript"/>
          <w:rtl/>
        </w:rPr>
        <w:footnoteReference w:id="3"/>
      </w:r>
    </w:p>
    <w:p w14:paraId="3F992B44" w14:textId="37BCDA08" w:rsidR="002233B5" w:rsidRPr="00435FBA" w:rsidRDefault="002233B5" w:rsidP="006328B5">
      <w:pPr>
        <w:spacing w:after="0"/>
        <w:jc w:val="lowKashida"/>
        <w:rPr>
          <w:rFonts w:eastAsia="Times New Roman"/>
          <w:b/>
          <w:bCs/>
        </w:rPr>
      </w:pPr>
      <w:r w:rsidRPr="00435FBA">
        <w:rPr>
          <w:rFonts w:eastAsia="Times New Roman"/>
          <w:rtl/>
        </w:rPr>
        <w:t>كثيرة هي كتابات الآباء في الموضوعات اللاهوتية</w:t>
      </w:r>
      <w:r w:rsidR="002D3062" w:rsidRPr="00435FBA">
        <w:rPr>
          <w:rFonts w:eastAsia="Times New Roman"/>
          <w:rtl/>
        </w:rPr>
        <w:t>،</w:t>
      </w:r>
      <w:r w:rsidRPr="00435FBA">
        <w:rPr>
          <w:rFonts w:eastAsia="Times New Roman"/>
          <w:rtl/>
        </w:rPr>
        <w:t xml:space="preserve"> وبالأخص في المناقشات العقائدية والرد على الهراطقة. فمنذ قيام المسيحية والحرب الفكرية قائمة. قام ضدها الفلاسفة الوثنيون واليهود. ثم حدثت ال</w:t>
      </w:r>
      <w:r w:rsidR="006328B5">
        <w:rPr>
          <w:rFonts w:eastAsia="Times New Roman" w:hint="cs"/>
          <w:rtl/>
        </w:rPr>
        <w:t>ا</w:t>
      </w:r>
      <w:r w:rsidRPr="00435FBA">
        <w:rPr>
          <w:rFonts w:eastAsia="Times New Roman"/>
          <w:rtl/>
        </w:rPr>
        <w:t>نشقاقات والبدع وأصبحت الحرب داخلية.</w:t>
      </w:r>
    </w:p>
    <w:p w14:paraId="721D960F" w14:textId="77777777" w:rsidR="002233B5" w:rsidRPr="00435FBA" w:rsidRDefault="002233B5" w:rsidP="007C614C">
      <w:pPr>
        <w:spacing w:after="0"/>
        <w:jc w:val="lowKashida"/>
        <w:rPr>
          <w:rFonts w:eastAsia="Times New Roman"/>
          <w:rtl/>
        </w:rPr>
      </w:pPr>
      <w:r w:rsidRPr="00435FBA">
        <w:rPr>
          <w:rFonts w:eastAsia="Times New Roman"/>
          <w:b/>
          <w:bCs/>
          <w:rtl/>
        </w:rPr>
        <w:t>إن العصر الذهبي للكتابات اللاهوتية كان خلال القرنين الرابع وبداية الخامس</w:t>
      </w:r>
      <w:r w:rsidRPr="00435FBA">
        <w:rPr>
          <w:rFonts w:eastAsia="Times New Roman"/>
          <w:rtl/>
        </w:rPr>
        <w:t>..</w:t>
      </w:r>
    </w:p>
    <w:p w14:paraId="7412ACCA" w14:textId="77777777" w:rsidR="002233B5" w:rsidRPr="00435FBA" w:rsidRDefault="002233B5" w:rsidP="007C614C">
      <w:pPr>
        <w:spacing w:after="0"/>
        <w:jc w:val="lowKashida"/>
        <w:rPr>
          <w:rFonts w:eastAsia="Times New Roman"/>
        </w:rPr>
      </w:pPr>
      <w:r w:rsidRPr="00435FBA">
        <w:rPr>
          <w:rFonts w:eastAsia="Times New Roman"/>
          <w:rtl/>
        </w:rPr>
        <w:t>على إن القرون الأولى لم تخل من كتابات لاهوتية. ففي القرن الثاني ظهرت جماعة المدافعين (</w:t>
      </w:r>
      <w:r w:rsidRPr="00435FBA">
        <w:rPr>
          <w:rFonts w:eastAsia="Times New Roman"/>
        </w:rPr>
        <w:t>Apologists</w:t>
      </w:r>
      <w:r w:rsidRPr="00435FBA">
        <w:rPr>
          <w:rFonts w:eastAsia="Times New Roman"/>
          <w:rtl/>
        </w:rPr>
        <w:t>)</w:t>
      </w:r>
      <w:r w:rsidRPr="00435FBA">
        <w:rPr>
          <w:rFonts w:eastAsia="Times New Roman"/>
        </w:rPr>
        <w:t xml:space="preserve"> </w:t>
      </w:r>
      <w:r w:rsidRPr="00435FBA">
        <w:rPr>
          <w:rFonts w:eastAsia="Times New Roman"/>
          <w:rtl/>
        </w:rPr>
        <w:t xml:space="preserve">ومن أشهرهم القديس الفيلسوف </w:t>
      </w:r>
      <w:r w:rsidRPr="00435FBA">
        <w:rPr>
          <w:rFonts w:eastAsia="Times New Roman"/>
          <w:b/>
          <w:bCs/>
          <w:rtl/>
        </w:rPr>
        <w:t>يوستينوس</w:t>
      </w:r>
      <w:r w:rsidRPr="00435FBA">
        <w:rPr>
          <w:rFonts w:eastAsia="Times New Roman"/>
          <w:rtl/>
        </w:rPr>
        <w:t xml:space="preserve"> الذي استشهد حوالي سنة 165م.</w:t>
      </w:r>
    </w:p>
    <w:p w14:paraId="0B7BBE97" w14:textId="77777777" w:rsidR="002233B5" w:rsidRPr="00435FBA" w:rsidRDefault="002233B5" w:rsidP="007C614C">
      <w:pPr>
        <w:spacing w:after="0"/>
        <w:jc w:val="lowKashida"/>
        <w:rPr>
          <w:rFonts w:eastAsia="Times New Roman"/>
        </w:rPr>
      </w:pPr>
      <w:r w:rsidRPr="00435FBA">
        <w:rPr>
          <w:rFonts w:eastAsia="Times New Roman"/>
          <w:rtl/>
        </w:rPr>
        <w:t xml:space="preserve">وقد قدم دفاعه عن المسيحية والمسيحيين سنة 152م إلى الإمبراطور </w:t>
      </w:r>
      <w:r w:rsidRPr="00435FBA">
        <w:rPr>
          <w:rFonts w:eastAsia="Times New Roman"/>
          <w:b/>
          <w:bCs/>
          <w:rtl/>
        </w:rPr>
        <w:t>أنطونيوس</w:t>
      </w:r>
      <w:r w:rsidRPr="00435FBA">
        <w:rPr>
          <w:rFonts w:eastAsia="Times New Roman"/>
          <w:rtl/>
        </w:rPr>
        <w:t xml:space="preserve"> وابنه </w:t>
      </w:r>
      <w:r w:rsidRPr="00435FBA">
        <w:rPr>
          <w:rFonts w:eastAsia="Times New Roman"/>
          <w:b/>
          <w:bCs/>
          <w:rtl/>
        </w:rPr>
        <w:t>ماركوس</w:t>
      </w:r>
      <w:r w:rsidRPr="00435FBA">
        <w:rPr>
          <w:rFonts w:eastAsia="Times New Roman"/>
          <w:rtl/>
        </w:rPr>
        <w:t xml:space="preserve"> </w:t>
      </w:r>
      <w:r w:rsidRPr="00435FBA">
        <w:rPr>
          <w:rFonts w:eastAsia="Times New Roman"/>
          <w:b/>
          <w:bCs/>
          <w:rtl/>
        </w:rPr>
        <w:t>أوريليوس</w:t>
      </w:r>
      <w:r w:rsidRPr="00435FBA">
        <w:rPr>
          <w:rFonts w:eastAsia="Times New Roman"/>
          <w:vertAlign w:val="superscript"/>
          <w:rtl/>
        </w:rPr>
        <w:footnoteReference w:id="4"/>
      </w:r>
      <w:r w:rsidRPr="00435FBA">
        <w:rPr>
          <w:rFonts w:eastAsia="Times New Roman"/>
          <w:rtl/>
        </w:rPr>
        <w:t>.</w:t>
      </w:r>
    </w:p>
    <w:p w14:paraId="254B6E6A" w14:textId="0C1B3DD8" w:rsidR="002233B5" w:rsidRPr="00435FBA" w:rsidRDefault="002233B5" w:rsidP="007C614C">
      <w:pPr>
        <w:spacing w:after="0"/>
        <w:jc w:val="lowKashida"/>
        <w:rPr>
          <w:rFonts w:eastAsia="Times New Roman"/>
          <w:rtl/>
        </w:rPr>
      </w:pPr>
      <w:r w:rsidRPr="00435FBA">
        <w:rPr>
          <w:rFonts w:eastAsia="Times New Roman"/>
          <w:rtl/>
        </w:rPr>
        <w:t xml:space="preserve">ومن المدافعين </w:t>
      </w:r>
      <w:r w:rsidR="00FE71A3" w:rsidRPr="00435FBA">
        <w:rPr>
          <w:rFonts w:eastAsia="Times New Roman"/>
          <w:rtl/>
        </w:rPr>
        <w:t>أيضًا</w:t>
      </w:r>
      <w:r w:rsidRPr="00435FBA">
        <w:rPr>
          <w:rFonts w:eastAsia="Times New Roman"/>
          <w:rtl/>
        </w:rPr>
        <w:t xml:space="preserve"> العلامة </w:t>
      </w:r>
      <w:r w:rsidRPr="00435FBA">
        <w:rPr>
          <w:rFonts w:eastAsia="Times New Roman"/>
          <w:b/>
          <w:bCs/>
          <w:rtl/>
        </w:rPr>
        <w:t>أثيناغوراس؛</w:t>
      </w:r>
      <w:r w:rsidRPr="00435FBA">
        <w:rPr>
          <w:rFonts w:eastAsia="Times New Roman"/>
          <w:rtl/>
        </w:rPr>
        <w:t xml:space="preserve"> أستاذ المدرسة الإسكندرية اللاهوتية وقد قدم دفاعه إلى الإمبراطور </w:t>
      </w:r>
      <w:r w:rsidRPr="00435FBA">
        <w:rPr>
          <w:rFonts w:eastAsia="Times New Roman"/>
          <w:b/>
          <w:bCs/>
          <w:rtl/>
        </w:rPr>
        <w:t>ماركوس أوريليوس</w:t>
      </w:r>
      <w:r w:rsidRPr="00435FBA">
        <w:rPr>
          <w:rFonts w:eastAsia="Times New Roman"/>
          <w:rtl/>
        </w:rPr>
        <w:t xml:space="preserve"> حوالي سنة 177م. </w:t>
      </w:r>
    </w:p>
    <w:p w14:paraId="3FD1154F" w14:textId="288FBAFC" w:rsidR="002233B5" w:rsidRPr="00435FBA" w:rsidRDefault="002233B5" w:rsidP="007C614C">
      <w:pPr>
        <w:spacing w:after="0"/>
        <w:jc w:val="lowKashida"/>
        <w:rPr>
          <w:rFonts w:eastAsia="Times New Roman"/>
          <w:rtl/>
        </w:rPr>
      </w:pPr>
      <w:r w:rsidRPr="00435FBA">
        <w:rPr>
          <w:rFonts w:eastAsia="Times New Roman"/>
          <w:rtl/>
        </w:rPr>
        <w:t xml:space="preserve">ومن الكتاب اللاهوتيين الذين ظهروا في القرنين الثاني والثالث، القديس </w:t>
      </w:r>
      <w:r w:rsidRPr="00435FBA">
        <w:rPr>
          <w:rFonts w:eastAsia="Times New Roman"/>
          <w:b/>
          <w:bCs/>
          <w:rtl/>
        </w:rPr>
        <w:t>إيريناؤس</w:t>
      </w:r>
      <w:r w:rsidRPr="00435FBA">
        <w:rPr>
          <w:rFonts w:eastAsia="Times New Roman"/>
          <w:rtl/>
        </w:rPr>
        <w:t xml:space="preserve">؛ </w:t>
      </w:r>
      <w:r w:rsidRPr="00435FBA">
        <w:rPr>
          <w:rFonts w:eastAsia="Times New Roman"/>
          <w:rtl/>
        </w:rPr>
        <w:lastRenderedPageBreak/>
        <w:t>أسقف ليون الذي تنيح حوالي سنة 202م. وأشهر مؤلفاته كتاب (ضد الهرطقات)</w:t>
      </w:r>
      <w:r w:rsidR="00E6409C" w:rsidRPr="00435FBA">
        <w:rPr>
          <w:rStyle w:val="FootnoteReference"/>
          <w:rFonts w:eastAsia="Times New Roman"/>
          <w:rtl/>
        </w:rPr>
        <w:footnoteReference w:id="5"/>
      </w:r>
      <w:r w:rsidRPr="00435FBA">
        <w:rPr>
          <w:rFonts w:eastAsia="Times New Roman"/>
          <w:rtl/>
        </w:rPr>
        <w:t xml:space="preserve">. وكذلك وضع القديس </w:t>
      </w:r>
      <w:r w:rsidRPr="00435FBA">
        <w:rPr>
          <w:rFonts w:eastAsia="Times New Roman"/>
          <w:b/>
          <w:bCs/>
          <w:rtl/>
        </w:rPr>
        <w:t>هيبوليتس</w:t>
      </w:r>
      <w:r w:rsidRPr="00435FBA">
        <w:rPr>
          <w:rFonts w:eastAsia="Times New Roman"/>
          <w:rtl/>
        </w:rPr>
        <w:t xml:space="preserve"> كتابًا (ضد جميع الهرطقات)</w:t>
      </w:r>
      <w:r w:rsidR="00E6409C" w:rsidRPr="00435FBA">
        <w:rPr>
          <w:rStyle w:val="FootnoteReference"/>
          <w:rFonts w:eastAsia="Times New Roman"/>
          <w:rtl/>
        </w:rPr>
        <w:footnoteReference w:id="6"/>
      </w:r>
      <w:r w:rsidRPr="00435FBA">
        <w:rPr>
          <w:rFonts w:eastAsia="Times New Roman"/>
          <w:rtl/>
        </w:rPr>
        <w:t>.</w:t>
      </w:r>
      <w:r w:rsidR="00DF0DB6" w:rsidRPr="00435FBA">
        <w:rPr>
          <w:rFonts w:eastAsia="Times New Roman"/>
          <w:rtl/>
        </w:rPr>
        <w:t xml:space="preserve"> </w:t>
      </w:r>
      <w:r w:rsidRPr="00435FBA">
        <w:rPr>
          <w:rFonts w:eastAsia="Times New Roman"/>
          <w:rtl/>
        </w:rPr>
        <w:t>وكتب ضد أعداء الإيمان من اليهود والوثنيين والغنوسيين والمونتايين.</w:t>
      </w:r>
    </w:p>
    <w:p w14:paraId="41B2B7FC" w14:textId="4B4F6714" w:rsidR="002233B5" w:rsidRPr="00435FBA" w:rsidRDefault="002233B5" w:rsidP="007C614C">
      <w:pPr>
        <w:spacing w:after="0"/>
        <w:jc w:val="lowKashida"/>
        <w:rPr>
          <w:rFonts w:eastAsia="Times New Roman"/>
          <w:rtl/>
        </w:rPr>
      </w:pPr>
      <w:r w:rsidRPr="00435FBA">
        <w:rPr>
          <w:rFonts w:eastAsia="Times New Roman"/>
          <w:rtl/>
        </w:rPr>
        <w:t xml:space="preserve">أما القديس </w:t>
      </w:r>
      <w:r w:rsidRPr="00435FBA">
        <w:rPr>
          <w:rFonts w:eastAsia="Times New Roman"/>
          <w:b/>
          <w:bCs/>
          <w:rtl/>
        </w:rPr>
        <w:t>كبريانوس</w:t>
      </w:r>
      <w:r w:rsidR="00045B5B">
        <w:rPr>
          <w:rFonts w:eastAsia="Times New Roman"/>
          <w:rtl/>
        </w:rPr>
        <w:t>؛ أسقف قرطا</w:t>
      </w:r>
      <w:r w:rsidRPr="00435FBA">
        <w:rPr>
          <w:rFonts w:eastAsia="Times New Roman"/>
          <w:rtl/>
        </w:rPr>
        <w:t>ج</w:t>
      </w:r>
      <w:r w:rsidR="00045B5B">
        <w:rPr>
          <w:rFonts w:eastAsia="Times New Roman" w:hint="cs"/>
          <w:rtl/>
        </w:rPr>
        <w:t>ن</w:t>
      </w:r>
      <w:r w:rsidRPr="00435FBA">
        <w:rPr>
          <w:rFonts w:eastAsia="Times New Roman"/>
          <w:rtl/>
        </w:rPr>
        <w:t>ة فمن أشهر مؤلفاته</w:t>
      </w:r>
      <w:r w:rsidR="007C614C" w:rsidRPr="00435FBA">
        <w:rPr>
          <w:rFonts w:eastAsia="Times New Roman"/>
          <w:rtl/>
        </w:rPr>
        <w:t xml:space="preserve"> </w:t>
      </w:r>
      <w:r w:rsidRPr="00435FBA">
        <w:rPr>
          <w:rFonts w:eastAsia="Times New Roman"/>
          <w:rtl/>
        </w:rPr>
        <w:t>(وحدة الكنيسة</w:t>
      </w:r>
      <w:r w:rsidRPr="00435FBA">
        <w:rPr>
          <w:rFonts w:eastAsia="Times New Roman"/>
          <w:vertAlign w:val="superscript"/>
          <w:rtl/>
        </w:rPr>
        <w:footnoteReference w:id="7"/>
      </w:r>
      <w:r w:rsidRPr="00435FBA">
        <w:rPr>
          <w:rFonts w:eastAsia="Times New Roman"/>
          <w:rtl/>
        </w:rPr>
        <w:t xml:space="preserve"> </w:t>
      </w:r>
      <w:r w:rsidRPr="00435FBA">
        <w:rPr>
          <w:rFonts w:eastAsia="Times New Roman"/>
        </w:rPr>
        <w:t>Le Unitate Ecclesiae</w:t>
      </w:r>
      <w:r w:rsidRPr="00435FBA">
        <w:rPr>
          <w:rFonts w:eastAsia="Times New Roman"/>
          <w:rtl/>
        </w:rPr>
        <w:t xml:space="preserve">). وقد كان لهذا القديس </w:t>
      </w:r>
      <w:r w:rsidR="00FE71A3" w:rsidRPr="00435FBA">
        <w:rPr>
          <w:rFonts w:eastAsia="Times New Roman"/>
          <w:rtl/>
        </w:rPr>
        <w:t>أيضًا</w:t>
      </w:r>
      <w:r w:rsidRPr="00435FBA">
        <w:rPr>
          <w:rFonts w:eastAsia="Times New Roman"/>
          <w:rtl/>
        </w:rPr>
        <w:t xml:space="preserve"> جهد لا يمكن أن ينكر في موضوع معمودية الهراطقة أدى إلى عقد مجمع في قرطاجنة لهذا الغرض.</w:t>
      </w:r>
    </w:p>
    <w:p w14:paraId="0D7613F2" w14:textId="143F8BA6" w:rsidR="002233B5" w:rsidRPr="00435FBA" w:rsidRDefault="002233B5" w:rsidP="007C614C">
      <w:pPr>
        <w:spacing w:after="0"/>
        <w:jc w:val="lowKashida"/>
        <w:rPr>
          <w:rFonts w:eastAsia="Times New Roman"/>
          <w:rtl/>
        </w:rPr>
      </w:pPr>
      <w:r w:rsidRPr="00435FBA">
        <w:rPr>
          <w:rFonts w:eastAsia="Times New Roman"/>
          <w:b/>
          <w:bCs/>
          <w:rtl/>
        </w:rPr>
        <w:t>ومن آباء الإسكندرية في هذين القرنين الثاني والثالث</w:t>
      </w:r>
      <w:r w:rsidRPr="00435FBA">
        <w:rPr>
          <w:rFonts w:eastAsia="Times New Roman"/>
          <w:rtl/>
        </w:rPr>
        <w:t>..</w:t>
      </w:r>
      <w:r w:rsidR="007C614C" w:rsidRPr="00435FBA">
        <w:rPr>
          <w:rFonts w:eastAsia="Times New Roman"/>
          <w:rtl/>
        </w:rPr>
        <w:t xml:space="preserve"> </w:t>
      </w:r>
      <w:r w:rsidRPr="00435FBA">
        <w:rPr>
          <w:rFonts w:eastAsia="Times New Roman"/>
          <w:rtl/>
        </w:rPr>
        <w:t xml:space="preserve">ظهر القديس </w:t>
      </w:r>
      <w:r w:rsidRPr="00435FBA">
        <w:rPr>
          <w:rFonts w:eastAsia="Times New Roman"/>
          <w:b/>
          <w:bCs/>
          <w:rtl/>
        </w:rPr>
        <w:t>إكليمنضس</w:t>
      </w:r>
      <w:r w:rsidRPr="00435FBA">
        <w:rPr>
          <w:rFonts w:eastAsia="Times New Roman"/>
          <w:rtl/>
        </w:rPr>
        <w:t xml:space="preserve"> السكندري، والقديس </w:t>
      </w:r>
      <w:r w:rsidRPr="00435FBA">
        <w:rPr>
          <w:rFonts w:eastAsia="Times New Roman"/>
          <w:b/>
          <w:bCs/>
          <w:rtl/>
        </w:rPr>
        <w:t>ديونسيوس</w:t>
      </w:r>
      <w:r w:rsidRPr="00435FBA">
        <w:rPr>
          <w:rFonts w:eastAsia="Times New Roman"/>
          <w:rtl/>
        </w:rPr>
        <w:t>؛ البابا الرابع عشر الذي كتب كتابات تعتبر حجة في اللاهوتيات، كما ساهم مساهمة فعالة في الرد على سابيليوس.</w:t>
      </w:r>
    </w:p>
    <w:p w14:paraId="05E7D8C7" w14:textId="77777777" w:rsidR="002233B5" w:rsidRPr="00435FBA" w:rsidRDefault="002233B5" w:rsidP="00C82784">
      <w:pPr>
        <w:spacing w:after="0"/>
        <w:jc w:val="lowKashida"/>
        <w:rPr>
          <w:rFonts w:eastAsia="Times New Roman"/>
          <w:rtl/>
        </w:rPr>
      </w:pPr>
      <w:r w:rsidRPr="00435FBA">
        <w:rPr>
          <w:rFonts w:eastAsia="Times New Roman"/>
          <w:rtl/>
        </w:rPr>
        <w:t xml:space="preserve">ومن كبار الكتاب في هذين القرنين </w:t>
      </w:r>
      <w:r w:rsidRPr="00435FBA">
        <w:rPr>
          <w:rFonts w:eastAsia="Times New Roman"/>
          <w:b/>
          <w:bCs/>
          <w:rtl/>
        </w:rPr>
        <w:t>أوريجانوس، وترتليانوس</w:t>
      </w:r>
      <w:r w:rsidRPr="00435FBA">
        <w:rPr>
          <w:rFonts w:eastAsia="Times New Roman"/>
          <w:rtl/>
        </w:rPr>
        <w:t xml:space="preserve"> وقد وضعا مؤلفات كثيرة وكانت لكل منها شهرة جبارة، غير أن أوريجانوس حُرم من الكنيسة ودخلت شخصيته في علامة استفهام كبيرة تنازع بسببه قديسون مع قديسين.</w:t>
      </w:r>
    </w:p>
    <w:p w14:paraId="2A73EC12" w14:textId="5B1926D8" w:rsidR="002233B5" w:rsidRPr="00435FBA" w:rsidRDefault="002233B5" w:rsidP="008812A8">
      <w:pPr>
        <w:spacing w:after="0"/>
        <w:jc w:val="lowKashida"/>
        <w:rPr>
          <w:rFonts w:eastAsia="Times New Roman"/>
          <w:rtl/>
        </w:rPr>
      </w:pPr>
      <w:r w:rsidRPr="00435FBA">
        <w:rPr>
          <w:rFonts w:eastAsia="Times New Roman"/>
          <w:rtl/>
        </w:rPr>
        <w:t xml:space="preserve">أما </w:t>
      </w:r>
      <w:r w:rsidRPr="00435FBA">
        <w:rPr>
          <w:rFonts w:eastAsia="Times New Roman"/>
          <w:b/>
          <w:bCs/>
          <w:rtl/>
        </w:rPr>
        <w:t>ترتليانوس</w:t>
      </w:r>
      <w:r w:rsidRPr="00435FBA">
        <w:rPr>
          <w:rFonts w:eastAsia="Times New Roman"/>
          <w:rtl/>
        </w:rPr>
        <w:t xml:space="preserve"> فهرطقاته واضحة ل</w:t>
      </w:r>
      <w:r w:rsidR="008812A8">
        <w:rPr>
          <w:rFonts w:eastAsia="Times New Roman" w:hint="cs"/>
          <w:rtl/>
        </w:rPr>
        <w:t>ا</w:t>
      </w:r>
      <w:r w:rsidRPr="00435FBA">
        <w:rPr>
          <w:rFonts w:eastAsia="Times New Roman"/>
          <w:rtl/>
        </w:rPr>
        <w:t xml:space="preserve">نضمامه إلى المونتانيين. وعنه يقول جيروم: "أما ترتليانوس فليس لي أن أقول عنه أكثر من أنه لا ينتمي إلى الكنيسة". </w:t>
      </w:r>
    </w:p>
    <w:p w14:paraId="3C3426CB" w14:textId="27404138" w:rsidR="002233B5" w:rsidRPr="00435FBA" w:rsidRDefault="008812A8" w:rsidP="00DF0DB6">
      <w:pPr>
        <w:spacing w:after="0"/>
        <w:jc w:val="lowKashida"/>
        <w:rPr>
          <w:rFonts w:eastAsia="Times New Roman"/>
          <w:rtl/>
        </w:rPr>
      </w:pPr>
      <w:r>
        <w:rPr>
          <w:rFonts w:eastAsia="Times New Roman"/>
          <w:b/>
          <w:bCs/>
          <w:rtl/>
        </w:rPr>
        <w:t xml:space="preserve">وعندما </w:t>
      </w:r>
      <w:r w:rsidR="00DF0DB6" w:rsidRPr="00435FBA">
        <w:rPr>
          <w:rFonts w:eastAsia="Times New Roman"/>
          <w:b/>
          <w:bCs/>
          <w:rtl/>
        </w:rPr>
        <w:t>هل</w:t>
      </w:r>
      <w:r w:rsidR="003D0AD5" w:rsidRPr="00435FBA">
        <w:rPr>
          <w:rFonts w:eastAsia="Times New Roman"/>
          <w:b/>
          <w:bCs/>
          <w:rtl/>
        </w:rPr>
        <w:t>ّ</w:t>
      </w:r>
      <w:r w:rsidR="00DF0DB6" w:rsidRPr="00435FBA">
        <w:rPr>
          <w:rFonts w:eastAsia="Times New Roman"/>
          <w:b/>
          <w:bCs/>
          <w:rtl/>
        </w:rPr>
        <w:t xml:space="preserve"> القرن الرابع</w:t>
      </w:r>
      <w:r w:rsidR="003D0AD5" w:rsidRPr="00435FBA">
        <w:rPr>
          <w:rFonts w:eastAsia="Times New Roman"/>
          <w:b/>
          <w:bCs/>
          <w:rtl/>
        </w:rPr>
        <w:t xml:space="preserve"> و</w:t>
      </w:r>
      <w:r w:rsidR="002233B5" w:rsidRPr="00435FBA">
        <w:rPr>
          <w:rFonts w:eastAsia="Times New Roman"/>
          <w:b/>
          <w:bCs/>
          <w:rtl/>
        </w:rPr>
        <w:t>بدأ عصر المجامع المسكونية</w:t>
      </w:r>
      <w:r w:rsidR="002233B5" w:rsidRPr="00435FBA">
        <w:rPr>
          <w:rFonts w:eastAsia="Times New Roman"/>
          <w:rtl/>
        </w:rPr>
        <w:t>..</w:t>
      </w:r>
    </w:p>
    <w:p w14:paraId="37C104E6" w14:textId="37C5BD00" w:rsidR="002233B5" w:rsidRPr="00435FBA" w:rsidRDefault="002233B5" w:rsidP="00C82784">
      <w:pPr>
        <w:spacing w:after="0"/>
        <w:jc w:val="lowKashida"/>
        <w:rPr>
          <w:rFonts w:eastAsia="Times New Roman"/>
          <w:rtl/>
        </w:rPr>
      </w:pPr>
      <w:r w:rsidRPr="00435FBA">
        <w:rPr>
          <w:rFonts w:eastAsia="Times New Roman"/>
          <w:rtl/>
        </w:rPr>
        <w:t>قدم لنا التاريخ نخبة ممتازة من الكتاب اللاهوتي</w:t>
      </w:r>
      <w:r w:rsidR="00790BBB">
        <w:rPr>
          <w:rFonts w:eastAsia="Times New Roman" w:hint="cs"/>
          <w:rtl/>
        </w:rPr>
        <w:t>ي</w:t>
      </w:r>
      <w:r w:rsidRPr="00435FBA">
        <w:rPr>
          <w:rFonts w:eastAsia="Times New Roman"/>
          <w:rtl/>
        </w:rPr>
        <w:t xml:space="preserve">ن أمثال؛ القديس أثناسيوس الرسولي، وباسيليوس الكبير، وغريغوريوس الناطق بالإلهيات، وهيلاري أسقف بواتييه، وكيرلس </w:t>
      </w:r>
      <w:r w:rsidRPr="00435FBA">
        <w:rPr>
          <w:rFonts w:eastAsia="Times New Roman"/>
          <w:rtl/>
        </w:rPr>
        <w:lastRenderedPageBreak/>
        <w:t>أسقف أورشليم، وديديموس الضرير، وغريغوريوس أسقف نيصص، وإبيفانيوس أسقف قبرص، والبابا تيموثاوس الإسكندري، والبابا كيرلس عمود الدين، وأمبروسيوس أسقف ميلان، وأغسطينوس وأفرام السرياني.. هؤلاء عاشوا في القرن</w:t>
      </w:r>
      <w:r w:rsidR="00143D63">
        <w:rPr>
          <w:rFonts w:eastAsia="Times New Roman" w:hint="cs"/>
          <w:rtl/>
        </w:rPr>
        <w:t>ين</w:t>
      </w:r>
      <w:r w:rsidRPr="00435FBA">
        <w:rPr>
          <w:rFonts w:eastAsia="Times New Roman"/>
          <w:rtl/>
        </w:rPr>
        <w:t xml:space="preserve"> الرابع والخامس. </w:t>
      </w:r>
    </w:p>
    <w:p w14:paraId="02E5CC84" w14:textId="77777777" w:rsidR="002233B5" w:rsidRPr="00435FBA" w:rsidRDefault="002233B5" w:rsidP="00C82784">
      <w:pPr>
        <w:spacing w:after="0"/>
        <w:jc w:val="lowKashida"/>
        <w:rPr>
          <w:rFonts w:eastAsia="Times New Roman"/>
          <w:rtl/>
        </w:rPr>
      </w:pPr>
      <w:r w:rsidRPr="00435FBA">
        <w:rPr>
          <w:rFonts w:eastAsia="Times New Roman"/>
          <w:b/>
          <w:bCs/>
          <w:rtl/>
        </w:rPr>
        <w:t>أما في القرن السادس</w:t>
      </w:r>
      <w:r w:rsidRPr="00435FBA">
        <w:rPr>
          <w:rFonts w:eastAsia="Times New Roman"/>
          <w:rtl/>
        </w:rPr>
        <w:t>..</w:t>
      </w:r>
    </w:p>
    <w:p w14:paraId="44E39914" w14:textId="77777777" w:rsidR="002233B5" w:rsidRPr="00435FBA" w:rsidRDefault="002233B5" w:rsidP="00C82784">
      <w:pPr>
        <w:spacing w:after="0"/>
        <w:jc w:val="lowKashida"/>
        <w:rPr>
          <w:rFonts w:eastAsia="Times New Roman"/>
          <w:rtl/>
        </w:rPr>
      </w:pPr>
      <w:r w:rsidRPr="00435FBA">
        <w:rPr>
          <w:rFonts w:eastAsia="Times New Roman"/>
          <w:rtl/>
        </w:rPr>
        <w:t>فلا يمكننا أن نعبر دون أن نذكر اسم القديس العظيم الأنبا ساويرس بطريرك أنطاكية. ويعوزنا الوقت إن تكملنا عن كل ما وضعه هؤلاء من كتابات لاهوتية..</w:t>
      </w:r>
    </w:p>
    <w:p w14:paraId="0E71D8D8" w14:textId="3B2DF7D4" w:rsidR="002233B5" w:rsidRPr="00435FBA" w:rsidRDefault="002233B5" w:rsidP="002D3936">
      <w:pPr>
        <w:pStyle w:val="Heading3"/>
        <w:rPr>
          <w:rFonts w:eastAsia="Times New Roman"/>
          <w:rtl/>
        </w:rPr>
      </w:pPr>
      <w:r w:rsidRPr="00435FBA">
        <w:rPr>
          <w:rFonts w:eastAsia="Times New Roman"/>
          <w:sz w:val="30"/>
          <w:szCs w:val="30"/>
          <w:rtl/>
        </w:rPr>
        <w:t>ا</w:t>
      </w:r>
      <w:r w:rsidRPr="00435FBA">
        <w:rPr>
          <w:rtl/>
          <w:lang w:bidi="ar-SA"/>
        </w:rPr>
        <w:t xml:space="preserve">لمشكلة </w:t>
      </w:r>
      <w:r w:rsidR="000408DA" w:rsidRPr="00435FBA">
        <w:rPr>
          <w:rtl/>
          <w:lang w:bidi="ar-SA"/>
        </w:rPr>
        <w:t>ال</w:t>
      </w:r>
      <w:r w:rsidR="00F82E82">
        <w:rPr>
          <w:rtl/>
          <w:lang w:bidi="ar-SA"/>
        </w:rPr>
        <w:t>أريوس</w:t>
      </w:r>
      <w:r w:rsidR="000408DA" w:rsidRPr="00435FBA">
        <w:rPr>
          <w:rtl/>
          <w:lang w:bidi="ar-SA"/>
        </w:rPr>
        <w:t>ية</w:t>
      </w:r>
      <w:r w:rsidR="000003C9">
        <w:rPr>
          <w:rFonts w:hint="cs"/>
          <w:rtl/>
          <w:lang w:bidi="ar-SA"/>
        </w:rPr>
        <w:t>:</w:t>
      </w:r>
    </w:p>
    <w:p w14:paraId="40987D82" w14:textId="4837E484" w:rsidR="002233B5" w:rsidRPr="00435FBA" w:rsidRDefault="002233B5" w:rsidP="00C82784">
      <w:pPr>
        <w:spacing w:after="0"/>
        <w:jc w:val="lowKashida"/>
        <w:rPr>
          <w:rFonts w:eastAsia="Times New Roman"/>
          <w:rtl/>
        </w:rPr>
      </w:pPr>
      <w:r w:rsidRPr="00435FBA">
        <w:rPr>
          <w:rFonts w:eastAsia="Times New Roman"/>
          <w:rtl/>
        </w:rPr>
        <w:t xml:space="preserve">غالبية هؤلاء الآباء تعرضوا للمشكلة </w:t>
      </w:r>
      <w:r w:rsidR="000408DA" w:rsidRPr="00435FBA">
        <w:rPr>
          <w:rFonts w:eastAsia="Times New Roman"/>
          <w:rtl/>
        </w:rPr>
        <w:t>ال</w:t>
      </w:r>
      <w:r w:rsidR="00F82E82">
        <w:rPr>
          <w:rFonts w:eastAsia="Times New Roman"/>
          <w:rtl/>
        </w:rPr>
        <w:t>أريوس</w:t>
      </w:r>
      <w:r w:rsidR="000408DA" w:rsidRPr="00435FBA">
        <w:rPr>
          <w:rFonts w:eastAsia="Times New Roman"/>
          <w:rtl/>
        </w:rPr>
        <w:t>ية</w:t>
      </w:r>
      <w:r w:rsidRPr="00435FBA">
        <w:rPr>
          <w:rFonts w:eastAsia="Times New Roman"/>
          <w:rtl/>
        </w:rPr>
        <w:t xml:space="preserve">، وكتبوا الكثير في لاهوت المسيح. </w:t>
      </w:r>
    </w:p>
    <w:p w14:paraId="3513B00E" w14:textId="6241317C" w:rsidR="002233B5" w:rsidRPr="00435FBA" w:rsidRDefault="002233B5" w:rsidP="000003C9">
      <w:pPr>
        <w:spacing w:after="0"/>
        <w:rPr>
          <w:rFonts w:eastAsia="Times New Roman"/>
          <w:rtl/>
        </w:rPr>
      </w:pPr>
      <w:r w:rsidRPr="00435FBA">
        <w:rPr>
          <w:rFonts w:eastAsia="Times New Roman"/>
          <w:b/>
          <w:bCs/>
          <w:rtl/>
        </w:rPr>
        <w:t>القديس أثناسيوس الرسولي</w:t>
      </w:r>
      <w:r w:rsidRPr="00435FBA">
        <w:rPr>
          <w:rFonts w:eastAsia="Times New Roman"/>
          <w:rtl/>
        </w:rPr>
        <w:t>؛ وضع مؤلف</w:t>
      </w:r>
      <w:r w:rsidR="000003C9">
        <w:rPr>
          <w:rFonts w:eastAsia="Times New Roman" w:hint="cs"/>
          <w:rtl/>
        </w:rPr>
        <w:t>ه</w:t>
      </w:r>
      <w:r w:rsidRPr="00435FBA">
        <w:rPr>
          <w:rFonts w:eastAsia="Times New Roman"/>
          <w:rtl/>
        </w:rPr>
        <w:t xml:space="preserve"> المشهور(</w:t>
      </w:r>
      <w:r w:rsidRPr="00435FBA">
        <w:rPr>
          <w:rFonts w:eastAsia="Times New Roman"/>
          <w:b/>
          <w:bCs/>
          <w:rtl/>
        </w:rPr>
        <w:t xml:space="preserve">الرد على </w:t>
      </w:r>
      <w:r w:rsidR="000408DA" w:rsidRPr="00435FBA">
        <w:rPr>
          <w:rFonts w:eastAsia="Times New Roman"/>
          <w:b/>
          <w:bCs/>
          <w:rtl/>
        </w:rPr>
        <w:t>ال</w:t>
      </w:r>
      <w:r w:rsidR="00F82E82">
        <w:rPr>
          <w:rFonts w:eastAsia="Times New Roman"/>
          <w:b/>
          <w:bCs/>
          <w:rtl/>
        </w:rPr>
        <w:t>أريوس</w:t>
      </w:r>
      <w:r w:rsidR="000408DA" w:rsidRPr="00435FBA">
        <w:rPr>
          <w:rFonts w:eastAsia="Times New Roman"/>
          <w:b/>
          <w:bCs/>
          <w:rtl/>
        </w:rPr>
        <w:t>يين</w:t>
      </w:r>
      <w:r w:rsidRPr="00435FBA">
        <w:rPr>
          <w:rFonts w:eastAsia="Times New Roman"/>
          <w:rtl/>
        </w:rPr>
        <w:t>)</w:t>
      </w:r>
      <w:r w:rsidRPr="00435FBA">
        <w:rPr>
          <w:rFonts w:eastAsia="Times New Roman"/>
          <w:vertAlign w:val="superscript"/>
          <w:rtl/>
        </w:rPr>
        <w:footnoteReference w:id="8"/>
      </w:r>
      <w:r w:rsidRPr="00435FBA">
        <w:rPr>
          <w:rFonts w:eastAsia="Times New Roman"/>
          <w:rtl/>
        </w:rPr>
        <w:t xml:space="preserve"> في أربعة كتب. كما كتب كثيرًا عن تاريخ هذه الحركة والدفاع عن إيمان مجمع نيقي</w:t>
      </w:r>
      <w:r w:rsidR="00143D63">
        <w:rPr>
          <w:rFonts w:eastAsia="Times New Roman" w:hint="cs"/>
          <w:rtl/>
        </w:rPr>
        <w:t>ة</w:t>
      </w:r>
      <w:r w:rsidRPr="00435FBA">
        <w:rPr>
          <w:rFonts w:eastAsia="Times New Roman"/>
          <w:rtl/>
        </w:rPr>
        <w:t>.</w:t>
      </w:r>
    </w:p>
    <w:p w14:paraId="4F55DC08" w14:textId="76B474D7" w:rsidR="002233B5" w:rsidRPr="00435FBA" w:rsidRDefault="002233B5" w:rsidP="000003C9">
      <w:pPr>
        <w:spacing w:after="0"/>
        <w:rPr>
          <w:rFonts w:eastAsia="Times New Roman"/>
          <w:rtl/>
        </w:rPr>
      </w:pPr>
      <w:r w:rsidRPr="00435FBA">
        <w:rPr>
          <w:rFonts w:eastAsia="Times New Roman"/>
          <w:b/>
          <w:bCs/>
          <w:rtl/>
        </w:rPr>
        <w:t>والقديس هيلاري</w:t>
      </w:r>
      <w:r w:rsidRPr="00435FBA">
        <w:rPr>
          <w:rFonts w:eastAsia="Times New Roman"/>
          <w:rtl/>
        </w:rPr>
        <w:t xml:space="preserve"> </w:t>
      </w:r>
      <w:r w:rsidRPr="00435FBA">
        <w:rPr>
          <w:rFonts w:eastAsia="Times New Roman"/>
          <w:b/>
          <w:bCs/>
          <w:rtl/>
        </w:rPr>
        <w:t>أسقف بواتييه؛</w:t>
      </w:r>
      <w:r w:rsidRPr="00435FBA">
        <w:rPr>
          <w:rFonts w:eastAsia="Times New Roman"/>
          <w:rtl/>
        </w:rPr>
        <w:t xml:space="preserve"> وضع مؤلفه المشهور(</w:t>
      </w:r>
      <w:r w:rsidRPr="00435FBA">
        <w:rPr>
          <w:rFonts w:eastAsia="Times New Roman"/>
          <w:b/>
          <w:bCs/>
          <w:rtl/>
        </w:rPr>
        <w:t>عن الثالوث</w:t>
      </w:r>
      <w:r w:rsidRPr="00435FBA">
        <w:rPr>
          <w:rFonts w:eastAsia="Times New Roman"/>
          <w:rtl/>
        </w:rPr>
        <w:t>) في 12 كتابًا رد فيه على</w:t>
      </w:r>
      <w:r w:rsidR="000003C9">
        <w:rPr>
          <w:rFonts w:eastAsia="Times New Roman" w:hint="cs"/>
          <w:rtl/>
        </w:rPr>
        <w:t xml:space="preserve"> المفهوم الخاطئ</w:t>
      </w:r>
      <w:r w:rsidRPr="00435FBA">
        <w:rPr>
          <w:rFonts w:eastAsia="Times New Roman"/>
          <w:rtl/>
        </w:rPr>
        <w:t xml:space="preserve"> </w:t>
      </w:r>
      <w:r w:rsidR="000003C9">
        <w:rPr>
          <w:rFonts w:eastAsia="Times New Roman" w:hint="cs"/>
          <w:rtl/>
        </w:rPr>
        <w:t>ل</w:t>
      </w:r>
      <w:r w:rsidRPr="00435FBA">
        <w:rPr>
          <w:rFonts w:eastAsia="Times New Roman"/>
          <w:rtl/>
        </w:rPr>
        <w:t xml:space="preserve">لآيات التي اعتمد عليها </w:t>
      </w:r>
      <w:r w:rsidR="000408DA" w:rsidRPr="00435FBA">
        <w:rPr>
          <w:rFonts w:eastAsia="Times New Roman"/>
          <w:rtl/>
        </w:rPr>
        <w:t>ال</w:t>
      </w:r>
      <w:r w:rsidR="00F82E82">
        <w:rPr>
          <w:rFonts w:eastAsia="Times New Roman"/>
          <w:rtl/>
        </w:rPr>
        <w:t>أريوس</w:t>
      </w:r>
      <w:r w:rsidR="000408DA" w:rsidRPr="00435FBA">
        <w:rPr>
          <w:rFonts w:eastAsia="Times New Roman"/>
          <w:rtl/>
        </w:rPr>
        <w:t>يين</w:t>
      </w:r>
      <w:r w:rsidRPr="00435FBA">
        <w:rPr>
          <w:rFonts w:eastAsia="Times New Roman"/>
          <w:rtl/>
        </w:rPr>
        <w:t xml:space="preserve"> آية آية حتى خصص الكتاب الثاني عشر كله عن آية واحدة هي: "اَلرَّبُّ قَنَانِي أَوَّلَ طَرِيقِهِ، مِنْ قَبْلِ أَعْمَالِهِ، مُنْذُ الْقِدَمِ" (أم 8: 22)،</w:t>
      </w:r>
      <w:r w:rsidRPr="00435FBA">
        <w:rPr>
          <w:rFonts w:eastAsia="Times New Roman"/>
        </w:rPr>
        <w:t xml:space="preserve"> </w:t>
      </w:r>
      <w:r w:rsidRPr="00435FBA">
        <w:rPr>
          <w:rFonts w:eastAsia="Times New Roman"/>
          <w:rtl/>
        </w:rPr>
        <w:t>وعن هذه الآية ذاتها خصص القديس أثناسيوس الفصول 16- 22 من كتابه الثاني.</w:t>
      </w:r>
    </w:p>
    <w:p w14:paraId="5751A404" w14:textId="270438A9" w:rsidR="002233B5" w:rsidRPr="00435FBA" w:rsidRDefault="002233B5" w:rsidP="000003C9">
      <w:pPr>
        <w:spacing w:after="0"/>
        <w:jc w:val="lowKashida"/>
        <w:rPr>
          <w:rtl/>
        </w:rPr>
      </w:pPr>
      <w:r w:rsidRPr="00435FBA">
        <w:rPr>
          <w:rFonts w:eastAsia="Times New Roman"/>
          <w:rtl/>
        </w:rPr>
        <w:t xml:space="preserve">بمثل هذه الطريقة سلك القديس </w:t>
      </w:r>
      <w:r w:rsidRPr="00435FBA">
        <w:rPr>
          <w:rFonts w:eastAsia="Times New Roman"/>
          <w:b/>
          <w:bCs/>
          <w:rtl/>
        </w:rPr>
        <w:t>باسليوس الكبير</w:t>
      </w:r>
      <w:r w:rsidRPr="00435FBA">
        <w:rPr>
          <w:rFonts w:eastAsia="Times New Roman"/>
          <w:rtl/>
        </w:rPr>
        <w:t xml:space="preserve"> في كتاب</w:t>
      </w:r>
      <w:r w:rsidR="000003C9">
        <w:rPr>
          <w:rFonts w:eastAsia="Times New Roman" w:hint="cs"/>
          <w:rtl/>
        </w:rPr>
        <w:t>ه</w:t>
      </w:r>
      <w:r w:rsidRPr="00435FBA">
        <w:rPr>
          <w:rFonts w:eastAsia="Times New Roman"/>
          <w:rtl/>
        </w:rPr>
        <w:t xml:space="preserve"> المشهور (ضد أونوميوس)، إذ تناول خمس عشرة آية يعتمد عليها </w:t>
      </w:r>
      <w:r w:rsidR="000408DA" w:rsidRPr="00435FBA">
        <w:rPr>
          <w:rFonts w:eastAsia="Times New Roman"/>
          <w:rtl/>
        </w:rPr>
        <w:t>ال</w:t>
      </w:r>
      <w:r w:rsidR="00F82E82">
        <w:rPr>
          <w:rFonts w:eastAsia="Times New Roman"/>
          <w:rtl/>
        </w:rPr>
        <w:t>أريوس</w:t>
      </w:r>
      <w:r w:rsidR="000408DA" w:rsidRPr="00435FBA">
        <w:rPr>
          <w:rFonts w:eastAsia="Times New Roman"/>
          <w:rtl/>
        </w:rPr>
        <w:t>يين</w:t>
      </w:r>
      <w:r w:rsidRPr="00435FBA">
        <w:rPr>
          <w:rFonts w:eastAsia="Times New Roman"/>
          <w:rtl/>
        </w:rPr>
        <w:t>، وشرحها واحدة فواحدة مُثبتًا لاهوت المسيح.</w:t>
      </w:r>
      <w:r w:rsidR="00D94DB1" w:rsidRPr="00435FBA">
        <w:rPr>
          <w:rFonts w:eastAsia="Times New Roman"/>
        </w:rPr>
        <w:t xml:space="preserve"> </w:t>
      </w:r>
      <w:r w:rsidRPr="00435FBA">
        <w:rPr>
          <w:rtl/>
        </w:rPr>
        <w:t xml:space="preserve">وكذلك سلك </w:t>
      </w:r>
      <w:r w:rsidR="00FE71A3" w:rsidRPr="00435FBA">
        <w:rPr>
          <w:rtl/>
        </w:rPr>
        <w:t>أيضًا</w:t>
      </w:r>
      <w:r w:rsidRPr="00435FBA">
        <w:rPr>
          <w:rtl/>
        </w:rPr>
        <w:t xml:space="preserve"> أخوه القديس </w:t>
      </w:r>
      <w:r w:rsidRPr="00435FBA">
        <w:rPr>
          <w:b/>
          <w:bCs/>
          <w:rtl/>
        </w:rPr>
        <w:t>غريغوريوس أسقف نيصص</w:t>
      </w:r>
      <w:r w:rsidRPr="00435FBA">
        <w:rPr>
          <w:rtl/>
        </w:rPr>
        <w:t xml:space="preserve"> في مؤلفه (ضد </w:t>
      </w:r>
      <w:r w:rsidRPr="00435FBA">
        <w:rPr>
          <w:rtl/>
        </w:rPr>
        <w:lastRenderedPageBreak/>
        <w:t>أونوميوس)</w:t>
      </w:r>
      <w:r w:rsidRPr="00435FBA">
        <w:rPr>
          <w:vertAlign w:val="superscript"/>
          <w:rtl/>
        </w:rPr>
        <w:footnoteReference w:id="9"/>
      </w:r>
      <w:r w:rsidRPr="00435FBA">
        <w:rPr>
          <w:rtl/>
        </w:rPr>
        <w:t>، الذي يشمل 12 كتابًا، كما وضع مؤلفًا آخر في الإجابة على الكتاب الثاني لأونوميوس.</w:t>
      </w:r>
    </w:p>
    <w:p w14:paraId="1E12873E" w14:textId="25F77243" w:rsidR="002233B5" w:rsidRPr="00435FBA" w:rsidRDefault="002233B5" w:rsidP="000003C9">
      <w:pPr>
        <w:spacing w:after="0"/>
        <w:jc w:val="lowKashida"/>
        <w:rPr>
          <w:rFonts w:eastAsia="Times New Roman"/>
          <w:rtl/>
        </w:rPr>
      </w:pPr>
      <w:r w:rsidRPr="00435FBA">
        <w:rPr>
          <w:rFonts w:eastAsia="Times New Roman"/>
          <w:rtl/>
        </w:rPr>
        <w:t>و</w:t>
      </w:r>
      <w:r w:rsidR="00506DDB">
        <w:rPr>
          <w:rFonts w:eastAsia="Times New Roman" w:hint="cs"/>
          <w:rtl/>
        </w:rPr>
        <w:t>"</w:t>
      </w:r>
      <w:r w:rsidRPr="00435FBA">
        <w:rPr>
          <w:rFonts w:eastAsia="Times New Roman"/>
          <w:rtl/>
        </w:rPr>
        <w:t>ضد أونوميوس</w:t>
      </w:r>
      <w:r w:rsidR="00506DDB">
        <w:rPr>
          <w:rFonts w:eastAsia="Times New Roman" w:hint="cs"/>
          <w:rtl/>
        </w:rPr>
        <w:t>"</w:t>
      </w:r>
      <w:r w:rsidRPr="00435FBA">
        <w:rPr>
          <w:rFonts w:eastAsia="Times New Roman"/>
          <w:rtl/>
        </w:rPr>
        <w:t xml:space="preserve"> </w:t>
      </w:r>
      <w:r w:rsidR="00FE71A3" w:rsidRPr="00435FBA">
        <w:rPr>
          <w:rFonts w:eastAsia="Times New Roman"/>
          <w:rtl/>
        </w:rPr>
        <w:t>أيضًا</w:t>
      </w:r>
      <w:r w:rsidRPr="00435FBA">
        <w:rPr>
          <w:rFonts w:eastAsia="Times New Roman"/>
          <w:rtl/>
        </w:rPr>
        <w:t xml:space="preserve"> ألقى القديس </w:t>
      </w:r>
      <w:r w:rsidRPr="00435FBA">
        <w:rPr>
          <w:rFonts w:eastAsia="Times New Roman"/>
          <w:b/>
          <w:bCs/>
          <w:rtl/>
        </w:rPr>
        <w:t>غريغوريوس الثيئولوغوس</w:t>
      </w:r>
      <w:r w:rsidRPr="00435FBA">
        <w:rPr>
          <w:rFonts w:eastAsia="Times New Roman"/>
          <w:rtl/>
        </w:rPr>
        <w:t xml:space="preserve"> مقالات لاهوتي</w:t>
      </w:r>
      <w:r w:rsidR="000003C9">
        <w:rPr>
          <w:rFonts w:eastAsia="Times New Roman" w:hint="cs"/>
          <w:rtl/>
        </w:rPr>
        <w:t>ة</w:t>
      </w:r>
      <w:r w:rsidRPr="00435FBA">
        <w:rPr>
          <w:rFonts w:eastAsia="Times New Roman"/>
          <w:rtl/>
        </w:rPr>
        <w:t xml:space="preserve"> له</w:t>
      </w:r>
      <w:r w:rsidRPr="00435FBA">
        <w:rPr>
          <w:rFonts w:eastAsia="Times New Roman"/>
          <w:vertAlign w:val="superscript"/>
          <w:rtl/>
        </w:rPr>
        <w:footnoteReference w:id="10"/>
      </w:r>
      <w:r w:rsidRPr="00435FBA">
        <w:rPr>
          <w:rFonts w:eastAsia="Times New Roman"/>
          <w:rtl/>
        </w:rPr>
        <w:t>. وبلغت شهرة مقالات هذا القديس أنه مُنح لقب (الناطق بالإلهيات).</w:t>
      </w:r>
      <w:r w:rsidR="007E7629" w:rsidRPr="00435FBA">
        <w:rPr>
          <w:rFonts w:eastAsia="Times New Roman"/>
          <w:rtl/>
        </w:rPr>
        <w:t xml:space="preserve"> </w:t>
      </w:r>
      <w:r w:rsidRPr="00435FBA">
        <w:rPr>
          <w:rFonts w:eastAsia="Times New Roman"/>
          <w:b/>
          <w:bCs/>
          <w:rtl/>
        </w:rPr>
        <w:t xml:space="preserve">وضد </w:t>
      </w:r>
      <w:r w:rsidR="000408DA" w:rsidRPr="00435FBA">
        <w:rPr>
          <w:rFonts w:eastAsia="Times New Roman"/>
          <w:b/>
          <w:bCs/>
          <w:rtl/>
        </w:rPr>
        <w:t>ال</w:t>
      </w:r>
      <w:r w:rsidR="00F82E82">
        <w:rPr>
          <w:rFonts w:eastAsia="Times New Roman"/>
          <w:b/>
          <w:bCs/>
          <w:rtl/>
        </w:rPr>
        <w:t>أريوس</w:t>
      </w:r>
      <w:r w:rsidR="000408DA" w:rsidRPr="00435FBA">
        <w:rPr>
          <w:rFonts w:eastAsia="Times New Roman"/>
          <w:b/>
          <w:bCs/>
          <w:rtl/>
        </w:rPr>
        <w:t>يين</w:t>
      </w:r>
      <w:r w:rsidRPr="00435FBA">
        <w:rPr>
          <w:rFonts w:eastAsia="Times New Roman"/>
          <w:rtl/>
        </w:rPr>
        <w:t xml:space="preserve"> كتب كذلك القديس </w:t>
      </w:r>
      <w:r w:rsidRPr="00435FBA">
        <w:rPr>
          <w:rFonts w:eastAsia="Times New Roman"/>
          <w:b/>
          <w:bCs/>
          <w:rtl/>
        </w:rPr>
        <w:t xml:space="preserve">كيرلس أسقف أورشليم </w:t>
      </w:r>
      <w:r w:rsidRPr="00435FBA">
        <w:rPr>
          <w:rFonts w:eastAsia="Times New Roman"/>
          <w:rtl/>
        </w:rPr>
        <w:t>في كتاب</w:t>
      </w:r>
      <w:r w:rsidR="000003C9">
        <w:rPr>
          <w:rFonts w:eastAsia="Times New Roman" w:hint="cs"/>
          <w:rtl/>
        </w:rPr>
        <w:t>ه</w:t>
      </w:r>
      <w:r w:rsidRPr="00435FBA">
        <w:rPr>
          <w:rFonts w:eastAsia="Times New Roman"/>
          <w:rtl/>
        </w:rPr>
        <w:t xml:space="preserve"> عن (التعليم المسيحي) للموعوظين قبل المعمودية الذي شرح فيه قانون الإيمان المسيحي فقرة فقرة.</w:t>
      </w:r>
    </w:p>
    <w:p w14:paraId="47DB0B19" w14:textId="60EC17B5" w:rsidR="002233B5" w:rsidRPr="00435FBA" w:rsidRDefault="002233B5" w:rsidP="00C82784">
      <w:pPr>
        <w:spacing w:after="0"/>
        <w:jc w:val="lowKashida"/>
        <w:rPr>
          <w:rFonts w:eastAsia="Calibri"/>
          <w:sz w:val="22"/>
          <w:szCs w:val="22"/>
          <w:rtl/>
        </w:rPr>
      </w:pPr>
      <w:r w:rsidRPr="00435FBA">
        <w:rPr>
          <w:rFonts w:eastAsia="Times New Roman"/>
          <w:rtl/>
        </w:rPr>
        <w:t xml:space="preserve">وخارج نطاق </w:t>
      </w:r>
      <w:r w:rsidR="000408DA" w:rsidRPr="00435FBA">
        <w:rPr>
          <w:rFonts w:eastAsia="Times New Roman"/>
          <w:rtl/>
        </w:rPr>
        <w:t>ال</w:t>
      </w:r>
      <w:r w:rsidR="00F82E82">
        <w:rPr>
          <w:rFonts w:eastAsia="Times New Roman"/>
          <w:rtl/>
        </w:rPr>
        <w:t>أريوس</w:t>
      </w:r>
      <w:r w:rsidR="000408DA" w:rsidRPr="00435FBA">
        <w:rPr>
          <w:rFonts w:eastAsia="Times New Roman"/>
          <w:rtl/>
        </w:rPr>
        <w:t>يين</w:t>
      </w:r>
      <w:r w:rsidRPr="00435FBA">
        <w:rPr>
          <w:rFonts w:eastAsia="Times New Roman"/>
          <w:rtl/>
        </w:rPr>
        <w:t>. كتب كثير من الآباء ضد الهرطقات والبدع القائمة في زمانهم كما كتبوا في موضوعات لاهوتية</w:t>
      </w:r>
      <w:r w:rsidRPr="00435FBA">
        <w:rPr>
          <w:rFonts w:eastAsia="Times New Roman"/>
        </w:rPr>
        <w:t xml:space="preserve"> </w:t>
      </w:r>
      <w:r w:rsidRPr="00435FBA">
        <w:rPr>
          <w:rFonts w:eastAsia="Times New Roman"/>
          <w:rtl/>
        </w:rPr>
        <w:t>عامة.</w:t>
      </w:r>
    </w:p>
    <w:p w14:paraId="3945930D" w14:textId="76D2BE92" w:rsidR="002233B5" w:rsidRPr="00435FBA" w:rsidRDefault="00F82E82" w:rsidP="002D3936">
      <w:pPr>
        <w:pStyle w:val="Heading3"/>
        <w:rPr>
          <w:rFonts w:eastAsia="Times New Roman"/>
          <w:color w:val="000000"/>
          <w:rtl/>
        </w:rPr>
      </w:pPr>
      <w:bookmarkStart w:id="43" w:name="_Toc530670225"/>
      <w:bookmarkStart w:id="44" w:name="_Toc533946534"/>
      <w:bookmarkStart w:id="45" w:name="_Toc534188587"/>
      <w:bookmarkStart w:id="46" w:name="_Toc534206035"/>
      <w:r>
        <w:rPr>
          <w:rStyle w:val="Heading3Char"/>
          <w:b/>
          <w:bCs/>
          <w:rtl/>
        </w:rPr>
        <w:t>أريوس</w:t>
      </w:r>
      <w:r w:rsidR="002233B5" w:rsidRPr="00435FBA">
        <w:rPr>
          <w:rFonts w:eastAsia="Times New Roman"/>
          <w:color w:val="000000"/>
          <w:vertAlign w:val="superscript"/>
          <w:rtl/>
        </w:rPr>
        <w:footnoteReference w:id="11"/>
      </w:r>
      <w:bookmarkEnd w:id="43"/>
      <w:bookmarkEnd w:id="44"/>
      <w:bookmarkEnd w:id="45"/>
      <w:bookmarkEnd w:id="46"/>
    </w:p>
    <w:p w14:paraId="3D2732D0" w14:textId="445B8FEF" w:rsidR="002233B5" w:rsidRPr="00435FBA" w:rsidRDefault="002233B5" w:rsidP="000408DA">
      <w:pPr>
        <w:jc w:val="lowKashida"/>
        <w:rPr>
          <w:rFonts w:eastAsia="Calibri"/>
          <w:rtl/>
        </w:rPr>
      </w:pPr>
      <w:r w:rsidRPr="00435FBA">
        <w:rPr>
          <w:rFonts w:eastAsia="Calibri"/>
          <w:rtl/>
        </w:rPr>
        <w:t xml:space="preserve">ما أكثر ما يمكن أن يقال عن </w:t>
      </w:r>
      <w:r w:rsidR="00F82E82">
        <w:rPr>
          <w:rFonts w:eastAsia="Calibri"/>
          <w:rtl/>
        </w:rPr>
        <w:t>أريوس</w:t>
      </w:r>
      <w:r w:rsidR="00A548CE" w:rsidRPr="00435FBA">
        <w:rPr>
          <w:rFonts w:eastAsia="Calibri"/>
          <w:rtl/>
        </w:rPr>
        <w:t xml:space="preserve"> </w:t>
      </w:r>
      <w:r w:rsidRPr="00435FBA">
        <w:rPr>
          <w:rFonts w:eastAsia="Calibri"/>
          <w:rtl/>
        </w:rPr>
        <w:t>كاهن الإسكندرية، الذي كان من أفصح أهل عصره، ومن أقوى الوعّاظ في زمانه. وكان كثيرون يلتفون حوله، ويعجبون بعظاته، وكان له تأثير عجيب على الناس حتى تبعه الآلاف، بل من عظمته في أيامه تبعه كثير من الأساقفة في تعليمه. بل كان له تأثير على الإمبراطور نفسه الذي دافع عنه، وطلب أن ي</w:t>
      </w:r>
      <w:r w:rsidR="000003C9">
        <w:rPr>
          <w:rFonts w:eastAsia="Calibri" w:hint="cs"/>
          <w:rtl/>
        </w:rPr>
        <w:t>ُ</w:t>
      </w:r>
      <w:r w:rsidRPr="00435FBA">
        <w:rPr>
          <w:rFonts w:eastAsia="Calibri"/>
          <w:rtl/>
        </w:rPr>
        <w:t>سمح له بالصلاة بعد حرم</w:t>
      </w:r>
      <w:r w:rsidR="000408DA" w:rsidRPr="00435FBA">
        <w:rPr>
          <w:rFonts w:eastAsia="Calibri"/>
          <w:rtl/>
        </w:rPr>
        <w:t>ِ</w:t>
      </w:r>
      <w:r w:rsidRPr="00435FBA">
        <w:rPr>
          <w:rFonts w:eastAsia="Calibri"/>
          <w:rtl/>
        </w:rPr>
        <w:t>ه.</w:t>
      </w:r>
    </w:p>
    <w:p w14:paraId="23D52E48" w14:textId="29867FF1" w:rsidR="002233B5" w:rsidRPr="00435FBA" w:rsidRDefault="002233B5" w:rsidP="00C82784">
      <w:pPr>
        <w:jc w:val="lowKashida"/>
        <w:rPr>
          <w:rFonts w:eastAsia="Calibri"/>
          <w:b/>
          <w:bCs/>
          <w:rtl/>
        </w:rPr>
      </w:pPr>
      <w:r w:rsidRPr="00435FBA">
        <w:rPr>
          <w:rFonts w:eastAsia="Calibri"/>
          <w:b/>
          <w:bCs/>
          <w:rtl/>
        </w:rPr>
        <w:t>أي ا</w:t>
      </w:r>
      <w:r w:rsidR="000408DA" w:rsidRPr="00435FBA">
        <w:rPr>
          <w:rFonts w:eastAsia="Calibri"/>
          <w:b/>
          <w:bCs/>
          <w:rtl/>
        </w:rPr>
        <w:t xml:space="preserve">متحان للكنيسة كان سقوط </w:t>
      </w:r>
      <w:r w:rsidR="00F82E82">
        <w:rPr>
          <w:rFonts w:eastAsia="Calibri"/>
          <w:b/>
          <w:bCs/>
          <w:rtl/>
        </w:rPr>
        <w:t>أريوس</w:t>
      </w:r>
      <w:r w:rsidR="00A548CE" w:rsidRPr="00435FBA">
        <w:rPr>
          <w:rFonts w:eastAsia="Calibri"/>
          <w:b/>
          <w:bCs/>
          <w:rtl/>
        </w:rPr>
        <w:t xml:space="preserve"> </w:t>
      </w:r>
      <w:r w:rsidRPr="00435FBA">
        <w:rPr>
          <w:rFonts w:eastAsia="Calibri"/>
          <w:b/>
          <w:bCs/>
          <w:rtl/>
        </w:rPr>
        <w:t>في الهرطقة...</w:t>
      </w:r>
    </w:p>
    <w:p w14:paraId="445D3608" w14:textId="65543DDF" w:rsidR="002233B5" w:rsidRPr="00435FBA" w:rsidRDefault="002233B5" w:rsidP="007E7629">
      <w:pPr>
        <w:jc w:val="lowKashida"/>
        <w:rPr>
          <w:rFonts w:eastAsia="Calibri"/>
          <w:rtl/>
        </w:rPr>
      </w:pPr>
      <w:r w:rsidRPr="00435FBA">
        <w:rPr>
          <w:rFonts w:eastAsia="Calibri"/>
          <w:rtl/>
        </w:rPr>
        <w:t xml:space="preserve">كان ولا شك امتحانًا قاسيًا جدًا من أشد الامتحانات ضراوة وسقط كثيرون في هذا الامتحان، واستطاع </w:t>
      </w:r>
      <w:r w:rsidR="00F82E82">
        <w:rPr>
          <w:rFonts w:eastAsia="Calibri"/>
          <w:rtl/>
        </w:rPr>
        <w:t>أريوس</w:t>
      </w:r>
      <w:r w:rsidR="00A548CE" w:rsidRPr="00435FBA">
        <w:rPr>
          <w:rFonts w:eastAsia="Calibri"/>
          <w:rtl/>
        </w:rPr>
        <w:t xml:space="preserve"> </w:t>
      </w:r>
      <w:r w:rsidRPr="00435FBA">
        <w:rPr>
          <w:rFonts w:eastAsia="Calibri"/>
          <w:rtl/>
        </w:rPr>
        <w:t xml:space="preserve">أن </w:t>
      </w:r>
      <w:r w:rsidR="007E7629" w:rsidRPr="00435FBA">
        <w:rPr>
          <w:rFonts w:eastAsia="Calibri"/>
          <w:rtl/>
        </w:rPr>
        <w:t>ي</w:t>
      </w:r>
      <w:r w:rsidR="000003C9">
        <w:rPr>
          <w:rFonts w:eastAsia="Calibri" w:hint="cs"/>
          <w:rtl/>
        </w:rPr>
        <w:t>ُ</w:t>
      </w:r>
      <w:r w:rsidR="007E7629" w:rsidRPr="00435FBA">
        <w:rPr>
          <w:rFonts w:eastAsia="Calibri"/>
          <w:rtl/>
        </w:rPr>
        <w:t>تعب</w:t>
      </w:r>
      <w:r w:rsidRPr="00435FBA">
        <w:rPr>
          <w:rFonts w:eastAsia="Calibri"/>
          <w:rtl/>
        </w:rPr>
        <w:t xml:space="preserve"> الكنيسة زمنًا. ولما مات ميتة دخلت فيها يد الله، </w:t>
      </w:r>
      <w:r w:rsidRPr="00435FBA">
        <w:rPr>
          <w:rFonts w:eastAsia="Calibri"/>
          <w:rtl/>
        </w:rPr>
        <w:lastRenderedPageBreak/>
        <w:t>أصر</w:t>
      </w:r>
      <w:r w:rsidR="005D54E9" w:rsidRPr="00435FBA">
        <w:rPr>
          <w:rFonts w:eastAsia="Calibri"/>
          <w:rtl/>
        </w:rPr>
        <w:t>ّ</w:t>
      </w:r>
      <w:r w:rsidRPr="00435FBA">
        <w:rPr>
          <w:rFonts w:eastAsia="Calibri"/>
          <w:rtl/>
        </w:rPr>
        <w:t xml:space="preserve"> أتباعه على العناد والمقاومة، واتعبوا القديس أثناسيوس تعبًا شديدًا استمر مدة.. </w:t>
      </w:r>
    </w:p>
    <w:p w14:paraId="46EE9B63" w14:textId="20DE80B7" w:rsidR="002233B5" w:rsidRPr="00435FBA" w:rsidRDefault="002233B5" w:rsidP="00C82784">
      <w:pPr>
        <w:jc w:val="lowKashida"/>
        <w:rPr>
          <w:rFonts w:eastAsia="Calibri"/>
          <w:b/>
          <w:bCs/>
          <w:rtl/>
        </w:rPr>
      </w:pPr>
      <w:r w:rsidRPr="00435FBA">
        <w:rPr>
          <w:rFonts w:eastAsia="Calibri"/>
          <w:b/>
          <w:bCs/>
          <w:rtl/>
        </w:rPr>
        <w:t xml:space="preserve">ولكن </w:t>
      </w:r>
      <w:r w:rsidR="00F82E82">
        <w:rPr>
          <w:rFonts w:eastAsia="Calibri"/>
          <w:b/>
          <w:bCs/>
          <w:rtl/>
        </w:rPr>
        <w:t>أريوس</w:t>
      </w:r>
      <w:r w:rsidR="00A548CE" w:rsidRPr="00435FBA">
        <w:rPr>
          <w:rFonts w:eastAsia="Calibri"/>
          <w:b/>
          <w:bCs/>
          <w:rtl/>
        </w:rPr>
        <w:t xml:space="preserve"> </w:t>
      </w:r>
      <w:r w:rsidRPr="00435FBA">
        <w:rPr>
          <w:rFonts w:eastAsia="Calibri"/>
          <w:b/>
          <w:bCs/>
          <w:rtl/>
        </w:rPr>
        <w:t xml:space="preserve">على الرغم من صلابته وعناده وقوته، سقط سقوطًا عظيمًا، وحرمه المجمع المسكوني الأول وما يزال محرومًا وملعونًا من الكنيسة. </w:t>
      </w:r>
    </w:p>
    <w:p w14:paraId="4ACBED92" w14:textId="05655412" w:rsidR="002233B5" w:rsidRPr="00435FBA" w:rsidRDefault="002233B5" w:rsidP="000003C9">
      <w:pPr>
        <w:jc w:val="lowKashida"/>
        <w:rPr>
          <w:rFonts w:eastAsia="Calibri"/>
          <w:b/>
          <w:bCs/>
          <w:rtl/>
        </w:rPr>
      </w:pPr>
      <w:r w:rsidRPr="00435FBA">
        <w:rPr>
          <w:rFonts w:eastAsia="Calibri"/>
          <w:b/>
          <w:bCs/>
          <w:rtl/>
        </w:rPr>
        <w:t xml:space="preserve">وبدعة </w:t>
      </w:r>
      <w:r w:rsidR="00F82E82">
        <w:rPr>
          <w:rFonts w:eastAsia="Calibri"/>
          <w:b/>
          <w:bCs/>
          <w:rtl/>
        </w:rPr>
        <w:t>أريوس</w:t>
      </w:r>
      <w:r w:rsidR="00A548CE" w:rsidRPr="00435FBA">
        <w:rPr>
          <w:rFonts w:eastAsia="Calibri"/>
          <w:b/>
          <w:bCs/>
          <w:rtl/>
        </w:rPr>
        <w:t xml:space="preserve"> </w:t>
      </w:r>
      <w:r w:rsidRPr="00435FBA">
        <w:rPr>
          <w:rFonts w:eastAsia="Calibri"/>
          <w:b/>
          <w:bCs/>
          <w:rtl/>
        </w:rPr>
        <w:t>لم تضر الكنيسة بل نفعتها وثب</w:t>
      </w:r>
      <w:r w:rsidR="000003C9">
        <w:rPr>
          <w:rFonts w:eastAsia="Calibri" w:hint="cs"/>
          <w:b/>
          <w:bCs/>
          <w:rtl/>
        </w:rPr>
        <w:t>ّ</w:t>
      </w:r>
      <w:r w:rsidRPr="00435FBA">
        <w:rPr>
          <w:rFonts w:eastAsia="Calibri"/>
          <w:b/>
          <w:bCs/>
          <w:rtl/>
        </w:rPr>
        <w:t>تت إيمانها</w:t>
      </w:r>
      <w:r w:rsidR="00D94DB1" w:rsidRPr="00435FBA">
        <w:rPr>
          <w:rFonts w:eastAsia="Calibri"/>
          <w:b/>
          <w:bCs/>
          <w:rtl/>
        </w:rPr>
        <w:t xml:space="preserve">. </w:t>
      </w:r>
      <w:r w:rsidRPr="00435FBA">
        <w:rPr>
          <w:rFonts w:eastAsia="Calibri"/>
          <w:rtl/>
        </w:rPr>
        <w:t>قام قديسون كثيرون بالرد عليها، مثل القديس أ</w:t>
      </w:r>
      <w:r w:rsidR="00A548CE" w:rsidRPr="00435FBA">
        <w:rPr>
          <w:rFonts w:eastAsia="Calibri"/>
          <w:rtl/>
        </w:rPr>
        <w:t>ثناسيوس الرسولي، والقديس هيلاري</w:t>
      </w:r>
      <w:r w:rsidRPr="00435FBA">
        <w:rPr>
          <w:rFonts w:eastAsia="Calibri"/>
          <w:rtl/>
        </w:rPr>
        <w:t xml:space="preserve"> أسقف بواتييه والقديس باسيليوس الكبير، والقديس غريغوريوس أسقف نيصص، والقديس غريغوريوس الناطق بال</w:t>
      </w:r>
      <w:r w:rsidR="00A548CE" w:rsidRPr="00435FBA">
        <w:rPr>
          <w:rFonts w:eastAsia="Calibri"/>
          <w:rtl/>
        </w:rPr>
        <w:t>إ</w:t>
      </w:r>
      <w:r w:rsidRPr="00435FBA">
        <w:rPr>
          <w:rFonts w:eastAsia="Calibri"/>
          <w:rtl/>
        </w:rPr>
        <w:t xml:space="preserve">لهيات وكل هؤلاء أثروا الفكر المسيحي بتعمقهم في لاهوت المسيح. </w:t>
      </w:r>
    </w:p>
    <w:p w14:paraId="6B2ABC6D" w14:textId="2BFEE943" w:rsidR="00544EDF" w:rsidRPr="00435FBA" w:rsidRDefault="000003C9" w:rsidP="00C82784">
      <w:pPr>
        <w:jc w:val="lowKashida"/>
        <w:rPr>
          <w:rFonts w:eastAsia="Calibri"/>
          <w:b/>
          <w:bCs/>
          <w:rtl/>
        </w:rPr>
      </w:pPr>
      <w:r>
        <w:rPr>
          <w:rFonts w:eastAsia="Calibri" w:hint="cs"/>
          <w:b/>
          <w:bCs/>
          <w:rtl/>
        </w:rPr>
        <w:t>إ</w:t>
      </w:r>
      <w:r w:rsidR="002233B5" w:rsidRPr="00435FBA">
        <w:rPr>
          <w:rFonts w:eastAsia="Calibri"/>
          <w:b/>
          <w:bCs/>
          <w:rtl/>
        </w:rPr>
        <w:t>ن الكنيسة لم تجامل البدع والهرطقات ولم تخ</w:t>
      </w:r>
      <w:r>
        <w:rPr>
          <w:rFonts w:eastAsia="Calibri" w:hint="cs"/>
          <w:b/>
          <w:bCs/>
          <w:rtl/>
        </w:rPr>
        <w:t>َ</w:t>
      </w:r>
      <w:r w:rsidR="002233B5" w:rsidRPr="00435FBA">
        <w:rPr>
          <w:rFonts w:eastAsia="Calibri"/>
          <w:b/>
          <w:bCs/>
          <w:rtl/>
        </w:rPr>
        <w:t>ف منها، بل واجهتها بكل قوة، بالجدل وبالتعليم وبالحرمان أخيرًا، وبتثبيت الشعب في الفكر اللاهوتي السليم.</w:t>
      </w:r>
    </w:p>
    <w:p w14:paraId="60A2B802" w14:textId="0463290E" w:rsidR="002233B5" w:rsidRPr="00435FBA" w:rsidRDefault="002233B5" w:rsidP="002D3936">
      <w:pPr>
        <w:pStyle w:val="Heading3"/>
        <w:rPr>
          <w:rtl/>
        </w:rPr>
      </w:pPr>
      <w:r w:rsidRPr="00435FBA">
        <w:rPr>
          <w:rtl/>
        </w:rPr>
        <w:t>من أين أتت البدعة؟</w:t>
      </w:r>
      <w:r w:rsidRPr="00435FBA">
        <w:rPr>
          <w:vertAlign w:val="superscript"/>
          <w:rtl/>
        </w:rPr>
        <w:footnoteReference w:id="12"/>
      </w:r>
    </w:p>
    <w:p w14:paraId="5D7A053C" w14:textId="6F317A93" w:rsidR="002233B5" w:rsidRPr="00435FBA" w:rsidRDefault="000408DA" w:rsidP="000003C9">
      <w:pPr>
        <w:jc w:val="lowKashida"/>
        <w:rPr>
          <w:rFonts w:eastAsia="Calibri"/>
          <w:b/>
          <w:bCs/>
          <w:rtl/>
        </w:rPr>
      </w:pPr>
      <w:r w:rsidRPr="00435FBA">
        <w:rPr>
          <w:rFonts w:eastAsia="Calibri"/>
          <w:b/>
          <w:bCs/>
          <w:rtl/>
        </w:rPr>
        <w:t>ال</w:t>
      </w:r>
      <w:r w:rsidR="00F82E82">
        <w:rPr>
          <w:rFonts w:eastAsia="Calibri"/>
          <w:b/>
          <w:bCs/>
          <w:rtl/>
        </w:rPr>
        <w:t>أريوس</w:t>
      </w:r>
      <w:r w:rsidRPr="00435FBA">
        <w:rPr>
          <w:rFonts w:eastAsia="Calibri"/>
          <w:b/>
          <w:bCs/>
          <w:rtl/>
        </w:rPr>
        <w:t>يون</w:t>
      </w:r>
      <w:r w:rsidR="002233B5" w:rsidRPr="00435FBA">
        <w:rPr>
          <w:rFonts w:eastAsia="Calibri"/>
          <w:rtl/>
        </w:rPr>
        <w:t xml:space="preserve"> كانوا ضد لاهوت السيد المسيح (ضد لاهوت المسيح فقط)</w:t>
      </w:r>
      <w:r w:rsidR="002233B5" w:rsidRPr="00435FBA">
        <w:rPr>
          <w:rStyle w:val="FootnoteReference"/>
          <w:rFonts w:eastAsia="Calibri"/>
          <w:rtl/>
        </w:rPr>
        <w:footnoteReference w:id="13"/>
      </w:r>
      <w:r w:rsidR="002233B5" w:rsidRPr="00435FBA">
        <w:rPr>
          <w:rFonts w:eastAsia="Calibri"/>
          <w:rtl/>
        </w:rPr>
        <w:t>، قالوا</w:t>
      </w:r>
      <w:r w:rsidR="002233B5" w:rsidRPr="00435FBA">
        <w:rPr>
          <w:rFonts w:eastAsia="Calibri"/>
          <w:b/>
          <w:bCs/>
          <w:rtl/>
        </w:rPr>
        <w:t>: "</w:t>
      </w:r>
      <w:r w:rsidR="000003C9">
        <w:rPr>
          <w:rFonts w:eastAsia="Calibri" w:hint="cs"/>
          <w:b/>
          <w:bCs/>
          <w:rtl/>
        </w:rPr>
        <w:t>إ</w:t>
      </w:r>
      <w:r w:rsidR="002233B5" w:rsidRPr="00435FBA">
        <w:rPr>
          <w:rFonts w:eastAsia="Calibri"/>
          <w:b/>
          <w:bCs/>
          <w:rtl/>
        </w:rPr>
        <w:t>ن المسيح ليس إله</w:t>
      </w:r>
      <w:r w:rsidR="000003C9">
        <w:rPr>
          <w:rFonts w:eastAsia="Calibri" w:hint="cs"/>
          <w:b/>
          <w:bCs/>
          <w:rtl/>
        </w:rPr>
        <w:t>ًا</w:t>
      </w:r>
      <w:r w:rsidR="002233B5" w:rsidRPr="00435FBA">
        <w:rPr>
          <w:rFonts w:eastAsia="Calibri"/>
          <w:b/>
          <w:bCs/>
          <w:rtl/>
        </w:rPr>
        <w:t xml:space="preserve">، وأنه ليس مساويًا للآب في الجوهر، وإنما </w:t>
      </w:r>
      <w:r w:rsidR="00FE71A3" w:rsidRPr="00435FBA">
        <w:rPr>
          <w:rFonts w:eastAsia="Calibri"/>
          <w:b/>
          <w:bCs/>
          <w:rtl/>
        </w:rPr>
        <w:t>أيضًا</w:t>
      </w:r>
      <w:r w:rsidR="002233B5" w:rsidRPr="00435FBA">
        <w:rPr>
          <w:rFonts w:eastAsia="Calibri"/>
          <w:b/>
          <w:bCs/>
          <w:rtl/>
        </w:rPr>
        <w:t xml:space="preserve"> قالوا </w:t>
      </w:r>
      <w:r w:rsidR="00D678E7">
        <w:rPr>
          <w:rFonts w:eastAsia="Calibri" w:hint="cs"/>
          <w:b/>
          <w:bCs/>
          <w:rtl/>
        </w:rPr>
        <w:t>إ</w:t>
      </w:r>
      <w:r w:rsidR="002233B5" w:rsidRPr="00435FBA">
        <w:rPr>
          <w:rFonts w:eastAsia="Calibri"/>
          <w:b/>
          <w:bCs/>
          <w:rtl/>
        </w:rPr>
        <w:t>ن</w:t>
      </w:r>
      <w:r w:rsidR="000003C9">
        <w:rPr>
          <w:rFonts w:eastAsia="Calibri" w:hint="cs"/>
          <w:b/>
          <w:bCs/>
          <w:rtl/>
        </w:rPr>
        <w:t>ه</w:t>
      </w:r>
      <w:r w:rsidR="002233B5" w:rsidRPr="00435FBA">
        <w:rPr>
          <w:rFonts w:eastAsia="Calibri"/>
          <w:b/>
          <w:bCs/>
          <w:rtl/>
        </w:rPr>
        <w:t xml:space="preserve"> كانت له إرادة حر</w:t>
      </w:r>
      <w:r w:rsidR="000003C9">
        <w:rPr>
          <w:rFonts w:eastAsia="Calibri" w:hint="cs"/>
          <w:b/>
          <w:bCs/>
          <w:rtl/>
        </w:rPr>
        <w:t>ة</w:t>
      </w:r>
      <w:r w:rsidR="002233B5" w:rsidRPr="00435FBA">
        <w:rPr>
          <w:rFonts w:eastAsia="Calibri"/>
          <w:b/>
          <w:bCs/>
          <w:rtl/>
        </w:rPr>
        <w:t xml:space="preserve"> ممكن تسير في الخير وممكن تسير في الشر"</w:t>
      </w:r>
      <w:r w:rsidR="002233B5" w:rsidRPr="00435FBA">
        <w:rPr>
          <w:rFonts w:eastAsia="Calibri"/>
          <w:rtl/>
        </w:rPr>
        <w:t>، وهم غير ممسكين عليه شرًا لكن نظريًا له إرادة حر</w:t>
      </w:r>
      <w:r w:rsidR="000003C9">
        <w:rPr>
          <w:rFonts w:eastAsia="Calibri" w:hint="cs"/>
          <w:rtl/>
        </w:rPr>
        <w:t>ة</w:t>
      </w:r>
      <w:r w:rsidR="002233B5" w:rsidRPr="00435FBA">
        <w:rPr>
          <w:rFonts w:eastAsia="Calibri"/>
          <w:rtl/>
        </w:rPr>
        <w:t xml:space="preserve"> ممكن تسير في الخير وممكن أن تسير في الشر.</w:t>
      </w:r>
    </w:p>
    <w:p w14:paraId="653849FD" w14:textId="7FFE58A9" w:rsidR="002233B5" w:rsidRPr="00435FBA" w:rsidRDefault="002233B5" w:rsidP="00C82784">
      <w:pPr>
        <w:spacing w:before="360"/>
        <w:rPr>
          <w:rtl/>
        </w:rPr>
      </w:pPr>
      <w:bookmarkStart w:id="47" w:name="_Toc530670226"/>
      <w:r w:rsidRPr="00435FBA">
        <w:rPr>
          <w:rStyle w:val="Heading3Char"/>
          <w:rtl/>
        </w:rPr>
        <w:lastRenderedPageBreak/>
        <w:t xml:space="preserve">نقاط جوهرية في الحوار مع </w:t>
      </w:r>
      <w:r w:rsidR="000408DA" w:rsidRPr="00435FBA">
        <w:rPr>
          <w:rStyle w:val="Heading3Char"/>
          <w:rtl/>
        </w:rPr>
        <w:t>ال</w:t>
      </w:r>
      <w:r w:rsidR="00F82E82">
        <w:rPr>
          <w:rStyle w:val="Heading3Char"/>
          <w:rtl/>
        </w:rPr>
        <w:t>أريوس</w:t>
      </w:r>
      <w:r w:rsidR="000408DA" w:rsidRPr="00435FBA">
        <w:rPr>
          <w:rStyle w:val="Heading3Char"/>
          <w:rtl/>
        </w:rPr>
        <w:t>يين</w:t>
      </w:r>
      <w:r w:rsidRPr="00435FBA">
        <w:rPr>
          <w:vertAlign w:val="superscript"/>
          <w:rtl/>
        </w:rPr>
        <w:footnoteReference w:id="14"/>
      </w:r>
      <w:bookmarkEnd w:id="47"/>
    </w:p>
    <w:p w14:paraId="3B7B5E7B" w14:textId="188B331A" w:rsidR="002233B5" w:rsidRPr="00435FBA" w:rsidRDefault="002233B5" w:rsidP="000003C9">
      <w:pPr>
        <w:spacing w:after="160" w:line="276" w:lineRule="auto"/>
        <w:jc w:val="lowKashida"/>
        <w:rPr>
          <w:b/>
          <w:bCs/>
          <w:rtl/>
        </w:rPr>
      </w:pPr>
      <w:r w:rsidRPr="00435FBA">
        <w:rPr>
          <w:b/>
          <w:bCs/>
          <w:rtl/>
        </w:rPr>
        <w:t>حول لاهوت المسيح</w:t>
      </w:r>
      <w:r w:rsidR="000003C9">
        <w:rPr>
          <w:rFonts w:hint="cs"/>
          <w:b/>
          <w:bCs/>
          <w:rtl/>
        </w:rPr>
        <w:t>:</w:t>
      </w:r>
      <w:r w:rsidRPr="00435FBA">
        <w:rPr>
          <w:b/>
          <w:bCs/>
          <w:rtl/>
        </w:rPr>
        <w:t xml:space="preserve"> </w:t>
      </w:r>
      <w:r w:rsidR="000408DA" w:rsidRPr="00435FBA">
        <w:rPr>
          <w:rtl/>
        </w:rPr>
        <w:t>ال</w:t>
      </w:r>
      <w:r w:rsidR="00F82E82">
        <w:rPr>
          <w:rtl/>
        </w:rPr>
        <w:t>أريوس</w:t>
      </w:r>
      <w:r w:rsidR="000408DA" w:rsidRPr="00435FBA">
        <w:rPr>
          <w:rtl/>
        </w:rPr>
        <w:t>يون</w:t>
      </w:r>
      <w:r w:rsidRPr="00435FBA">
        <w:rPr>
          <w:rtl/>
        </w:rPr>
        <w:t xml:space="preserve"> ينكرون لاهوت المسيح، وينكرون مساواة الابن للآب في الجوهر، أي ينكرون مساواته له في الطبيعة الإلهية. وقبل أن نتناول الآيات التي يسيء </w:t>
      </w:r>
      <w:r w:rsidR="000408DA" w:rsidRPr="00435FBA">
        <w:rPr>
          <w:rtl/>
        </w:rPr>
        <w:t>ال</w:t>
      </w:r>
      <w:r w:rsidR="00F82E82">
        <w:rPr>
          <w:rtl/>
        </w:rPr>
        <w:t>أريوس</w:t>
      </w:r>
      <w:r w:rsidR="000408DA" w:rsidRPr="00435FBA">
        <w:rPr>
          <w:rtl/>
        </w:rPr>
        <w:t>يون</w:t>
      </w:r>
      <w:r w:rsidRPr="00435FBA">
        <w:rPr>
          <w:rtl/>
        </w:rPr>
        <w:t xml:space="preserve"> فهمها، لكي نفسرها تفسيرًا سليمًا هناك بعض نقاط أو ملاحظات، ينبغي أن نوضحها أولًا: </w:t>
      </w:r>
    </w:p>
    <w:p w14:paraId="06E459EC" w14:textId="3F22710F" w:rsidR="002233B5" w:rsidRPr="00BD5E49" w:rsidRDefault="002233B5" w:rsidP="00C82784">
      <w:pPr>
        <w:pStyle w:val="Heading4"/>
        <w:keepNext w:val="0"/>
        <w:rPr>
          <w:rtl/>
        </w:rPr>
      </w:pPr>
      <w:r w:rsidRPr="00BD5E49">
        <w:rPr>
          <w:rtl/>
        </w:rPr>
        <w:t>1- لغة الكتاب المقدس</w:t>
      </w:r>
      <w:r w:rsidR="00456941" w:rsidRPr="00BD5E49">
        <w:rPr>
          <w:rFonts w:hint="cs"/>
          <w:rtl/>
        </w:rPr>
        <w:t>:</w:t>
      </w:r>
      <w:r w:rsidRPr="00BD5E49">
        <w:rPr>
          <w:rtl/>
        </w:rPr>
        <w:t xml:space="preserve"> </w:t>
      </w:r>
    </w:p>
    <w:p w14:paraId="015A5FEC" w14:textId="7C824DE3" w:rsidR="002233B5" w:rsidRPr="00BD5E49" w:rsidRDefault="002233B5" w:rsidP="00456941">
      <w:pPr>
        <w:spacing w:after="160" w:line="276" w:lineRule="auto"/>
        <w:jc w:val="lowKashida"/>
        <w:rPr>
          <w:rtl/>
        </w:rPr>
      </w:pPr>
      <w:r w:rsidRPr="00BD5E49">
        <w:rPr>
          <w:rtl/>
        </w:rPr>
        <w:t>يستخدم الكتاب المقدس في بعض الأحيان لغة يسهل على البشر فهمها</w:t>
      </w:r>
      <w:r w:rsidRPr="00BD5E49">
        <w:rPr>
          <w:rStyle w:val="FootnoteReference"/>
          <w:rtl/>
        </w:rPr>
        <w:footnoteReference w:id="15"/>
      </w:r>
      <w:r w:rsidRPr="00BD5E49">
        <w:rPr>
          <w:rtl/>
        </w:rPr>
        <w:t xml:space="preserve">. ولكنها لو أخذت حرفيًا، لا يمكن أن </w:t>
      </w:r>
      <w:r w:rsidR="00456941" w:rsidRPr="00BD5E49">
        <w:rPr>
          <w:rFonts w:hint="cs"/>
          <w:rtl/>
        </w:rPr>
        <w:t>ت</w:t>
      </w:r>
      <w:r w:rsidRPr="00BD5E49">
        <w:rPr>
          <w:rtl/>
        </w:rPr>
        <w:t xml:space="preserve">ؤدي المعنى المطلوب. </w:t>
      </w:r>
    </w:p>
    <w:p w14:paraId="4473EC75" w14:textId="05E99893" w:rsidR="002233B5" w:rsidRPr="00BD5E49" w:rsidRDefault="002233B5" w:rsidP="00456941">
      <w:pPr>
        <w:spacing w:after="160" w:line="276" w:lineRule="auto"/>
        <w:jc w:val="lowKashida"/>
        <w:rPr>
          <w:rtl/>
        </w:rPr>
      </w:pPr>
      <w:r w:rsidRPr="00BD5E49">
        <w:rPr>
          <w:b/>
          <w:bCs/>
          <w:rtl/>
        </w:rPr>
        <w:t>مثال: يقول السيد المسيح</w:t>
      </w:r>
      <w:r w:rsidR="00312307">
        <w:rPr>
          <w:rFonts w:hint="cs"/>
          <w:b/>
          <w:bCs/>
          <w:rtl/>
        </w:rPr>
        <w:t>:</w:t>
      </w:r>
      <w:r w:rsidRPr="00BD5E49">
        <w:rPr>
          <w:b/>
          <w:bCs/>
          <w:rtl/>
        </w:rPr>
        <w:t xml:space="preserve"> "</w:t>
      </w:r>
      <w:r w:rsidRPr="00BD5E49">
        <w:rPr>
          <w:b/>
          <w:bCs/>
          <w:rtl/>
          <w:lang w:bidi="ar-SA"/>
        </w:rPr>
        <w:t>خَرَجْتُ مِنْ عِنْدِ الآبِ، وَقَدْ أَتَيْتُ إِلَى الْعَالَمِ، وَ</w:t>
      </w:r>
      <w:r w:rsidR="00FE71A3" w:rsidRPr="00BD5E49">
        <w:rPr>
          <w:b/>
          <w:bCs/>
          <w:rtl/>
          <w:lang w:bidi="ar-SA"/>
        </w:rPr>
        <w:t>أيضًا</w:t>
      </w:r>
      <w:r w:rsidRPr="00BD5E49">
        <w:rPr>
          <w:b/>
          <w:bCs/>
          <w:rtl/>
          <w:lang w:bidi="ar-SA"/>
        </w:rPr>
        <w:t xml:space="preserve"> أَتْرُكُ</w:t>
      </w:r>
      <w:r w:rsidRPr="00BD5E49">
        <w:rPr>
          <w:b/>
          <w:bCs/>
        </w:rPr>
        <w:t xml:space="preserve"> </w:t>
      </w:r>
      <w:r w:rsidRPr="00BD5E49">
        <w:rPr>
          <w:b/>
          <w:bCs/>
          <w:rtl/>
          <w:lang w:bidi="ar-SA"/>
        </w:rPr>
        <w:t>الْعَالَمَ وَأَذْهَبُ إِلَى الآبِ</w:t>
      </w:r>
      <w:r w:rsidRPr="00BD5E49">
        <w:rPr>
          <w:b/>
          <w:bCs/>
          <w:rtl/>
        </w:rPr>
        <w:t xml:space="preserve">" (يو16: 28). </w:t>
      </w:r>
      <w:r w:rsidRPr="00BD5E49">
        <w:rPr>
          <w:rtl/>
        </w:rPr>
        <w:t>كلمة</w:t>
      </w:r>
      <w:r w:rsidR="002118D1" w:rsidRPr="00BD5E49">
        <w:rPr>
          <w:rtl/>
        </w:rPr>
        <w:t xml:space="preserve"> </w:t>
      </w:r>
      <w:r w:rsidRPr="00BD5E49">
        <w:rPr>
          <w:rtl/>
        </w:rPr>
        <w:t>(خرجت) لا يمكن فهمها بالمعنى اللغوي المألوف. فالذي يخرج من مكان، معنى ذلك أنه يفارقه. بينما السيد المسيح خرج من الآب، وبق</w:t>
      </w:r>
      <w:r w:rsidR="00456941" w:rsidRPr="00BD5E49">
        <w:rPr>
          <w:rFonts w:hint="cs"/>
          <w:rtl/>
        </w:rPr>
        <w:t>يَ</w:t>
      </w:r>
      <w:r w:rsidRPr="00BD5E49">
        <w:rPr>
          <w:rtl/>
        </w:rPr>
        <w:t xml:space="preserve"> في الآب. </w:t>
      </w:r>
    </w:p>
    <w:p w14:paraId="2E43251F" w14:textId="15DA5779" w:rsidR="002233B5" w:rsidRPr="00435FBA" w:rsidRDefault="002233B5" w:rsidP="00C82784">
      <w:pPr>
        <w:spacing w:after="160" w:line="276" w:lineRule="auto"/>
        <w:jc w:val="lowKashida"/>
        <w:rPr>
          <w:rtl/>
        </w:rPr>
      </w:pPr>
      <w:r w:rsidRPr="00BD5E49">
        <w:rPr>
          <w:rtl/>
        </w:rPr>
        <w:lastRenderedPageBreak/>
        <w:t>فكيف نفهم ذلك منطقيًا؟ نضرب لذلك مثلًا: الفكر يخرج من العقل، وهو لا يزال في العقل. ويمكن للفكر- في خروجه من العقل</w:t>
      </w:r>
      <w:r w:rsidR="006B39D2" w:rsidRPr="00BD5E49">
        <w:rPr>
          <w:rtl/>
        </w:rPr>
        <w:t xml:space="preserve"> </w:t>
      </w:r>
      <w:r w:rsidRPr="00BD5E49">
        <w:rPr>
          <w:rtl/>
        </w:rPr>
        <w:t>- أن يعبر محيطات وقارات، ويذهب إلى بلاد بعيدة. ومع ذلك فهذا الفكر لا يزال في</w:t>
      </w:r>
      <w:r w:rsidRPr="00435FBA">
        <w:rPr>
          <w:rtl/>
        </w:rPr>
        <w:t xml:space="preserve"> عقل صاحبه لم يفارقه. </w:t>
      </w:r>
    </w:p>
    <w:p w14:paraId="0A09BEB7" w14:textId="18AB43CA" w:rsidR="002233B5" w:rsidRPr="00435FBA" w:rsidRDefault="002233B5" w:rsidP="006B39D2">
      <w:pPr>
        <w:spacing w:after="160" w:line="276" w:lineRule="auto"/>
        <w:jc w:val="lowKashida"/>
        <w:rPr>
          <w:rtl/>
        </w:rPr>
      </w:pPr>
      <w:r w:rsidRPr="00435FBA">
        <w:rPr>
          <w:rtl/>
        </w:rPr>
        <w:t>ويقول السيد في نفس الآية: "</w:t>
      </w:r>
      <w:r w:rsidRPr="00435FBA">
        <w:rPr>
          <w:b/>
          <w:bCs/>
          <w:rtl/>
          <w:lang w:bidi="ar-SA"/>
        </w:rPr>
        <w:t>أَتَيْتُ إِلَى الْعَالَمِ، وَ</w:t>
      </w:r>
      <w:r w:rsidR="00FE71A3" w:rsidRPr="00435FBA">
        <w:rPr>
          <w:b/>
          <w:bCs/>
          <w:rtl/>
          <w:lang w:bidi="ar-SA"/>
        </w:rPr>
        <w:t>أيضًا</w:t>
      </w:r>
      <w:r w:rsidRPr="00435FBA">
        <w:rPr>
          <w:b/>
          <w:bCs/>
          <w:rtl/>
          <w:lang w:bidi="ar-SA"/>
        </w:rPr>
        <w:t xml:space="preserve"> أَتْرُكُ</w:t>
      </w:r>
      <w:r w:rsidRPr="00435FBA">
        <w:rPr>
          <w:b/>
          <w:bCs/>
        </w:rPr>
        <w:t xml:space="preserve"> </w:t>
      </w:r>
      <w:r w:rsidRPr="00435FBA">
        <w:rPr>
          <w:b/>
          <w:bCs/>
          <w:rtl/>
          <w:lang w:bidi="ar-SA"/>
        </w:rPr>
        <w:t>الْعَالَمَ</w:t>
      </w:r>
      <w:r w:rsidRPr="00435FBA">
        <w:rPr>
          <w:rtl/>
        </w:rPr>
        <w:t>". ولو أخذنا هذه الآية بالمعنى الحرفي، لا يمكن قبولها لاهوتيًا. فالسيد المسيح كان في العالم، قبل أن يأتي إليه بالجسد. واستمر موجودًا فيه بعد أن تركه بالجسد. إذًا عبارة (أتيت) تفسّر بأن يكتب بعدها</w:t>
      </w:r>
      <w:r w:rsidR="00456941">
        <w:rPr>
          <w:rFonts w:hint="cs"/>
          <w:rtl/>
        </w:rPr>
        <w:t xml:space="preserve"> </w:t>
      </w:r>
      <w:r w:rsidRPr="00435FBA">
        <w:rPr>
          <w:rtl/>
        </w:rPr>
        <w:t>(جسديًا). وكذلك عبارة (أترك) تفسّر بأن يكتب بعدها (جسديًا). فترك المسيح للعالم، لا يعني مفارقته له. فهو الذي قال لتلاميذه: "</w:t>
      </w:r>
      <w:r w:rsidRPr="00435FBA">
        <w:rPr>
          <w:rtl/>
          <w:lang w:bidi="ar-SA"/>
        </w:rPr>
        <w:t>لأَنَّهُ حَيْثُمَا اجْتَمَعَ اثْنَانِ أَوْ ثَلاَثَةٌ بِاسْمِي فَهُنَاكَ أَكُونُ</w:t>
      </w:r>
      <w:r w:rsidRPr="00435FBA">
        <w:t xml:space="preserve"> </w:t>
      </w:r>
      <w:r w:rsidRPr="00435FBA">
        <w:rPr>
          <w:rtl/>
          <w:lang w:bidi="ar-SA"/>
        </w:rPr>
        <w:t>فِي وَسْطِهِمْ</w:t>
      </w:r>
      <w:r w:rsidRPr="00435FBA">
        <w:rPr>
          <w:rtl/>
        </w:rPr>
        <w:t>" (مت18: 20). و</w:t>
      </w:r>
      <w:r w:rsidR="00FE71A3" w:rsidRPr="00435FBA">
        <w:rPr>
          <w:rtl/>
        </w:rPr>
        <w:t>أيضًا</w:t>
      </w:r>
      <w:r w:rsidRPr="00435FBA">
        <w:rPr>
          <w:rtl/>
        </w:rPr>
        <w:t xml:space="preserve"> قال لهم: "</w:t>
      </w:r>
      <w:r w:rsidRPr="00435FBA">
        <w:rPr>
          <w:rtl/>
          <w:lang w:bidi="ar-SA"/>
        </w:rPr>
        <w:t>هَا أَنَا مَعَكُمْ كُلَّ الأَيَّامِ إِلَى انْقِضَاءِ الدَّهْرِ</w:t>
      </w:r>
      <w:r w:rsidRPr="00435FBA">
        <w:rPr>
          <w:rtl/>
        </w:rPr>
        <w:t>" (مت28: 20). كذلك عبارة</w:t>
      </w:r>
      <w:r w:rsidR="006B39D2" w:rsidRPr="00435FBA">
        <w:rPr>
          <w:rtl/>
        </w:rPr>
        <w:t xml:space="preserve"> </w:t>
      </w:r>
      <w:r w:rsidR="00B63208" w:rsidRPr="00435FBA">
        <w:rPr>
          <w:rtl/>
        </w:rPr>
        <w:t>(</w:t>
      </w:r>
      <w:r w:rsidRPr="00435FBA">
        <w:rPr>
          <w:rtl/>
        </w:rPr>
        <w:t>و</w:t>
      </w:r>
      <w:r w:rsidR="006B39D2" w:rsidRPr="00435FBA">
        <w:rPr>
          <w:rtl/>
        </w:rPr>
        <w:t>ا</w:t>
      </w:r>
      <w:r w:rsidRPr="00435FBA">
        <w:rPr>
          <w:rtl/>
        </w:rPr>
        <w:t>ذهب إلى الآب) ليس معناها أنه لم يكن في الآب ثم ذهب إليه!! لأنه باستمرار كما يقول</w:t>
      </w:r>
      <w:r w:rsidR="006B39D2" w:rsidRPr="00435FBA">
        <w:rPr>
          <w:rtl/>
        </w:rPr>
        <w:t>:</w:t>
      </w:r>
      <w:r w:rsidRPr="00435FBA">
        <w:rPr>
          <w:rtl/>
        </w:rPr>
        <w:t xml:space="preserve"> "</w:t>
      </w:r>
      <w:r w:rsidRPr="00435FBA">
        <w:rPr>
          <w:rtl/>
          <w:lang w:bidi="ar-SA"/>
        </w:rPr>
        <w:t>أَنَا فِي الآبِ وَالآبَ فِيَّ</w:t>
      </w:r>
      <w:r w:rsidRPr="00435FBA">
        <w:rPr>
          <w:rtl/>
        </w:rPr>
        <w:t>" (يو14: 10) "</w:t>
      </w:r>
      <w:r w:rsidRPr="00435FBA">
        <w:rPr>
          <w:rtl/>
          <w:lang w:bidi="ar-SA"/>
        </w:rPr>
        <w:t>أَنَا وَالآبُ وَاحِدٌ</w:t>
      </w:r>
      <w:r w:rsidR="006B39D2" w:rsidRPr="00435FBA">
        <w:rPr>
          <w:rtl/>
        </w:rPr>
        <w:t>" (يو10: 30).</w:t>
      </w:r>
    </w:p>
    <w:p w14:paraId="4253994A" w14:textId="5A610EC0" w:rsidR="002233B5" w:rsidRPr="00435FBA" w:rsidRDefault="002233B5" w:rsidP="007E7629">
      <w:pPr>
        <w:spacing w:after="160" w:line="276" w:lineRule="auto"/>
        <w:jc w:val="lowKashida"/>
        <w:rPr>
          <w:rtl/>
        </w:rPr>
      </w:pPr>
      <w:r w:rsidRPr="00435FBA">
        <w:rPr>
          <w:b/>
          <w:bCs/>
          <w:rtl/>
        </w:rPr>
        <w:t>كذلك ما قيل عن الصعود "</w:t>
      </w:r>
      <w:r w:rsidRPr="00435FBA">
        <w:rPr>
          <w:b/>
          <w:bCs/>
          <w:rtl/>
          <w:lang w:bidi="ar-SA"/>
        </w:rPr>
        <w:t>ثُمَّ إِنَّ الرَّبَّ بَعْدَمَا كَلَّمَهُمُ ارْتَفَعَ إِلَى السَّمَاءِ، وَجَلَسَ عَنْ يَمِينِ اللهِ</w:t>
      </w:r>
      <w:r w:rsidRPr="00435FBA">
        <w:rPr>
          <w:b/>
          <w:bCs/>
          <w:rtl/>
        </w:rPr>
        <w:t xml:space="preserve">" (مر16: 19). </w:t>
      </w:r>
      <w:r w:rsidRPr="00435FBA">
        <w:rPr>
          <w:rtl/>
        </w:rPr>
        <w:t xml:space="preserve">عبارة (ارتفع) لا يمكن أن تُفهم من جهة اللاهوت. لأن الله لا يرتفع ولا يهبط. فهو موجود في المكان الذي يرتفع إليه. وهو لا يفارق المكان الذي يرتفع منه. إنما عبارة (ارتفع) تُفهم من الناحية الجسدية. أي صعد جسديًا. </w:t>
      </w:r>
    </w:p>
    <w:p w14:paraId="1C2C78E9" w14:textId="3B1D8B02" w:rsidR="002233B5" w:rsidRPr="00435FBA" w:rsidRDefault="002233B5" w:rsidP="00C82784">
      <w:pPr>
        <w:spacing w:after="160" w:line="276" w:lineRule="auto"/>
        <w:jc w:val="lowKashida"/>
        <w:rPr>
          <w:rtl/>
        </w:rPr>
      </w:pPr>
      <w:r w:rsidRPr="00435FBA">
        <w:rPr>
          <w:rtl/>
        </w:rPr>
        <w:t xml:space="preserve">وبالمثل عبارة (يمين الله). فالله ليس له يمين ولا شمال، لأنه غير محدود بيمين وشمال، بل هو مالئ الكل. وليس هناك فراغ في يمينه يجلس فيه أحد! إنما عبارة </w:t>
      </w:r>
      <w:r w:rsidRPr="00435FBA">
        <w:rPr>
          <w:rtl/>
        </w:rPr>
        <w:lastRenderedPageBreak/>
        <w:t>(يمين) هنا ترمز إلى القوة والبر. وعبارة (جلس) تعني استقر، أي أنه استقر في قوة الله وبره. أي انتهت فترة إخلاء الذات.</w:t>
      </w:r>
    </w:p>
    <w:p w14:paraId="0C8164D4" w14:textId="7D5461C3" w:rsidR="002233B5" w:rsidRPr="00435FBA" w:rsidRDefault="002233B5" w:rsidP="00440473">
      <w:pPr>
        <w:spacing w:after="160" w:line="276" w:lineRule="auto"/>
        <w:jc w:val="lowKashida"/>
        <w:rPr>
          <w:rtl/>
        </w:rPr>
      </w:pPr>
      <w:r w:rsidRPr="00435FBA">
        <w:rPr>
          <w:b/>
          <w:bCs/>
          <w:rtl/>
        </w:rPr>
        <w:t>وبالمثل قول الرب: "</w:t>
      </w:r>
      <w:r w:rsidRPr="00435FBA">
        <w:rPr>
          <w:b/>
          <w:bCs/>
          <w:rtl/>
          <w:lang w:bidi="ar-SA"/>
        </w:rPr>
        <w:t>وَلَيْسَ أَحَدٌ صَعِدَ إِلَى السَّمَاءِ إِلاَّ الَّذِي نَزَلَ مِنَ السَّمَاءِ، ابْنُ الإِنْسَانِ الَّذِي هُوَ فِي السَّمَاءِ</w:t>
      </w:r>
      <w:r w:rsidRPr="00435FBA">
        <w:rPr>
          <w:b/>
          <w:bCs/>
          <w:rtl/>
        </w:rPr>
        <w:t xml:space="preserve">" (يو3: 13). </w:t>
      </w:r>
      <w:r w:rsidRPr="00435FBA">
        <w:rPr>
          <w:rtl/>
        </w:rPr>
        <w:t>كلمتا</w:t>
      </w:r>
      <w:r w:rsidR="007E7629" w:rsidRPr="00435FBA">
        <w:rPr>
          <w:rtl/>
        </w:rPr>
        <w:t xml:space="preserve"> </w:t>
      </w:r>
      <w:r w:rsidRPr="00435FBA">
        <w:rPr>
          <w:rtl/>
        </w:rPr>
        <w:t>(صعد، نزل) ليس المقصود بهما اللاهوت. فاللاهوت لا يصعد ولا ينزل كما قلنا. إنما قيلتا من الناحية الناسوتية. لذلك استعمل هنا تعبير(ابن الإنسان). فهما يدل</w:t>
      </w:r>
      <w:r w:rsidR="00456941">
        <w:rPr>
          <w:rFonts w:hint="cs"/>
          <w:rtl/>
        </w:rPr>
        <w:t>ّ</w:t>
      </w:r>
      <w:r w:rsidRPr="00435FBA">
        <w:rPr>
          <w:rtl/>
        </w:rPr>
        <w:t xml:space="preserve">ان في نفس الوقت على ناسوته ولاهوته </w:t>
      </w:r>
      <w:r w:rsidR="00FE71A3" w:rsidRPr="00435FBA">
        <w:rPr>
          <w:rtl/>
        </w:rPr>
        <w:t>أيضًا</w:t>
      </w:r>
      <w:r w:rsidRPr="00435FBA">
        <w:rPr>
          <w:rtl/>
        </w:rPr>
        <w:t>، كما يبدو من قوله: "</w:t>
      </w:r>
      <w:r w:rsidRPr="00435FBA">
        <w:rPr>
          <w:b/>
          <w:bCs/>
          <w:rtl/>
          <w:lang w:bidi="ar-SA"/>
        </w:rPr>
        <w:t>الَّذِي هُوَ فِي السَّمَاءِ"</w:t>
      </w:r>
      <w:r w:rsidRPr="00435FBA">
        <w:rPr>
          <w:rtl/>
        </w:rPr>
        <w:t>. فهو إذًا في السماء والأرض معًا.</w:t>
      </w:r>
    </w:p>
    <w:p w14:paraId="5B05CDB0" w14:textId="4CA6E5A4" w:rsidR="002233B5" w:rsidRPr="00435FBA" w:rsidRDefault="002233B5" w:rsidP="00C82784">
      <w:pPr>
        <w:spacing w:after="160" w:line="276" w:lineRule="auto"/>
        <w:jc w:val="lowKashida"/>
        <w:rPr>
          <w:b/>
          <w:bCs/>
          <w:rtl/>
        </w:rPr>
      </w:pPr>
      <w:r w:rsidRPr="00435FBA">
        <w:rPr>
          <w:b/>
          <w:bCs/>
          <w:rtl/>
        </w:rPr>
        <w:t>وبنفس المنطق والتحليل نفهم آيات أخرى كثيرة مثل</w:t>
      </w:r>
      <w:r w:rsidR="00456941">
        <w:rPr>
          <w:rFonts w:hint="cs"/>
          <w:b/>
          <w:bCs/>
          <w:rtl/>
        </w:rPr>
        <w:t>:</w:t>
      </w:r>
    </w:p>
    <w:p w14:paraId="08B0CD61" w14:textId="7A8FE1D0" w:rsidR="002233B5" w:rsidRPr="00435FBA" w:rsidRDefault="002233B5" w:rsidP="007E7629">
      <w:pPr>
        <w:spacing w:after="160"/>
        <w:jc w:val="lowKashida"/>
        <w:rPr>
          <w:rtl/>
        </w:rPr>
      </w:pPr>
      <w:r w:rsidRPr="00435FBA">
        <w:rPr>
          <w:rtl/>
        </w:rPr>
        <w:t>1</w:t>
      </w:r>
      <w:r w:rsidR="00752BDA">
        <w:rPr>
          <w:rFonts w:hint="cs"/>
          <w:rtl/>
        </w:rPr>
        <w:t xml:space="preserve">) </w:t>
      </w:r>
      <w:r w:rsidRPr="00435FBA">
        <w:rPr>
          <w:rtl/>
        </w:rPr>
        <w:t>مثل قول الرب عن سَدوم</w:t>
      </w:r>
      <w:r w:rsidR="0067004B">
        <w:rPr>
          <w:rFonts w:hint="cs"/>
          <w:rtl/>
        </w:rPr>
        <w:t>:</w:t>
      </w:r>
      <w:r w:rsidRPr="00435FBA">
        <w:rPr>
          <w:rtl/>
        </w:rPr>
        <w:t xml:space="preserve"> "</w:t>
      </w:r>
      <w:r w:rsidRPr="00435FBA">
        <w:rPr>
          <w:rtl/>
          <w:lang w:bidi="ar-SA"/>
        </w:rPr>
        <w:t>أَنْزِلُ وَأَرَى هَلْ فَعَلُوا بِالتَّمَامِ حَسَبَ صُرَاخِهَا الآتِي إِلَيَّ، وَإِلاَّ فَأَعْلَمُ</w:t>
      </w:r>
      <w:r w:rsidRPr="00435FBA">
        <w:rPr>
          <w:rtl/>
        </w:rPr>
        <w:t>" (تك18: 21). فهنا عبارة "أنزل وأرى</w:t>
      </w:r>
      <w:r w:rsidR="006B39D2" w:rsidRPr="00435FBA">
        <w:rPr>
          <w:rtl/>
        </w:rPr>
        <w:t>"؛</w:t>
      </w:r>
      <w:r w:rsidRPr="00435FBA">
        <w:rPr>
          <w:rtl/>
        </w:rPr>
        <w:t xml:space="preserve"> معناها أضبطهم في ذات الفعل. </w:t>
      </w:r>
    </w:p>
    <w:p w14:paraId="6EAD7BD9" w14:textId="061BFB99" w:rsidR="007C614C" w:rsidRPr="00435FBA" w:rsidRDefault="002233B5" w:rsidP="007E7629">
      <w:pPr>
        <w:spacing w:after="160"/>
        <w:jc w:val="lowKashida"/>
        <w:rPr>
          <w:rtl/>
        </w:rPr>
      </w:pPr>
      <w:r w:rsidRPr="00435FBA">
        <w:rPr>
          <w:rtl/>
        </w:rPr>
        <w:t>2</w:t>
      </w:r>
      <w:r w:rsidR="0067004B">
        <w:rPr>
          <w:rFonts w:hint="cs"/>
          <w:rtl/>
        </w:rPr>
        <w:t>)</w:t>
      </w:r>
      <w:r w:rsidRPr="00435FBA">
        <w:rPr>
          <w:rtl/>
        </w:rPr>
        <w:t xml:space="preserve"> قول الكتاب عن آدم وحواء بعد الخطية: "</w:t>
      </w:r>
      <w:r w:rsidRPr="00435FBA">
        <w:rPr>
          <w:rtl/>
          <w:lang w:bidi="ar-SA"/>
        </w:rPr>
        <w:t>وَسَمِعَا صَوْتَ الرَّبِّ الإِلهِ مَاشِيًا فِي الْجَنَّةِ</w:t>
      </w:r>
      <w:r w:rsidRPr="00435FBA">
        <w:rPr>
          <w:rtl/>
        </w:rPr>
        <w:t xml:space="preserve">" (تك3: 8). </w:t>
      </w:r>
    </w:p>
    <w:p w14:paraId="01C3C00F" w14:textId="10751C6F" w:rsidR="002233B5" w:rsidRPr="00435FBA" w:rsidRDefault="002233B5" w:rsidP="007E7629">
      <w:pPr>
        <w:spacing w:after="160"/>
        <w:jc w:val="lowKashida"/>
        <w:rPr>
          <w:rtl/>
        </w:rPr>
      </w:pPr>
      <w:r w:rsidRPr="00435FBA">
        <w:rPr>
          <w:rtl/>
        </w:rPr>
        <w:t xml:space="preserve">إنها لا تعنى بلا شك أن الله يمشي، فهو لا يتحرك من مكان إلى مكان، إذ هو في كل مكان إنما تعني إحساس آدم وحواء بقرب الله منهما في الجنة.. أو إحساسهما باقتراب الله إليهما. </w:t>
      </w:r>
    </w:p>
    <w:p w14:paraId="4DABAD4E" w14:textId="35658DC0" w:rsidR="002233B5" w:rsidRPr="00435FBA" w:rsidRDefault="002233B5" w:rsidP="007E7629">
      <w:pPr>
        <w:spacing w:after="160"/>
        <w:jc w:val="lowKashida"/>
        <w:rPr>
          <w:rtl/>
        </w:rPr>
      </w:pPr>
      <w:r w:rsidRPr="00435FBA">
        <w:rPr>
          <w:rtl/>
        </w:rPr>
        <w:t>3</w:t>
      </w:r>
      <w:r w:rsidR="00D803FB">
        <w:rPr>
          <w:rFonts w:hint="cs"/>
          <w:rtl/>
        </w:rPr>
        <w:t>)</w:t>
      </w:r>
      <w:r w:rsidRPr="00435FBA">
        <w:rPr>
          <w:rtl/>
        </w:rPr>
        <w:t xml:space="preserve"> وبالمثل نفهم ما قيل إن السماء هي كرسي الله (مت5: 34). فالله ليس له كرسي، إنما هذا رمز لمجده. و</w:t>
      </w:r>
      <w:r w:rsidR="00FE71A3" w:rsidRPr="00435FBA">
        <w:rPr>
          <w:rtl/>
        </w:rPr>
        <w:t>أيضًا</w:t>
      </w:r>
      <w:r w:rsidRPr="00435FBA">
        <w:rPr>
          <w:rtl/>
        </w:rPr>
        <w:t xml:space="preserve"> عبارة "الجالس على كرسي مجده" وأمثالها من عبارات. </w:t>
      </w:r>
    </w:p>
    <w:p w14:paraId="3FEA5763" w14:textId="50DD888D" w:rsidR="002233B5" w:rsidRPr="00435FBA" w:rsidRDefault="002233B5" w:rsidP="00C82784">
      <w:pPr>
        <w:pStyle w:val="Heading4"/>
        <w:keepNext w:val="0"/>
        <w:rPr>
          <w:rtl/>
        </w:rPr>
      </w:pPr>
      <w:r w:rsidRPr="00435FBA">
        <w:rPr>
          <w:rtl/>
        </w:rPr>
        <w:t>2-</w:t>
      </w:r>
      <w:r w:rsidR="006B39D2" w:rsidRPr="00435FBA">
        <w:rPr>
          <w:rtl/>
        </w:rPr>
        <w:t xml:space="preserve"> </w:t>
      </w:r>
      <w:r w:rsidRPr="00435FBA">
        <w:rPr>
          <w:rtl/>
        </w:rPr>
        <w:t>عبارات قيلت عن ناسوته</w:t>
      </w:r>
      <w:r w:rsidR="00456941">
        <w:rPr>
          <w:rFonts w:hint="cs"/>
          <w:rtl/>
        </w:rPr>
        <w:t>:</w:t>
      </w:r>
    </w:p>
    <w:p w14:paraId="65EF1328" w14:textId="0A741AD2" w:rsidR="002233B5" w:rsidRPr="00435FBA" w:rsidRDefault="002233B5" w:rsidP="00C82784">
      <w:pPr>
        <w:spacing w:after="160" w:line="276" w:lineRule="auto"/>
        <w:jc w:val="lowKashida"/>
        <w:rPr>
          <w:rtl/>
        </w:rPr>
      </w:pPr>
      <w:r w:rsidRPr="00435FBA">
        <w:rPr>
          <w:rtl/>
        </w:rPr>
        <w:lastRenderedPageBreak/>
        <w:t xml:space="preserve">مثل العبارات التي قيلت عن </w:t>
      </w:r>
      <w:r w:rsidR="00B14A93">
        <w:rPr>
          <w:rFonts w:hint="cs"/>
          <w:rtl/>
        </w:rPr>
        <w:t>إ</w:t>
      </w:r>
      <w:r w:rsidRPr="00435FBA">
        <w:rPr>
          <w:rtl/>
        </w:rPr>
        <w:t xml:space="preserve">نه جاع (مت4: 2) أو </w:t>
      </w:r>
      <w:r w:rsidR="00B14A93">
        <w:rPr>
          <w:rFonts w:hint="cs"/>
          <w:rtl/>
        </w:rPr>
        <w:t>إ</w:t>
      </w:r>
      <w:r w:rsidRPr="00435FBA">
        <w:rPr>
          <w:rtl/>
        </w:rPr>
        <w:t xml:space="preserve">نه عطش (يو19: 28) أو </w:t>
      </w:r>
      <w:r w:rsidR="00B14A93">
        <w:rPr>
          <w:rFonts w:hint="cs"/>
          <w:rtl/>
        </w:rPr>
        <w:t>إ</w:t>
      </w:r>
      <w:r w:rsidRPr="00435FBA">
        <w:rPr>
          <w:rtl/>
        </w:rPr>
        <w:t xml:space="preserve">نه تعب (يو4: 6) أو </w:t>
      </w:r>
      <w:r w:rsidR="00B14A93">
        <w:rPr>
          <w:rFonts w:hint="cs"/>
          <w:rtl/>
        </w:rPr>
        <w:t>إ</w:t>
      </w:r>
      <w:r w:rsidRPr="00435FBA">
        <w:rPr>
          <w:rtl/>
        </w:rPr>
        <w:t xml:space="preserve">نه نام (مت8: 24) أو </w:t>
      </w:r>
      <w:r w:rsidR="00B14A93">
        <w:rPr>
          <w:rFonts w:hint="cs"/>
          <w:rtl/>
        </w:rPr>
        <w:t>إ</w:t>
      </w:r>
      <w:r w:rsidRPr="00435FBA">
        <w:rPr>
          <w:rtl/>
        </w:rPr>
        <w:t>نه تألم (مت16: 21).</w:t>
      </w:r>
      <w:r w:rsidR="00456941">
        <w:rPr>
          <w:rFonts w:hint="cs"/>
          <w:rtl/>
        </w:rPr>
        <w:t>.</w:t>
      </w:r>
      <w:r w:rsidRPr="00435FBA">
        <w:rPr>
          <w:rtl/>
        </w:rPr>
        <w:t>. إلخ.</w:t>
      </w:r>
    </w:p>
    <w:p w14:paraId="1FBEDB52" w14:textId="77777777" w:rsidR="002233B5" w:rsidRPr="00435FBA" w:rsidRDefault="002233B5" w:rsidP="00C82784">
      <w:pPr>
        <w:spacing w:after="160" w:line="276" w:lineRule="auto"/>
        <w:jc w:val="lowKashida"/>
        <w:rPr>
          <w:b/>
          <w:bCs/>
          <w:rtl/>
        </w:rPr>
      </w:pPr>
      <w:r w:rsidRPr="00435FBA">
        <w:rPr>
          <w:b/>
          <w:bCs/>
          <w:rtl/>
        </w:rPr>
        <w:t xml:space="preserve">كل هذه عبارات قيلت عن ناسوته وليس عن لاهوته. </w:t>
      </w:r>
    </w:p>
    <w:p w14:paraId="655B3AAE" w14:textId="2F4F2ECC" w:rsidR="002233B5" w:rsidRPr="00435FBA" w:rsidRDefault="002233B5" w:rsidP="00456941">
      <w:pPr>
        <w:spacing w:after="160" w:line="276" w:lineRule="auto"/>
        <w:jc w:val="lowKashida"/>
        <w:rPr>
          <w:rtl/>
        </w:rPr>
      </w:pPr>
      <w:r w:rsidRPr="00435FBA">
        <w:rPr>
          <w:rtl/>
        </w:rPr>
        <w:t>لأن اللاهوت لا يجوع</w:t>
      </w:r>
      <w:r w:rsidR="006B39D2" w:rsidRPr="00435FBA">
        <w:rPr>
          <w:rtl/>
        </w:rPr>
        <w:t>،</w:t>
      </w:r>
      <w:r w:rsidRPr="00435FBA">
        <w:rPr>
          <w:rtl/>
        </w:rPr>
        <w:t xml:space="preserve"> ولا يعطش</w:t>
      </w:r>
      <w:r w:rsidR="006B39D2" w:rsidRPr="00435FBA">
        <w:rPr>
          <w:rtl/>
        </w:rPr>
        <w:t>،</w:t>
      </w:r>
      <w:r w:rsidRPr="00435FBA">
        <w:rPr>
          <w:rtl/>
        </w:rPr>
        <w:t xml:space="preserve"> ولا يتعب ولا ينام</w:t>
      </w:r>
      <w:r w:rsidR="006B39D2" w:rsidRPr="00435FBA">
        <w:rPr>
          <w:rtl/>
        </w:rPr>
        <w:t>،</w:t>
      </w:r>
      <w:r w:rsidRPr="00435FBA">
        <w:rPr>
          <w:rtl/>
        </w:rPr>
        <w:t xml:space="preserve"> ولا يتألم</w:t>
      </w:r>
      <w:r w:rsidR="006B39D2" w:rsidRPr="00435FBA">
        <w:rPr>
          <w:rtl/>
        </w:rPr>
        <w:t>،</w:t>
      </w:r>
      <w:r w:rsidRPr="00435FBA">
        <w:rPr>
          <w:rtl/>
        </w:rPr>
        <w:t xml:space="preserve"> ولكن لأن السيد المسيح اتحد بطبيعة بشرية مثلنا، بناسوت كامل قيل عن ناسوته كل هذه الأمور. بل قيل أكثر من هذا أنه مات على الصليب. وأنه دفن في مقبرة ليوسف الرامي بعد أن كفنوه (يو19: 38-42). فهذا كله عن ناسوته. لأن اللاهوت لا يموت. لذلك حينما كان السيد المسيح ميتًا بناسوته، كان بلاهوته حي</w:t>
      </w:r>
      <w:r w:rsidR="00C127A9">
        <w:rPr>
          <w:rFonts w:hint="cs"/>
          <w:rtl/>
        </w:rPr>
        <w:t>ّ</w:t>
      </w:r>
      <w:r w:rsidRPr="00435FBA">
        <w:rPr>
          <w:rtl/>
        </w:rPr>
        <w:t>ًا لا يموت..</w:t>
      </w:r>
    </w:p>
    <w:p w14:paraId="75CD50A1" w14:textId="5E7EE849" w:rsidR="002233B5" w:rsidRPr="00435FBA" w:rsidRDefault="002233B5" w:rsidP="00440473">
      <w:pPr>
        <w:spacing w:after="160" w:line="276" w:lineRule="auto"/>
        <w:jc w:val="lowKashida"/>
        <w:rPr>
          <w:rtl/>
        </w:rPr>
      </w:pPr>
      <w:r w:rsidRPr="00435FBA">
        <w:rPr>
          <w:b/>
          <w:bCs/>
          <w:rtl/>
        </w:rPr>
        <w:t xml:space="preserve">أما عبارة إنه "كان </w:t>
      </w:r>
      <w:r w:rsidR="00C127A9" w:rsidRPr="00C127A9">
        <w:rPr>
          <w:b/>
          <w:bCs/>
          <w:rtl/>
        </w:rPr>
        <w:t>يَتَقَدَّمُ</w:t>
      </w:r>
      <w:r w:rsidR="000A5A31">
        <w:rPr>
          <w:rFonts w:hint="cs"/>
          <w:b/>
          <w:bCs/>
          <w:rtl/>
        </w:rPr>
        <w:t xml:space="preserve"> </w:t>
      </w:r>
      <w:r w:rsidR="000A5A31" w:rsidRPr="000A5A31">
        <w:rPr>
          <w:b/>
          <w:bCs/>
          <w:rtl/>
        </w:rPr>
        <w:t>(ينمو)</w:t>
      </w:r>
      <w:r w:rsidR="00C127A9" w:rsidRPr="00C127A9">
        <w:rPr>
          <w:b/>
          <w:bCs/>
          <w:rtl/>
        </w:rPr>
        <w:t xml:space="preserve"> فِي الْحِكْمَةِ وَالْقَامَةِ</w:t>
      </w:r>
      <w:r w:rsidRPr="00435FBA">
        <w:rPr>
          <w:b/>
          <w:bCs/>
          <w:rtl/>
        </w:rPr>
        <w:t xml:space="preserve">" (لو2: 52). </w:t>
      </w:r>
      <w:r w:rsidRPr="00435FBA">
        <w:rPr>
          <w:rtl/>
        </w:rPr>
        <w:t xml:space="preserve">فهي </w:t>
      </w:r>
      <w:r w:rsidR="00FE71A3" w:rsidRPr="00435FBA">
        <w:rPr>
          <w:rtl/>
        </w:rPr>
        <w:t>أيضًا</w:t>
      </w:r>
      <w:r w:rsidRPr="00435FBA">
        <w:rPr>
          <w:rtl/>
        </w:rPr>
        <w:t xml:space="preserve"> عن ناسوته، بدليل أن كان ينمو في القامة.</w:t>
      </w:r>
      <w:r w:rsidR="00440473" w:rsidRPr="00435FBA">
        <w:rPr>
          <w:rtl/>
        </w:rPr>
        <w:t xml:space="preserve"> </w:t>
      </w:r>
      <w:r w:rsidRPr="00435FBA">
        <w:rPr>
          <w:rtl/>
        </w:rPr>
        <w:t xml:space="preserve">إذًا فما معنى </w:t>
      </w:r>
      <w:r w:rsidR="000A5A31">
        <w:rPr>
          <w:rFonts w:hint="cs"/>
          <w:rtl/>
        </w:rPr>
        <w:t>أ</w:t>
      </w:r>
      <w:r w:rsidRPr="00435FBA">
        <w:rPr>
          <w:rtl/>
        </w:rPr>
        <w:t>نه كان ينمو في الحكمة، بينما السيد المسيح هو حكمة الله</w:t>
      </w:r>
      <w:r w:rsidR="006B39D2" w:rsidRPr="00435FBA">
        <w:rPr>
          <w:rtl/>
        </w:rPr>
        <w:t xml:space="preserve"> </w:t>
      </w:r>
      <w:r w:rsidRPr="00435FBA">
        <w:rPr>
          <w:rtl/>
        </w:rPr>
        <w:t>(1كو1: 24)؟!</w:t>
      </w:r>
      <w:r w:rsidR="007C614C" w:rsidRPr="00435FBA">
        <w:rPr>
          <w:rtl/>
        </w:rPr>
        <w:t xml:space="preserve"> </w:t>
      </w:r>
    </w:p>
    <w:p w14:paraId="609B33FC" w14:textId="77777777" w:rsidR="002233B5" w:rsidRPr="00435FBA" w:rsidRDefault="002233B5" w:rsidP="00C82784">
      <w:pPr>
        <w:spacing w:after="160" w:line="276" w:lineRule="auto"/>
        <w:jc w:val="lowKashida"/>
        <w:rPr>
          <w:rtl/>
        </w:rPr>
      </w:pPr>
      <w:r w:rsidRPr="00435FBA">
        <w:rPr>
          <w:rtl/>
        </w:rPr>
        <w:t xml:space="preserve">طبعًا هو لم يكن ينمو في الحكمة من جهة لاهوته، لأن اللاهوت لا ينمو. إنما قيل عنه ذلك من الناحية الناسوتية. وهذا تعبير عن تدرجه في مراحل السن. فحينما كان طفلًا كان من الناحية البشرية له الحكمة المناسبة للطفل. ولما صار فتى كانت له الحكمة المناسبة للفتى.. ولما صار شابًا ثم رجلًا، صارت له الحكمة المناسبة للشاب ثم للرجل. أما من حيث لاهوته فحكمته غير محدودة. </w:t>
      </w:r>
    </w:p>
    <w:p w14:paraId="3D26425C" w14:textId="77777777" w:rsidR="002233B5" w:rsidRPr="00435FBA" w:rsidRDefault="002233B5" w:rsidP="00C82784">
      <w:pPr>
        <w:spacing w:after="160" w:line="276" w:lineRule="auto"/>
        <w:jc w:val="lowKashida"/>
        <w:rPr>
          <w:rtl/>
        </w:rPr>
      </w:pPr>
      <w:r w:rsidRPr="00435FBA">
        <w:rPr>
          <w:rtl/>
        </w:rPr>
        <w:t xml:space="preserve">إذًا كانت توجد مستويات من الحكمة البشرية، كان يأخذ الحد الأقصى منها في كل مرحلة من مراحلها.. وبين كل مرحلة وأخرى يوجد طبعًا نوع من النمو.. وإن لم يكن </w:t>
      </w:r>
      <w:r w:rsidRPr="00435FBA">
        <w:rPr>
          <w:rtl/>
        </w:rPr>
        <w:lastRenderedPageBreak/>
        <w:t>هذا، لا يكون قد شابهنا في كل شيء.. ننتقل إلى نقطة أخرى وهي:</w:t>
      </w:r>
    </w:p>
    <w:p w14:paraId="7FCC87E7" w14:textId="0D5C3A86" w:rsidR="002233B5" w:rsidRPr="00435FBA" w:rsidRDefault="002233B5" w:rsidP="00C82784">
      <w:pPr>
        <w:pStyle w:val="Heading4"/>
        <w:keepNext w:val="0"/>
        <w:rPr>
          <w:rtl/>
        </w:rPr>
      </w:pPr>
      <w:r w:rsidRPr="00435FBA">
        <w:rPr>
          <w:rtl/>
        </w:rPr>
        <w:t>3-</w:t>
      </w:r>
      <w:r w:rsidR="006B39D2" w:rsidRPr="00435FBA">
        <w:rPr>
          <w:rtl/>
        </w:rPr>
        <w:t xml:space="preserve"> </w:t>
      </w:r>
      <w:r w:rsidRPr="00435FBA">
        <w:rPr>
          <w:rtl/>
        </w:rPr>
        <w:t>إخفاء لاهوته عن الشيطان</w:t>
      </w:r>
      <w:r w:rsidR="00456941">
        <w:rPr>
          <w:rFonts w:hint="cs"/>
          <w:rtl/>
        </w:rPr>
        <w:t>:</w:t>
      </w:r>
      <w:r w:rsidRPr="00435FBA">
        <w:rPr>
          <w:rtl/>
        </w:rPr>
        <w:t xml:space="preserve"> </w:t>
      </w:r>
    </w:p>
    <w:p w14:paraId="547BAB9D" w14:textId="09C62661" w:rsidR="006B39D2" w:rsidRPr="00435FBA" w:rsidRDefault="002233B5" w:rsidP="004468BE">
      <w:pPr>
        <w:spacing w:after="160" w:line="276" w:lineRule="auto"/>
        <w:jc w:val="lowKashida"/>
        <w:rPr>
          <w:rtl/>
        </w:rPr>
      </w:pPr>
      <w:r w:rsidRPr="00435FBA">
        <w:rPr>
          <w:rtl/>
        </w:rPr>
        <w:t>ذلك لأنه لو تأكد الشيطان من لاهوته، لكان يعرقل موضوع الفداء. فهناك أمور فعلها السيد المسيح، كانت تبدو أمام الشيطان ضعفًا، أو تتنافى في نظره مع اللاهوت، بينما كان يقصد المسيح إخفاء لاهوته.</w:t>
      </w:r>
      <w:r w:rsidR="00440473" w:rsidRPr="00435FBA">
        <w:rPr>
          <w:rtl/>
        </w:rPr>
        <w:t xml:space="preserve"> </w:t>
      </w:r>
      <w:r w:rsidRPr="00435FBA">
        <w:rPr>
          <w:rtl/>
        </w:rPr>
        <w:t>من أمثلة ذلك ولادته في مذود بقر (لو2: 7) وهروبه إلى مصر من وجه هيرودس الملك (مت2). وبقاؤه ثلاثين سنة تبدو بلا عمل! كذلك قبوله التجربة من الشيطان (مت4). وقبوله الاضطهاد من الكتبة والفريسيين، ومعيشته فقيرًا بعيدًا عن كل مظاهر العظمة، ثم أخيرًا قبوله آلام</w:t>
      </w:r>
      <w:r w:rsidR="006B39D2" w:rsidRPr="00435FBA">
        <w:rPr>
          <w:rtl/>
        </w:rPr>
        <w:t xml:space="preserve"> الصليب</w:t>
      </w:r>
      <w:r w:rsidR="004468BE">
        <w:rPr>
          <w:rFonts w:hint="cs"/>
          <w:rtl/>
        </w:rPr>
        <w:t>،</w:t>
      </w:r>
      <w:r w:rsidR="006B39D2" w:rsidRPr="00435FBA">
        <w:rPr>
          <w:rtl/>
        </w:rPr>
        <w:t xml:space="preserve"> كل ذلك لإخفاء لاهوته.</w:t>
      </w:r>
    </w:p>
    <w:p w14:paraId="464F3BFE" w14:textId="28C13287" w:rsidR="002233B5" w:rsidRPr="00435FBA" w:rsidRDefault="002233B5" w:rsidP="00C82784">
      <w:pPr>
        <w:spacing w:after="160" w:line="276" w:lineRule="auto"/>
        <w:jc w:val="lowKashida"/>
        <w:rPr>
          <w:b/>
          <w:bCs/>
          <w:rtl/>
        </w:rPr>
      </w:pPr>
      <w:r w:rsidRPr="00435FBA">
        <w:rPr>
          <w:b/>
          <w:bCs/>
          <w:rtl/>
        </w:rPr>
        <w:t>لذلك كان الشيطان يسأل أكثر من مرة: لو كنت ابن الله..</w:t>
      </w:r>
      <w:r w:rsidR="007C614C" w:rsidRPr="00435FBA">
        <w:rPr>
          <w:b/>
          <w:bCs/>
          <w:rtl/>
        </w:rPr>
        <w:t xml:space="preserve"> </w:t>
      </w:r>
    </w:p>
    <w:p w14:paraId="74D91154" w14:textId="4F23E553" w:rsidR="007C614C" w:rsidRPr="00435FBA" w:rsidRDefault="002233B5" w:rsidP="004468BE">
      <w:pPr>
        <w:spacing w:after="160" w:line="276" w:lineRule="auto"/>
        <w:jc w:val="lowKashida"/>
        <w:rPr>
          <w:rtl/>
        </w:rPr>
      </w:pPr>
      <w:r w:rsidRPr="00435FBA">
        <w:rPr>
          <w:rtl/>
        </w:rPr>
        <w:t xml:space="preserve">قالها </w:t>
      </w:r>
      <w:r w:rsidR="004468BE">
        <w:rPr>
          <w:rFonts w:hint="cs"/>
          <w:rtl/>
        </w:rPr>
        <w:t>ف</w:t>
      </w:r>
      <w:r w:rsidRPr="00435FBA">
        <w:rPr>
          <w:rtl/>
        </w:rPr>
        <w:t>ي التجربة على الجبل: "</w:t>
      </w:r>
      <w:r w:rsidRPr="00435FBA">
        <w:rPr>
          <w:rtl/>
          <w:lang w:bidi="ar-SA"/>
        </w:rPr>
        <w:t>إِنْ كُنْتَ ابْنَ اللهِ فَقُلْ أَنْ تَصِيرَ هذِهِ الْحِجَارَةُ خُبْزًا</w:t>
      </w:r>
      <w:r w:rsidRPr="00435FBA">
        <w:rPr>
          <w:rtl/>
        </w:rPr>
        <w:t xml:space="preserve">" (مت4: 3). بل حتى على الصليب، قدم له هذا السؤال </w:t>
      </w:r>
      <w:r w:rsidR="00FE71A3" w:rsidRPr="00435FBA">
        <w:rPr>
          <w:rtl/>
        </w:rPr>
        <w:t>أيضًا</w:t>
      </w:r>
      <w:r w:rsidRPr="00435FBA">
        <w:rPr>
          <w:rtl/>
        </w:rPr>
        <w:t xml:space="preserve"> على لسان البعض: "</w:t>
      </w:r>
      <w:r w:rsidRPr="00435FBA">
        <w:rPr>
          <w:rtl/>
          <w:lang w:bidi="ar-SA"/>
        </w:rPr>
        <w:t>إِنْ كُنْتَ ابْنَ اللهِ فَانْزِلْ عَنِ الصَّلِيبِ!</w:t>
      </w:r>
      <w:r w:rsidRPr="00435FBA">
        <w:rPr>
          <w:rtl/>
        </w:rPr>
        <w:t xml:space="preserve">" (مت27: 40). </w:t>
      </w:r>
    </w:p>
    <w:p w14:paraId="414493E6" w14:textId="2F2185EF" w:rsidR="002233B5" w:rsidRDefault="002233B5" w:rsidP="00B07580">
      <w:pPr>
        <w:spacing w:before="0" w:after="0" w:line="276" w:lineRule="auto"/>
        <w:jc w:val="lowKashida"/>
      </w:pPr>
      <w:r w:rsidRPr="00435FBA">
        <w:rPr>
          <w:rtl/>
        </w:rPr>
        <w:t>لذلك كان السيد المسيح، بعد كل معجزة كبيرة، يخلي ذاته، فلا تظهر عظمته: بعد الميلاد المعجزي من العذراء وشهادة الملائكة، يهرب إلى مصر. وبعد الظهور الإلهي أثناء العماد وشهادة الآب، يجلس جائعًا على الجبل. وفي معجزة كإقامة لعازر، يصلي</w:t>
      </w:r>
      <w:r w:rsidR="004468BE">
        <w:rPr>
          <w:rFonts w:hint="cs"/>
          <w:rtl/>
        </w:rPr>
        <w:t xml:space="preserve"> </w:t>
      </w:r>
      <w:r w:rsidRPr="00435FBA">
        <w:rPr>
          <w:rtl/>
        </w:rPr>
        <w:t xml:space="preserve">(يو11: 41). (وللمزيد من المعلومات الكثيرة، اقرأ كتابنا عن تسبحة البصخة). </w:t>
      </w:r>
    </w:p>
    <w:p w14:paraId="7EEABF22" w14:textId="341BE111" w:rsidR="002233B5" w:rsidRPr="00435FBA" w:rsidRDefault="002233B5" w:rsidP="00B07580">
      <w:pPr>
        <w:pStyle w:val="Heading4"/>
        <w:keepNext w:val="0"/>
        <w:spacing w:before="0"/>
        <w:rPr>
          <w:rtl/>
        </w:rPr>
      </w:pPr>
      <w:r w:rsidRPr="00435FBA">
        <w:rPr>
          <w:rtl/>
        </w:rPr>
        <w:lastRenderedPageBreak/>
        <w:t>4-</w:t>
      </w:r>
      <w:r w:rsidR="006B39D2" w:rsidRPr="00435FBA">
        <w:rPr>
          <w:rtl/>
        </w:rPr>
        <w:t xml:space="preserve"> </w:t>
      </w:r>
      <w:r w:rsidRPr="00435FBA">
        <w:rPr>
          <w:rtl/>
        </w:rPr>
        <w:t>التدرج في الإعلان</w:t>
      </w:r>
      <w:r w:rsidR="004468BE">
        <w:rPr>
          <w:rFonts w:hint="cs"/>
          <w:rtl/>
        </w:rPr>
        <w:t>:</w:t>
      </w:r>
      <w:r w:rsidRPr="00435FBA">
        <w:rPr>
          <w:rtl/>
        </w:rPr>
        <w:t xml:space="preserve"> </w:t>
      </w:r>
    </w:p>
    <w:p w14:paraId="175E1F56" w14:textId="431E92BD" w:rsidR="002233B5" w:rsidRPr="00435FBA" w:rsidRDefault="002233B5" w:rsidP="004468BE">
      <w:pPr>
        <w:spacing w:before="0" w:after="0" w:line="276" w:lineRule="auto"/>
        <w:jc w:val="lowKashida"/>
      </w:pPr>
      <w:r w:rsidRPr="00435FBA">
        <w:rPr>
          <w:rtl/>
        </w:rPr>
        <w:t xml:space="preserve">هكذا قال القديس </w:t>
      </w:r>
      <w:r w:rsidR="002B0C3C">
        <w:rPr>
          <w:rtl/>
        </w:rPr>
        <w:t>هيلاري</w:t>
      </w:r>
      <w:r w:rsidRPr="00435FBA">
        <w:rPr>
          <w:rtl/>
        </w:rPr>
        <w:t xml:space="preserve"> أسقف بواتييه: "كان هناك تدرج في الإعلان عن طبيعة المسيح اللاهوتية وقوته". ذلك لأن الناس ما كانوا يحتملون.. كيف كانوا سيتعاملون معه لو أعلن أنه الله بصريح العبارة. أما من جهة رؤساء اليهود، فكانوا لا</w:t>
      </w:r>
      <w:r w:rsidR="00E05C55">
        <w:rPr>
          <w:rFonts w:hint="cs"/>
          <w:rtl/>
        </w:rPr>
        <w:t xml:space="preserve"> </w:t>
      </w:r>
      <w:r w:rsidRPr="00435FBA">
        <w:rPr>
          <w:rtl/>
        </w:rPr>
        <w:t>بد سيرجمونه كم</w:t>
      </w:r>
      <w:r w:rsidR="004468BE">
        <w:rPr>
          <w:rFonts w:hint="cs"/>
          <w:rtl/>
        </w:rPr>
        <w:t>ُ</w:t>
      </w:r>
      <w:r w:rsidRPr="00435FBA">
        <w:rPr>
          <w:rtl/>
        </w:rPr>
        <w:t>جد</w:t>
      </w:r>
      <w:r w:rsidR="004468BE">
        <w:rPr>
          <w:rFonts w:hint="cs"/>
          <w:rtl/>
        </w:rPr>
        <w:t>ّ</w:t>
      </w:r>
      <w:r w:rsidRPr="00435FBA">
        <w:rPr>
          <w:rtl/>
        </w:rPr>
        <w:t>ف. إنه عندما قال: "</w:t>
      </w:r>
      <w:r w:rsidRPr="00435FBA">
        <w:rPr>
          <w:rtl/>
          <w:lang w:bidi="ar-SA"/>
        </w:rPr>
        <w:t>أَبِي يَعْمَلُ حَتَّى الآنَ وَأَنَا أَعْمَلُ</w:t>
      </w:r>
      <w:r w:rsidRPr="00435FBA">
        <w:rPr>
          <w:rtl/>
        </w:rPr>
        <w:t>" كانوا يطلبون أن يقتلوه.. لأنه "</w:t>
      </w:r>
      <w:r w:rsidRPr="00435FBA">
        <w:rPr>
          <w:rtl/>
          <w:lang w:bidi="ar-SA"/>
        </w:rPr>
        <w:t xml:space="preserve">قَالَ </w:t>
      </w:r>
      <w:r w:rsidR="00FE71A3" w:rsidRPr="00435FBA">
        <w:rPr>
          <w:rtl/>
          <w:lang w:bidi="ar-SA"/>
        </w:rPr>
        <w:t>أيضًا</w:t>
      </w:r>
      <w:r w:rsidRPr="00435FBA">
        <w:rPr>
          <w:rtl/>
          <w:lang w:bidi="ar-SA"/>
        </w:rPr>
        <w:t xml:space="preserve"> إِنَّ اللهَ أَبُوهُ، مُعَادِلاً نَفْسَهُ بِاللهِ</w:t>
      </w:r>
      <w:r w:rsidRPr="00435FBA">
        <w:rPr>
          <w:rtl/>
        </w:rPr>
        <w:t>" (يو5: 17، 18). وعندما قال: "</w:t>
      </w:r>
      <w:r w:rsidRPr="00435FBA">
        <w:rPr>
          <w:rtl/>
          <w:lang w:bidi="ar-SA"/>
        </w:rPr>
        <w:t>أَنَا وَالآبُ وَاحِدٌ</w:t>
      </w:r>
      <w:r w:rsidRPr="00435FBA">
        <w:rPr>
          <w:rtl/>
        </w:rPr>
        <w:t>"</w:t>
      </w:r>
      <w:r w:rsidR="006B39D2" w:rsidRPr="00435FBA">
        <w:rPr>
          <w:rtl/>
        </w:rPr>
        <w:t xml:space="preserve">، </w:t>
      </w:r>
      <w:r w:rsidRPr="00435FBA">
        <w:rPr>
          <w:rtl/>
          <w:lang w:bidi="ar-SA"/>
        </w:rPr>
        <w:t xml:space="preserve">"تَنَاوَلَ الْيَهُودُ </w:t>
      </w:r>
      <w:r w:rsidR="00FE71A3" w:rsidRPr="00435FBA">
        <w:rPr>
          <w:rtl/>
          <w:lang w:bidi="ar-SA"/>
        </w:rPr>
        <w:t>أيضًا</w:t>
      </w:r>
      <w:r w:rsidRPr="00435FBA">
        <w:rPr>
          <w:rtl/>
          <w:lang w:bidi="ar-SA"/>
        </w:rPr>
        <w:t xml:space="preserve"> حِجَارَةً لِيَرْجُمُوهُ</w:t>
      </w:r>
      <w:r w:rsidRPr="00435FBA">
        <w:rPr>
          <w:rtl/>
        </w:rPr>
        <w:t>" (يو10: 30، 31). إذًا كان لا</w:t>
      </w:r>
      <w:r w:rsidR="00E05C55">
        <w:rPr>
          <w:rFonts w:hint="cs"/>
          <w:rtl/>
        </w:rPr>
        <w:t xml:space="preserve"> </w:t>
      </w:r>
      <w:r w:rsidRPr="00435FBA">
        <w:rPr>
          <w:rtl/>
        </w:rPr>
        <w:t>بد لسياس</w:t>
      </w:r>
      <w:r w:rsidR="004468BE">
        <w:rPr>
          <w:rFonts w:hint="cs"/>
          <w:rtl/>
        </w:rPr>
        <w:t>ة</w:t>
      </w:r>
      <w:r w:rsidRPr="00435FBA">
        <w:rPr>
          <w:rtl/>
        </w:rPr>
        <w:t xml:space="preserve"> من التدرج وعدم التصريح.</w:t>
      </w:r>
    </w:p>
    <w:p w14:paraId="10E4EFD3" w14:textId="08944518" w:rsidR="002233B5" w:rsidRPr="00435FBA" w:rsidRDefault="002233B5" w:rsidP="00B07580">
      <w:pPr>
        <w:pStyle w:val="Heading4"/>
        <w:keepNext w:val="0"/>
        <w:spacing w:before="0"/>
        <w:rPr>
          <w:rtl/>
        </w:rPr>
      </w:pPr>
      <w:r w:rsidRPr="00435FBA">
        <w:rPr>
          <w:rtl/>
        </w:rPr>
        <w:t>ملاحظة هامة</w:t>
      </w:r>
      <w:r w:rsidR="004468BE">
        <w:rPr>
          <w:rFonts w:hint="cs"/>
          <w:rtl/>
        </w:rPr>
        <w:t>:</w:t>
      </w:r>
      <w:r w:rsidRPr="00435FBA">
        <w:rPr>
          <w:rtl/>
        </w:rPr>
        <w:t xml:space="preserve"> </w:t>
      </w:r>
    </w:p>
    <w:p w14:paraId="2F56DD8A" w14:textId="0176A758" w:rsidR="00224509" w:rsidRPr="00435FBA" w:rsidRDefault="002233B5" w:rsidP="004468BE">
      <w:pPr>
        <w:spacing w:before="0" w:after="0" w:line="276" w:lineRule="auto"/>
        <w:jc w:val="lowKashida"/>
        <w:rPr>
          <w:rtl/>
        </w:rPr>
      </w:pPr>
      <w:r w:rsidRPr="00435FBA">
        <w:rPr>
          <w:rtl/>
        </w:rPr>
        <w:t xml:space="preserve">في مناقشة الأمور الخاصة بلاهوت المسيح، سواء مع </w:t>
      </w:r>
      <w:r w:rsidR="000408DA" w:rsidRPr="00435FBA">
        <w:rPr>
          <w:rtl/>
        </w:rPr>
        <w:t>ال</w:t>
      </w:r>
      <w:r w:rsidR="00F82E82">
        <w:rPr>
          <w:rtl/>
        </w:rPr>
        <w:t>أريوس</w:t>
      </w:r>
      <w:r w:rsidR="000408DA" w:rsidRPr="00435FBA">
        <w:rPr>
          <w:rtl/>
        </w:rPr>
        <w:t>يين</w:t>
      </w:r>
      <w:r w:rsidRPr="00435FBA">
        <w:rPr>
          <w:rtl/>
        </w:rPr>
        <w:t xml:space="preserve"> أو غيرهم كشهود يهوه مثلًا</w:t>
      </w:r>
      <w:r w:rsidR="004468BE">
        <w:rPr>
          <w:rFonts w:hint="cs"/>
          <w:rtl/>
        </w:rPr>
        <w:t>،</w:t>
      </w:r>
      <w:r w:rsidRPr="00435FBA">
        <w:rPr>
          <w:rtl/>
        </w:rPr>
        <w:t xml:space="preserve"> </w:t>
      </w:r>
      <w:r w:rsidRPr="00435FBA">
        <w:rPr>
          <w:b/>
          <w:bCs/>
          <w:rtl/>
        </w:rPr>
        <w:t xml:space="preserve">لا يجوز أن نعتمد على آية واحدة، ونترك باقي الآيات. </w:t>
      </w:r>
      <w:r w:rsidRPr="00435FBA">
        <w:rPr>
          <w:rtl/>
        </w:rPr>
        <w:t>إننا دائمًا ننب</w:t>
      </w:r>
      <w:r w:rsidR="004468BE">
        <w:rPr>
          <w:rFonts w:hint="cs"/>
          <w:rtl/>
        </w:rPr>
        <w:t>ّ</w:t>
      </w:r>
      <w:r w:rsidRPr="00435FBA">
        <w:rPr>
          <w:rtl/>
        </w:rPr>
        <w:t>ه إلى خطورة استخدام الآية الواحدة. فإن استشهد أحدهم بآية من الإنجيل، وقال لك مكتوب.. قل له كما قال السيد المسيح من قبل: "</w:t>
      </w:r>
      <w:r w:rsidRPr="00435FBA">
        <w:rPr>
          <w:rtl/>
          <w:lang w:bidi="ar-SA"/>
        </w:rPr>
        <w:t xml:space="preserve">مَكْتُوبٌ </w:t>
      </w:r>
      <w:r w:rsidR="00FE71A3" w:rsidRPr="00435FBA">
        <w:rPr>
          <w:rtl/>
          <w:lang w:bidi="ar-SA"/>
        </w:rPr>
        <w:t>أيضًا</w:t>
      </w:r>
      <w:r w:rsidR="00260B07" w:rsidRPr="00435FBA">
        <w:rPr>
          <w:rtl/>
        </w:rPr>
        <w:t>" (مت4: 7).</w:t>
      </w:r>
      <w:r w:rsidRPr="00435FBA">
        <w:rPr>
          <w:rStyle w:val="FootnoteReference"/>
          <w:rtl/>
        </w:rPr>
        <w:footnoteReference w:id="16"/>
      </w:r>
    </w:p>
    <w:p w14:paraId="327DCFDA" w14:textId="77777777" w:rsidR="00224509" w:rsidRPr="00435FBA" w:rsidRDefault="00224509" w:rsidP="00B07580">
      <w:pPr>
        <w:spacing w:before="0" w:after="0" w:line="276" w:lineRule="auto"/>
        <w:jc w:val="lowKashida"/>
        <w:rPr>
          <w:rtl/>
        </w:rPr>
        <w:sectPr w:rsidR="00224509" w:rsidRPr="00435FBA" w:rsidSect="00B07580">
          <w:headerReference w:type="even" r:id="rId31"/>
          <w:headerReference w:type="default" r:id="rId32"/>
          <w:footerReference w:type="even" r:id="rId33"/>
          <w:footerReference w:type="default" r:id="rId34"/>
          <w:pgSz w:w="9639" w:h="13608" w:code="34"/>
          <w:pgMar w:top="1701" w:right="1134" w:bottom="1134" w:left="1134" w:header="567" w:footer="794" w:gutter="0"/>
          <w:cols w:space="708"/>
          <w:bidi/>
          <w:rtlGutter/>
          <w:docGrid w:linePitch="381"/>
        </w:sectPr>
      </w:pPr>
    </w:p>
    <w:p w14:paraId="3B7D2C57" w14:textId="61DC5303" w:rsidR="00224509" w:rsidRPr="00435FBA" w:rsidRDefault="00F43544" w:rsidP="00C82784">
      <w:pPr>
        <w:spacing w:after="160" w:line="276" w:lineRule="auto"/>
        <w:jc w:val="lowKashida"/>
        <w:rPr>
          <w:rtl/>
        </w:rPr>
      </w:pPr>
      <w:r w:rsidRPr="00435FBA">
        <w:rPr>
          <w:color w:val="000000" w:themeColor="text1"/>
          <w:lang w:bidi="ar-SA"/>
        </w:rPr>
        <w:lastRenderedPageBreak/>
        <w:drawing>
          <wp:anchor distT="0" distB="0" distL="114300" distR="114300" simplePos="0" relativeHeight="251667968" behindDoc="1" locked="0" layoutInCell="1" allowOverlap="1" wp14:anchorId="5C69810A" wp14:editId="4363DECD">
            <wp:simplePos x="0" y="0"/>
            <wp:positionH relativeFrom="margin">
              <wp:posOffset>346</wp:posOffset>
            </wp:positionH>
            <wp:positionV relativeFrom="page">
              <wp:posOffset>886691</wp:posOffset>
            </wp:positionV>
            <wp:extent cx="4712400" cy="6861600"/>
            <wp:effectExtent l="0" t="0" r="0" b="0"/>
            <wp:wrapNone/>
            <wp:docPr id="6" name="Picture 6"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2400" cy="686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0C151" w14:textId="06EDC9E7" w:rsidR="00224509" w:rsidRPr="00435FBA" w:rsidRDefault="00440473" w:rsidP="002E6E5F">
      <w:pPr>
        <w:pStyle w:val="Heading1"/>
        <w:rPr>
          <w:rtl/>
        </w:rPr>
      </w:pPr>
      <w:bookmarkStart w:id="48" w:name="_Toc534188588"/>
      <w:bookmarkStart w:id="49" w:name="_Toc534206036"/>
      <w:bookmarkStart w:id="50" w:name="_Toc209707281"/>
      <w:r w:rsidRPr="00435FBA">
        <w:rPr>
          <w:rtl/>
        </w:rPr>
        <w:t>الفصل الثاني</w:t>
      </w:r>
      <w:bookmarkEnd w:id="48"/>
      <w:bookmarkEnd w:id="49"/>
      <w:bookmarkEnd w:id="50"/>
    </w:p>
    <w:p w14:paraId="201A0E09" w14:textId="69672D98" w:rsidR="00BF181A" w:rsidRPr="00435FBA" w:rsidRDefault="00BF181A" w:rsidP="00EF3280">
      <w:pPr>
        <w:pStyle w:val="Heading5"/>
        <w:rPr>
          <w:rFonts w:cs="Simplified Arabic"/>
          <w:sz w:val="60"/>
          <w:szCs w:val="60"/>
          <w:rtl/>
        </w:rPr>
      </w:pPr>
      <w:r w:rsidRPr="00435FBA">
        <w:rPr>
          <w:rFonts w:cs="Simplified Arabic"/>
          <w:sz w:val="60"/>
          <w:szCs w:val="60"/>
          <w:rtl/>
        </w:rPr>
        <w:t>ضد لاهوت المسيح</w:t>
      </w:r>
    </w:p>
    <w:p w14:paraId="13252488" w14:textId="77777777" w:rsidR="00224509" w:rsidRPr="00435FBA" w:rsidRDefault="00224509" w:rsidP="00C82784">
      <w:pPr>
        <w:spacing w:after="160" w:line="276" w:lineRule="auto"/>
        <w:jc w:val="lowKashida"/>
        <w:rPr>
          <w:sz w:val="24"/>
          <w:szCs w:val="24"/>
          <w:rtl/>
        </w:rPr>
      </w:pPr>
    </w:p>
    <w:p w14:paraId="12F742A9" w14:textId="77777777" w:rsidR="00224509" w:rsidRPr="00435FBA" w:rsidRDefault="00224509" w:rsidP="00C82784">
      <w:pPr>
        <w:spacing w:after="160" w:line="276" w:lineRule="auto"/>
        <w:jc w:val="lowKashida"/>
        <w:rPr>
          <w:sz w:val="24"/>
          <w:szCs w:val="24"/>
          <w:rtl/>
        </w:rPr>
      </w:pPr>
    </w:p>
    <w:p w14:paraId="32C50B49" w14:textId="77777777" w:rsidR="00224509" w:rsidRPr="00435FBA" w:rsidRDefault="00224509" w:rsidP="00C82784">
      <w:pPr>
        <w:spacing w:after="160" w:line="276" w:lineRule="auto"/>
        <w:jc w:val="lowKashida"/>
        <w:rPr>
          <w:rtl/>
        </w:rPr>
      </w:pPr>
    </w:p>
    <w:p w14:paraId="4C4ECAB5" w14:textId="77777777" w:rsidR="00224509" w:rsidRPr="00435FBA" w:rsidRDefault="00224509" w:rsidP="00C82784">
      <w:pPr>
        <w:spacing w:after="160" w:line="276" w:lineRule="auto"/>
        <w:jc w:val="lowKashida"/>
        <w:rPr>
          <w:rtl/>
        </w:rPr>
      </w:pPr>
    </w:p>
    <w:p w14:paraId="05C35DC5" w14:textId="77777777" w:rsidR="00224509" w:rsidRPr="00435FBA" w:rsidRDefault="00224509" w:rsidP="00C82784">
      <w:pPr>
        <w:spacing w:after="160" w:line="276" w:lineRule="auto"/>
        <w:jc w:val="lowKashida"/>
        <w:rPr>
          <w:rtl/>
        </w:rPr>
      </w:pPr>
    </w:p>
    <w:p w14:paraId="32F10424" w14:textId="77777777" w:rsidR="00224509" w:rsidRPr="00435FBA" w:rsidRDefault="00224509" w:rsidP="00C82784">
      <w:pPr>
        <w:spacing w:after="160" w:line="276" w:lineRule="auto"/>
        <w:jc w:val="lowKashida"/>
        <w:rPr>
          <w:rtl/>
        </w:rPr>
      </w:pPr>
    </w:p>
    <w:p w14:paraId="6338AE0C" w14:textId="77777777" w:rsidR="00224509" w:rsidRPr="00435FBA" w:rsidRDefault="00224509" w:rsidP="00C82784">
      <w:pPr>
        <w:spacing w:after="160" w:line="276" w:lineRule="auto"/>
        <w:jc w:val="lowKashida"/>
        <w:rPr>
          <w:rtl/>
        </w:rPr>
      </w:pPr>
    </w:p>
    <w:p w14:paraId="1079DB74" w14:textId="77777777" w:rsidR="00224509" w:rsidRPr="00435FBA" w:rsidRDefault="00224509" w:rsidP="00C82784">
      <w:pPr>
        <w:spacing w:after="160" w:line="276" w:lineRule="auto"/>
        <w:jc w:val="lowKashida"/>
        <w:rPr>
          <w:rtl/>
        </w:rPr>
      </w:pPr>
    </w:p>
    <w:p w14:paraId="2DE4A37E" w14:textId="77777777" w:rsidR="00224509" w:rsidRPr="00435FBA" w:rsidRDefault="00224509" w:rsidP="00C82784">
      <w:pPr>
        <w:spacing w:after="160" w:line="276" w:lineRule="auto"/>
        <w:jc w:val="lowKashida"/>
        <w:rPr>
          <w:rtl/>
        </w:rPr>
      </w:pPr>
    </w:p>
    <w:p w14:paraId="3760F503" w14:textId="77777777" w:rsidR="00224509" w:rsidRPr="00435FBA" w:rsidRDefault="00224509" w:rsidP="00C82784">
      <w:pPr>
        <w:spacing w:after="160" w:line="276" w:lineRule="auto"/>
        <w:jc w:val="lowKashida"/>
        <w:rPr>
          <w:rtl/>
        </w:rPr>
      </w:pPr>
    </w:p>
    <w:p w14:paraId="253824D3" w14:textId="77777777" w:rsidR="00224509" w:rsidRPr="00435FBA" w:rsidRDefault="00224509" w:rsidP="00C82784">
      <w:pPr>
        <w:spacing w:after="160" w:line="276" w:lineRule="auto"/>
        <w:jc w:val="lowKashida"/>
        <w:rPr>
          <w:rtl/>
        </w:rPr>
        <w:sectPr w:rsidR="00224509" w:rsidRPr="00435FBA" w:rsidSect="0077604F">
          <w:headerReference w:type="even" r:id="rId35"/>
          <w:headerReference w:type="default" r:id="rId36"/>
          <w:footerReference w:type="even" r:id="rId37"/>
          <w:footerReference w:type="default" r:id="rId38"/>
          <w:pgSz w:w="9639" w:h="13608" w:code="11"/>
          <w:pgMar w:top="1418" w:right="1134" w:bottom="1418" w:left="1134" w:header="567" w:footer="794" w:gutter="0"/>
          <w:cols w:space="708"/>
          <w:bidi/>
          <w:rtlGutter/>
          <w:docGrid w:linePitch="381"/>
        </w:sectPr>
      </w:pPr>
    </w:p>
    <w:p w14:paraId="751B43C4" w14:textId="2963935A" w:rsidR="002233B5" w:rsidRPr="00435FBA" w:rsidRDefault="002233B5" w:rsidP="00913944">
      <w:pPr>
        <w:pStyle w:val="Heading2"/>
        <w:rPr>
          <w:rtl/>
        </w:rPr>
      </w:pPr>
      <w:bookmarkStart w:id="51" w:name="_Toc530670228"/>
      <w:bookmarkStart w:id="52" w:name="_Toc534188589"/>
      <w:bookmarkStart w:id="53" w:name="_Toc534206037"/>
      <w:bookmarkStart w:id="54" w:name="_Toc209707282"/>
      <w:r w:rsidRPr="00435FBA">
        <w:rPr>
          <w:rtl/>
        </w:rPr>
        <w:lastRenderedPageBreak/>
        <w:t>ضد لاهوت المسيح</w:t>
      </w:r>
      <w:bookmarkEnd w:id="51"/>
      <w:bookmarkEnd w:id="52"/>
      <w:bookmarkEnd w:id="53"/>
      <w:r w:rsidR="00803C11">
        <w:rPr>
          <w:rStyle w:val="FootnoteReference"/>
          <w:rtl/>
        </w:rPr>
        <w:footnoteReference w:id="17"/>
      </w:r>
      <w:bookmarkEnd w:id="54"/>
    </w:p>
    <w:p w14:paraId="274E8D77" w14:textId="2533A68D" w:rsidR="002233B5" w:rsidRPr="00435FBA" w:rsidRDefault="002233B5" w:rsidP="00C82784">
      <w:pPr>
        <w:spacing w:after="0" w:line="276" w:lineRule="auto"/>
        <w:jc w:val="lowKashida"/>
        <w:rPr>
          <w:rtl/>
        </w:rPr>
      </w:pPr>
      <w:r w:rsidRPr="00435FBA">
        <w:rPr>
          <w:rtl/>
        </w:rPr>
        <w:t xml:space="preserve">استخدمت الهرطقة </w:t>
      </w:r>
      <w:r w:rsidR="000408DA" w:rsidRPr="00435FBA">
        <w:rPr>
          <w:rtl/>
        </w:rPr>
        <w:t>ال</w:t>
      </w:r>
      <w:r w:rsidR="00F82E82">
        <w:rPr>
          <w:rtl/>
        </w:rPr>
        <w:t>أريوس</w:t>
      </w:r>
      <w:r w:rsidR="000408DA" w:rsidRPr="00435FBA">
        <w:rPr>
          <w:rtl/>
        </w:rPr>
        <w:t>ية</w:t>
      </w:r>
      <w:r w:rsidRPr="00435FBA">
        <w:rPr>
          <w:rtl/>
        </w:rPr>
        <w:t xml:space="preserve"> الكثير من الآيات، وللأسف الشديد هذه الآيات لا تزال مستخدمة في هذا الجيل الذي نعيش فيه، فنحن نرد على كل ما قيل ضد لاهوت السيد المسيح سواء من الحركة </w:t>
      </w:r>
      <w:r w:rsidR="000408DA" w:rsidRPr="00435FBA">
        <w:rPr>
          <w:rtl/>
        </w:rPr>
        <w:t>ال</w:t>
      </w:r>
      <w:r w:rsidR="00F82E82">
        <w:rPr>
          <w:rtl/>
        </w:rPr>
        <w:t>أريوس</w:t>
      </w:r>
      <w:r w:rsidR="000408DA" w:rsidRPr="00435FBA">
        <w:rPr>
          <w:rtl/>
        </w:rPr>
        <w:t>ية</w:t>
      </w:r>
      <w:r w:rsidRPr="00435FBA">
        <w:rPr>
          <w:rtl/>
        </w:rPr>
        <w:t xml:space="preserve"> أو ما بعدها.</w:t>
      </w:r>
      <w:r w:rsidR="00FB7DEA" w:rsidRPr="00435FBA">
        <w:rPr>
          <w:rtl/>
        </w:rPr>
        <w:t xml:space="preserve"> </w:t>
      </w:r>
      <w:r w:rsidR="00FE71A3" w:rsidRPr="00435FBA">
        <w:rPr>
          <w:rtl/>
        </w:rPr>
        <w:t>أيضًا</w:t>
      </w:r>
      <w:r w:rsidRPr="00435FBA">
        <w:rPr>
          <w:rtl/>
        </w:rPr>
        <w:t xml:space="preserve"> الهرطقة النسطورية فيها شيء ضد لاهوت المسيح.</w:t>
      </w:r>
    </w:p>
    <w:p w14:paraId="549338DA" w14:textId="2D107E2F" w:rsidR="002233B5" w:rsidRPr="00435FBA" w:rsidRDefault="00FB7DEA" w:rsidP="00C82784">
      <w:pPr>
        <w:spacing w:after="0" w:line="276" w:lineRule="auto"/>
        <w:jc w:val="lowKashida"/>
        <w:rPr>
          <w:rtl/>
        </w:rPr>
      </w:pPr>
      <w:r w:rsidRPr="00435FBA">
        <w:rPr>
          <w:rtl/>
        </w:rPr>
        <w:t>نبدأ ن</w:t>
      </w:r>
      <w:r w:rsidR="002233B5" w:rsidRPr="00435FBA">
        <w:rPr>
          <w:rtl/>
        </w:rPr>
        <w:t xml:space="preserve">رد على الهرطقة </w:t>
      </w:r>
      <w:r w:rsidR="000408DA" w:rsidRPr="00435FBA">
        <w:rPr>
          <w:rtl/>
        </w:rPr>
        <w:t>ال</w:t>
      </w:r>
      <w:r w:rsidR="00F82E82">
        <w:rPr>
          <w:rtl/>
        </w:rPr>
        <w:t>أريوس</w:t>
      </w:r>
      <w:r w:rsidR="000408DA" w:rsidRPr="00435FBA">
        <w:rPr>
          <w:rtl/>
        </w:rPr>
        <w:t>ية</w:t>
      </w:r>
      <w:r w:rsidR="002233B5" w:rsidRPr="00435FBA">
        <w:rPr>
          <w:rtl/>
        </w:rPr>
        <w:t xml:space="preserve"> آية آية ليس آيات فقط بل ومشاكل لاهوتية </w:t>
      </w:r>
      <w:r w:rsidR="00FE71A3" w:rsidRPr="00435FBA">
        <w:rPr>
          <w:rtl/>
        </w:rPr>
        <w:t>أيضًا</w:t>
      </w:r>
      <w:r w:rsidR="002233B5" w:rsidRPr="00435FBA">
        <w:rPr>
          <w:rtl/>
        </w:rPr>
        <w:t>. مشاكل لاهوتية مثل: أن أحد</w:t>
      </w:r>
      <w:r w:rsidRPr="00435FBA">
        <w:rPr>
          <w:rtl/>
        </w:rPr>
        <w:t>ًا</w:t>
      </w:r>
      <w:r w:rsidR="002233B5" w:rsidRPr="00435FBA">
        <w:rPr>
          <w:rtl/>
        </w:rPr>
        <w:t xml:space="preserve"> يقول لك: "كيف أن الله يأكل ويشرب ويتعب وينام؟!" نحن طبعًا نقول: يأكل كإنسان، ويشرب كإنسان، ويتعب كإنسان، وينام كإنسان، وليس كإله.</w:t>
      </w:r>
    </w:p>
    <w:p w14:paraId="0EBE85B1" w14:textId="77777777" w:rsidR="002233B5" w:rsidRPr="00435FBA" w:rsidRDefault="002233B5" w:rsidP="002D3936">
      <w:pPr>
        <w:pStyle w:val="Heading3"/>
        <w:rPr>
          <w:rtl/>
        </w:rPr>
      </w:pPr>
      <w:r w:rsidRPr="00435FBA">
        <w:rPr>
          <w:rtl/>
        </w:rPr>
        <w:t xml:space="preserve">الطبيعة البشرية </w:t>
      </w:r>
    </w:p>
    <w:p w14:paraId="1FF62965" w14:textId="7B8FE9B5" w:rsidR="002233B5" w:rsidRPr="00435FBA" w:rsidRDefault="002233B5" w:rsidP="00C82784">
      <w:pPr>
        <w:spacing w:after="0" w:line="276" w:lineRule="auto"/>
        <w:jc w:val="lowKashida"/>
        <w:rPr>
          <w:rtl/>
        </w:rPr>
      </w:pPr>
      <w:r w:rsidRPr="00435FBA">
        <w:rPr>
          <w:rtl/>
        </w:rPr>
        <w:t xml:space="preserve">تقول لي </w:t>
      </w:r>
      <w:r w:rsidR="000505A2">
        <w:rPr>
          <w:rFonts w:hint="cs"/>
          <w:rtl/>
        </w:rPr>
        <w:t>إ</w:t>
      </w:r>
      <w:r w:rsidRPr="00435FBA">
        <w:rPr>
          <w:rtl/>
        </w:rPr>
        <w:t>نك بذلك ستفرق بين الطبيعتين.. أقول لك: لا نفرق، ولكن أُعطي كل طبيعة ما يناسبها دون تفريق مثلما أقول: أنت كإنسان لك جسد ولك روح، فعندما تأكل</w:t>
      </w:r>
      <w:r w:rsidR="00935A23" w:rsidRPr="00435FBA">
        <w:rPr>
          <w:rtl/>
        </w:rPr>
        <w:t>..</w:t>
      </w:r>
      <w:r w:rsidRPr="00435FBA">
        <w:rPr>
          <w:rtl/>
        </w:rPr>
        <w:t xml:space="preserve"> تأكل بالجسد، وعندما تنام تنام بالجسد، وعندما تتعب تتعب بالجسد، وعندما تشرب تشرب بالجسد، وهذا لا يمنع </w:t>
      </w:r>
      <w:r w:rsidR="00503843">
        <w:rPr>
          <w:rFonts w:hint="cs"/>
          <w:rtl/>
        </w:rPr>
        <w:t>أ</w:t>
      </w:r>
      <w:r w:rsidRPr="00435FBA">
        <w:rPr>
          <w:rtl/>
        </w:rPr>
        <w:t>ن جسدك متحد بروحك اتحادًا بغير انفصال في طبيعة واحدة هي الطبيعة البشرية.</w:t>
      </w:r>
    </w:p>
    <w:p w14:paraId="419ED3F8" w14:textId="58C8833D" w:rsidR="002233B5" w:rsidRPr="00435FBA" w:rsidRDefault="002233B5" w:rsidP="004468BE">
      <w:pPr>
        <w:spacing w:after="0" w:line="276" w:lineRule="auto"/>
        <w:jc w:val="lowKashida"/>
        <w:rPr>
          <w:rtl/>
        </w:rPr>
      </w:pPr>
      <w:r w:rsidRPr="00435FBA">
        <w:rPr>
          <w:rtl/>
        </w:rPr>
        <w:lastRenderedPageBreak/>
        <w:t>لكن لا أستطيع أن أقول: إن الروح أفطرت اليوم كذا وكذا، لا أستطيع أن أق</w:t>
      </w:r>
      <w:r w:rsidR="00DD1DD3">
        <w:rPr>
          <w:rFonts w:hint="cs"/>
          <w:rtl/>
        </w:rPr>
        <w:t>و</w:t>
      </w:r>
      <w:r w:rsidRPr="00435FBA">
        <w:rPr>
          <w:rtl/>
        </w:rPr>
        <w:t xml:space="preserve">ل هذا الكلام، لأن الروح لا علاقة لها بالأكل. لكن الجسد هو الذي أكَل، والجسد هو الذي شبع، والجسد هو الذي جاع، لكن كون إن الجسد هو الذي عمل ذلك ليس معناه </w:t>
      </w:r>
      <w:r w:rsidR="00935A23" w:rsidRPr="00435FBA">
        <w:rPr>
          <w:rtl/>
        </w:rPr>
        <w:t>أ</w:t>
      </w:r>
      <w:r w:rsidRPr="00435FBA">
        <w:rPr>
          <w:rtl/>
        </w:rPr>
        <w:t xml:space="preserve">ن هناك انفصال داخل الإنسان إطلاقًا. </w:t>
      </w:r>
    </w:p>
    <w:p w14:paraId="0536A77D" w14:textId="3398B381" w:rsidR="002233B5" w:rsidRPr="00435FBA" w:rsidRDefault="002233B5" w:rsidP="004468BE">
      <w:pPr>
        <w:spacing w:after="0" w:line="276" w:lineRule="auto"/>
        <w:jc w:val="lowKashida"/>
        <w:rPr>
          <w:rtl/>
        </w:rPr>
      </w:pPr>
      <w:r w:rsidRPr="00435FBA">
        <w:rPr>
          <w:b/>
          <w:bCs/>
          <w:rtl/>
        </w:rPr>
        <w:t>جسده وروحه متحدين مع</w:t>
      </w:r>
      <w:r w:rsidR="004468BE">
        <w:rPr>
          <w:rFonts w:hint="cs"/>
          <w:b/>
          <w:bCs/>
          <w:rtl/>
        </w:rPr>
        <w:t>ًا</w:t>
      </w:r>
      <w:r w:rsidRPr="00435FBA">
        <w:rPr>
          <w:b/>
          <w:bCs/>
          <w:rtl/>
        </w:rPr>
        <w:t xml:space="preserve"> في طبيعة واحدة اسمها الط</w:t>
      </w:r>
      <w:r w:rsidR="004468BE">
        <w:rPr>
          <w:b/>
          <w:bCs/>
          <w:rtl/>
        </w:rPr>
        <w:t>بيعة البشرية، لكن هناك ما يُنس</w:t>
      </w:r>
      <w:r w:rsidR="004468BE">
        <w:rPr>
          <w:rFonts w:hint="cs"/>
          <w:b/>
          <w:bCs/>
          <w:rtl/>
        </w:rPr>
        <w:t>َ</w:t>
      </w:r>
      <w:r w:rsidRPr="00435FBA">
        <w:rPr>
          <w:b/>
          <w:bCs/>
          <w:rtl/>
        </w:rPr>
        <w:t>ب إلى الجسد</w:t>
      </w:r>
      <w:r w:rsidRPr="00435FBA">
        <w:rPr>
          <w:rtl/>
        </w:rPr>
        <w:t xml:space="preserve">. مثلما نقول: المسيح تألم، لا أستطيع أن أقول: </w:t>
      </w:r>
      <w:r w:rsidR="00DD1DD3">
        <w:rPr>
          <w:rFonts w:hint="cs"/>
          <w:rtl/>
        </w:rPr>
        <w:t>إ</w:t>
      </w:r>
      <w:r w:rsidRPr="00435FBA">
        <w:rPr>
          <w:rtl/>
        </w:rPr>
        <w:t xml:space="preserve">ن اللاهوت تألم، لأن اللاهوت أسمى من الألم، لكن نقصد تألم بالجسد، أي الطبيعة البشرية هي التي تألمت، لكن حينما تألمت الطبيعة البشرية كانت متحدة بالطبيعة الإلهية اتحادًا كاملًا بغير انفصال. </w:t>
      </w:r>
    </w:p>
    <w:p w14:paraId="1CC42A73" w14:textId="549D3251" w:rsidR="002233B5" w:rsidRPr="00435FBA" w:rsidRDefault="002233B5" w:rsidP="004468BE">
      <w:pPr>
        <w:spacing w:after="0" w:line="276" w:lineRule="auto"/>
        <w:jc w:val="lowKashida"/>
        <w:rPr>
          <w:rtl/>
        </w:rPr>
      </w:pPr>
      <w:r w:rsidRPr="00435FBA">
        <w:rPr>
          <w:rtl/>
        </w:rPr>
        <w:t xml:space="preserve">وهذا ليس ضد الطبيعة الواحدة، فنحن في صلاة الساعة التاسعة نقول: "يا مَن ذاق الموت بالجسد في وقت الساعة التاسعة"، فالسيد المسيح عندما مات، مات بطبيعته البشرية، لأن اللاهوت لا يمكن أن يلحق به الموت، قدوس الله قدوس القوي قدوس الحي الذي لا يموت، لكنه مات بالجسد (مات بالطبيعة الجسدية). وكون </w:t>
      </w:r>
      <w:r w:rsidR="004468BE">
        <w:rPr>
          <w:rFonts w:hint="cs"/>
          <w:rtl/>
        </w:rPr>
        <w:t>أ</w:t>
      </w:r>
      <w:r w:rsidRPr="00435FBA">
        <w:rPr>
          <w:rtl/>
        </w:rPr>
        <w:t xml:space="preserve">نه يموت بالطبيعة الجسدية ليس معناها </w:t>
      </w:r>
      <w:r w:rsidR="00840B53">
        <w:rPr>
          <w:rFonts w:hint="cs"/>
          <w:rtl/>
        </w:rPr>
        <w:t>أ</w:t>
      </w:r>
      <w:r w:rsidRPr="00435FBA">
        <w:rPr>
          <w:rtl/>
        </w:rPr>
        <w:t>ن هناك انفصال بين اللاهوت والناسوت، الطبيعة الواحدة موجودة لكن الموت خاص بالطبيعة البشرية، التعب والأكل والشرب والنوم والجوع والعطش</w:t>
      </w:r>
      <w:r w:rsidR="004468BE">
        <w:rPr>
          <w:rFonts w:hint="cs"/>
          <w:rtl/>
        </w:rPr>
        <w:t xml:space="preserve"> والموت</w:t>
      </w:r>
      <w:r w:rsidRPr="00435FBA">
        <w:rPr>
          <w:rtl/>
        </w:rPr>
        <w:t xml:space="preserve">، كل هذا خاص بالطبيعة الجسدية. </w:t>
      </w:r>
    </w:p>
    <w:p w14:paraId="42851C02" w14:textId="76ECC0B2" w:rsidR="002233B5" w:rsidRPr="00435FBA" w:rsidRDefault="002233B5" w:rsidP="00C82784">
      <w:pPr>
        <w:spacing w:after="0" w:line="276" w:lineRule="auto"/>
        <w:jc w:val="lowKashida"/>
        <w:rPr>
          <w:b/>
          <w:bCs/>
          <w:rtl/>
        </w:rPr>
      </w:pPr>
      <w:r w:rsidRPr="00435FBA">
        <w:rPr>
          <w:b/>
          <w:bCs/>
          <w:rtl/>
        </w:rPr>
        <w:t>كثير جدًا من الآيات التي هي ضد لاهوت المسيح يكون حل</w:t>
      </w:r>
      <w:r w:rsidR="004468BE">
        <w:rPr>
          <w:rFonts w:hint="cs"/>
          <w:b/>
          <w:bCs/>
          <w:rtl/>
        </w:rPr>
        <w:t>ّ</w:t>
      </w:r>
      <w:r w:rsidRPr="00435FBA">
        <w:rPr>
          <w:b/>
          <w:bCs/>
          <w:rtl/>
        </w:rPr>
        <w:t>ها هو الطبيعة البشرية، أي أن يكون شيء بالطبيعة البشرية وتكون بهذا الشكل ترد على أشياء كثيرة.</w:t>
      </w:r>
    </w:p>
    <w:p w14:paraId="451B891A" w14:textId="1F6BB358" w:rsidR="002233B5" w:rsidRPr="00435FBA" w:rsidRDefault="00FE71A3" w:rsidP="00C82784">
      <w:pPr>
        <w:spacing w:after="0" w:line="276" w:lineRule="auto"/>
        <w:jc w:val="lowKashida"/>
        <w:rPr>
          <w:rtl/>
        </w:rPr>
      </w:pPr>
      <w:r w:rsidRPr="00435FBA">
        <w:rPr>
          <w:rtl/>
        </w:rPr>
        <w:t>أيضًا</w:t>
      </w:r>
      <w:r w:rsidR="002233B5" w:rsidRPr="00435FBA">
        <w:rPr>
          <w:rtl/>
        </w:rPr>
        <w:t xml:space="preserve"> من الأمثلة: لماذا يصلي السيد المسيح، وكيف وهو إله يصلي؟! </w:t>
      </w:r>
    </w:p>
    <w:p w14:paraId="31388A91" w14:textId="73A96D2A" w:rsidR="006C3EEA" w:rsidRPr="00435FBA" w:rsidRDefault="002233B5" w:rsidP="004468BE">
      <w:pPr>
        <w:spacing w:after="0" w:line="276" w:lineRule="auto"/>
        <w:jc w:val="lowKashida"/>
        <w:rPr>
          <w:rtl/>
        </w:rPr>
      </w:pPr>
      <w:r w:rsidRPr="00435FBA">
        <w:rPr>
          <w:rtl/>
        </w:rPr>
        <w:lastRenderedPageBreak/>
        <w:t xml:space="preserve">هو بالطبيعة البشرية يصلي، أما إن كانت هناك مناجاة بين الابن والآب ويسميها البعض صلاة كما في (يو17) أنا دائمًا أميل إلى تسميتها مناجاة بين الابن والآب، فهذه لا تعتبر صلاة بالمفهوم البشري أي (طلبة من مخلوق إلى خالق). </w:t>
      </w:r>
    </w:p>
    <w:p w14:paraId="712E204A" w14:textId="07249460" w:rsidR="006C3EEA" w:rsidRPr="008932BF" w:rsidRDefault="002233B5" w:rsidP="00176E21">
      <w:pPr>
        <w:spacing w:after="0" w:line="276" w:lineRule="auto"/>
        <w:jc w:val="lowKashida"/>
        <w:rPr>
          <w:b/>
          <w:bCs/>
          <w:rtl/>
        </w:rPr>
      </w:pPr>
      <w:r w:rsidRPr="00435FBA">
        <w:rPr>
          <w:rtl/>
        </w:rPr>
        <w:t>ولو كان السيد المسيح لا يصلي ل</w:t>
      </w:r>
      <w:r w:rsidR="008932BF">
        <w:rPr>
          <w:rFonts w:hint="cs"/>
          <w:rtl/>
        </w:rPr>
        <w:t>أ</w:t>
      </w:r>
      <w:r w:rsidRPr="00435FBA">
        <w:rPr>
          <w:rtl/>
        </w:rPr>
        <w:t>عت</w:t>
      </w:r>
      <w:r w:rsidR="00176E21">
        <w:rPr>
          <w:rFonts w:hint="cs"/>
          <w:rtl/>
        </w:rPr>
        <w:t>ُ</w:t>
      </w:r>
      <w:r w:rsidRPr="00435FBA">
        <w:rPr>
          <w:rtl/>
        </w:rPr>
        <w:t>بر هذا نقصًا في قدسيته من الناحية البشر</w:t>
      </w:r>
      <w:r w:rsidR="00212486" w:rsidRPr="00435FBA">
        <w:rPr>
          <w:rtl/>
        </w:rPr>
        <w:t>ية. ول</w:t>
      </w:r>
      <w:r w:rsidR="008932BF">
        <w:rPr>
          <w:rFonts w:hint="cs"/>
          <w:rtl/>
        </w:rPr>
        <w:t>أ</w:t>
      </w:r>
      <w:r w:rsidR="00212486" w:rsidRPr="00435FBA">
        <w:rPr>
          <w:rtl/>
        </w:rPr>
        <w:t>نفضَ الناس من حوله على ا</w:t>
      </w:r>
      <w:r w:rsidRPr="00435FBA">
        <w:rPr>
          <w:rtl/>
        </w:rPr>
        <w:t xml:space="preserve">عتبار </w:t>
      </w:r>
      <w:r w:rsidR="008932BF">
        <w:rPr>
          <w:rFonts w:hint="cs"/>
          <w:rtl/>
        </w:rPr>
        <w:t>أ</w:t>
      </w:r>
      <w:r w:rsidRPr="00435FBA">
        <w:rPr>
          <w:rtl/>
        </w:rPr>
        <w:t>نه غير روحاني لأنه لا يصلي</w:t>
      </w:r>
      <w:r w:rsidR="008932BF">
        <w:rPr>
          <w:rFonts w:hint="cs"/>
          <w:rtl/>
        </w:rPr>
        <w:t>،</w:t>
      </w:r>
      <w:r w:rsidRPr="00435FBA">
        <w:rPr>
          <w:rtl/>
        </w:rPr>
        <w:t xml:space="preserve"> </w:t>
      </w:r>
      <w:r w:rsidRPr="008932BF">
        <w:rPr>
          <w:b/>
          <w:bCs/>
          <w:rtl/>
        </w:rPr>
        <w:t>والمسيح كان يريد أن يكون بلا عثرة</w:t>
      </w:r>
      <w:r w:rsidR="008932BF">
        <w:rPr>
          <w:rFonts w:hint="cs"/>
          <w:b/>
          <w:bCs/>
          <w:rtl/>
        </w:rPr>
        <w:t>،</w:t>
      </w:r>
      <w:r w:rsidRPr="008932BF">
        <w:rPr>
          <w:b/>
          <w:bCs/>
          <w:rtl/>
        </w:rPr>
        <w:t xml:space="preserve"> بل أراد </w:t>
      </w:r>
      <w:r w:rsidR="00FE71A3" w:rsidRPr="008932BF">
        <w:rPr>
          <w:b/>
          <w:bCs/>
          <w:rtl/>
        </w:rPr>
        <w:t>أيضًا</w:t>
      </w:r>
      <w:r w:rsidRPr="008932BF">
        <w:rPr>
          <w:b/>
          <w:bCs/>
          <w:rtl/>
        </w:rPr>
        <w:t xml:space="preserve"> أن يكون قدوة للناس. </w:t>
      </w:r>
    </w:p>
    <w:p w14:paraId="6D3551D8" w14:textId="119997D8" w:rsidR="002233B5" w:rsidRPr="00435FBA" w:rsidRDefault="002233B5" w:rsidP="00C82784">
      <w:pPr>
        <w:spacing w:after="0" w:line="276" w:lineRule="auto"/>
        <w:jc w:val="lowKashida"/>
        <w:rPr>
          <w:rtl/>
        </w:rPr>
      </w:pPr>
      <w:r w:rsidRPr="00435FBA">
        <w:rPr>
          <w:rtl/>
        </w:rPr>
        <w:t>لذلك لا نأخذ هذه المسائل ضد لاهوته أبدًا، إنما نتكلم فيها عن قدسية ناسوته وليست شيء ضد لاهوته.</w:t>
      </w:r>
    </w:p>
    <w:p w14:paraId="3191B292" w14:textId="73B101E8" w:rsidR="002233B5" w:rsidRPr="00435FBA" w:rsidRDefault="002233B5" w:rsidP="00C82784">
      <w:pPr>
        <w:spacing w:after="0" w:line="276" w:lineRule="auto"/>
        <w:jc w:val="lowKashida"/>
        <w:rPr>
          <w:b/>
          <w:bCs/>
          <w:rtl/>
        </w:rPr>
      </w:pPr>
      <w:r w:rsidRPr="00435FBA">
        <w:rPr>
          <w:b/>
          <w:bCs/>
          <w:rtl/>
        </w:rPr>
        <w:t xml:space="preserve">أريد أن من يقرأ منكم كتب الآباء، أن يقرأ إجابات الآباء عن الآيات التي أساء </w:t>
      </w:r>
      <w:r w:rsidR="000408DA" w:rsidRPr="00435FBA">
        <w:rPr>
          <w:b/>
          <w:bCs/>
          <w:rtl/>
        </w:rPr>
        <w:t>ال</w:t>
      </w:r>
      <w:r w:rsidR="00F82E82">
        <w:rPr>
          <w:b/>
          <w:bCs/>
          <w:rtl/>
        </w:rPr>
        <w:t>أريوس</w:t>
      </w:r>
      <w:r w:rsidR="000408DA" w:rsidRPr="00435FBA">
        <w:rPr>
          <w:b/>
          <w:bCs/>
          <w:rtl/>
        </w:rPr>
        <w:t>يون</w:t>
      </w:r>
      <w:r w:rsidRPr="00435FBA">
        <w:rPr>
          <w:b/>
          <w:bCs/>
          <w:rtl/>
        </w:rPr>
        <w:t xml:space="preserve"> فهمها. </w:t>
      </w:r>
    </w:p>
    <w:p w14:paraId="4C62EEBE" w14:textId="6CFBD1D8" w:rsidR="006C3EEA" w:rsidRPr="00435FBA" w:rsidRDefault="002233B5" w:rsidP="00176E21">
      <w:pPr>
        <w:spacing w:after="0" w:line="276" w:lineRule="auto"/>
        <w:jc w:val="lowKashida"/>
        <w:rPr>
          <w:rtl/>
        </w:rPr>
      </w:pPr>
      <w:r w:rsidRPr="00435FBA">
        <w:rPr>
          <w:rtl/>
        </w:rPr>
        <w:t>هناك أناس أحيانًا يخطئو</w:t>
      </w:r>
      <w:r w:rsidR="008932BF">
        <w:rPr>
          <w:rFonts w:hint="cs"/>
          <w:rtl/>
        </w:rPr>
        <w:t>ن</w:t>
      </w:r>
      <w:r w:rsidRPr="00435FBA">
        <w:rPr>
          <w:rtl/>
        </w:rPr>
        <w:t xml:space="preserve"> ويقولو</w:t>
      </w:r>
      <w:r w:rsidR="008932BF">
        <w:rPr>
          <w:rFonts w:hint="cs"/>
          <w:rtl/>
        </w:rPr>
        <w:t>ن</w:t>
      </w:r>
      <w:r w:rsidRPr="00435FBA">
        <w:rPr>
          <w:rtl/>
        </w:rPr>
        <w:t xml:space="preserve"> الرد على الآية الفلانية!! </w:t>
      </w:r>
      <w:r w:rsidRPr="00435FBA">
        <w:rPr>
          <w:b/>
          <w:bCs/>
          <w:rtl/>
        </w:rPr>
        <w:t>نحن لا نرد على آيات أبدًا. كلمة الرد على الآية تعبير غير لاهوتي. تعبير غير م</w:t>
      </w:r>
      <w:r w:rsidR="00212486" w:rsidRPr="00435FBA">
        <w:rPr>
          <w:b/>
          <w:bCs/>
          <w:rtl/>
        </w:rPr>
        <w:t>ض</w:t>
      </w:r>
      <w:r w:rsidRPr="00435FBA">
        <w:rPr>
          <w:b/>
          <w:bCs/>
          <w:rtl/>
        </w:rPr>
        <w:t>بوط، نحن نقول: الرد على الفهم الخاطئ للآية</w:t>
      </w:r>
      <w:r w:rsidRPr="00435FBA">
        <w:rPr>
          <w:rtl/>
        </w:rPr>
        <w:t xml:space="preserve">. </w:t>
      </w:r>
    </w:p>
    <w:p w14:paraId="3D7C627B" w14:textId="52EA60AC" w:rsidR="002233B5" w:rsidRPr="00435FBA" w:rsidRDefault="002233B5" w:rsidP="00176E21">
      <w:pPr>
        <w:spacing w:after="0" w:line="276" w:lineRule="auto"/>
        <w:jc w:val="lowKashida"/>
        <w:rPr>
          <w:rtl/>
        </w:rPr>
      </w:pPr>
      <w:r w:rsidRPr="00435FBA">
        <w:rPr>
          <w:rtl/>
        </w:rPr>
        <w:t>القديس باسيليوس الكبير في كتابه ضد يونوميوس</w:t>
      </w:r>
      <w:r w:rsidR="00212486" w:rsidRPr="00435FBA">
        <w:rPr>
          <w:rtl/>
        </w:rPr>
        <w:t xml:space="preserve"> -</w:t>
      </w:r>
      <w:r w:rsidRPr="00435FBA">
        <w:rPr>
          <w:rtl/>
        </w:rPr>
        <w:t xml:space="preserve"> أحد الهراطقة </w:t>
      </w:r>
      <w:r w:rsidR="000408DA" w:rsidRPr="00435FBA">
        <w:rPr>
          <w:rtl/>
        </w:rPr>
        <w:t>ال</w:t>
      </w:r>
      <w:r w:rsidR="00F82E82">
        <w:rPr>
          <w:rtl/>
        </w:rPr>
        <w:t>أريوس</w:t>
      </w:r>
      <w:r w:rsidR="000408DA" w:rsidRPr="00435FBA">
        <w:rPr>
          <w:rtl/>
        </w:rPr>
        <w:t>يين</w:t>
      </w:r>
      <w:r w:rsidR="00212486" w:rsidRPr="00435FBA">
        <w:rPr>
          <w:rtl/>
        </w:rPr>
        <w:t xml:space="preserve"> -</w:t>
      </w:r>
      <w:r w:rsidR="00DD683B" w:rsidRPr="00435FBA">
        <w:rPr>
          <w:rtl/>
        </w:rPr>
        <w:t xml:space="preserve"> رد على </w:t>
      </w:r>
      <w:r w:rsidR="00176E21">
        <w:rPr>
          <w:rFonts w:hint="cs"/>
          <w:rtl/>
        </w:rPr>
        <w:t>ا</w:t>
      </w:r>
      <w:r w:rsidR="00176E21" w:rsidRPr="00435FBA">
        <w:rPr>
          <w:rtl/>
        </w:rPr>
        <w:t>لفهم ال</w:t>
      </w:r>
      <w:r w:rsidR="00F82E82">
        <w:rPr>
          <w:rtl/>
        </w:rPr>
        <w:t>أريوس</w:t>
      </w:r>
      <w:r w:rsidR="00176E21" w:rsidRPr="00435FBA">
        <w:rPr>
          <w:rtl/>
        </w:rPr>
        <w:t xml:space="preserve">ي الخاطئ </w:t>
      </w:r>
      <w:r w:rsidR="00176E21">
        <w:rPr>
          <w:rFonts w:hint="cs"/>
          <w:rtl/>
        </w:rPr>
        <w:t>ل</w:t>
      </w:r>
      <w:r w:rsidR="00DD683B" w:rsidRPr="00435FBA">
        <w:rPr>
          <w:rtl/>
        </w:rPr>
        <w:t>خمس عشر</w:t>
      </w:r>
      <w:r w:rsidR="00C56665">
        <w:rPr>
          <w:rFonts w:hint="cs"/>
          <w:rtl/>
        </w:rPr>
        <w:t>ة</w:t>
      </w:r>
      <w:r w:rsidR="00DD683B" w:rsidRPr="00435FBA">
        <w:rPr>
          <w:rtl/>
        </w:rPr>
        <w:t xml:space="preserve"> آية</w:t>
      </w:r>
      <w:r w:rsidRPr="00435FBA">
        <w:rPr>
          <w:rtl/>
        </w:rPr>
        <w:t>.</w:t>
      </w:r>
    </w:p>
    <w:p w14:paraId="67DAE18C" w14:textId="77AF9759" w:rsidR="002233B5" w:rsidRPr="00435FBA" w:rsidRDefault="00575F2A" w:rsidP="002D3936">
      <w:pPr>
        <w:pStyle w:val="Heading3"/>
        <w:rPr>
          <w:rtl/>
        </w:rPr>
      </w:pPr>
      <w:r w:rsidRPr="00435FBA">
        <w:rPr>
          <w:rtl/>
        </w:rPr>
        <w:t>الآيات التي</w:t>
      </w:r>
      <w:r w:rsidR="002233B5" w:rsidRPr="00435FBA">
        <w:rPr>
          <w:rtl/>
        </w:rPr>
        <w:t xml:space="preserve"> أساء فهمهما </w:t>
      </w:r>
      <w:r w:rsidR="000408DA" w:rsidRPr="00435FBA">
        <w:rPr>
          <w:rtl/>
        </w:rPr>
        <w:t>ال</w:t>
      </w:r>
      <w:r w:rsidR="00F82E82">
        <w:rPr>
          <w:rtl/>
        </w:rPr>
        <w:t>أريوس</w:t>
      </w:r>
      <w:r w:rsidR="000408DA" w:rsidRPr="00435FBA">
        <w:rPr>
          <w:rtl/>
        </w:rPr>
        <w:t>ي</w:t>
      </w:r>
      <w:r w:rsidR="00176E21">
        <w:rPr>
          <w:rFonts w:hint="cs"/>
          <w:rtl/>
        </w:rPr>
        <w:t>و</w:t>
      </w:r>
      <w:r w:rsidR="000408DA" w:rsidRPr="00435FBA">
        <w:rPr>
          <w:rtl/>
        </w:rPr>
        <w:t>ن</w:t>
      </w:r>
    </w:p>
    <w:p w14:paraId="530BA208" w14:textId="1CB5F5CC" w:rsidR="002233B5" w:rsidRPr="00435FBA" w:rsidRDefault="002233B5" w:rsidP="006C3EEA">
      <w:pPr>
        <w:pStyle w:val="ListParagraph"/>
        <w:numPr>
          <w:ilvl w:val="0"/>
          <w:numId w:val="46"/>
        </w:numPr>
        <w:spacing w:line="276" w:lineRule="auto"/>
        <w:ind w:left="419" w:hanging="357"/>
        <w:jc w:val="lowKashida"/>
      </w:pPr>
      <w:r w:rsidRPr="00435FBA">
        <w:rPr>
          <w:rtl/>
        </w:rPr>
        <w:t xml:space="preserve">أول آية من تلك الآيات هي عن خضوع الابن للآب؛ "وَمَتَى أُخْضِعَ لَهُ الْكُلُّ، فَحِينَئِذٍ الابْنُ نَفْسُهُ </w:t>
      </w:r>
      <w:r w:rsidR="00FE71A3" w:rsidRPr="00435FBA">
        <w:rPr>
          <w:rtl/>
        </w:rPr>
        <w:t>أيضًا</w:t>
      </w:r>
      <w:r w:rsidRPr="00435FBA">
        <w:rPr>
          <w:rtl/>
        </w:rPr>
        <w:t xml:space="preserve"> سَيَخْضَعُ لِلَّذِي أَخْضَعَ لَهُ الْكُلَّ، كَيْ يَكُونَ اللهُ الْكُلَّ فِي </w:t>
      </w:r>
      <w:r w:rsidRPr="00435FBA">
        <w:rPr>
          <w:rtl/>
        </w:rPr>
        <w:lastRenderedPageBreak/>
        <w:t xml:space="preserve">الْكُلِّ" (1كو15: 28). هذه الآية </w:t>
      </w:r>
      <w:r w:rsidR="00FE71A3" w:rsidRPr="00435FBA">
        <w:rPr>
          <w:rtl/>
        </w:rPr>
        <w:t>أيضًا</w:t>
      </w:r>
      <w:r w:rsidRPr="00435FBA">
        <w:rPr>
          <w:rtl/>
        </w:rPr>
        <w:t xml:space="preserve"> يستخدمها شهود يهوه فعندما نتكلم على الرد على </w:t>
      </w:r>
      <w:r w:rsidR="000408DA" w:rsidRPr="00435FBA">
        <w:rPr>
          <w:rtl/>
        </w:rPr>
        <w:t>ال</w:t>
      </w:r>
      <w:r w:rsidR="00F82E82">
        <w:rPr>
          <w:rtl/>
        </w:rPr>
        <w:t>أريوس</w:t>
      </w:r>
      <w:r w:rsidR="000408DA" w:rsidRPr="00435FBA">
        <w:rPr>
          <w:rtl/>
        </w:rPr>
        <w:t>يين</w:t>
      </w:r>
      <w:r w:rsidRPr="00435FBA">
        <w:rPr>
          <w:rtl/>
        </w:rPr>
        <w:t xml:space="preserve"> نتكلم </w:t>
      </w:r>
      <w:r w:rsidR="00FE71A3" w:rsidRPr="00435FBA">
        <w:rPr>
          <w:rtl/>
        </w:rPr>
        <w:t>أيضًا</w:t>
      </w:r>
      <w:r w:rsidRPr="00435FBA">
        <w:rPr>
          <w:rtl/>
        </w:rPr>
        <w:t xml:space="preserve"> في نفس الوقت الرد على شهود يهوه، والرد </w:t>
      </w:r>
      <w:r w:rsidR="00FE71A3" w:rsidRPr="00435FBA">
        <w:rPr>
          <w:rtl/>
        </w:rPr>
        <w:t>أيضًا</w:t>
      </w:r>
      <w:r w:rsidRPr="00435FBA">
        <w:rPr>
          <w:rtl/>
        </w:rPr>
        <w:t xml:space="preserve"> على من يحاربون لاهوت المسيح في أيامنا الحاضرة. </w:t>
      </w:r>
    </w:p>
    <w:p w14:paraId="37C9B308" w14:textId="77777777" w:rsidR="002233B5" w:rsidRPr="00435FBA" w:rsidRDefault="002233B5" w:rsidP="006C3EEA">
      <w:pPr>
        <w:pStyle w:val="ListParagraph"/>
        <w:numPr>
          <w:ilvl w:val="0"/>
          <w:numId w:val="46"/>
        </w:numPr>
        <w:spacing w:line="276" w:lineRule="auto"/>
        <w:ind w:left="419" w:hanging="357"/>
        <w:jc w:val="lowKashida"/>
      </w:pPr>
      <w:r w:rsidRPr="00435FBA">
        <w:rPr>
          <w:rtl/>
        </w:rPr>
        <w:t>الآية الثانية عبارة "وَأَعْطَاهُ اسْمًا فَوْقَ كُلِّ اسْمٍ" (في2: 9).</w:t>
      </w:r>
    </w:p>
    <w:p w14:paraId="2FFE4595" w14:textId="39A07CAF" w:rsidR="002233B5" w:rsidRPr="00435FBA" w:rsidRDefault="00EA17B3" w:rsidP="00EA17B3">
      <w:pPr>
        <w:pStyle w:val="ListParagraph"/>
        <w:numPr>
          <w:ilvl w:val="0"/>
          <w:numId w:val="46"/>
        </w:numPr>
        <w:spacing w:line="276" w:lineRule="auto"/>
        <w:ind w:left="419" w:hanging="357"/>
        <w:jc w:val="lowKashida"/>
      </w:pPr>
      <w:r w:rsidRPr="00435FBA">
        <w:rPr>
          <w:rtl/>
        </w:rPr>
        <w:t>الآية الثالثة</w:t>
      </w:r>
      <w:r w:rsidR="002233B5" w:rsidRPr="00435FBA">
        <w:rPr>
          <w:rtl/>
        </w:rPr>
        <w:t xml:space="preserve"> "أَبِي أَعْظَمُ مِنِّي"</w:t>
      </w:r>
      <w:r w:rsidRPr="00435FBA">
        <w:rPr>
          <w:rtl/>
        </w:rPr>
        <w:t xml:space="preserve"> (يو14: 28)</w:t>
      </w:r>
      <w:r w:rsidR="002233B5" w:rsidRPr="00435FBA">
        <w:rPr>
          <w:rtl/>
        </w:rPr>
        <w:t xml:space="preserve">. </w:t>
      </w:r>
    </w:p>
    <w:p w14:paraId="48C0384D" w14:textId="77777777" w:rsidR="002233B5" w:rsidRPr="00435FBA" w:rsidRDefault="002233B5" w:rsidP="006C3EEA">
      <w:pPr>
        <w:pStyle w:val="ListParagraph"/>
        <w:numPr>
          <w:ilvl w:val="0"/>
          <w:numId w:val="46"/>
        </w:numPr>
        <w:spacing w:line="276" w:lineRule="auto"/>
        <w:ind w:left="419" w:hanging="357"/>
        <w:jc w:val="lowKashida"/>
      </w:pPr>
      <w:r w:rsidRPr="00435FBA">
        <w:rPr>
          <w:rtl/>
        </w:rPr>
        <w:t xml:space="preserve">الآية الرابعة عن معرفة اليوم والساعة؛ "وَأَمَّا ذلِكَ الْيَوْمُ وَتِلْكَ السَّاعَةُ فَلاَ يَعْلَمُ بِهِمَا أَحَدٌ، وَلاَ مَلاَئِكَةُ السَّمَاوَاتِ، إِلاَّ أَبِي وَحْدَهُ" (مت24: 36). </w:t>
      </w:r>
    </w:p>
    <w:p w14:paraId="113CBBAA" w14:textId="77777777" w:rsidR="002233B5" w:rsidRPr="00435FBA" w:rsidRDefault="002233B5" w:rsidP="006C3EEA">
      <w:pPr>
        <w:pStyle w:val="ListParagraph"/>
        <w:numPr>
          <w:ilvl w:val="0"/>
          <w:numId w:val="46"/>
        </w:numPr>
        <w:spacing w:line="276" w:lineRule="auto"/>
        <w:ind w:left="419" w:hanging="357"/>
        <w:jc w:val="lowKashida"/>
      </w:pPr>
      <w:r w:rsidRPr="00435FBA">
        <w:rPr>
          <w:rtl/>
        </w:rPr>
        <w:t>وأصعب منها الآية الخامسة "وَأَمَّا ذلِكَ الْيَوْمُ وَتِلْكَ السَّاعَةُ فَلاَ يَعْلَمُ بِهِمَا أَحَدٌ، وَلاَ الْمَلاَئِكَةُ الَّذِينَ فِي السَّمَاءِ، وَلاَ الابْنُ، إِلاَّ الآبُ" (مر13: 32).</w:t>
      </w:r>
    </w:p>
    <w:p w14:paraId="61F82C7E" w14:textId="6FE718D0" w:rsidR="002233B5" w:rsidRPr="00435FBA" w:rsidRDefault="00EA17B3" w:rsidP="00EA17B3">
      <w:pPr>
        <w:pStyle w:val="ListParagraph"/>
        <w:numPr>
          <w:ilvl w:val="0"/>
          <w:numId w:val="46"/>
        </w:numPr>
        <w:spacing w:line="276" w:lineRule="auto"/>
        <w:ind w:left="419" w:hanging="357"/>
        <w:jc w:val="lowKashida"/>
      </w:pPr>
      <w:r w:rsidRPr="00435FBA">
        <w:rPr>
          <w:rtl/>
        </w:rPr>
        <w:t>الآية السادسة</w:t>
      </w:r>
      <w:r w:rsidR="002233B5" w:rsidRPr="00435FBA">
        <w:rPr>
          <w:rtl/>
        </w:rPr>
        <w:t xml:space="preserve"> "يَا أَبَتَاهُ، إِنْ أَمْكَنَ فَلْتَعْبُرْ عَنِّي هذِهِ الْكَأْسُ"</w:t>
      </w:r>
      <w:r w:rsidRPr="00435FBA">
        <w:rPr>
          <w:rtl/>
        </w:rPr>
        <w:t xml:space="preserve"> (مت26: 39)</w:t>
      </w:r>
      <w:r w:rsidR="002233B5" w:rsidRPr="00435FBA">
        <w:rPr>
          <w:rtl/>
        </w:rPr>
        <w:t xml:space="preserve">. </w:t>
      </w:r>
    </w:p>
    <w:p w14:paraId="483CFBCF" w14:textId="0FAFE318" w:rsidR="002233B5" w:rsidRPr="00435FBA" w:rsidRDefault="002233B5" w:rsidP="006C3EEA">
      <w:pPr>
        <w:pStyle w:val="ListParagraph"/>
        <w:numPr>
          <w:ilvl w:val="0"/>
          <w:numId w:val="46"/>
        </w:numPr>
        <w:spacing w:line="276" w:lineRule="auto"/>
        <w:ind w:left="419" w:hanging="357"/>
        <w:jc w:val="lowKashida"/>
      </w:pPr>
      <w:r w:rsidRPr="00435FBA">
        <w:rPr>
          <w:rtl/>
        </w:rPr>
        <w:t>الآية السابعة "وَأَنَا حَيٌّ بِالآبِ"</w:t>
      </w:r>
      <w:r w:rsidR="00EA17B3" w:rsidRPr="00435FBA">
        <w:rPr>
          <w:rtl/>
        </w:rPr>
        <w:t xml:space="preserve"> </w:t>
      </w:r>
      <w:r w:rsidRPr="00435FBA">
        <w:rPr>
          <w:rtl/>
        </w:rPr>
        <w:t>(يو6: 57).</w:t>
      </w:r>
    </w:p>
    <w:p w14:paraId="24EEC642" w14:textId="69A7C930" w:rsidR="002233B5" w:rsidRPr="00435FBA" w:rsidRDefault="002233B5" w:rsidP="006C3EEA">
      <w:pPr>
        <w:pStyle w:val="ListParagraph"/>
        <w:numPr>
          <w:ilvl w:val="0"/>
          <w:numId w:val="46"/>
        </w:numPr>
        <w:spacing w:line="276" w:lineRule="auto"/>
        <w:ind w:left="419" w:hanging="357"/>
        <w:jc w:val="lowKashida"/>
        <w:rPr>
          <w:rtl/>
        </w:rPr>
      </w:pPr>
      <w:r w:rsidRPr="00435FBA">
        <w:rPr>
          <w:rtl/>
        </w:rPr>
        <w:t>الآية الثامنة "لاَ يَقْدِرُ الابْنُ أَنْ يَعْمَلَ مِنْ نَفْسِهِ شَيْئًا"</w:t>
      </w:r>
      <w:r w:rsidR="00EA17B3" w:rsidRPr="00435FBA">
        <w:rPr>
          <w:rtl/>
        </w:rPr>
        <w:t xml:space="preserve"> </w:t>
      </w:r>
      <w:r w:rsidRPr="00435FBA">
        <w:rPr>
          <w:rtl/>
        </w:rPr>
        <w:t>(يو5: 19).</w:t>
      </w:r>
    </w:p>
    <w:p w14:paraId="7738A4C5" w14:textId="1510B50D" w:rsidR="002233B5" w:rsidRPr="00435FBA" w:rsidRDefault="002233B5" w:rsidP="006C3EEA">
      <w:pPr>
        <w:pStyle w:val="ListParagraph"/>
        <w:numPr>
          <w:ilvl w:val="0"/>
          <w:numId w:val="46"/>
        </w:numPr>
        <w:spacing w:line="276" w:lineRule="auto"/>
        <w:ind w:left="419" w:hanging="357"/>
        <w:jc w:val="lowKashida"/>
        <w:rPr>
          <w:rtl/>
        </w:rPr>
      </w:pPr>
      <w:r w:rsidRPr="00435FBA">
        <w:rPr>
          <w:rtl/>
        </w:rPr>
        <w:t xml:space="preserve">الآية التاسعة في (يو15: 1) "أَنَا الْكَرْمَةُ الْحَقِيقِيَّةُ وَأَبِي الْكَرَّامُ"، إن </w:t>
      </w:r>
      <w:r w:rsidR="000408DA" w:rsidRPr="00435FBA">
        <w:rPr>
          <w:rtl/>
        </w:rPr>
        <w:t>ال</w:t>
      </w:r>
      <w:r w:rsidR="00F82E82">
        <w:rPr>
          <w:rtl/>
        </w:rPr>
        <w:t>أريوس</w:t>
      </w:r>
      <w:r w:rsidR="000408DA" w:rsidRPr="00435FBA">
        <w:rPr>
          <w:rtl/>
        </w:rPr>
        <w:t>يون</w:t>
      </w:r>
      <w:r w:rsidRPr="00435FBA">
        <w:rPr>
          <w:rtl/>
        </w:rPr>
        <w:t xml:space="preserve"> يقولون في هذه الآية: أنه ما دام الابن هو الكرمة ونحن الأغصان، يكون هو مشترك معنا في طبيعتنا وما دام هو الكرمة والآب هو الكرَّام، فتكون طبيعة الكرمة غير طبيعة الكرَّام، فيكون هو ليس من طبيعة الآب ولا من جوهر الآب. </w:t>
      </w:r>
    </w:p>
    <w:p w14:paraId="53160EC1" w14:textId="77777777" w:rsidR="002233B5" w:rsidRPr="00435FBA" w:rsidRDefault="002233B5" w:rsidP="006C3EEA">
      <w:pPr>
        <w:pStyle w:val="ListParagraph"/>
        <w:numPr>
          <w:ilvl w:val="0"/>
          <w:numId w:val="46"/>
        </w:numPr>
        <w:spacing w:line="276" w:lineRule="auto"/>
        <w:ind w:left="419" w:hanging="357"/>
        <w:jc w:val="lowKashida"/>
      </w:pPr>
      <w:r w:rsidRPr="00435FBA">
        <w:rPr>
          <w:rtl/>
        </w:rPr>
        <w:t>الآية العاشرة وردت في (مت 19: 17)، (مر10: 18) "لِمَاذَا تَدْعُونِي صَالِحًا؟ لَيْسَ أَحَدٌ صَالِحًا إِلاَّ وَاحِدٌ وَهُوَ اللهُ".</w:t>
      </w:r>
    </w:p>
    <w:p w14:paraId="1040DF41" w14:textId="77777777" w:rsidR="002233B5" w:rsidRPr="00435FBA" w:rsidRDefault="002233B5" w:rsidP="006C3EEA">
      <w:pPr>
        <w:pStyle w:val="ListParagraph"/>
        <w:numPr>
          <w:ilvl w:val="0"/>
          <w:numId w:val="46"/>
        </w:numPr>
        <w:spacing w:line="276" w:lineRule="auto"/>
        <w:ind w:left="419" w:hanging="357"/>
        <w:jc w:val="lowKashida"/>
      </w:pPr>
      <w:r w:rsidRPr="00435FBA">
        <w:rPr>
          <w:rtl/>
        </w:rPr>
        <w:t xml:space="preserve">الآية الحادية عشر "مَجِّدْنِي أَنْتَ أَيُّهَا الآبُ عِنْدَ ذَاتِكَ" (يو17: 5). </w:t>
      </w:r>
    </w:p>
    <w:p w14:paraId="7FE0C072" w14:textId="77777777" w:rsidR="002233B5" w:rsidRPr="00435FBA" w:rsidRDefault="002233B5" w:rsidP="006C3EEA">
      <w:pPr>
        <w:pStyle w:val="ListParagraph"/>
        <w:numPr>
          <w:ilvl w:val="0"/>
          <w:numId w:val="46"/>
        </w:numPr>
        <w:spacing w:line="276" w:lineRule="auto"/>
        <w:ind w:left="419" w:hanging="357"/>
        <w:jc w:val="lowKashida"/>
      </w:pPr>
      <w:r w:rsidRPr="00435FBA">
        <w:rPr>
          <w:rtl/>
        </w:rPr>
        <w:t>الآية الثانية عشر؛ حيث قيل عن المسيح إنه: "بِكْرُ كُلِّ خَلِيقَةٍ" (كو1: 15).</w:t>
      </w:r>
    </w:p>
    <w:p w14:paraId="4E4A96A4" w14:textId="1A8C6B82" w:rsidR="002233B5" w:rsidRPr="00435FBA" w:rsidRDefault="002233B5" w:rsidP="006C3EEA">
      <w:pPr>
        <w:pStyle w:val="ListParagraph"/>
        <w:numPr>
          <w:ilvl w:val="0"/>
          <w:numId w:val="46"/>
        </w:numPr>
        <w:spacing w:line="276" w:lineRule="auto"/>
        <w:ind w:left="419" w:hanging="357"/>
        <w:jc w:val="lowKashida"/>
      </w:pPr>
      <w:r w:rsidRPr="00435FBA">
        <w:rPr>
          <w:rtl/>
        </w:rPr>
        <w:lastRenderedPageBreak/>
        <w:t>الآية الثالثة عشر "اَلرَّبُّ قَنَانِي أَوَّلَ طَرِيقِهِ" (أم 8: 22)، وهذه رد عليها القديس باسيليوس، و</w:t>
      </w:r>
      <w:r w:rsidR="00FE71A3" w:rsidRPr="00435FBA">
        <w:rPr>
          <w:rtl/>
        </w:rPr>
        <w:t>أيضًا</w:t>
      </w:r>
      <w:r w:rsidRPr="00435FBA">
        <w:rPr>
          <w:rtl/>
        </w:rPr>
        <w:t xml:space="preserve"> رد عليها القديس أثناسيوس في سبع مقالات في كتابه "</w:t>
      </w:r>
      <w:r w:rsidRPr="00435FBA">
        <w:t>Contra Arianos</w:t>
      </w:r>
      <w:r w:rsidRPr="00435FBA">
        <w:rPr>
          <w:rtl/>
        </w:rPr>
        <w:t>".</w:t>
      </w:r>
    </w:p>
    <w:p w14:paraId="0318ECB2" w14:textId="793DEBF2" w:rsidR="002233B5" w:rsidRPr="00435FBA" w:rsidRDefault="002233B5" w:rsidP="00176E21">
      <w:pPr>
        <w:pStyle w:val="ListParagraph"/>
        <w:numPr>
          <w:ilvl w:val="0"/>
          <w:numId w:val="46"/>
        </w:numPr>
        <w:spacing w:line="276" w:lineRule="auto"/>
        <w:ind w:left="419" w:hanging="357"/>
        <w:jc w:val="lowKashida"/>
      </w:pPr>
      <w:r w:rsidRPr="00435FBA">
        <w:rPr>
          <w:rtl/>
        </w:rPr>
        <w:t>أما الآية الرابعة عشر؛ عن الجلوس عن يمينه ويساره في طلبة أم ابني زبدي فقال: "وَأَمَّا الْجُلُوسُ عَنْ يَمِيني وَعَنْ يَسَارِي فَلَيْسَ لِي أَنْ أُعْطِيَهُ إِلاَّ لِلَّذِينَ أُعِدَّ لَهُمْ مِنْ أَبِي" (مت20: 23) و(مر10: 40).</w:t>
      </w:r>
    </w:p>
    <w:p w14:paraId="3A30D9F5" w14:textId="57918FDC" w:rsidR="002233B5" w:rsidRPr="00435FBA" w:rsidRDefault="002233B5" w:rsidP="00176E21">
      <w:pPr>
        <w:pStyle w:val="ListParagraph"/>
        <w:numPr>
          <w:ilvl w:val="0"/>
          <w:numId w:val="46"/>
        </w:numPr>
        <w:spacing w:line="276" w:lineRule="auto"/>
        <w:ind w:left="419" w:hanging="357"/>
        <w:jc w:val="lowKashida"/>
      </w:pPr>
      <w:r w:rsidRPr="00435FBA">
        <w:rPr>
          <w:rtl/>
        </w:rPr>
        <w:t>الآية الخامسة عشر؛ "أَنْ يَعْرِفُوكَ أَنْتَ الإِلهَ الْحَقِيقِيَّ وَحْدَكَ وَيَسُوعَ الْمَسِيحَ الَّذِي أَرْسَلْتَهُ" (يو17: 3).</w:t>
      </w:r>
    </w:p>
    <w:p w14:paraId="705A45C7" w14:textId="6E3D213C" w:rsidR="002233B5" w:rsidRPr="00435FBA" w:rsidRDefault="002233B5" w:rsidP="006C3EEA">
      <w:pPr>
        <w:pStyle w:val="ListParagraph"/>
        <w:numPr>
          <w:ilvl w:val="0"/>
          <w:numId w:val="46"/>
        </w:numPr>
        <w:spacing w:line="276" w:lineRule="auto"/>
        <w:ind w:left="419" w:hanging="357"/>
        <w:jc w:val="lowKashida"/>
        <w:rPr>
          <w:rtl/>
        </w:rPr>
      </w:pPr>
      <w:r w:rsidRPr="00435FBA">
        <w:rPr>
          <w:rtl/>
        </w:rPr>
        <w:t>الآية السادسة عشر "مَنْ هُوَ إِلهٌ غَيْرُ الرَّبِّ؟" (مز18: 31).</w:t>
      </w:r>
    </w:p>
    <w:p w14:paraId="5233CA05" w14:textId="17CB62F5" w:rsidR="002233B5" w:rsidRPr="00435FBA" w:rsidRDefault="002233B5" w:rsidP="00EA17B3">
      <w:pPr>
        <w:spacing w:line="276" w:lineRule="auto"/>
        <w:ind w:left="62"/>
        <w:jc w:val="lowKashida"/>
        <w:rPr>
          <w:rtl/>
        </w:rPr>
      </w:pPr>
      <w:r w:rsidRPr="00435FBA">
        <w:rPr>
          <w:rtl/>
        </w:rPr>
        <w:t xml:space="preserve">كل هذه الآيات شرحها شرحًا قويًا القديس باسيليوس الكبير، وشرحها </w:t>
      </w:r>
      <w:r w:rsidR="00FE71A3" w:rsidRPr="00435FBA">
        <w:rPr>
          <w:rtl/>
        </w:rPr>
        <w:t>أيضًا</w:t>
      </w:r>
      <w:r w:rsidRPr="00435FBA">
        <w:rPr>
          <w:rtl/>
        </w:rPr>
        <w:t xml:space="preserve"> أخوه القديس غريغوريوس أسقف نيصص. </w:t>
      </w:r>
      <w:r w:rsidR="00EA17B3" w:rsidRPr="00435FBA">
        <w:rPr>
          <w:rtl/>
        </w:rPr>
        <w:t>وهناك آيات أخرى منها..</w:t>
      </w:r>
    </w:p>
    <w:p w14:paraId="27D9FCDB" w14:textId="49EBBFEE" w:rsidR="002233B5" w:rsidRPr="00435FBA" w:rsidRDefault="002233B5" w:rsidP="00D61F92">
      <w:pPr>
        <w:pStyle w:val="ListParagraph"/>
        <w:numPr>
          <w:ilvl w:val="0"/>
          <w:numId w:val="46"/>
        </w:numPr>
        <w:spacing w:line="276" w:lineRule="auto"/>
        <w:ind w:left="419" w:hanging="357"/>
        <w:jc w:val="lowKashida"/>
        <w:rPr>
          <w:rtl/>
        </w:rPr>
      </w:pPr>
      <w:r w:rsidRPr="00435FBA">
        <w:rPr>
          <w:rtl/>
        </w:rPr>
        <w:t>الآية السابعة عشر موجودة في (مز45: 7)، و(عب1: 9) "مَسَحَكَ اللهُ إِلهُكَ بِدُهْنِ الابْتِهَاجِ أَكْثَرَ مِنْ رُفَقَائِكَ". فما المقصود بعبارة (الله إلهك)</w:t>
      </w:r>
      <w:r w:rsidR="00EA17B3" w:rsidRPr="00435FBA">
        <w:rPr>
          <w:rtl/>
        </w:rPr>
        <w:t>؟</w:t>
      </w:r>
    </w:p>
    <w:p w14:paraId="70C62BA2" w14:textId="77777777" w:rsidR="002233B5" w:rsidRPr="00435FBA" w:rsidRDefault="002233B5" w:rsidP="006C3EEA">
      <w:pPr>
        <w:pStyle w:val="ListParagraph"/>
        <w:numPr>
          <w:ilvl w:val="0"/>
          <w:numId w:val="46"/>
        </w:numPr>
        <w:spacing w:line="276" w:lineRule="auto"/>
        <w:ind w:left="419" w:hanging="357"/>
        <w:jc w:val="lowKashida"/>
        <w:rPr>
          <w:rtl/>
        </w:rPr>
      </w:pPr>
      <w:r w:rsidRPr="00435FBA">
        <w:rPr>
          <w:rtl/>
        </w:rPr>
        <w:t>وفي (يو20) كلام المسيح لمريم المجدلية: "اذْهَبِي إِلَى إِخْوَتِي وَقُولِي لَهُمْ: إِنِّي أَصْعَدُ إِلَى أَبِي وَأَبِيكُمْ وَإِلهِي وَإِلهِكُمْ" (يو20: 17).</w:t>
      </w:r>
    </w:p>
    <w:p w14:paraId="7D84CA07" w14:textId="3D275641" w:rsidR="002233B5" w:rsidRPr="00435FBA" w:rsidRDefault="00EA17B3" w:rsidP="006C3EEA">
      <w:pPr>
        <w:pStyle w:val="ListParagraph"/>
        <w:numPr>
          <w:ilvl w:val="0"/>
          <w:numId w:val="46"/>
        </w:numPr>
        <w:spacing w:line="276" w:lineRule="auto"/>
        <w:ind w:left="419" w:hanging="357"/>
        <w:jc w:val="lowKashida"/>
      </w:pPr>
      <w:r w:rsidRPr="00435FBA">
        <w:rPr>
          <w:rtl/>
        </w:rPr>
        <w:t>أما الآية الثمانية</w:t>
      </w:r>
      <w:r w:rsidR="002233B5" w:rsidRPr="00435FBA">
        <w:rPr>
          <w:rtl/>
        </w:rPr>
        <w:t xml:space="preserve"> عشر، (عب1: 4) "صَائِرًا أَعْظَمَ مِنَ الْمَلاَئِكَةِ".</w:t>
      </w:r>
    </w:p>
    <w:p w14:paraId="6A476933" w14:textId="78C1F578" w:rsidR="002233B5" w:rsidRPr="00435FBA" w:rsidRDefault="002233B5" w:rsidP="006C3EEA">
      <w:pPr>
        <w:pStyle w:val="ListParagraph"/>
        <w:numPr>
          <w:ilvl w:val="0"/>
          <w:numId w:val="46"/>
        </w:numPr>
        <w:spacing w:line="276" w:lineRule="auto"/>
        <w:ind w:left="419" w:hanging="357"/>
        <w:jc w:val="lowKashida"/>
      </w:pPr>
      <w:r w:rsidRPr="00435FBA">
        <w:rPr>
          <w:rtl/>
        </w:rPr>
        <w:t xml:space="preserve">الآية التاسعة عشر، وعبارة </w:t>
      </w:r>
      <w:r w:rsidR="00C43DCF" w:rsidRPr="00C43DCF">
        <w:rPr>
          <w:rFonts w:hint="cs"/>
          <w:b/>
          <w:bCs/>
          <w:rtl/>
        </w:rPr>
        <w:t>"</w:t>
      </w:r>
      <w:r w:rsidRPr="00C43DCF">
        <w:rPr>
          <w:b/>
          <w:bCs/>
          <w:rtl/>
        </w:rPr>
        <w:t>حال كونه</w:t>
      </w:r>
      <w:r w:rsidR="00C43DCF" w:rsidRPr="00C43DCF">
        <w:rPr>
          <w:rFonts w:hint="cs"/>
          <w:b/>
          <w:bCs/>
          <w:rtl/>
        </w:rPr>
        <w:t>"</w:t>
      </w:r>
      <w:r w:rsidRPr="00435FBA">
        <w:rPr>
          <w:rtl/>
        </w:rPr>
        <w:t xml:space="preserve"> يقول: "حَالَ كَوْنِهِ أَمِينًا لِلَّذِي أَقَامَهُ، كَمَا كَانَ مُوسَى </w:t>
      </w:r>
      <w:r w:rsidR="00FE71A3" w:rsidRPr="00435FBA">
        <w:rPr>
          <w:rtl/>
        </w:rPr>
        <w:t>أيضًا</w:t>
      </w:r>
      <w:r w:rsidRPr="00435FBA">
        <w:rPr>
          <w:rtl/>
        </w:rPr>
        <w:t xml:space="preserve"> فِي كُلِّ بَيْتِهِ" (عب3: 2).</w:t>
      </w:r>
    </w:p>
    <w:p w14:paraId="509BB0B4" w14:textId="77777777" w:rsidR="002233B5" w:rsidRPr="00435FBA" w:rsidRDefault="002233B5" w:rsidP="006C3EEA">
      <w:pPr>
        <w:pStyle w:val="ListParagraph"/>
        <w:numPr>
          <w:ilvl w:val="0"/>
          <w:numId w:val="46"/>
        </w:numPr>
        <w:spacing w:line="276" w:lineRule="auto"/>
        <w:ind w:left="419" w:hanging="357"/>
        <w:jc w:val="lowKashida"/>
      </w:pPr>
      <w:r w:rsidRPr="00435FBA">
        <w:rPr>
          <w:rtl/>
        </w:rPr>
        <w:t xml:space="preserve">الآية العشرون في (أع2: 36) "أَنَّ اللهَ جَعَلَ يَسُوعَ هذَا، الَّذِي صَلَبْتُمُوهُ أَنْتُمْ، رَبًّا </w:t>
      </w:r>
      <w:r w:rsidRPr="00435FBA">
        <w:rPr>
          <w:rtl/>
        </w:rPr>
        <w:lastRenderedPageBreak/>
        <w:t>وَمَسِيحًا".</w:t>
      </w:r>
    </w:p>
    <w:p w14:paraId="7FD6C7CC" w14:textId="77777777" w:rsidR="002233B5" w:rsidRPr="00435FBA" w:rsidRDefault="002233B5" w:rsidP="006C3EEA">
      <w:pPr>
        <w:pStyle w:val="ListParagraph"/>
        <w:numPr>
          <w:ilvl w:val="0"/>
          <w:numId w:val="46"/>
        </w:numPr>
        <w:spacing w:line="276" w:lineRule="auto"/>
        <w:ind w:left="419" w:hanging="357"/>
        <w:jc w:val="lowKashida"/>
      </w:pPr>
      <w:r w:rsidRPr="00435FBA">
        <w:rPr>
          <w:rtl/>
        </w:rPr>
        <w:t>الآية الواحدة والعشرون "الآبَ الْحَالَّ فِيَّ هُوَ يَعْمَلُ الأَعْمَالَ" (يو14: 10)،</w:t>
      </w:r>
    </w:p>
    <w:p w14:paraId="6DBBD837" w14:textId="77777777" w:rsidR="002233B5" w:rsidRPr="00435FBA" w:rsidRDefault="002233B5" w:rsidP="006C3EEA">
      <w:pPr>
        <w:pStyle w:val="ListParagraph"/>
        <w:numPr>
          <w:ilvl w:val="0"/>
          <w:numId w:val="46"/>
        </w:numPr>
        <w:spacing w:line="276" w:lineRule="auto"/>
        <w:ind w:left="419" w:hanging="357"/>
        <w:jc w:val="lowKashida"/>
      </w:pPr>
      <w:r w:rsidRPr="00435FBA">
        <w:rPr>
          <w:rtl/>
        </w:rPr>
        <w:t xml:space="preserve">الآية الثانية والعشرون (يو10: 30) "أَنَا وَالآبُ وَاحِدٌ" وهذه تدل على لاهوته، لكنهم يضعوا بجانبها آية "لِيَكُونُوا وَاحِدًا كَمَا نَحْنُ" (يو17: 11) فيقارن وحدة المسيح مع الآب بوحدة التلاميذ. </w:t>
      </w:r>
    </w:p>
    <w:p w14:paraId="00C18E43" w14:textId="77777777" w:rsidR="002233B5" w:rsidRPr="00435FBA" w:rsidRDefault="002233B5" w:rsidP="006C3EEA">
      <w:pPr>
        <w:pStyle w:val="ListParagraph"/>
        <w:numPr>
          <w:ilvl w:val="0"/>
          <w:numId w:val="46"/>
        </w:numPr>
        <w:spacing w:line="276" w:lineRule="auto"/>
        <w:ind w:left="419" w:hanging="357"/>
        <w:jc w:val="lowKashida"/>
      </w:pPr>
      <w:r w:rsidRPr="00435FBA">
        <w:rPr>
          <w:rtl/>
        </w:rPr>
        <w:t>الآية الثالثة والعشرون "كُلُّ شَيْءٍ قَدْ دُفِعَ إِلَيَّ مِنْ أَبِي" هذه في (مت11: 27) ومعها في (مت28: 18) "دُفِعَ إِلَيَّ كُلُّ سُلْطَانٍ فِي السَّمَاءِ وَعَلَى الأَرْضِ" فإذا دفع إليه السلطان ودُفع إليه من أبيه فأين المساواة؟! ومعها (يو3: 35) "اَلآبُ يُحِبُّ الابْنَ وَقَدْ دَفَعَ كُلَّ شَيْءٍ فِي يَدِهِ"، الآية التي بعد ذلك في (لو2: 52) "كَانَ يَتَقَدَّمُ فِي الْحِكْمَةِ وَالْقَامَةِ وَالنِّعْمَةِ".</w:t>
      </w:r>
    </w:p>
    <w:p w14:paraId="4880CCC2" w14:textId="5F1EB024" w:rsidR="006C3EEA" w:rsidRPr="00435FBA" w:rsidRDefault="006C3EEA" w:rsidP="006C3EEA">
      <w:pPr>
        <w:spacing w:before="0" w:after="0" w:line="276" w:lineRule="auto"/>
        <w:jc w:val="center"/>
        <w:rPr>
          <w:rtl/>
        </w:rPr>
      </w:pPr>
      <w:r w:rsidRPr="00435FBA">
        <w:rPr>
          <w:rtl/>
        </w:rPr>
        <w:t>* * *</w:t>
      </w:r>
    </w:p>
    <w:p w14:paraId="440BB66D" w14:textId="3E3B18FA" w:rsidR="002233B5" w:rsidRPr="00435FBA" w:rsidRDefault="00EA17B3" w:rsidP="002D3936">
      <w:pPr>
        <w:pStyle w:val="Heading3"/>
        <w:rPr>
          <w:rtl/>
        </w:rPr>
      </w:pPr>
      <w:r w:rsidRPr="00435FBA">
        <w:rPr>
          <w:rtl/>
        </w:rPr>
        <w:t>مرا</w:t>
      </w:r>
      <w:r w:rsidR="002233B5" w:rsidRPr="00435FBA">
        <w:rPr>
          <w:rtl/>
        </w:rPr>
        <w:t>جع آبائية هامة</w:t>
      </w:r>
    </w:p>
    <w:p w14:paraId="1F57EE91" w14:textId="07B2B6BA" w:rsidR="006C3EEA" w:rsidRPr="00435FBA" w:rsidRDefault="00FE71A3" w:rsidP="00D61F92">
      <w:pPr>
        <w:spacing w:after="0" w:line="276" w:lineRule="auto"/>
        <w:jc w:val="lowKashida"/>
        <w:rPr>
          <w:rtl/>
        </w:rPr>
      </w:pPr>
      <w:r w:rsidRPr="00435FBA">
        <w:rPr>
          <w:rtl/>
        </w:rPr>
        <w:t>أيضًا</w:t>
      </w:r>
      <w:r w:rsidR="002233B5" w:rsidRPr="00435FBA">
        <w:rPr>
          <w:rtl/>
        </w:rPr>
        <w:t xml:space="preserve"> من ضمن ال</w:t>
      </w:r>
      <w:r w:rsidR="00D32436">
        <w:rPr>
          <w:rtl/>
        </w:rPr>
        <w:t>مراجع الهامة التي ينبغي أن تقر</w:t>
      </w:r>
      <w:r w:rsidR="00D32436">
        <w:rPr>
          <w:rFonts w:hint="cs"/>
          <w:rtl/>
        </w:rPr>
        <w:t>أو</w:t>
      </w:r>
      <w:r w:rsidR="002233B5" w:rsidRPr="00435FBA">
        <w:rPr>
          <w:rtl/>
        </w:rPr>
        <w:t>ها في هذا الأمر الآيات الموجودة في متى ويوحنا</w:t>
      </w:r>
      <w:r w:rsidR="00EA17B3" w:rsidRPr="00435FBA">
        <w:rPr>
          <w:rtl/>
        </w:rPr>
        <w:t>،</w:t>
      </w:r>
      <w:r w:rsidR="002233B5" w:rsidRPr="00435FBA">
        <w:rPr>
          <w:rtl/>
        </w:rPr>
        <w:t xml:space="preserve"> ممكن تقرأوا لها </w:t>
      </w:r>
      <w:r w:rsidRPr="00435FBA">
        <w:rPr>
          <w:rtl/>
        </w:rPr>
        <w:t>أيضًا</w:t>
      </w:r>
      <w:r w:rsidR="002233B5" w:rsidRPr="00435FBA">
        <w:rPr>
          <w:rtl/>
        </w:rPr>
        <w:t xml:space="preserve"> تفسير يوحنا ذهبي الفم الذي فسر إنجيلي متى ويوحنا. وإن كان عندكم تفسير كيرلس الكبير ليوحنا فهذا جيد </w:t>
      </w:r>
      <w:r w:rsidRPr="00435FBA">
        <w:rPr>
          <w:rtl/>
        </w:rPr>
        <w:t>أيضًا</w:t>
      </w:r>
      <w:r w:rsidR="002233B5" w:rsidRPr="00435FBA">
        <w:rPr>
          <w:rtl/>
        </w:rPr>
        <w:t>. من المراجع التي أ</w:t>
      </w:r>
      <w:r w:rsidR="00D61F92">
        <w:rPr>
          <w:rFonts w:hint="cs"/>
          <w:rtl/>
        </w:rPr>
        <w:t>ُ</w:t>
      </w:r>
      <w:r w:rsidR="002233B5" w:rsidRPr="00435FBA">
        <w:rPr>
          <w:rtl/>
        </w:rPr>
        <w:t xml:space="preserve">حب أن ترجعوا </w:t>
      </w:r>
      <w:r w:rsidR="00D61F92">
        <w:rPr>
          <w:rFonts w:hint="cs"/>
          <w:rtl/>
        </w:rPr>
        <w:t>إ</w:t>
      </w:r>
      <w:r w:rsidR="002233B5" w:rsidRPr="00435FBA">
        <w:rPr>
          <w:rtl/>
        </w:rPr>
        <w:t xml:space="preserve">ليها </w:t>
      </w:r>
      <w:r w:rsidRPr="00435FBA">
        <w:rPr>
          <w:rtl/>
        </w:rPr>
        <w:t>أيضًا</w:t>
      </w:r>
      <w:r w:rsidR="002233B5" w:rsidRPr="00435FBA">
        <w:rPr>
          <w:rtl/>
        </w:rPr>
        <w:t xml:space="preserve"> القديس </w:t>
      </w:r>
      <w:r w:rsidR="002B0C3C">
        <w:rPr>
          <w:rtl/>
        </w:rPr>
        <w:t>هيلاري</w:t>
      </w:r>
      <w:r w:rsidR="002233B5" w:rsidRPr="00435FBA">
        <w:rPr>
          <w:rtl/>
        </w:rPr>
        <w:t xml:space="preserve"> أسقف بواتييه؛ كانوا يسمو</w:t>
      </w:r>
      <w:r w:rsidR="00D61F92">
        <w:rPr>
          <w:rFonts w:hint="cs"/>
          <w:rtl/>
        </w:rPr>
        <w:t>ن</w:t>
      </w:r>
      <w:r w:rsidR="002233B5" w:rsidRPr="00435FBA">
        <w:rPr>
          <w:rtl/>
        </w:rPr>
        <w:t xml:space="preserve">ه أثناسيوس الغرب من براعته الكبيرة في الرد على </w:t>
      </w:r>
      <w:r w:rsidR="000408DA" w:rsidRPr="00435FBA">
        <w:rPr>
          <w:rtl/>
        </w:rPr>
        <w:t>ال</w:t>
      </w:r>
      <w:r w:rsidR="00F82E82">
        <w:rPr>
          <w:rtl/>
        </w:rPr>
        <w:t>أريوس</w:t>
      </w:r>
      <w:r w:rsidR="000408DA" w:rsidRPr="00435FBA">
        <w:rPr>
          <w:rtl/>
        </w:rPr>
        <w:t>يين</w:t>
      </w:r>
      <w:r w:rsidR="002233B5" w:rsidRPr="00435FBA">
        <w:rPr>
          <w:rtl/>
        </w:rPr>
        <w:t xml:space="preserve">، وله كتاب مشهور اسمه </w:t>
      </w:r>
      <w:r w:rsidR="002233B5" w:rsidRPr="00435FBA">
        <w:rPr>
          <w:b/>
          <w:bCs/>
          <w:shd w:val="clear" w:color="auto" w:fill="FFFFFF"/>
          <w:rtl/>
        </w:rPr>
        <w:t xml:space="preserve"> </w:t>
      </w:r>
      <w:r w:rsidR="002233B5" w:rsidRPr="00435FBA">
        <w:rPr>
          <w:b/>
          <w:bCs/>
          <w:shd w:val="clear" w:color="auto" w:fill="FFFFFF"/>
        </w:rPr>
        <w:t>Trinitate</w:t>
      </w:r>
      <w:r w:rsidR="002233B5" w:rsidRPr="00435FBA">
        <w:rPr>
          <w:b/>
          <w:bCs/>
          <w:shd w:val="clear" w:color="auto" w:fill="FFFFFF"/>
          <w:rtl/>
        </w:rPr>
        <w:t xml:space="preserve"> </w:t>
      </w:r>
      <w:r w:rsidR="002233B5" w:rsidRPr="00435FBA">
        <w:rPr>
          <w:b/>
          <w:bCs/>
          <w:shd w:val="clear" w:color="auto" w:fill="FFFFFF"/>
        </w:rPr>
        <w:t>De</w:t>
      </w:r>
      <w:r w:rsidR="002233B5" w:rsidRPr="00435FBA">
        <w:rPr>
          <w:rtl/>
        </w:rPr>
        <w:t xml:space="preserve"> أي</w:t>
      </w:r>
      <w:r w:rsidR="00A600BB" w:rsidRPr="00435FBA">
        <w:rPr>
          <w:rtl/>
        </w:rPr>
        <w:t xml:space="preserve"> </w:t>
      </w:r>
      <w:r w:rsidR="002233B5" w:rsidRPr="00435FBA">
        <w:rPr>
          <w:rtl/>
        </w:rPr>
        <w:t>(عن الثالوث)، والكتاب موجود ومترجم في مجموعة</w:t>
      </w:r>
      <w:r w:rsidR="00D32436">
        <w:rPr>
          <w:rFonts w:hint="cs"/>
          <w:rtl/>
        </w:rPr>
        <w:t>...</w:t>
      </w:r>
    </w:p>
    <w:p w14:paraId="76B30A22" w14:textId="4F134802" w:rsidR="002233B5" w:rsidRPr="00435FBA" w:rsidRDefault="00A600BB" w:rsidP="00A600BB">
      <w:pPr>
        <w:spacing w:after="0" w:line="276" w:lineRule="auto"/>
        <w:jc w:val="right"/>
        <w:rPr>
          <w:rtl/>
        </w:rPr>
      </w:pPr>
      <w:r w:rsidRPr="00435FBA">
        <w:rPr>
          <w:rtl/>
        </w:rPr>
        <w:t>.</w:t>
      </w:r>
      <w:r w:rsidR="002233B5" w:rsidRPr="00435FBA">
        <w:rPr>
          <w:shd w:val="clear" w:color="auto" w:fill="FFFFFF"/>
        </w:rPr>
        <w:t>Nicene and Post-Nicene Fathers</w:t>
      </w:r>
      <w:r w:rsidR="002233B5" w:rsidRPr="00435FBA">
        <w:rPr>
          <w:rtl/>
        </w:rPr>
        <w:t xml:space="preserve"> </w:t>
      </w:r>
    </w:p>
    <w:p w14:paraId="6F87E370" w14:textId="41074B48" w:rsidR="00A600BB" w:rsidRPr="00435FBA" w:rsidRDefault="006D3DE5" w:rsidP="00D61F92">
      <w:pPr>
        <w:spacing w:after="0" w:line="276" w:lineRule="auto"/>
        <w:jc w:val="lowKashida"/>
        <w:rPr>
          <w:rtl/>
        </w:rPr>
      </w:pPr>
      <w:r>
        <w:rPr>
          <w:rtl/>
        </w:rPr>
        <w:lastRenderedPageBreak/>
        <w:t>من الكتب التي أريد أن تقر</w:t>
      </w:r>
      <w:r>
        <w:rPr>
          <w:rFonts w:hint="cs"/>
          <w:rtl/>
        </w:rPr>
        <w:t>أ</w:t>
      </w:r>
      <w:r w:rsidR="002233B5" w:rsidRPr="00435FBA">
        <w:rPr>
          <w:rtl/>
        </w:rPr>
        <w:t xml:space="preserve">وها </w:t>
      </w:r>
      <w:r w:rsidR="00FE71A3" w:rsidRPr="00435FBA">
        <w:rPr>
          <w:rtl/>
        </w:rPr>
        <w:t>أيضًا</w:t>
      </w:r>
      <w:r w:rsidR="002233B5" w:rsidRPr="00435FBA">
        <w:rPr>
          <w:rtl/>
        </w:rPr>
        <w:t xml:space="preserve"> لغريغوريوس النيازينزي الناطق بالإلهيات، صديق القديس باسيليوس، أما غريغوريوس أسقف نيصص فهو شقيق القديس باسيليوس. كما أن لقب الناطق بالإلهيات يدل على أنه جبار بأس.</w:t>
      </w:r>
    </w:p>
    <w:p w14:paraId="4D98B203" w14:textId="171221CA" w:rsidR="002233B5" w:rsidRPr="00435FBA" w:rsidRDefault="002233B5" w:rsidP="00D32436">
      <w:pPr>
        <w:spacing w:after="0" w:line="276" w:lineRule="auto"/>
        <w:jc w:val="lowKashida"/>
        <w:rPr>
          <w:rtl/>
        </w:rPr>
      </w:pPr>
      <w:r w:rsidRPr="00435FBA">
        <w:rPr>
          <w:rtl/>
        </w:rPr>
        <w:t>ومن الذين أريد لكم أن تقر</w:t>
      </w:r>
      <w:r w:rsidR="00D32436">
        <w:rPr>
          <w:rFonts w:hint="cs"/>
          <w:rtl/>
        </w:rPr>
        <w:t>أو</w:t>
      </w:r>
      <w:r w:rsidRPr="00435FBA">
        <w:rPr>
          <w:rtl/>
        </w:rPr>
        <w:t xml:space="preserve">ا لهم </w:t>
      </w:r>
      <w:r w:rsidR="00FE71A3" w:rsidRPr="00435FBA">
        <w:rPr>
          <w:rtl/>
        </w:rPr>
        <w:t>أيضًا</w:t>
      </w:r>
      <w:r w:rsidRPr="00435FBA">
        <w:rPr>
          <w:rtl/>
        </w:rPr>
        <w:t xml:space="preserve"> القديس كيرلس الأورشليمي في عظاته للمعمدين وكلامه عن لاهوت المسيح.</w:t>
      </w:r>
    </w:p>
    <w:p w14:paraId="238E4280" w14:textId="45F37805" w:rsidR="002233B5" w:rsidRPr="00435FBA" w:rsidRDefault="002233B5" w:rsidP="00C82784">
      <w:pPr>
        <w:spacing w:after="0" w:line="276" w:lineRule="auto"/>
        <w:jc w:val="lowKashida"/>
        <w:rPr>
          <w:rtl/>
        </w:rPr>
      </w:pPr>
      <w:r w:rsidRPr="00435FBA">
        <w:rPr>
          <w:rtl/>
        </w:rPr>
        <w:t xml:space="preserve">العجيب أن </w:t>
      </w:r>
      <w:r w:rsidR="000408DA" w:rsidRPr="00435FBA">
        <w:rPr>
          <w:rtl/>
        </w:rPr>
        <w:t>ال</w:t>
      </w:r>
      <w:r w:rsidR="00F82E82">
        <w:rPr>
          <w:rtl/>
        </w:rPr>
        <w:t>أريوس</w:t>
      </w:r>
      <w:r w:rsidR="000408DA" w:rsidRPr="00435FBA">
        <w:rPr>
          <w:rtl/>
        </w:rPr>
        <w:t>يين</w:t>
      </w:r>
      <w:r w:rsidRPr="00435FBA">
        <w:rPr>
          <w:rtl/>
        </w:rPr>
        <w:t xml:space="preserve"> استخدموا آيات كثيرة جدًا من إنجيل يوحنا. بينما إنجيل يوحنا أكثر الأناجيل حديثًا عن لاهوت المسيح!</w:t>
      </w:r>
    </w:p>
    <w:p w14:paraId="5F1394B3" w14:textId="5505B5BC" w:rsidR="002233B5" w:rsidRPr="00435FBA" w:rsidRDefault="002233B5" w:rsidP="00D61F92">
      <w:pPr>
        <w:spacing w:after="0" w:line="276" w:lineRule="auto"/>
        <w:jc w:val="lowKashida"/>
        <w:rPr>
          <w:rtl/>
        </w:rPr>
      </w:pPr>
      <w:r w:rsidRPr="00435FBA">
        <w:rPr>
          <w:rtl/>
        </w:rPr>
        <w:t>وكنيستنا تتحدى هذا ال</w:t>
      </w:r>
      <w:r w:rsidR="00FA6062">
        <w:rPr>
          <w:rFonts w:hint="cs"/>
          <w:rtl/>
        </w:rPr>
        <w:t>ا</w:t>
      </w:r>
      <w:r w:rsidRPr="00435FBA">
        <w:rPr>
          <w:rtl/>
        </w:rPr>
        <w:t>تجاه ال</w:t>
      </w:r>
      <w:r w:rsidR="00F82E82">
        <w:rPr>
          <w:rFonts w:hint="cs"/>
          <w:rtl/>
        </w:rPr>
        <w:t>أريوس</w:t>
      </w:r>
      <w:r w:rsidRPr="00435FBA">
        <w:rPr>
          <w:rtl/>
        </w:rPr>
        <w:t xml:space="preserve">ي فأكبر آية أساء </w:t>
      </w:r>
      <w:r w:rsidR="000408DA" w:rsidRPr="00435FBA">
        <w:rPr>
          <w:rtl/>
        </w:rPr>
        <w:t>ال</w:t>
      </w:r>
      <w:r w:rsidR="00F82E82">
        <w:rPr>
          <w:rtl/>
        </w:rPr>
        <w:t>أريوس</w:t>
      </w:r>
      <w:r w:rsidR="000408DA" w:rsidRPr="00435FBA">
        <w:rPr>
          <w:rtl/>
        </w:rPr>
        <w:t>يون</w:t>
      </w:r>
      <w:r w:rsidRPr="00435FBA">
        <w:rPr>
          <w:rtl/>
        </w:rPr>
        <w:t xml:space="preserve"> فهمها هي (يو14: 28) "أَبِي أَعْظَمُ مِنِّي" الكنيسة تجعل هذه الآية تُقرأ كل يوم في إنجيل الساعة الثالثة، أي لا تخشى شيئا!! أنتم (</w:t>
      </w:r>
      <w:r w:rsidR="000408DA" w:rsidRPr="00435FBA">
        <w:rPr>
          <w:rtl/>
        </w:rPr>
        <w:t>ال</w:t>
      </w:r>
      <w:r w:rsidR="00F82E82">
        <w:rPr>
          <w:rtl/>
        </w:rPr>
        <w:t>أريوس</w:t>
      </w:r>
      <w:r w:rsidR="000408DA" w:rsidRPr="00435FBA">
        <w:rPr>
          <w:rtl/>
        </w:rPr>
        <w:t>ي</w:t>
      </w:r>
      <w:r w:rsidR="00D61F92">
        <w:rPr>
          <w:rFonts w:hint="cs"/>
          <w:rtl/>
        </w:rPr>
        <w:t>و</w:t>
      </w:r>
      <w:r w:rsidR="000408DA" w:rsidRPr="00435FBA">
        <w:rPr>
          <w:rtl/>
        </w:rPr>
        <w:t>ن</w:t>
      </w:r>
      <w:r w:rsidRPr="00435FBA">
        <w:rPr>
          <w:rtl/>
        </w:rPr>
        <w:t>) تقولو</w:t>
      </w:r>
      <w:r w:rsidR="00D61F92">
        <w:rPr>
          <w:rFonts w:hint="cs"/>
          <w:rtl/>
        </w:rPr>
        <w:t xml:space="preserve">ن </w:t>
      </w:r>
      <w:r w:rsidR="00FA6062">
        <w:rPr>
          <w:rFonts w:hint="cs"/>
          <w:rtl/>
        </w:rPr>
        <w:t>إ</w:t>
      </w:r>
      <w:r w:rsidR="00D61F92">
        <w:rPr>
          <w:rFonts w:hint="cs"/>
          <w:rtl/>
        </w:rPr>
        <w:t>ن</w:t>
      </w:r>
      <w:r w:rsidRPr="00435FBA">
        <w:rPr>
          <w:rtl/>
        </w:rPr>
        <w:t xml:space="preserve"> هذه الآية صعبة!! ها نحن نجعل المؤمنين يقولو</w:t>
      </w:r>
      <w:r w:rsidR="00D61F92">
        <w:rPr>
          <w:rFonts w:hint="cs"/>
          <w:rtl/>
        </w:rPr>
        <w:t>ن</w:t>
      </w:r>
      <w:r w:rsidRPr="00435FBA">
        <w:rPr>
          <w:rtl/>
        </w:rPr>
        <w:t xml:space="preserve">ها كل يوم في صلاة الساعة الثالثة، نحن لا يهمنا شكوك، نحن لسنا أصحاب شكوك، لأننا نفهم اللاهوت جيدًا. </w:t>
      </w:r>
    </w:p>
    <w:p w14:paraId="0D3C8327" w14:textId="1B6A15D2" w:rsidR="002233B5" w:rsidRPr="00435FBA" w:rsidRDefault="002233B5" w:rsidP="00C82784">
      <w:pPr>
        <w:spacing w:after="0" w:line="276" w:lineRule="auto"/>
        <w:jc w:val="lowKashida"/>
        <w:rPr>
          <w:rtl/>
        </w:rPr>
      </w:pPr>
      <w:r w:rsidRPr="00435FBA">
        <w:rPr>
          <w:rtl/>
        </w:rPr>
        <w:t xml:space="preserve">في مسألة أخرى </w:t>
      </w:r>
      <w:r w:rsidR="00FA6062">
        <w:rPr>
          <w:rFonts w:hint="cs"/>
          <w:rtl/>
        </w:rPr>
        <w:t>أ</w:t>
      </w:r>
      <w:r w:rsidRPr="00435FBA">
        <w:rPr>
          <w:rtl/>
        </w:rPr>
        <w:t>ن المسيح كان في بعض الأحيان يخفي لاهوته عن الشيطان</w:t>
      </w:r>
      <w:r w:rsidR="00FA6062">
        <w:rPr>
          <w:rFonts w:hint="cs"/>
          <w:rtl/>
        </w:rPr>
        <w:t>،</w:t>
      </w:r>
      <w:r w:rsidRPr="00435FBA">
        <w:rPr>
          <w:rtl/>
        </w:rPr>
        <w:t xml:space="preserve"> فكان يتعمد بعض الأمور لإخفاء هذا اللاهوت</w:t>
      </w:r>
      <w:r w:rsidR="00FA6062">
        <w:rPr>
          <w:rFonts w:hint="cs"/>
          <w:rtl/>
        </w:rPr>
        <w:t>،</w:t>
      </w:r>
      <w:r w:rsidRPr="00435FBA">
        <w:rPr>
          <w:rtl/>
        </w:rPr>
        <w:t xml:space="preserve"> لكن ليس معناه </w:t>
      </w:r>
      <w:r w:rsidR="00FA6062">
        <w:rPr>
          <w:rFonts w:hint="cs"/>
          <w:rtl/>
        </w:rPr>
        <w:t>أ</w:t>
      </w:r>
      <w:r w:rsidRPr="00435FBA">
        <w:rPr>
          <w:rtl/>
        </w:rPr>
        <w:t xml:space="preserve">ن لاهوته غير موجود، لأنه </w:t>
      </w:r>
      <w:r w:rsidR="00D61F92">
        <w:rPr>
          <w:rFonts w:hint="cs"/>
          <w:rtl/>
        </w:rPr>
        <w:t xml:space="preserve">في </w:t>
      </w:r>
      <w:r w:rsidRPr="00435FBA">
        <w:rPr>
          <w:rtl/>
        </w:rPr>
        <w:t xml:space="preserve">مناسبات أخرى كان يعلن هذا اللاهوت. </w:t>
      </w:r>
    </w:p>
    <w:p w14:paraId="658026C3" w14:textId="0C8E28B8" w:rsidR="002233B5" w:rsidRPr="00435FBA" w:rsidRDefault="002233B5" w:rsidP="00C82784">
      <w:pPr>
        <w:spacing w:after="0" w:line="276" w:lineRule="auto"/>
        <w:jc w:val="lowKashida"/>
        <w:rPr>
          <w:rtl/>
        </w:rPr>
      </w:pPr>
      <w:r w:rsidRPr="00435FBA">
        <w:rPr>
          <w:rtl/>
        </w:rPr>
        <w:t xml:space="preserve">مسألة بنوة المسيح لله، وبنوة البشر لله، </w:t>
      </w:r>
      <w:r w:rsidR="00FE71A3" w:rsidRPr="00435FBA">
        <w:rPr>
          <w:rtl/>
        </w:rPr>
        <w:t>أيضًا</w:t>
      </w:r>
      <w:r w:rsidRPr="00435FBA">
        <w:rPr>
          <w:rtl/>
        </w:rPr>
        <w:t xml:space="preserve"> مسائل تحتاج الناس أن يفحصو</w:t>
      </w:r>
      <w:r w:rsidR="00D61F92">
        <w:rPr>
          <w:rFonts w:hint="cs"/>
          <w:rtl/>
        </w:rPr>
        <w:t>ن</w:t>
      </w:r>
      <w:r w:rsidRPr="00435FBA">
        <w:rPr>
          <w:rtl/>
        </w:rPr>
        <w:t>ها جيدًا ويعرفو</w:t>
      </w:r>
      <w:r w:rsidR="00D61F92">
        <w:rPr>
          <w:rFonts w:hint="cs"/>
          <w:rtl/>
        </w:rPr>
        <w:t>ن</w:t>
      </w:r>
      <w:r w:rsidRPr="00435FBA">
        <w:rPr>
          <w:rtl/>
        </w:rPr>
        <w:t xml:space="preserve">ها. وتعبير ابن الإنسان </w:t>
      </w:r>
      <w:r w:rsidR="00FE71A3" w:rsidRPr="00435FBA">
        <w:rPr>
          <w:rtl/>
        </w:rPr>
        <w:t>أيضًا</w:t>
      </w:r>
      <w:r w:rsidRPr="00435FBA">
        <w:rPr>
          <w:rtl/>
        </w:rPr>
        <w:t xml:space="preserve"> يجب على الناس أن يفهمو</w:t>
      </w:r>
      <w:r w:rsidR="00D61F92">
        <w:rPr>
          <w:rFonts w:hint="cs"/>
          <w:rtl/>
        </w:rPr>
        <w:t>ن</w:t>
      </w:r>
      <w:r w:rsidRPr="00435FBA">
        <w:rPr>
          <w:rtl/>
        </w:rPr>
        <w:t>ه، وأن يفهموا لاهوت المسيح من الناحية الإيجابية و</w:t>
      </w:r>
      <w:r w:rsidR="00FE71A3" w:rsidRPr="00435FBA">
        <w:rPr>
          <w:rtl/>
        </w:rPr>
        <w:t>أيضًا</w:t>
      </w:r>
      <w:r w:rsidRPr="00435FBA">
        <w:rPr>
          <w:rtl/>
        </w:rPr>
        <w:t xml:space="preserve"> في الرد على السلبيات.</w:t>
      </w:r>
    </w:p>
    <w:p w14:paraId="005BFE81" w14:textId="12AE9EC1" w:rsidR="002233B5" w:rsidRPr="00435FBA" w:rsidRDefault="002233B5" w:rsidP="00C82784">
      <w:pPr>
        <w:spacing w:after="0" w:line="276" w:lineRule="auto"/>
        <w:jc w:val="lowKashida"/>
        <w:rPr>
          <w:rtl/>
        </w:rPr>
      </w:pPr>
      <w:r w:rsidRPr="00435FBA">
        <w:rPr>
          <w:rtl/>
        </w:rPr>
        <w:lastRenderedPageBreak/>
        <w:t xml:space="preserve">في آيات أخرى عن قيامة المسيح ونسبة القيامة إلى الآب الذي أقامه الله. </w:t>
      </w:r>
      <w:r w:rsidR="00FE71A3" w:rsidRPr="00435FBA">
        <w:rPr>
          <w:rtl/>
        </w:rPr>
        <w:t>أيضًا</w:t>
      </w:r>
      <w:r w:rsidRPr="00435FBA">
        <w:rPr>
          <w:rtl/>
        </w:rPr>
        <w:t xml:space="preserve"> موجودة في معجزة شفاء الأعرج عند باب الجميل، ونضم</w:t>
      </w:r>
      <w:r w:rsidR="00D61F92">
        <w:rPr>
          <w:rFonts w:hint="cs"/>
          <w:rtl/>
        </w:rPr>
        <w:t>ّ</w:t>
      </w:r>
      <w:r w:rsidRPr="00435FBA">
        <w:rPr>
          <w:rtl/>
        </w:rPr>
        <w:t xml:space="preserve">ها إلى هذه الآيات كل ما يُنشر في بعض الكتب ضد لاهوت المسيح سنأتي به </w:t>
      </w:r>
      <w:r w:rsidR="00FE71A3" w:rsidRPr="00435FBA">
        <w:rPr>
          <w:rtl/>
        </w:rPr>
        <w:t>أيضًا</w:t>
      </w:r>
      <w:r w:rsidRPr="00435FBA">
        <w:rPr>
          <w:rtl/>
        </w:rPr>
        <w:t xml:space="preserve"> وليس فقط عن الآيات التي أساء </w:t>
      </w:r>
      <w:r w:rsidR="000408DA" w:rsidRPr="00435FBA">
        <w:rPr>
          <w:rtl/>
        </w:rPr>
        <w:t>ال</w:t>
      </w:r>
      <w:r w:rsidR="00F82E82">
        <w:rPr>
          <w:rtl/>
        </w:rPr>
        <w:t>أريوس</w:t>
      </w:r>
      <w:r w:rsidR="000408DA" w:rsidRPr="00435FBA">
        <w:rPr>
          <w:rtl/>
        </w:rPr>
        <w:t>يون</w:t>
      </w:r>
      <w:r w:rsidRPr="00435FBA">
        <w:rPr>
          <w:rtl/>
        </w:rPr>
        <w:t xml:space="preserve"> فهمها.</w:t>
      </w:r>
    </w:p>
    <w:p w14:paraId="643F5169" w14:textId="041FF568" w:rsidR="002233B5" w:rsidRPr="00435FBA" w:rsidRDefault="00FE71A3" w:rsidP="00C82784">
      <w:pPr>
        <w:spacing w:after="0" w:line="276" w:lineRule="auto"/>
        <w:jc w:val="lowKashida"/>
        <w:rPr>
          <w:rtl/>
        </w:rPr>
      </w:pPr>
      <w:r w:rsidRPr="00435FBA">
        <w:rPr>
          <w:rtl/>
        </w:rPr>
        <w:t>أيضًا</w:t>
      </w:r>
      <w:r w:rsidR="002233B5" w:rsidRPr="00435FBA">
        <w:rPr>
          <w:rtl/>
        </w:rPr>
        <w:t xml:space="preserve"> مسألة صلب السيد المسيح وهل كانت تدل على ضعف أم فيها قوة؟! وكلام الشيطان للسيد المسيح بقوله: </w:t>
      </w:r>
      <w:r w:rsidR="009812C8">
        <w:rPr>
          <w:rFonts w:hint="cs"/>
          <w:rtl/>
        </w:rPr>
        <w:t>(</w:t>
      </w:r>
      <w:r w:rsidR="002233B5" w:rsidRPr="00435FBA">
        <w:rPr>
          <w:rtl/>
        </w:rPr>
        <w:t>اسجد لي</w:t>
      </w:r>
      <w:r w:rsidR="009812C8">
        <w:rPr>
          <w:rFonts w:hint="cs"/>
          <w:rtl/>
        </w:rPr>
        <w:t>)!</w:t>
      </w:r>
      <w:r w:rsidR="002233B5" w:rsidRPr="00435FBA">
        <w:rPr>
          <w:rtl/>
        </w:rPr>
        <w:t xml:space="preserve"> هل هذا يدل على عدم لاهوته؟!</w:t>
      </w:r>
    </w:p>
    <w:p w14:paraId="6C230BF9" w14:textId="1D910B71" w:rsidR="002233B5" w:rsidRPr="00435FBA" w:rsidRDefault="002233B5" w:rsidP="00D61F92">
      <w:pPr>
        <w:spacing w:after="0" w:line="276" w:lineRule="auto"/>
        <w:jc w:val="lowKashida"/>
        <w:rPr>
          <w:rtl/>
        </w:rPr>
      </w:pPr>
      <w:r w:rsidRPr="00435FBA">
        <w:rPr>
          <w:rtl/>
        </w:rPr>
        <w:t xml:space="preserve">أي أن الشيطان استهان به!! طبعًا إن كان الشيطان غير مهذب ويكلم السيد المسيح بأسلوب خالي من الأدب أو من اللياقة لا تعني أن السيد المسيح ضعيف، والدليل عندما انتهره قال </w:t>
      </w:r>
      <w:r w:rsidR="00A600BB" w:rsidRPr="00435FBA">
        <w:rPr>
          <w:rtl/>
        </w:rPr>
        <w:t>له: "اذْهَبْ يَا شَيْطَانُ".. ف</w:t>
      </w:r>
      <w:r w:rsidRPr="00435FBA">
        <w:rPr>
          <w:rtl/>
        </w:rPr>
        <w:t xml:space="preserve">ذهب. وبدليل أن الشياطين كانوا يصرخون أمامه: "أَجِئْتَ إِلَى هُنَا قَبْلَ الْوَقْتِ لِتُعَذِّبَنَا؟" (مت8: 29). وبدليل قوته وإخراجه للشياطين. بل </w:t>
      </w:r>
      <w:r w:rsidR="00FE71A3" w:rsidRPr="00435FBA">
        <w:rPr>
          <w:rtl/>
        </w:rPr>
        <w:t>أيضًا</w:t>
      </w:r>
      <w:r w:rsidRPr="00435FBA">
        <w:rPr>
          <w:rtl/>
        </w:rPr>
        <w:t xml:space="preserve"> أعطى هذا السلطان لتلاميذه لكيما يخرجوا الشياطين.</w:t>
      </w:r>
    </w:p>
    <w:p w14:paraId="178F4E17" w14:textId="6070B11C" w:rsidR="002233B5" w:rsidRPr="00435FBA" w:rsidRDefault="002233B5" w:rsidP="00D61F92">
      <w:pPr>
        <w:spacing w:after="0" w:line="276" w:lineRule="auto"/>
        <w:jc w:val="lowKashida"/>
        <w:rPr>
          <w:rtl/>
        </w:rPr>
      </w:pPr>
      <w:r w:rsidRPr="00435FBA">
        <w:rPr>
          <w:rtl/>
        </w:rPr>
        <w:t>أكثر الناس الذين دافعوا عن لاهوت المسيح كانوا في القرن الرابع.. منهم مجموعة الآباء الكبادوكيين؛ بقيصارية كبادوكية وهُم "باسيليوس الكبير، غريغوريوس أسقف نيصص، غريغوريوس الناطق بالإلهيات. وأثناسيوس الرسولي، و</w:t>
      </w:r>
      <w:r w:rsidR="002B0C3C">
        <w:rPr>
          <w:rtl/>
        </w:rPr>
        <w:t>هيلاري</w:t>
      </w:r>
      <w:r w:rsidRPr="00435FBA">
        <w:rPr>
          <w:rtl/>
        </w:rPr>
        <w:t xml:space="preserve"> أسقف بواتييه.</w:t>
      </w:r>
    </w:p>
    <w:p w14:paraId="6FB37AEE" w14:textId="1D5A5204" w:rsidR="002233B5" w:rsidRPr="00435FBA" w:rsidRDefault="002233B5" w:rsidP="00C82784">
      <w:pPr>
        <w:spacing w:after="0" w:line="276" w:lineRule="auto"/>
        <w:jc w:val="lowKashida"/>
        <w:rPr>
          <w:rtl/>
        </w:rPr>
      </w:pPr>
      <w:r w:rsidRPr="00435FBA">
        <w:rPr>
          <w:rtl/>
        </w:rPr>
        <w:t xml:space="preserve">هناك </w:t>
      </w:r>
      <w:r w:rsidR="00FE71A3" w:rsidRPr="00435FBA">
        <w:rPr>
          <w:rtl/>
        </w:rPr>
        <w:t>أيضًا</w:t>
      </w:r>
      <w:r w:rsidR="00A600BB" w:rsidRPr="00435FBA">
        <w:rPr>
          <w:rtl/>
        </w:rPr>
        <w:t xml:space="preserve"> القديس أفرا</w:t>
      </w:r>
      <w:r w:rsidRPr="00435FBA">
        <w:rPr>
          <w:rtl/>
        </w:rPr>
        <w:t xml:space="preserve">م السرياني وعلى الرغم من أنه كان شاعر ورجل تأملات، وكان أغلب كلامه روحاني جدًا، لكن له </w:t>
      </w:r>
      <w:r w:rsidR="00FE71A3" w:rsidRPr="00435FBA">
        <w:rPr>
          <w:rtl/>
        </w:rPr>
        <w:t>أيضًا</w:t>
      </w:r>
      <w:r w:rsidRPr="00435FBA">
        <w:rPr>
          <w:rtl/>
        </w:rPr>
        <w:t xml:space="preserve"> في اللاهوتيات ورد</w:t>
      </w:r>
      <w:r w:rsidR="00D61F92">
        <w:rPr>
          <w:rFonts w:hint="cs"/>
          <w:rtl/>
        </w:rPr>
        <w:t>ّ</w:t>
      </w:r>
      <w:r w:rsidRPr="00435FBA">
        <w:rPr>
          <w:rtl/>
        </w:rPr>
        <w:t xml:space="preserve"> على </w:t>
      </w:r>
      <w:r w:rsidR="000408DA" w:rsidRPr="00435FBA">
        <w:rPr>
          <w:rtl/>
        </w:rPr>
        <w:t>ال</w:t>
      </w:r>
      <w:r w:rsidR="00F82E82">
        <w:rPr>
          <w:rtl/>
        </w:rPr>
        <w:t>أريوس</w:t>
      </w:r>
      <w:r w:rsidR="000408DA" w:rsidRPr="00435FBA">
        <w:rPr>
          <w:rtl/>
        </w:rPr>
        <w:t>يين</w:t>
      </w:r>
      <w:r w:rsidRPr="00435FBA">
        <w:rPr>
          <w:rtl/>
        </w:rPr>
        <w:t xml:space="preserve"> </w:t>
      </w:r>
      <w:r w:rsidR="00FE71A3" w:rsidRPr="00435FBA">
        <w:rPr>
          <w:rtl/>
        </w:rPr>
        <w:t>أيضًا</w:t>
      </w:r>
      <w:r w:rsidRPr="00435FBA">
        <w:rPr>
          <w:rtl/>
        </w:rPr>
        <w:t xml:space="preserve"> ومن خلال الشعر. وا</w:t>
      </w:r>
      <w:r w:rsidR="00D61F92">
        <w:rPr>
          <w:rtl/>
        </w:rPr>
        <w:t>لقديس أمبروسيوس من الآباء اللات</w:t>
      </w:r>
      <w:r w:rsidRPr="00435FBA">
        <w:rPr>
          <w:rtl/>
        </w:rPr>
        <w:t>ين الذين ردوا على هذا الموضوع. و</w:t>
      </w:r>
      <w:r w:rsidR="00FE71A3" w:rsidRPr="00435FBA">
        <w:rPr>
          <w:rtl/>
        </w:rPr>
        <w:t>أيضًا</w:t>
      </w:r>
      <w:r w:rsidRPr="00435FBA">
        <w:rPr>
          <w:rtl/>
        </w:rPr>
        <w:t xml:space="preserve"> القديس جيروم، والقديس أغسطينوس ردوا في كتابات لهم. </w:t>
      </w:r>
    </w:p>
    <w:p w14:paraId="0514CF50" w14:textId="3CABE7DA" w:rsidR="00A600BB" w:rsidRPr="00435FBA" w:rsidRDefault="002233B5" w:rsidP="00D61F92">
      <w:pPr>
        <w:spacing w:after="0" w:line="276" w:lineRule="auto"/>
        <w:jc w:val="lowKashida"/>
        <w:rPr>
          <w:rtl/>
        </w:rPr>
      </w:pPr>
      <w:r w:rsidRPr="00435FBA">
        <w:rPr>
          <w:rtl/>
        </w:rPr>
        <w:t xml:space="preserve">بعض الآباء كالقديس أثناسيوس رد على آية </w:t>
      </w:r>
      <w:r w:rsidR="00D61F92">
        <w:rPr>
          <w:rFonts w:hint="cs"/>
          <w:rtl/>
        </w:rPr>
        <w:t>"</w:t>
      </w:r>
      <w:r w:rsidR="00D61F92" w:rsidRPr="00D61F92">
        <w:rPr>
          <w:rtl/>
        </w:rPr>
        <w:t>اَلرَّبُّ قَنَانِي أَوَّلَ طَرِيقِهِ</w:t>
      </w:r>
      <w:r w:rsidR="00D61F92">
        <w:rPr>
          <w:rFonts w:hint="cs"/>
          <w:rtl/>
        </w:rPr>
        <w:t>"</w:t>
      </w:r>
      <w:r w:rsidRPr="00435FBA">
        <w:rPr>
          <w:rtl/>
        </w:rPr>
        <w:t xml:space="preserve"> (أم 8: 22) في </w:t>
      </w:r>
      <w:r w:rsidRPr="00435FBA">
        <w:rPr>
          <w:rtl/>
        </w:rPr>
        <w:lastRenderedPageBreak/>
        <w:t>سبع محاضرات.</w:t>
      </w:r>
    </w:p>
    <w:p w14:paraId="02B6822E" w14:textId="4599B247" w:rsidR="00A37DA7" w:rsidRDefault="002233B5" w:rsidP="00AA7218">
      <w:pPr>
        <w:spacing w:after="0" w:line="276" w:lineRule="auto"/>
        <w:jc w:val="lowKashida"/>
        <w:rPr>
          <w:vertAlign w:val="superscript"/>
          <w:rtl/>
        </w:rPr>
      </w:pPr>
      <w:r w:rsidRPr="00435FBA">
        <w:rPr>
          <w:rtl/>
        </w:rPr>
        <w:t>و</w:t>
      </w:r>
      <w:r w:rsidR="00AA7218">
        <w:rPr>
          <w:rFonts w:hint="cs"/>
          <w:rtl/>
        </w:rPr>
        <w:t>سؤال</w:t>
      </w:r>
      <w:r w:rsidRPr="00435FBA">
        <w:rPr>
          <w:rtl/>
        </w:rPr>
        <w:t xml:space="preserve"> مثل "هل يعرف الابن تلك الساعة" أجاب الآباء مثل أثناسيوس والقديس </w:t>
      </w:r>
      <w:r w:rsidR="002B0C3C">
        <w:rPr>
          <w:rtl/>
        </w:rPr>
        <w:t>هيلاري</w:t>
      </w:r>
      <w:r w:rsidRPr="00435FBA">
        <w:rPr>
          <w:rtl/>
        </w:rPr>
        <w:t xml:space="preserve"> أسقف بواتييه، والقديس باسليوس إجابات طويلة جدًا. ولكن أكثر م</w:t>
      </w:r>
      <w:r w:rsidR="00304342">
        <w:rPr>
          <w:rFonts w:hint="cs"/>
          <w:rtl/>
        </w:rPr>
        <w:t>َ</w:t>
      </w:r>
      <w:r w:rsidRPr="00435FBA">
        <w:rPr>
          <w:rtl/>
        </w:rPr>
        <w:t>ن تعرضوا إلى</w:t>
      </w:r>
      <w:r w:rsidR="00AA7218">
        <w:rPr>
          <w:rFonts w:hint="cs"/>
          <w:rtl/>
        </w:rPr>
        <w:t xml:space="preserve"> فهم</w:t>
      </w:r>
      <w:r w:rsidRPr="00435FBA">
        <w:rPr>
          <w:rtl/>
        </w:rPr>
        <w:t xml:space="preserve"> تلك الآيات هم</w:t>
      </w:r>
      <w:r w:rsidR="00A600BB" w:rsidRPr="00435FBA">
        <w:rPr>
          <w:rtl/>
        </w:rPr>
        <w:t xml:space="preserve"> (</w:t>
      </w:r>
      <w:r w:rsidRPr="00435FBA">
        <w:rPr>
          <w:rtl/>
        </w:rPr>
        <w:t>القديس أثناسيوس والقديس هيلاري</w:t>
      </w:r>
      <w:r w:rsidR="00A600BB" w:rsidRPr="00435FBA">
        <w:rPr>
          <w:rtl/>
        </w:rPr>
        <w:t>).</w:t>
      </w:r>
      <w:r w:rsidRPr="00435FBA">
        <w:rPr>
          <w:rStyle w:val="FootnoteReference"/>
        </w:rPr>
        <w:footnoteReference w:id="18"/>
      </w:r>
    </w:p>
    <w:p w14:paraId="303F5CBC" w14:textId="77777777" w:rsidR="006F439C" w:rsidRPr="009225D7" w:rsidRDefault="006F439C" w:rsidP="006F439C">
      <w:pPr>
        <w:spacing w:after="0" w:line="276" w:lineRule="auto"/>
        <w:jc w:val="center"/>
        <w:rPr>
          <w:sz w:val="40"/>
          <w:szCs w:val="40"/>
          <w:vertAlign w:val="superscript"/>
          <w:rtl/>
        </w:rPr>
      </w:pPr>
    </w:p>
    <w:p w14:paraId="5CD90467" w14:textId="383B2582" w:rsidR="006F439C" w:rsidRPr="009225D7" w:rsidRDefault="006F439C" w:rsidP="006F439C">
      <w:pPr>
        <w:spacing w:after="0" w:line="276" w:lineRule="auto"/>
        <w:jc w:val="center"/>
        <w:rPr>
          <w:sz w:val="40"/>
          <w:szCs w:val="40"/>
          <w:vertAlign w:val="superscript"/>
          <w:rtl/>
        </w:rPr>
      </w:pPr>
      <w:r w:rsidRPr="009225D7">
        <w:rPr>
          <w:sz w:val="40"/>
          <w:szCs w:val="40"/>
          <w:vertAlign w:val="superscript"/>
        </w:rPr>
        <w:sym w:font="Wingdings" w:char="F056"/>
      </w:r>
      <w:r w:rsidRPr="009225D7">
        <w:rPr>
          <w:sz w:val="40"/>
          <w:szCs w:val="40"/>
          <w:vertAlign w:val="superscript"/>
        </w:rPr>
        <w:sym w:font="Wingdings" w:char="F056"/>
      </w:r>
      <w:r w:rsidRPr="009225D7">
        <w:rPr>
          <w:sz w:val="40"/>
          <w:szCs w:val="40"/>
          <w:vertAlign w:val="superscript"/>
        </w:rPr>
        <w:sym w:font="Wingdings" w:char="F056"/>
      </w:r>
    </w:p>
    <w:p w14:paraId="0B08A75C" w14:textId="77777777" w:rsidR="006233B1" w:rsidRPr="00435FBA" w:rsidRDefault="006233B1" w:rsidP="00AA7218">
      <w:pPr>
        <w:spacing w:after="0" w:line="276" w:lineRule="auto"/>
        <w:jc w:val="lowKashida"/>
        <w:rPr>
          <w:rtl/>
        </w:rPr>
      </w:pPr>
    </w:p>
    <w:p w14:paraId="33EEF0CF" w14:textId="77777777" w:rsidR="00A37DA7" w:rsidRPr="00435FBA" w:rsidRDefault="00A37DA7" w:rsidP="00C82784">
      <w:pPr>
        <w:spacing w:after="0" w:line="276" w:lineRule="auto"/>
        <w:jc w:val="lowKashida"/>
        <w:rPr>
          <w:rtl/>
        </w:rPr>
      </w:pPr>
    </w:p>
    <w:p w14:paraId="367ED6DF" w14:textId="77777777" w:rsidR="00A37DA7" w:rsidRPr="00435FBA" w:rsidRDefault="00A37DA7" w:rsidP="002E6E5F">
      <w:pPr>
        <w:pStyle w:val="Heading1"/>
        <w:rPr>
          <w:rtl/>
        </w:rPr>
        <w:sectPr w:rsidR="00A37DA7" w:rsidRPr="00435FBA" w:rsidSect="0077604F">
          <w:headerReference w:type="even" r:id="rId39"/>
          <w:headerReference w:type="default" r:id="rId40"/>
          <w:footerReference w:type="even" r:id="rId41"/>
          <w:footerReference w:type="default" r:id="rId42"/>
          <w:pgSz w:w="9639" w:h="13608" w:code="11"/>
          <w:pgMar w:top="1418" w:right="1134" w:bottom="1418" w:left="1134" w:header="567" w:footer="794" w:gutter="0"/>
          <w:cols w:space="708"/>
          <w:bidi/>
          <w:rtlGutter/>
          <w:docGrid w:linePitch="381"/>
        </w:sectPr>
      </w:pPr>
      <w:bookmarkStart w:id="55" w:name="_Toc530670229"/>
    </w:p>
    <w:p w14:paraId="0941E276" w14:textId="17DAEF9A" w:rsidR="001A44C4" w:rsidRDefault="001A44C4" w:rsidP="001A44C4">
      <w:pPr>
        <w:rPr>
          <w:sz w:val="32"/>
          <w:szCs w:val="32"/>
          <w:rtl/>
        </w:rPr>
      </w:pPr>
      <w:bookmarkStart w:id="56" w:name="_Toc533946386"/>
      <w:bookmarkStart w:id="57" w:name="_Toc533946536"/>
      <w:bookmarkStart w:id="58" w:name="_Toc534188590"/>
      <w:bookmarkStart w:id="59" w:name="_Toc534206038"/>
      <w:r w:rsidRPr="002E6E5F">
        <w:lastRenderedPageBreak/>
        <w:drawing>
          <wp:anchor distT="0" distB="0" distL="114300" distR="114300" simplePos="0" relativeHeight="251670016" behindDoc="1" locked="0" layoutInCell="1" allowOverlap="1" wp14:anchorId="11AF6DEB" wp14:editId="749C82CF">
            <wp:simplePos x="0" y="0"/>
            <wp:positionH relativeFrom="margin">
              <wp:posOffset>-79412</wp:posOffset>
            </wp:positionH>
            <wp:positionV relativeFrom="paragraph">
              <wp:posOffset>-129578</wp:posOffset>
            </wp:positionV>
            <wp:extent cx="4710430" cy="6859905"/>
            <wp:effectExtent l="0" t="0" r="0" b="0"/>
            <wp:wrapNone/>
            <wp:docPr id="12" name="Picture 12"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430" cy="6859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647EE" w14:textId="6474FC18" w:rsidR="00DA1BC9" w:rsidRPr="00435FBA" w:rsidRDefault="003F5CF6" w:rsidP="002E6E5F">
      <w:pPr>
        <w:pStyle w:val="Heading1"/>
      </w:pPr>
      <w:bookmarkStart w:id="60" w:name="_Toc534188591"/>
      <w:bookmarkStart w:id="61" w:name="_Toc534206039"/>
      <w:bookmarkStart w:id="62" w:name="_Toc209707283"/>
      <w:bookmarkEnd w:id="56"/>
      <w:bookmarkEnd w:id="57"/>
      <w:bookmarkEnd w:id="58"/>
      <w:bookmarkEnd w:id="59"/>
      <w:r w:rsidRPr="00435FBA">
        <w:rPr>
          <w:rtl/>
        </w:rPr>
        <w:t>الفصل الثالث</w:t>
      </w:r>
      <w:bookmarkEnd w:id="60"/>
      <w:bookmarkEnd w:id="61"/>
      <w:bookmarkEnd w:id="62"/>
    </w:p>
    <w:p w14:paraId="72C16C38" w14:textId="77777777" w:rsidR="003F5CF6" w:rsidRPr="00435FBA" w:rsidRDefault="003F5CF6" w:rsidP="00950B07">
      <w:pPr>
        <w:pStyle w:val="Heading5"/>
        <w:rPr>
          <w:rFonts w:cs="Simplified Arabic"/>
          <w:sz w:val="60"/>
          <w:szCs w:val="60"/>
          <w:rtl/>
        </w:rPr>
      </w:pPr>
      <w:r w:rsidRPr="00435FBA">
        <w:rPr>
          <w:rFonts w:cs="Simplified Arabic"/>
          <w:sz w:val="60"/>
          <w:szCs w:val="60"/>
          <w:rtl/>
        </w:rPr>
        <w:t xml:space="preserve">هل يعرف الابن </w:t>
      </w:r>
    </w:p>
    <w:p w14:paraId="00594365" w14:textId="16F1279B" w:rsidR="00950B07" w:rsidRPr="00435FBA" w:rsidRDefault="003F5CF6" w:rsidP="00950B07">
      <w:pPr>
        <w:pStyle w:val="Heading5"/>
        <w:rPr>
          <w:rFonts w:cs="Simplified Arabic"/>
          <w:sz w:val="60"/>
          <w:szCs w:val="60"/>
          <w:rtl/>
        </w:rPr>
      </w:pPr>
      <w:r w:rsidRPr="00435FBA">
        <w:rPr>
          <w:rFonts w:cs="Simplified Arabic"/>
          <w:sz w:val="60"/>
          <w:szCs w:val="60"/>
          <w:rtl/>
        </w:rPr>
        <w:t>ذلك اليوم وتلك الساعة</w:t>
      </w:r>
      <w:r w:rsidR="00F26E99">
        <w:rPr>
          <w:rFonts w:cs="Simplified Arabic" w:hint="cs"/>
          <w:sz w:val="60"/>
          <w:szCs w:val="60"/>
          <w:rtl/>
        </w:rPr>
        <w:t>؟</w:t>
      </w:r>
    </w:p>
    <w:p w14:paraId="3D57FC1B" w14:textId="77777777" w:rsidR="003F5CF6" w:rsidRPr="00435FBA" w:rsidRDefault="003F5CF6" w:rsidP="003F5CF6">
      <w:pPr>
        <w:rPr>
          <w:rtl/>
        </w:rPr>
      </w:pPr>
    </w:p>
    <w:p w14:paraId="52A733D6" w14:textId="15BD2D5F" w:rsidR="00DA1BC9" w:rsidRPr="00435FBA" w:rsidRDefault="00DA1BC9" w:rsidP="00950B07">
      <w:pPr>
        <w:pStyle w:val="Heading5"/>
        <w:rPr>
          <w:rFonts w:cs="Simplified Arabic"/>
          <w:rtl/>
        </w:rPr>
      </w:pPr>
    </w:p>
    <w:p w14:paraId="02DE0F18" w14:textId="77777777" w:rsidR="00A37DA7" w:rsidRPr="00435FBA" w:rsidRDefault="00A37DA7" w:rsidP="002E6E5F">
      <w:pPr>
        <w:pStyle w:val="Heading1"/>
        <w:rPr>
          <w:rtl/>
        </w:rPr>
      </w:pPr>
    </w:p>
    <w:p w14:paraId="3DB1D2F8" w14:textId="77777777" w:rsidR="00A37DA7" w:rsidRPr="00435FBA" w:rsidRDefault="00A37DA7" w:rsidP="002E6E5F">
      <w:pPr>
        <w:pStyle w:val="Heading1"/>
        <w:rPr>
          <w:rtl/>
        </w:rPr>
      </w:pPr>
    </w:p>
    <w:p w14:paraId="2D5AED58" w14:textId="77777777" w:rsidR="00A37DA7" w:rsidRPr="00435FBA" w:rsidRDefault="00A37DA7" w:rsidP="002E6E5F">
      <w:pPr>
        <w:pStyle w:val="Heading1"/>
        <w:rPr>
          <w:rtl/>
        </w:rPr>
        <w:sectPr w:rsidR="00A37DA7" w:rsidRPr="00435FBA" w:rsidSect="0077604F">
          <w:headerReference w:type="even" r:id="rId43"/>
          <w:headerReference w:type="default" r:id="rId44"/>
          <w:footerReference w:type="even" r:id="rId45"/>
          <w:footerReference w:type="default" r:id="rId46"/>
          <w:pgSz w:w="9639" w:h="13608" w:code="11"/>
          <w:pgMar w:top="1418" w:right="1134" w:bottom="1418" w:left="1134" w:header="567" w:footer="794" w:gutter="0"/>
          <w:cols w:space="708"/>
          <w:bidi/>
          <w:rtlGutter/>
          <w:docGrid w:linePitch="381"/>
        </w:sectPr>
      </w:pPr>
    </w:p>
    <w:p w14:paraId="226E0C12" w14:textId="77777777" w:rsidR="002233B5" w:rsidRPr="004F651B" w:rsidRDefault="002233B5" w:rsidP="00913944">
      <w:pPr>
        <w:pStyle w:val="Heading2"/>
        <w:rPr>
          <w:sz w:val="28"/>
          <w:szCs w:val="28"/>
          <w:rtl/>
        </w:rPr>
      </w:pPr>
      <w:bookmarkStart w:id="63" w:name="_Toc530670230"/>
      <w:bookmarkStart w:id="64" w:name="_Toc534188592"/>
      <w:bookmarkStart w:id="65" w:name="_Toc534206040"/>
      <w:bookmarkStart w:id="66" w:name="_Toc209707284"/>
      <w:bookmarkEnd w:id="55"/>
      <w:r w:rsidRPr="004F651B">
        <w:rPr>
          <w:rtl/>
        </w:rPr>
        <w:lastRenderedPageBreak/>
        <w:t>هل يعرف الابن ذلك اليوم وتلك الساعة</w:t>
      </w:r>
      <w:r w:rsidRPr="004F651B">
        <w:rPr>
          <w:rStyle w:val="FootnoteReference"/>
          <w:b w:val="0"/>
          <w:bCs w:val="0"/>
          <w:sz w:val="28"/>
          <w:szCs w:val="28"/>
          <w:rtl/>
        </w:rPr>
        <w:footnoteReference w:id="19"/>
      </w:r>
      <w:bookmarkEnd w:id="63"/>
      <w:bookmarkEnd w:id="64"/>
      <w:bookmarkEnd w:id="65"/>
      <w:bookmarkEnd w:id="66"/>
    </w:p>
    <w:p w14:paraId="65DA1AF7" w14:textId="7EA68614" w:rsidR="002233B5" w:rsidRPr="004F651B" w:rsidRDefault="002233B5" w:rsidP="002D3936">
      <w:pPr>
        <w:pStyle w:val="Heading3"/>
        <w:rPr>
          <w:sz w:val="44"/>
          <w:szCs w:val="44"/>
          <w:rtl/>
        </w:rPr>
      </w:pPr>
      <w:r w:rsidRPr="004F651B">
        <w:rPr>
          <w:rtl/>
        </w:rPr>
        <w:t>موعد نهاية العالم (المجيء الثاني)</w:t>
      </w:r>
      <w:r w:rsidR="00BA251B" w:rsidRPr="004F651B">
        <w:rPr>
          <w:rFonts w:hint="cs"/>
          <w:rtl/>
        </w:rPr>
        <w:t>:</w:t>
      </w:r>
    </w:p>
    <w:p w14:paraId="770F4276" w14:textId="50DE38D7" w:rsidR="002233B5" w:rsidRPr="00435FBA" w:rsidRDefault="002233B5" w:rsidP="00C82784">
      <w:pPr>
        <w:spacing w:after="0" w:line="276" w:lineRule="auto"/>
        <w:jc w:val="lowKashida"/>
        <w:rPr>
          <w:rtl/>
        </w:rPr>
      </w:pPr>
      <w:r w:rsidRPr="004F651B">
        <w:rPr>
          <w:rtl/>
        </w:rPr>
        <w:t xml:space="preserve">إنه موضوع أثاره </w:t>
      </w:r>
      <w:r w:rsidR="000408DA" w:rsidRPr="004F651B">
        <w:rPr>
          <w:rtl/>
        </w:rPr>
        <w:t>ال</w:t>
      </w:r>
      <w:r w:rsidR="00F82E82">
        <w:rPr>
          <w:rtl/>
        </w:rPr>
        <w:t>أريوس</w:t>
      </w:r>
      <w:r w:rsidR="000408DA" w:rsidRPr="004F651B">
        <w:rPr>
          <w:rtl/>
        </w:rPr>
        <w:t>يون</w:t>
      </w:r>
      <w:r w:rsidRPr="004F651B">
        <w:rPr>
          <w:rtl/>
        </w:rPr>
        <w:t>، ورد عليه الآباء القديسون.. حول موعد نهاية العالم، ومجيء الرب ثانية. محوره ما ورد في إنجيل مرقس في قول السيد المسيح: "وَأَمَّا ذلِكَ الْيَوْمُ وَتِلْكَ السَّاعَةُ فَلاَ يَعْلَمُ بِهِمَا أَحَدٌ،</w:t>
      </w:r>
      <w:r w:rsidRPr="004F651B">
        <w:t xml:space="preserve"> </w:t>
      </w:r>
      <w:r w:rsidRPr="004F651B">
        <w:rPr>
          <w:rtl/>
        </w:rPr>
        <w:t>وَلاَ الْمَلاَئِكَةُ الَّذِينَ فِي السَّمَاءِ، وَلاَ الابْنُ، إِلاَّ الآبُ" (مر13: 32). أما في إنجيل متى،</w:t>
      </w:r>
      <w:r w:rsidRPr="00435FBA">
        <w:rPr>
          <w:rtl/>
        </w:rPr>
        <w:t xml:space="preserve"> فقد ورد هذا القول هكذا: "وَأَمَّا ذلِكَ الْيَوْمُ وَتِلْكَ السَّاعَةُ فَلاَ يَعْلَمُ بِهِمَا أَحَدٌ،</w:t>
      </w:r>
      <w:r w:rsidRPr="00435FBA">
        <w:t xml:space="preserve"> </w:t>
      </w:r>
      <w:r w:rsidRPr="00435FBA">
        <w:rPr>
          <w:rtl/>
        </w:rPr>
        <w:t xml:space="preserve">وَلاَ مَلاَئِكَةُ السَّمَاوَاتِ، إِلاَّ أَبِي وَحْدَهُ" (مت24: 36).. بدون عبارة "وَلاَ الابْنُ". </w:t>
      </w:r>
    </w:p>
    <w:p w14:paraId="1F75B0DD" w14:textId="0069C048" w:rsidR="002233B5" w:rsidRPr="00435FBA" w:rsidRDefault="002233B5" w:rsidP="00C82784">
      <w:pPr>
        <w:spacing w:after="0" w:line="276" w:lineRule="auto"/>
        <w:jc w:val="lowKashida"/>
        <w:rPr>
          <w:rtl/>
        </w:rPr>
      </w:pPr>
      <w:r w:rsidRPr="00435FBA">
        <w:rPr>
          <w:rtl/>
        </w:rPr>
        <w:t xml:space="preserve">والمشكلة التي طرحها </w:t>
      </w:r>
      <w:r w:rsidR="000408DA" w:rsidRPr="00435FBA">
        <w:rPr>
          <w:rtl/>
        </w:rPr>
        <w:t>ال</w:t>
      </w:r>
      <w:r w:rsidR="00F82E82">
        <w:rPr>
          <w:rtl/>
        </w:rPr>
        <w:t>أريوس</w:t>
      </w:r>
      <w:r w:rsidR="000408DA" w:rsidRPr="00435FBA">
        <w:rPr>
          <w:rtl/>
        </w:rPr>
        <w:t>يون</w:t>
      </w:r>
      <w:r w:rsidRPr="00435FBA">
        <w:rPr>
          <w:rtl/>
        </w:rPr>
        <w:t xml:space="preserve"> هي:</w:t>
      </w:r>
    </w:p>
    <w:p w14:paraId="010EDBD7" w14:textId="77777777" w:rsidR="002233B5" w:rsidRPr="00435FBA" w:rsidRDefault="002233B5" w:rsidP="00C82784">
      <w:pPr>
        <w:spacing w:after="0" w:line="276" w:lineRule="auto"/>
        <w:jc w:val="lowKashida"/>
        <w:rPr>
          <w:b/>
          <w:bCs/>
          <w:rtl/>
        </w:rPr>
      </w:pPr>
      <w:r w:rsidRPr="00435FBA">
        <w:rPr>
          <w:b/>
          <w:bCs/>
          <w:rtl/>
        </w:rPr>
        <w:t xml:space="preserve">أنه إن كان الابن لا يعرف ذلك اليوم وتلك الساعة، فلا يكون مساويًا للآب في الجوهر. وهذا ضد لاهوته!! </w:t>
      </w:r>
    </w:p>
    <w:p w14:paraId="32147A82" w14:textId="13655427" w:rsidR="002233B5" w:rsidRPr="00C66828" w:rsidRDefault="002233B5" w:rsidP="00BA05D0">
      <w:pPr>
        <w:spacing w:after="0"/>
        <w:jc w:val="lowKashida"/>
        <w:rPr>
          <w:b/>
          <w:bCs/>
          <w:sz w:val="48"/>
          <w:szCs w:val="48"/>
          <w:rtl/>
        </w:rPr>
      </w:pPr>
      <w:r w:rsidRPr="00435FBA">
        <w:rPr>
          <w:rtl/>
        </w:rPr>
        <w:t>وهدفنا أن نرد</w:t>
      </w:r>
      <w:r w:rsidR="00BA251B">
        <w:rPr>
          <w:rFonts w:hint="cs"/>
          <w:rtl/>
        </w:rPr>
        <w:t>ّ</w:t>
      </w:r>
      <w:r w:rsidRPr="00435FBA">
        <w:rPr>
          <w:rtl/>
        </w:rPr>
        <w:t xml:space="preserve"> على اعتراض </w:t>
      </w:r>
      <w:r w:rsidR="000408DA" w:rsidRPr="00435FBA">
        <w:rPr>
          <w:rtl/>
        </w:rPr>
        <w:t>ال</w:t>
      </w:r>
      <w:r w:rsidR="00F82E82">
        <w:rPr>
          <w:rtl/>
        </w:rPr>
        <w:t>أريوس</w:t>
      </w:r>
      <w:r w:rsidR="000408DA" w:rsidRPr="00435FBA">
        <w:rPr>
          <w:rtl/>
        </w:rPr>
        <w:t>يين</w:t>
      </w:r>
      <w:r w:rsidRPr="00435FBA">
        <w:rPr>
          <w:rtl/>
        </w:rPr>
        <w:t xml:space="preserve">، معتمدين على </w:t>
      </w:r>
      <w:r w:rsidRPr="00435FBA">
        <w:rPr>
          <w:b/>
          <w:bCs/>
          <w:rtl/>
        </w:rPr>
        <w:t xml:space="preserve">كتابات الآباء القديسين أبطال الإيمان: القديس أثناسيوس الرسولي، والقديس </w:t>
      </w:r>
      <w:r w:rsidR="002B0C3C">
        <w:rPr>
          <w:b/>
          <w:bCs/>
          <w:rtl/>
        </w:rPr>
        <w:t>هيلاري</w:t>
      </w:r>
      <w:r w:rsidRPr="00435FBA">
        <w:rPr>
          <w:b/>
          <w:bCs/>
          <w:rtl/>
        </w:rPr>
        <w:t xml:space="preserve"> أسقف بواتييه، والقديس غريغوريوس الناطق بالإلهيات، والقديس باسيليوس الكبير، والقديس يوحنا ذهبي الفم، والقديس أمبروسيوس،</w:t>
      </w:r>
      <w:r w:rsidRPr="00435FBA">
        <w:rPr>
          <w:rtl/>
        </w:rPr>
        <w:t xml:space="preserve"> وآخرين.</w:t>
      </w:r>
    </w:p>
    <w:p w14:paraId="56AC97EE" w14:textId="5BAB7958" w:rsidR="002233B5" w:rsidRPr="00435FBA" w:rsidRDefault="002233B5" w:rsidP="00C82784">
      <w:pPr>
        <w:spacing w:after="0"/>
        <w:jc w:val="lowKashida"/>
        <w:rPr>
          <w:rtl/>
        </w:rPr>
      </w:pPr>
      <w:r w:rsidRPr="00435FBA">
        <w:rPr>
          <w:rtl/>
        </w:rPr>
        <w:lastRenderedPageBreak/>
        <w:t xml:space="preserve">وكتابات الآباء فى هذا الموضوع </w:t>
      </w:r>
      <w:r w:rsidR="00B63208" w:rsidRPr="00435FBA">
        <w:rPr>
          <w:rtl/>
        </w:rPr>
        <w:t>(</w:t>
      </w:r>
      <w:r w:rsidRPr="00435FBA">
        <w:rPr>
          <w:rtl/>
        </w:rPr>
        <w:t>هل الابن يعرف) كثيرة سأعطيكم فكرة عنها.</w:t>
      </w:r>
    </w:p>
    <w:p w14:paraId="364D6E79" w14:textId="661FC9BC" w:rsidR="002233B5" w:rsidRPr="00435FBA" w:rsidRDefault="002233B5" w:rsidP="00BA05D0">
      <w:pPr>
        <w:pStyle w:val="ListParagraph"/>
        <w:numPr>
          <w:ilvl w:val="0"/>
          <w:numId w:val="32"/>
        </w:numPr>
        <w:spacing w:before="0" w:after="0"/>
        <w:jc w:val="lowKashida"/>
        <w:rPr>
          <w:rtl/>
        </w:rPr>
      </w:pPr>
      <w:r w:rsidRPr="00435FBA">
        <w:rPr>
          <w:rtl/>
        </w:rPr>
        <w:t>القديس أثناسيوس الرسولي في كتابه (</w:t>
      </w:r>
      <w:r w:rsidR="00BA05D0">
        <w:rPr>
          <w:rFonts w:hint="cs"/>
          <w:rtl/>
        </w:rPr>
        <w:t>كتب</w:t>
      </w:r>
      <w:r w:rsidRPr="00435FBA">
        <w:rPr>
          <w:rtl/>
        </w:rPr>
        <w:t xml:space="preserve"> ضد </w:t>
      </w:r>
      <w:r w:rsidR="000408DA" w:rsidRPr="00435FBA">
        <w:rPr>
          <w:rtl/>
        </w:rPr>
        <w:t>ال</w:t>
      </w:r>
      <w:r w:rsidR="00F82E82">
        <w:rPr>
          <w:rtl/>
        </w:rPr>
        <w:t>أريوس</w:t>
      </w:r>
      <w:r w:rsidR="000408DA" w:rsidRPr="00435FBA">
        <w:rPr>
          <w:rtl/>
        </w:rPr>
        <w:t>يين</w:t>
      </w:r>
      <w:r w:rsidRPr="00435FBA">
        <w:rPr>
          <w:rtl/>
        </w:rPr>
        <w:t xml:space="preserve">، </w:t>
      </w:r>
      <w:r w:rsidR="000F56D7" w:rsidRPr="00435FBA">
        <w:t>C</w:t>
      </w:r>
      <w:r w:rsidRPr="00435FBA">
        <w:t xml:space="preserve">ontra </w:t>
      </w:r>
      <w:r w:rsidR="000F56D7" w:rsidRPr="00435FBA">
        <w:t>A</w:t>
      </w:r>
      <w:r w:rsidRPr="00435FBA">
        <w:t>rianos</w:t>
      </w:r>
      <w:r w:rsidR="00B63208" w:rsidRPr="00435FBA">
        <w:rPr>
          <w:rtl/>
        </w:rPr>
        <w:t>)</w:t>
      </w:r>
      <w:r w:rsidRPr="00435FBA">
        <w:rPr>
          <w:rtl/>
        </w:rPr>
        <w:t xml:space="preserve"> في الكتاب الثالث بالذات تعرض لهذا الموضوع. </w:t>
      </w:r>
    </w:p>
    <w:p w14:paraId="5393F46B" w14:textId="09286FFE" w:rsidR="002233B5" w:rsidRPr="00435FBA" w:rsidRDefault="002233B5" w:rsidP="00BA05D0">
      <w:pPr>
        <w:pStyle w:val="ListParagraph"/>
        <w:numPr>
          <w:ilvl w:val="0"/>
          <w:numId w:val="32"/>
        </w:numPr>
        <w:spacing w:before="0" w:after="0"/>
        <w:jc w:val="lowKashida"/>
        <w:rPr>
          <w:rtl/>
        </w:rPr>
      </w:pPr>
      <w:r w:rsidRPr="00435FBA">
        <w:rPr>
          <w:rtl/>
        </w:rPr>
        <w:t xml:space="preserve">القديس </w:t>
      </w:r>
      <w:r w:rsidR="002B0C3C">
        <w:rPr>
          <w:rtl/>
        </w:rPr>
        <w:t>هيلاري</w:t>
      </w:r>
      <w:r w:rsidRPr="00435FBA">
        <w:rPr>
          <w:rtl/>
        </w:rPr>
        <w:t xml:space="preserve"> أسقف بواتييه الذي كانوا يسمو</w:t>
      </w:r>
      <w:r w:rsidR="00BA05D0">
        <w:rPr>
          <w:rFonts w:hint="cs"/>
          <w:rtl/>
        </w:rPr>
        <w:t>ن</w:t>
      </w:r>
      <w:r w:rsidRPr="00435FBA">
        <w:rPr>
          <w:rtl/>
        </w:rPr>
        <w:t xml:space="preserve">ه أثناسيوس الغرب من مقدرته العجيبة في اللاهوتيات، </w:t>
      </w:r>
      <w:r w:rsidR="00BA05D0">
        <w:rPr>
          <w:rFonts w:hint="cs"/>
          <w:rtl/>
        </w:rPr>
        <w:t>كتب</w:t>
      </w:r>
      <w:r w:rsidRPr="00435FBA">
        <w:rPr>
          <w:rtl/>
        </w:rPr>
        <w:t xml:space="preserve"> كتاب </w:t>
      </w:r>
      <w:r w:rsidR="000F56D7" w:rsidRPr="00435FBA">
        <w:t>De Trinitate</w:t>
      </w:r>
      <w:r w:rsidRPr="00435FBA">
        <w:rPr>
          <w:rtl/>
        </w:rPr>
        <w:t xml:space="preserve"> </w:t>
      </w:r>
      <w:r w:rsidR="00BA05D0">
        <w:rPr>
          <w:rFonts w:hint="cs"/>
          <w:rtl/>
        </w:rPr>
        <w:t>أ</w:t>
      </w:r>
      <w:r w:rsidRPr="00435FBA">
        <w:rPr>
          <w:rtl/>
        </w:rPr>
        <w:t xml:space="preserve">ي (عن الثالوث) في الجزء التاسع منه، الفقرة 62. </w:t>
      </w:r>
    </w:p>
    <w:p w14:paraId="6E148C41" w14:textId="6A0E5AF3" w:rsidR="002233B5" w:rsidRPr="00435FBA" w:rsidRDefault="002233B5" w:rsidP="00C82784">
      <w:pPr>
        <w:pStyle w:val="ListParagraph"/>
        <w:numPr>
          <w:ilvl w:val="0"/>
          <w:numId w:val="32"/>
        </w:numPr>
        <w:spacing w:before="0" w:after="0"/>
        <w:jc w:val="lowKashida"/>
      </w:pPr>
      <w:r w:rsidRPr="00435FBA">
        <w:rPr>
          <w:rtl/>
        </w:rPr>
        <w:t>القديس يوحنا ذهبي الفم في كلماته وتفسيره لإنجيل متى العظة 77 الفقرة 3</w:t>
      </w:r>
      <w:r w:rsidR="000F56D7" w:rsidRPr="00435FBA">
        <w:rPr>
          <w:rtl/>
        </w:rPr>
        <w:t>.</w:t>
      </w:r>
      <w:r w:rsidRPr="00435FBA">
        <w:rPr>
          <w:rtl/>
        </w:rPr>
        <w:t xml:space="preserve"> </w:t>
      </w:r>
    </w:p>
    <w:p w14:paraId="25557C39" w14:textId="77777777" w:rsidR="002233B5" w:rsidRPr="00435FBA" w:rsidRDefault="002233B5" w:rsidP="00C82784">
      <w:pPr>
        <w:pStyle w:val="ListParagraph"/>
        <w:numPr>
          <w:ilvl w:val="0"/>
          <w:numId w:val="32"/>
        </w:numPr>
        <w:spacing w:before="0" w:after="0"/>
        <w:jc w:val="lowKashida"/>
        <w:rPr>
          <w:rtl/>
        </w:rPr>
      </w:pPr>
      <w:r w:rsidRPr="00435FBA">
        <w:rPr>
          <w:rtl/>
        </w:rPr>
        <w:t>القديس باسيليوس الكبير في رسائله خصوصًا الرسالة الثامنة والرسالة 236.</w:t>
      </w:r>
    </w:p>
    <w:p w14:paraId="5B8B4BAE" w14:textId="77777777" w:rsidR="002233B5" w:rsidRPr="00435FBA" w:rsidRDefault="002233B5" w:rsidP="00C82784">
      <w:pPr>
        <w:pStyle w:val="ListParagraph"/>
        <w:numPr>
          <w:ilvl w:val="0"/>
          <w:numId w:val="32"/>
        </w:numPr>
        <w:spacing w:before="0" w:after="0"/>
        <w:jc w:val="lowKashida"/>
      </w:pPr>
      <w:r w:rsidRPr="00435FBA">
        <w:rPr>
          <w:rtl/>
        </w:rPr>
        <w:t>القديس أمبروسيوس معلم أغسطينوس كتاب (</w:t>
      </w:r>
      <w:r w:rsidRPr="00435FBA">
        <w:t>De Fide</w:t>
      </w:r>
      <w:r w:rsidRPr="00435FBA">
        <w:rPr>
          <w:rtl/>
        </w:rPr>
        <w:t>) أي (عن الإيمان) الجزء الخامس.</w:t>
      </w:r>
    </w:p>
    <w:p w14:paraId="4A9A7661" w14:textId="43C41A28" w:rsidR="002233B5" w:rsidRPr="00435FBA" w:rsidRDefault="002233B5" w:rsidP="00C82784">
      <w:pPr>
        <w:pStyle w:val="ListParagraph"/>
        <w:numPr>
          <w:ilvl w:val="0"/>
          <w:numId w:val="32"/>
        </w:numPr>
        <w:spacing w:before="0" w:after="0"/>
        <w:jc w:val="lowKashida"/>
      </w:pPr>
      <w:r w:rsidRPr="00435FBA">
        <w:rPr>
          <w:rtl/>
        </w:rPr>
        <w:t>القديس غريغوريوس النيزينزي في مقالاته وخصوصًا الجزء 30 الفقرة 16</w:t>
      </w:r>
      <w:r w:rsidR="000F56D7" w:rsidRPr="00435FBA">
        <w:rPr>
          <w:rtl/>
        </w:rPr>
        <w:t>.</w:t>
      </w:r>
      <w:r w:rsidRPr="00435FBA">
        <w:rPr>
          <w:rtl/>
        </w:rPr>
        <w:t xml:space="preserve"> </w:t>
      </w:r>
    </w:p>
    <w:p w14:paraId="6D87C496" w14:textId="5CA89034" w:rsidR="002233B5" w:rsidRPr="00435FBA" w:rsidRDefault="002233B5" w:rsidP="00BA05D0">
      <w:pPr>
        <w:pStyle w:val="ListParagraph"/>
        <w:numPr>
          <w:ilvl w:val="0"/>
          <w:numId w:val="32"/>
        </w:numPr>
        <w:spacing w:before="0" w:after="0"/>
        <w:jc w:val="lowKashida"/>
      </w:pPr>
      <w:r w:rsidRPr="00435FBA">
        <w:rPr>
          <w:rtl/>
        </w:rPr>
        <w:t>والقديس إيرينا</w:t>
      </w:r>
      <w:r w:rsidR="00BA05D0">
        <w:rPr>
          <w:rFonts w:hint="cs"/>
          <w:rtl/>
        </w:rPr>
        <w:t>ؤ</w:t>
      </w:r>
      <w:r w:rsidRPr="00435FBA">
        <w:rPr>
          <w:rtl/>
        </w:rPr>
        <w:t>س</w:t>
      </w:r>
      <w:r w:rsidR="000F56D7" w:rsidRPr="00435FBA">
        <w:rPr>
          <w:rtl/>
        </w:rPr>
        <w:t>،</w:t>
      </w:r>
      <w:r w:rsidRPr="00435FBA">
        <w:t xml:space="preserve"> </w:t>
      </w:r>
      <w:r w:rsidRPr="00435FBA">
        <w:rPr>
          <w:rtl/>
        </w:rPr>
        <w:t xml:space="preserve">ضد الهرطقات. في الكتاب الثاني الجزء 28. </w:t>
      </w:r>
    </w:p>
    <w:p w14:paraId="293683AA" w14:textId="77777777" w:rsidR="002233B5" w:rsidRPr="00435FBA" w:rsidRDefault="002233B5" w:rsidP="00C82784">
      <w:pPr>
        <w:pStyle w:val="ListParagraph"/>
        <w:numPr>
          <w:ilvl w:val="0"/>
          <w:numId w:val="32"/>
        </w:numPr>
        <w:spacing w:before="0" w:after="0"/>
        <w:jc w:val="lowKashida"/>
      </w:pPr>
      <w:r w:rsidRPr="00435FBA">
        <w:rPr>
          <w:rtl/>
        </w:rPr>
        <w:t>والقديس أغسطينوس في عظاته عن العهد الجديد وفي رسائله رسالة 23 و40 و75 و82.</w:t>
      </w:r>
    </w:p>
    <w:p w14:paraId="00197EEE" w14:textId="662C082C" w:rsidR="002233B5" w:rsidRPr="00435FBA" w:rsidRDefault="002233B5" w:rsidP="00BA05D0">
      <w:pPr>
        <w:spacing w:after="0"/>
        <w:jc w:val="lowKashida"/>
        <w:rPr>
          <w:rtl/>
        </w:rPr>
      </w:pPr>
      <w:r w:rsidRPr="00435FBA">
        <w:rPr>
          <w:rtl/>
        </w:rPr>
        <w:t>أ</w:t>
      </w:r>
      <w:r w:rsidR="00BA05D0">
        <w:rPr>
          <w:rFonts w:hint="cs"/>
          <w:rtl/>
        </w:rPr>
        <w:t>ذكرها</w:t>
      </w:r>
      <w:r w:rsidRPr="00435FBA">
        <w:rPr>
          <w:rtl/>
        </w:rPr>
        <w:t xml:space="preserve"> لكم</w:t>
      </w:r>
      <w:r w:rsidR="00BA05D0">
        <w:rPr>
          <w:rFonts w:hint="cs"/>
          <w:rtl/>
        </w:rPr>
        <w:t xml:space="preserve"> </w:t>
      </w:r>
      <w:r w:rsidRPr="00435FBA">
        <w:rPr>
          <w:rtl/>
        </w:rPr>
        <w:t>لمن يرغب أن يرجع لتلك المراجع، هذه هي المراجع التي قرأءتها في هذا الموضوع، وكلهم متفقين تقريبًا على شيء معين، أن الابن</w:t>
      </w:r>
      <w:r w:rsidR="00BA05D0">
        <w:rPr>
          <w:rFonts w:hint="cs"/>
          <w:rtl/>
        </w:rPr>
        <w:t xml:space="preserve"> يعرف يقينًا</w:t>
      </w:r>
      <w:r w:rsidRPr="00435FBA">
        <w:rPr>
          <w:rtl/>
        </w:rPr>
        <w:t xml:space="preserve"> تلك الساعة.</w:t>
      </w:r>
    </w:p>
    <w:p w14:paraId="6AB960A5" w14:textId="2B65EBF2" w:rsidR="002233B5" w:rsidRPr="00435FBA" w:rsidRDefault="002233B5" w:rsidP="00C82784">
      <w:pPr>
        <w:spacing w:after="0" w:line="276" w:lineRule="auto"/>
        <w:jc w:val="lowKashida"/>
        <w:rPr>
          <w:rtl/>
        </w:rPr>
      </w:pPr>
      <w:r w:rsidRPr="00435FBA">
        <w:rPr>
          <w:rtl/>
        </w:rPr>
        <w:t>وسوف نلخص ردنا في ثلاث نقاط:</w:t>
      </w:r>
    </w:p>
    <w:p w14:paraId="64BD79EC" w14:textId="77777777" w:rsidR="002233B5" w:rsidRPr="00435FBA" w:rsidRDefault="002233B5" w:rsidP="000F56D7">
      <w:pPr>
        <w:spacing w:after="0" w:line="276" w:lineRule="auto"/>
        <w:jc w:val="lowKashida"/>
        <w:rPr>
          <w:rtl/>
        </w:rPr>
      </w:pPr>
      <w:r w:rsidRPr="00435FBA">
        <w:rPr>
          <w:rtl/>
        </w:rPr>
        <w:t>أولاً: الابن يعرف ذلك اليوم وتلك الساعة.</w:t>
      </w:r>
    </w:p>
    <w:p w14:paraId="53FB46B9" w14:textId="77777777" w:rsidR="002233B5" w:rsidRPr="00435FBA" w:rsidRDefault="002233B5" w:rsidP="000F56D7">
      <w:pPr>
        <w:spacing w:after="0" w:line="276" w:lineRule="auto"/>
        <w:jc w:val="lowKashida"/>
        <w:rPr>
          <w:rtl/>
        </w:rPr>
      </w:pPr>
      <w:r w:rsidRPr="00435FBA">
        <w:rPr>
          <w:rtl/>
        </w:rPr>
        <w:t>ثانيًا: أسلوب الكتاب، في استخدام كلمة (يعرف) وما يشابهها.</w:t>
      </w:r>
    </w:p>
    <w:p w14:paraId="69D507F0" w14:textId="77777777" w:rsidR="002233B5" w:rsidRPr="00435FBA" w:rsidRDefault="002233B5" w:rsidP="000F56D7">
      <w:pPr>
        <w:spacing w:after="0" w:line="276" w:lineRule="auto"/>
        <w:jc w:val="lowKashida"/>
      </w:pPr>
      <w:r w:rsidRPr="00435FBA">
        <w:rPr>
          <w:rtl/>
        </w:rPr>
        <w:t>ثالثًا: ما نفهمه من (مر13: 32)، الآية موضوع النقاش.</w:t>
      </w:r>
    </w:p>
    <w:p w14:paraId="2C9E6F22" w14:textId="42425BC6" w:rsidR="002233B5" w:rsidRPr="00435FBA" w:rsidRDefault="002233B5" w:rsidP="002D3936">
      <w:pPr>
        <w:pStyle w:val="Heading3"/>
        <w:rPr>
          <w:rtl/>
        </w:rPr>
      </w:pPr>
      <w:r w:rsidRPr="00435FBA">
        <w:rPr>
          <w:rtl/>
        </w:rPr>
        <w:lastRenderedPageBreak/>
        <w:t>أولاً: الابن يعرف</w:t>
      </w:r>
      <w:r w:rsidR="00BA05D0">
        <w:rPr>
          <w:rFonts w:hint="cs"/>
          <w:rtl/>
        </w:rPr>
        <w:t>:</w:t>
      </w:r>
      <w:r w:rsidRPr="00435FBA">
        <w:rPr>
          <w:rtl/>
        </w:rPr>
        <w:t xml:space="preserve"> </w:t>
      </w:r>
    </w:p>
    <w:p w14:paraId="11EAFC3E" w14:textId="06C781F7" w:rsidR="002233B5" w:rsidRPr="00435FBA" w:rsidRDefault="002233B5" w:rsidP="000F56D7">
      <w:pPr>
        <w:pStyle w:val="Heading4"/>
        <w:rPr>
          <w:rtl/>
        </w:rPr>
      </w:pPr>
      <w:r w:rsidRPr="00435FBA">
        <w:rPr>
          <w:rtl/>
        </w:rPr>
        <w:t>1- الابن يعرف لأنه اللوجوس، أقنوم المعرفة</w:t>
      </w:r>
      <w:r w:rsidR="00BA05D0">
        <w:rPr>
          <w:rFonts w:hint="cs"/>
          <w:rtl/>
        </w:rPr>
        <w:t>.</w:t>
      </w:r>
    </w:p>
    <w:p w14:paraId="6C78737D" w14:textId="19BD5925" w:rsidR="002233B5" w:rsidRPr="00435FBA" w:rsidRDefault="002233B5" w:rsidP="00C82784">
      <w:pPr>
        <w:spacing w:after="0" w:line="276" w:lineRule="auto"/>
        <w:jc w:val="lowKashida"/>
        <w:rPr>
          <w:rtl/>
        </w:rPr>
      </w:pPr>
      <w:r w:rsidRPr="00435FBA">
        <w:rPr>
          <w:rtl/>
        </w:rPr>
        <w:t>هو اللوجوس (الكلمة) أي عقل الله الناطق، أو نطق الله العاقل. ومحال أن يكون عقل الله أو نطقه أو كلمته لا يعرف ذلك اليوم وتلك الساعة. وقد قال عنه الكتاب: "قُوَّةِ اللهِ وَحِكْمَةِ اللهِ" (1كو1: 24). وطبيعي أن الله قد حدد بحكمته موعد نهاية العالم. وبقوته سوف تكون القيامة والدينونة وتزول هذه السماء وهذه الأرض.. فهل يعقل أن الابن الذي هو حكمة الله لا يعرف؟! و</w:t>
      </w:r>
      <w:r w:rsidR="00FE71A3" w:rsidRPr="00435FBA">
        <w:rPr>
          <w:rtl/>
        </w:rPr>
        <w:t>أيضًا</w:t>
      </w:r>
      <w:r w:rsidRPr="00435FBA">
        <w:rPr>
          <w:rtl/>
        </w:rPr>
        <w:t xml:space="preserve"> قيل عن المسيح </w:t>
      </w:r>
      <w:r w:rsidR="003A694D">
        <w:rPr>
          <w:rFonts w:hint="cs"/>
          <w:rtl/>
        </w:rPr>
        <w:t>إ</w:t>
      </w:r>
      <w:r w:rsidRPr="00435FBA">
        <w:rPr>
          <w:rtl/>
        </w:rPr>
        <w:t>نه هو صورة الله ورسم جوهره</w:t>
      </w:r>
      <w:r w:rsidR="005F5669">
        <w:rPr>
          <w:rFonts w:hint="cs"/>
          <w:rtl/>
        </w:rPr>
        <w:t xml:space="preserve"> (عب1: 3)</w:t>
      </w:r>
      <w:r w:rsidRPr="00435FBA">
        <w:rPr>
          <w:rtl/>
        </w:rPr>
        <w:t xml:space="preserve">، أي هو والآب جوهر واحد، هو رسم جوهره أي الجوهر الذي ظهر لنا بطريقة منظورة، فما دام رسم جوهره، وكلمة جوهره تضم الحكمة والمعرفة والقدرة، فالابن </w:t>
      </w:r>
      <w:r w:rsidR="00FE71A3" w:rsidRPr="00435FBA">
        <w:rPr>
          <w:rtl/>
        </w:rPr>
        <w:t>أيضًا</w:t>
      </w:r>
      <w:r w:rsidRPr="00435FBA">
        <w:rPr>
          <w:rtl/>
        </w:rPr>
        <w:t xml:space="preserve"> له هذا كله.</w:t>
      </w:r>
    </w:p>
    <w:p w14:paraId="63F36371" w14:textId="77777777" w:rsidR="002233B5" w:rsidRPr="00435FBA" w:rsidRDefault="002233B5" w:rsidP="000F56D7">
      <w:pPr>
        <w:pStyle w:val="Heading4"/>
        <w:rPr>
          <w:rtl/>
        </w:rPr>
      </w:pPr>
      <w:r w:rsidRPr="00435FBA">
        <w:rPr>
          <w:rtl/>
        </w:rPr>
        <w:t>2- قيل عن الابن أن فيه كل كنوز الحكمة والعلم</w:t>
      </w:r>
      <w:r w:rsidRPr="00435FBA">
        <w:rPr>
          <w:rStyle w:val="FootnoteReference"/>
          <w:b w:val="0"/>
          <w:bCs w:val="0"/>
          <w:rtl/>
        </w:rPr>
        <w:footnoteReference w:id="20"/>
      </w:r>
    </w:p>
    <w:p w14:paraId="0B3AC896" w14:textId="6B878EA7" w:rsidR="002233B5" w:rsidRPr="00435FBA" w:rsidRDefault="002233B5" w:rsidP="00C82784">
      <w:pPr>
        <w:spacing w:after="0" w:line="276" w:lineRule="auto"/>
        <w:jc w:val="lowKashida"/>
        <w:rPr>
          <w:rtl/>
        </w:rPr>
      </w:pPr>
      <w:r w:rsidRPr="00435FBA">
        <w:rPr>
          <w:rtl/>
        </w:rPr>
        <w:t>وهكذا قال الرسول.. لمعرفة سر الله الآب والمسيح، "الْمُذَّخَرِ فِيهِ جَمِيعُ كُنُوزِ الْحِكْمَةِ وَالْعِلْمِ" (كو2: 3) فإن كانت فيه كل كنوز العلم، هل يعقل أن جزءًا بسيطًا من هذا العلم، يُخفى عليه، أو ينقص م</w:t>
      </w:r>
      <w:r w:rsidR="000F56D7" w:rsidRPr="00435FBA">
        <w:rPr>
          <w:rtl/>
        </w:rPr>
        <w:t>ن علمه، وهو معرفة اليوم والساعة</w:t>
      </w:r>
      <w:r w:rsidRPr="00435FBA">
        <w:rPr>
          <w:rtl/>
        </w:rPr>
        <w:t>؟! إذًا ما معنى كلمة (جميع) هنا؟!</w:t>
      </w:r>
    </w:p>
    <w:p w14:paraId="692DD07F" w14:textId="05EE3980" w:rsidR="002233B5" w:rsidRPr="00435FBA" w:rsidRDefault="002233B5" w:rsidP="00733C8C">
      <w:pPr>
        <w:pStyle w:val="Heading4"/>
        <w:rPr>
          <w:rtl/>
        </w:rPr>
      </w:pPr>
      <w:r w:rsidRPr="00435FBA">
        <w:rPr>
          <w:rtl/>
        </w:rPr>
        <w:lastRenderedPageBreak/>
        <w:t>3- أنه يعرف تلك الساعة لأنه يعرف الآب نفسه</w:t>
      </w:r>
      <w:r w:rsidR="00BA05D0">
        <w:rPr>
          <w:rFonts w:hint="cs"/>
          <w:rtl/>
        </w:rPr>
        <w:t>.</w:t>
      </w:r>
    </w:p>
    <w:p w14:paraId="1DA48635" w14:textId="3468F648" w:rsidR="002233B5" w:rsidRPr="00435FBA" w:rsidRDefault="002233B5" w:rsidP="00C82784">
      <w:pPr>
        <w:spacing w:after="0" w:line="276" w:lineRule="auto"/>
        <w:jc w:val="lowKashida"/>
        <w:rPr>
          <w:rtl/>
        </w:rPr>
      </w:pPr>
      <w:r w:rsidRPr="00435FBA">
        <w:rPr>
          <w:rtl/>
        </w:rPr>
        <w:t>الآب الذي يعرف ذلك اليوم وتلك الساعة، يعرفه الابن، بل لا يعرفه إلا</w:t>
      </w:r>
      <w:r w:rsidR="00A86EE9" w:rsidRPr="00435FBA">
        <w:rPr>
          <w:rtl/>
        </w:rPr>
        <w:t>َّ</w:t>
      </w:r>
      <w:r w:rsidRPr="00435FBA">
        <w:rPr>
          <w:rtl/>
        </w:rPr>
        <w:t xml:space="preserve"> الابن.. فقد قال: "الآبَ يَعْرِفُنِي وَأَنَا أَعْرِفُ الآبَ" (يو10: 15). بل قال أكثر من هذا "وَلَيْسَ أَحَدٌ يَعْرِفُ الابْنَ إِلاَّ الآبُ، وَلاَ أَحَدٌ يَعْرِفُ الآبَ إِلاَّ الابْنُ وَمَنْ أَرَادَ الابْنُ أَنْ يُعْلِنَ لَهُ" (مت11: 27)</w:t>
      </w:r>
      <w:r w:rsidRPr="00435FBA">
        <w:rPr>
          <w:rStyle w:val="FootnoteReference"/>
          <w:rtl/>
        </w:rPr>
        <w:footnoteReference w:id="21"/>
      </w:r>
      <w:r w:rsidRPr="00435FBA">
        <w:rPr>
          <w:rtl/>
        </w:rPr>
        <w:t>.</w:t>
      </w:r>
    </w:p>
    <w:p w14:paraId="4BBD7293" w14:textId="660AE28B" w:rsidR="002233B5" w:rsidRPr="00435FBA" w:rsidRDefault="002233B5" w:rsidP="00C82784">
      <w:pPr>
        <w:spacing w:after="0" w:line="276" w:lineRule="auto"/>
        <w:jc w:val="lowKashida"/>
        <w:rPr>
          <w:rtl/>
        </w:rPr>
      </w:pPr>
      <w:r w:rsidRPr="00435FBA">
        <w:rPr>
          <w:rtl/>
        </w:rPr>
        <w:t xml:space="preserve">وهنا يتعجب القديس أثناسيوس الرسولي من </w:t>
      </w:r>
      <w:r w:rsidR="000408DA" w:rsidRPr="00435FBA">
        <w:rPr>
          <w:rtl/>
        </w:rPr>
        <w:t>ال</w:t>
      </w:r>
      <w:r w:rsidR="00F82E82">
        <w:rPr>
          <w:rtl/>
        </w:rPr>
        <w:t>أريوس</w:t>
      </w:r>
      <w:r w:rsidR="000408DA" w:rsidRPr="00435FBA">
        <w:rPr>
          <w:rtl/>
        </w:rPr>
        <w:t>يين</w:t>
      </w:r>
      <w:r w:rsidRPr="00435FBA">
        <w:rPr>
          <w:rtl/>
        </w:rPr>
        <w:t xml:space="preserve"> قائلًا: "إن كان هذا الذي يعرف الآب لا يعرف اليوم ولا الساعة فأخشى أن تكون معرفة الخليقة أو جزء بسيط منها أعظم من معرفة الآب، كما يقولون ف</w:t>
      </w:r>
      <w:r w:rsidR="003F4D8E" w:rsidRPr="00435FBA">
        <w:rPr>
          <w:rtl/>
        </w:rPr>
        <w:t>ي جنونهم" (المقال الثالث ضد ال</w:t>
      </w:r>
      <w:r w:rsidR="00F82E82">
        <w:rPr>
          <w:rtl/>
        </w:rPr>
        <w:t>أريوس</w:t>
      </w:r>
      <w:r w:rsidRPr="00435FBA">
        <w:rPr>
          <w:rtl/>
        </w:rPr>
        <w:t>يين:</w:t>
      </w:r>
      <w:r w:rsidR="003F4D8E" w:rsidRPr="00435FBA">
        <w:rPr>
          <w:rtl/>
        </w:rPr>
        <w:t xml:space="preserve"> </w:t>
      </w:r>
      <w:r w:rsidRPr="00435FBA">
        <w:rPr>
          <w:rtl/>
        </w:rPr>
        <w:t>44)</w:t>
      </w:r>
      <w:r w:rsidRPr="00435FBA">
        <w:rPr>
          <w:rStyle w:val="FootnoteReference"/>
          <w:rtl/>
        </w:rPr>
        <w:footnoteReference w:id="22"/>
      </w:r>
      <w:r w:rsidRPr="00435FBA">
        <w:rPr>
          <w:rtl/>
        </w:rPr>
        <w:t>.</w:t>
      </w:r>
    </w:p>
    <w:p w14:paraId="3DE14AA4" w14:textId="4A9544D6" w:rsidR="002233B5" w:rsidRPr="00435FBA" w:rsidRDefault="002233B5" w:rsidP="00204237">
      <w:pPr>
        <w:pStyle w:val="Heading4"/>
        <w:rPr>
          <w:rtl/>
        </w:rPr>
      </w:pPr>
      <w:r w:rsidRPr="00435FBA">
        <w:rPr>
          <w:rtl/>
        </w:rPr>
        <w:t xml:space="preserve">4- قال الابن: </w:t>
      </w:r>
      <w:r w:rsidR="00204237" w:rsidRPr="00204237">
        <w:rPr>
          <w:rtl/>
        </w:rPr>
        <w:t xml:space="preserve">كُلُّ مَا لِلآبِ هُوَ لِي </w:t>
      </w:r>
      <w:r w:rsidRPr="00435FBA">
        <w:rPr>
          <w:rtl/>
        </w:rPr>
        <w:t>(يو16: 15)</w:t>
      </w:r>
      <w:r w:rsidR="00B65583">
        <w:rPr>
          <w:rFonts w:hint="cs"/>
          <w:rtl/>
        </w:rPr>
        <w:t>.</w:t>
      </w:r>
    </w:p>
    <w:p w14:paraId="06F95C3C" w14:textId="7F670A29" w:rsidR="002233B5" w:rsidRPr="00435FBA" w:rsidRDefault="002233B5" w:rsidP="00204237">
      <w:pPr>
        <w:spacing w:after="0" w:line="276" w:lineRule="auto"/>
        <w:jc w:val="lowKashida"/>
        <w:rPr>
          <w:rtl/>
        </w:rPr>
      </w:pPr>
      <w:r w:rsidRPr="00435FBA">
        <w:rPr>
          <w:rtl/>
        </w:rPr>
        <w:t>فإن كان له كل ما للآب، بالتالي تكون له معرفة الآب، ومنها معرفة ذلك اليوم وتلك الساعة. لأنه إن كان لا يعرفهما، فلا يكون له كل ما للآب. وبخاصة لأنه قال: "</w:t>
      </w:r>
      <w:r w:rsidR="00204237">
        <w:rPr>
          <w:rtl/>
        </w:rPr>
        <w:t xml:space="preserve">أَنَا </w:t>
      </w:r>
      <w:r w:rsidR="00204237">
        <w:rPr>
          <w:rtl/>
        </w:rPr>
        <w:lastRenderedPageBreak/>
        <w:t>فِي الآبِ وَالآبَ فِيَّ</w:t>
      </w:r>
      <w:r w:rsidRPr="00435FBA">
        <w:rPr>
          <w:rtl/>
        </w:rPr>
        <w:t>" (يو10: 38)، (يو14: 10). فما</w:t>
      </w:r>
      <w:r w:rsidR="00CD392E" w:rsidRPr="00435FBA">
        <w:rPr>
          <w:rtl/>
        </w:rPr>
        <w:t xml:space="preserve"> </w:t>
      </w:r>
      <w:r w:rsidRPr="00435FBA">
        <w:rPr>
          <w:rtl/>
        </w:rPr>
        <w:t>دام الآب فيه، تكون إذًا فيه المعرفة التي في الآب.</w:t>
      </w:r>
    </w:p>
    <w:p w14:paraId="2754176E" w14:textId="5B03C02C" w:rsidR="002233B5" w:rsidRPr="00435FBA" w:rsidRDefault="002233B5" w:rsidP="00204237">
      <w:pPr>
        <w:pStyle w:val="Heading4"/>
        <w:rPr>
          <w:rtl/>
        </w:rPr>
      </w:pPr>
      <w:r w:rsidRPr="00435FBA">
        <w:rPr>
          <w:rtl/>
        </w:rPr>
        <w:t xml:space="preserve">5- وهو يعرف لأنه قال: </w:t>
      </w:r>
      <w:r w:rsidR="00204237">
        <w:rPr>
          <w:rFonts w:hint="cs"/>
          <w:rtl/>
        </w:rPr>
        <w:t>"</w:t>
      </w:r>
      <w:r w:rsidR="00204237" w:rsidRPr="00204237">
        <w:rPr>
          <w:rtl/>
        </w:rPr>
        <w:t>أَنَا وَالآبُ وَاحِدٌ</w:t>
      </w:r>
      <w:r w:rsidR="00204237">
        <w:rPr>
          <w:rFonts w:hint="cs"/>
          <w:rtl/>
        </w:rPr>
        <w:t>"</w:t>
      </w:r>
      <w:r w:rsidR="00204237" w:rsidRPr="00204237">
        <w:rPr>
          <w:rtl/>
        </w:rPr>
        <w:t xml:space="preserve"> </w:t>
      </w:r>
      <w:r w:rsidR="007A6D6C" w:rsidRPr="00435FBA">
        <w:rPr>
          <w:rtl/>
        </w:rPr>
        <w:t>(يو10: 30)</w:t>
      </w:r>
      <w:r w:rsidR="00160426">
        <w:rPr>
          <w:rFonts w:hint="cs"/>
          <w:rtl/>
        </w:rPr>
        <w:t>.</w:t>
      </w:r>
    </w:p>
    <w:p w14:paraId="6013A230" w14:textId="64A1FB60" w:rsidR="002233B5" w:rsidRPr="00435FBA" w:rsidRDefault="002233B5" w:rsidP="00204237">
      <w:pPr>
        <w:spacing w:after="0" w:line="276" w:lineRule="auto"/>
        <w:jc w:val="lowKashida"/>
        <w:rPr>
          <w:rtl/>
        </w:rPr>
      </w:pPr>
      <w:r w:rsidRPr="00435FBA">
        <w:rPr>
          <w:rtl/>
        </w:rPr>
        <w:t>أي واحد في الطبيعة، في اللاهوت، في القدرة، في الجوهر. وبالتالي يكون واحدًا في العلم والمعرفة. وما دام الآب يعرف ذلك اليوم وتلك الساعة، إذًا لا</w:t>
      </w:r>
      <w:r w:rsidR="00355DCC" w:rsidRPr="00435FBA">
        <w:rPr>
          <w:rtl/>
        </w:rPr>
        <w:t xml:space="preserve"> </w:t>
      </w:r>
      <w:r w:rsidRPr="00435FBA">
        <w:rPr>
          <w:rtl/>
        </w:rPr>
        <w:t xml:space="preserve">بد أن الابن </w:t>
      </w:r>
      <w:r w:rsidR="00FE71A3" w:rsidRPr="00435FBA">
        <w:rPr>
          <w:rtl/>
        </w:rPr>
        <w:t>أيضًا</w:t>
      </w:r>
      <w:r w:rsidRPr="00435FBA">
        <w:rPr>
          <w:rtl/>
        </w:rPr>
        <w:t xml:space="preserve"> يعرف وإلا لا يكونان واحدًا أما أن الآب قد أخفى معرفته عن الابن؟! ومع أن هذا غير مقبول لاهوتيًا، إلا أننا نرد بالنقطة التالية..</w:t>
      </w:r>
    </w:p>
    <w:p w14:paraId="6C41F35C" w14:textId="3083802F" w:rsidR="002233B5" w:rsidRPr="00435FBA" w:rsidRDefault="002233B5" w:rsidP="00355DCC">
      <w:pPr>
        <w:pStyle w:val="Heading4"/>
        <w:rPr>
          <w:rtl/>
        </w:rPr>
      </w:pPr>
      <w:r w:rsidRPr="00435FBA">
        <w:rPr>
          <w:rtl/>
        </w:rPr>
        <w:t xml:space="preserve">6- إنه يعرف بقوله: </w:t>
      </w:r>
      <w:r w:rsidR="00204237">
        <w:rPr>
          <w:rFonts w:hint="cs"/>
          <w:rtl/>
        </w:rPr>
        <w:t>"</w:t>
      </w:r>
      <w:r w:rsidRPr="00435FBA">
        <w:rPr>
          <w:rtl/>
        </w:rPr>
        <w:t>كُلُّ شَيْءٍ قَدْ دُفِعَ إِلَيَّ مِنْ أَبِي</w:t>
      </w:r>
      <w:r w:rsidR="00204237">
        <w:rPr>
          <w:rFonts w:hint="cs"/>
          <w:rtl/>
        </w:rPr>
        <w:t>"</w:t>
      </w:r>
      <w:r w:rsidRPr="00435FBA">
        <w:rPr>
          <w:rtl/>
        </w:rPr>
        <w:t xml:space="preserve"> (مت11: 27)</w:t>
      </w:r>
      <w:r w:rsidR="00D80D9F">
        <w:rPr>
          <w:rFonts w:hint="cs"/>
          <w:rtl/>
        </w:rPr>
        <w:t>.</w:t>
      </w:r>
    </w:p>
    <w:p w14:paraId="39220E27" w14:textId="31158A55" w:rsidR="002233B5" w:rsidRPr="00435FBA" w:rsidRDefault="002233B5" w:rsidP="00204237">
      <w:pPr>
        <w:spacing w:after="0" w:line="276" w:lineRule="auto"/>
        <w:jc w:val="lowKashida"/>
        <w:rPr>
          <w:rtl/>
        </w:rPr>
      </w:pPr>
      <w:r w:rsidRPr="00435FBA">
        <w:rPr>
          <w:rtl/>
        </w:rPr>
        <w:t>فما</w:t>
      </w:r>
      <w:r w:rsidR="00355DCC" w:rsidRPr="00435FBA">
        <w:rPr>
          <w:rtl/>
        </w:rPr>
        <w:t xml:space="preserve"> </w:t>
      </w:r>
      <w:r w:rsidRPr="00435FBA">
        <w:rPr>
          <w:rtl/>
        </w:rPr>
        <w:t>دام كل شيء قد دفع إليه، طبيعي أن تكون معرفة ذلك اليوم وتلك الساعة من ضمن عبارة "كل شيء". وقد كرر نفس المعنى بقوله لتلاميذه بعد القيامة "دُفِعَ إِلَيَّ كُلُّ سُلْطَانٍ فِي السَّمَاءِ وَعَلَى الأَرْضِ" (مت28: 18). ألا</w:t>
      </w:r>
      <w:r w:rsidR="00443FE7" w:rsidRPr="00435FBA">
        <w:rPr>
          <w:rtl/>
        </w:rPr>
        <w:t>َّ</w:t>
      </w:r>
      <w:r w:rsidRPr="00435FBA">
        <w:rPr>
          <w:rtl/>
        </w:rPr>
        <w:t xml:space="preserve"> تدخل معرفة اليوم والساعة، ضمن معرفة </w:t>
      </w:r>
      <w:r w:rsidR="00204237">
        <w:rPr>
          <w:rFonts w:hint="cs"/>
          <w:rtl/>
        </w:rPr>
        <w:t>"</w:t>
      </w:r>
      <w:r w:rsidR="00204237" w:rsidRPr="00204237">
        <w:rPr>
          <w:rtl/>
        </w:rPr>
        <w:t>الأَوْقَاتَ الَّتِي جَعَلَهَا الآبُ فِي سُلْطَانِهِ</w:t>
      </w:r>
      <w:r w:rsidR="00204237">
        <w:rPr>
          <w:rFonts w:hint="cs"/>
          <w:rtl/>
        </w:rPr>
        <w:t>"</w:t>
      </w:r>
      <w:r w:rsidR="00204237" w:rsidRPr="00204237">
        <w:rPr>
          <w:rtl/>
        </w:rPr>
        <w:t xml:space="preserve"> </w:t>
      </w:r>
      <w:r w:rsidRPr="00435FBA">
        <w:rPr>
          <w:rtl/>
        </w:rPr>
        <w:t>(أع1: 7)؟!</w:t>
      </w:r>
    </w:p>
    <w:p w14:paraId="6A85C036" w14:textId="05665D9A" w:rsidR="002233B5" w:rsidRPr="00435FBA" w:rsidRDefault="002233B5" w:rsidP="00FA17D1">
      <w:pPr>
        <w:pStyle w:val="Heading4"/>
        <w:rPr>
          <w:rtl/>
        </w:rPr>
      </w:pPr>
      <w:r w:rsidRPr="00435FBA">
        <w:rPr>
          <w:rtl/>
        </w:rPr>
        <w:t xml:space="preserve">7- هو يعرف لأن الروح القدس </w:t>
      </w:r>
      <w:r w:rsidR="00FE71A3" w:rsidRPr="00435FBA">
        <w:rPr>
          <w:rtl/>
        </w:rPr>
        <w:t>أيضًا</w:t>
      </w:r>
      <w:r w:rsidRPr="00435FBA">
        <w:rPr>
          <w:rtl/>
        </w:rPr>
        <w:t xml:space="preserve"> يعرف</w:t>
      </w:r>
      <w:r w:rsidR="00216C4A">
        <w:rPr>
          <w:rFonts w:hint="cs"/>
          <w:rtl/>
        </w:rPr>
        <w:t>.</w:t>
      </w:r>
    </w:p>
    <w:p w14:paraId="282BD3DA" w14:textId="26132190" w:rsidR="002233B5" w:rsidRPr="00435FBA" w:rsidRDefault="002233B5" w:rsidP="00204237">
      <w:pPr>
        <w:spacing w:after="0" w:line="276" w:lineRule="auto"/>
        <w:jc w:val="lowKashida"/>
        <w:rPr>
          <w:rtl/>
        </w:rPr>
      </w:pPr>
      <w:r w:rsidRPr="00435FBA">
        <w:rPr>
          <w:rtl/>
        </w:rPr>
        <w:t xml:space="preserve">فلو أن عبارة "وَأَمَّا ذلِكَ الْيَوْمُ وَتِلْكَ السَّاعَةُ فَلاَ يَعْلَمُ.. إِلاَّ الآبُ" (مر13: 32) أخذناها بطريقة حرفية، بينما "الْحَرْفَ يَقْتُلُ" (2كو3: 6). لخرجنا بنتيجة غير مقبولة لاهوتيًا، وهي أن الروح القدس </w:t>
      </w:r>
      <w:r w:rsidR="00FE71A3" w:rsidRPr="00435FBA">
        <w:rPr>
          <w:rtl/>
        </w:rPr>
        <w:t>أيضًا</w:t>
      </w:r>
      <w:r w:rsidRPr="00435FBA">
        <w:rPr>
          <w:rtl/>
        </w:rPr>
        <w:t xml:space="preserve"> لا يعرف، بينما الكتاب يقول: "الرُّوحَ يَفْحَصُ كُلَّ شَيْءٍ حَتَّى أَعْمَاقَ اللهِ"، "لأَنْ مَنْ مِنَ النَّاسِ يَعْرِفُ أُمُورَ الإِنْسَانِ إِلاَّ رُوحُ الإِنْسَانِ الَّذِي فِيهِ؟ </w:t>
      </w:r>
      <w:r w:rsidRPr="00435FBA">
        <w:rPr>
          <w:rtl/>
        </w:rPr>
        <w:lastRenderedPageBreak/>
        <w:t xml:space="preserve">هكَذَا </w:t>
      </w:r>
      <w:r w:rsidR="00FE71A3" w:rsidRPr="00435FBA">
        <w:rPr>
          <w:rtl/>
        </w:rPr>
        <w:t>أيضًا</w:t>
      </w:r>
      <w:r w:rsidRPr="00435FBA">
        <w:rPr>
          <w:rtl/>
        </w:rPr>
        <w:t xml:space="preserve"> أُمُورُ اللهِ لاَ يَعْرِفُهَا أَحَدٌ إِلاَّ رُوحُ اللهِ" (1كو2: 10، 11).</w:t>
      </w:r>
      <w:r w:rsidRPr="00435FBA">
        <w:rPr>
          <w:rStyle w:val="FootnoteReference"/>
          <w:rtl/>
        </w:rPr>
        <w:footnoteReference w:id="23"/>
      </w:r>
      <w:r w:rsidRPr="00435FBA">
        <w:rPr>
          <w:rtl/>
        </w:rPr>
        <w:t xml:space="preserve"> </w:t>
      </w:r>
    </w:p>
    <w:p w14:paraId="346B0BD1" w14:textId="79E72E89" w:rsidR="002233B5" w:rsidRPr="00435FBA" w:rsidRDefault="002233B5" w:rsidP="00204237">
      <w:pPr>
        <w:spacing w:after="0" w:line="276" w:lineRule="auto"/>
        <w:jc w:val="lowKashida"/>
        <w:rPr>
          <w:rtl/>
        </w:rPr>
      </w:pPr>
      <w:r w:rsidRPr="00435FBA">
        <w:rPr>
          <w:rtl/>
        </w:rPr>
        <w:t>فما دام الروح القدس يعرف، إذًا لا</w:t>
      </w:r>
      <w:r w:rsidR="00E0405D">
        <w:rPr>
          <w:rFonts w:hint="cs"/>
          <w:rtl/>
        </w:rPr>
        <w:t xml:space="preserve"> </w:t>
      </w:r>
      <w:r w:rsidRPr="00435FBA">
        <w:rPr>
          <w:rtl/>
        </w:rPr>
        <w:t xml:space="preserve">بد أن الابن </w:t>
      </w:r>
      <w:r w:rsidR="00FE71A3" w:rsidRPr="00435FBA">
        <w:rPr>
          <w:rtl/>
        </w:rPr>
        <w:t>أيضًا</w:t>
      </w:r>
      <w:r w:rsidRPr="00435FBA">
        <w:rPr>
          <w:rtl/>
        </w:rPr>
        <w:t xml:space="preserve"> يعرف. أليس هو القائل لتلاميذه عن الروح القدس: "ذَاكَ يُمَجِّدُنِي، لأَنَّهُ يَأْخُذُ مِمَّا لِي وَيُخْبِرُكُمْ" (يو16: 14). وكررها </w:t>
      </w:r>
      <w:r w:rsidR="00FE71A3" w:rsidRPr="00435FBA">
        <w:rPr>
          <w:rtl/>
        </w:rPr>
        <w:t>أيضًا</w:t>
      </w:r>
      <w:r w:rsidRPr="00435FBA">
        <w:rPr>
          <w:rtl/>
        </w:rPr>
        <w:t xml:space="preserve"> بقوله: "كُلُّ مَا لِلآبِ هُوَ لِي. لِهذَا قُلْتُ إِنَّهُ يَأْخُذُ مِمَّا لِي وَيُخْبِرُكُمْ" (يو16: 15). إذًا الابن يعرف.</w:t>
      </w:r>
    </w:p>
    <w:p w14:paraId="09B11E8E" w14:textId="0CC7E1C4" w:rsidR="002233B5" w:rsidRPr="00435FBA" w:rsidRDefault="002233B5" w:rsidP="00FA17D1">
      <w:pPr>
        <w:pStyle w:val="Heading4"/>
        <w:rPr>
          <w:rtl/>
        </w:rPr>
      </w:pPr>
      <w:r w:rsidRPr="00435FBA">
        <w:rPr>
          <w:rtl/>
        </w:rPr>
        <w:t>8- وهو يعرف؛ لأن كُلُّ شَيْءٍ بِهِ كَانَ (يو1: 3)</w:t>
      </w:r>
      <w:r w:rsidR="00A170D6">
        <w:rPr>
          <w:rFonts w:hint="cs"/>
          <w:rtl/>
        </w:rPr>
        <w:t>.</w:t>
      </w:r>
    </w:p>
    <w:p w14:paraId="6AEDE7F4" w14:textId="03C22D78" w:rsidR="002233B5" w:rsidRPr="00435FBA" w:rsidRDefault="002233B5" w:rsidP="00C82784">
      <w:pPr>
        <w:spacing w:after="0" w:line="276" w:lineRule="auto"/>
        <w:jc w:val="lowKashida"/>
        <w:rPr>
          <w:rtl/>
        </w:rPr>
      </w:pPr>
      <w:r w:rsidRPr="00435FBA">
        <w:rPr>
          <w:rtl/>
        </w:rPr>
        <w:t>ورد فى الإنجيل "كُلُّ شَيْءٍ بِهِ كَانَ. وَبِغَيْرِهِ لَمْ يَكُنْ شَيْءٌ مِمَّا كَانَ"، "كَانَ فِي الْعَالَمِ، وَكُوِّنَ الْعَالَمُ بِهِ" (يو1: 3، 10). و</w:t>
      </w:r>
      <w:r w:rsidR="00FE71A3" w:rsidRPr="00435FBA">
        <w:rPr>
          <w:rtl/>
        </w:rPr>
        <w:t>أيضًا</w:t>
      </w:r>
      <w:r w:rsidRPr="00435FBA">
        <w:rPr>
          <w:rtl/>
        </w:rPr>
        <w:t xml:space="preserve"> قال الرسول: "الْكُلُّ بِهِ وَلَهُ قَدْ خُلِقَ" (كو1: 16). فهذا الذي أوجد كل شيء، هو يعرف خليقته متى تنتهي.</w:t>
      </w:r>
    </w:p>
    <w:p w14:paraId="43E86896" w14:textId="4FD06765" w:rsidR="002233B5" w:rsidRPr="00435FBA" w:rsidRDefault="002233B5" w:rsidP="00FA17D1">
      <w:pPr>
        <w:pStyle w:val="Heading4"/>
        <w:rPr>
          <w:rtl/>
        </w:rPr>
      </w:pPr>
      <w:r w:rsidRPr="00435FBA">
        <w:rPr>
          <w:rtl/>
        </w:rPr>
        <w:t>9- وهو يعرف اليوم، لأنه يومه</w:t>
      </w:r>
      <w:r w:rsidR="00914E5F">
        <w:rPr>
          <w:rFonts w:hint="cs"/>
          <w:rtl/>
        </w:rPr>
        <w:t>.</w:t>
      </w:r>
    </w:p>
    <w:p w14:paraId="46012087" w14:textId="77777777" w:rsidR="002233B5" w:rsidRPr="00435FBA" w:rsidRDefault="002233B5" w:rsidP="00C82784">
      <w:pPr>
        <w:spacing w:after="0" w:line="276" w:lineRule="auto"/>
        <w:jc w:val="lowKashida"/>
        <w:rPr>
          <w:rtl/>
        </w:rPr>
      </w:pPr>
      <w:r w:rsidRPr="00435FBA">
        <w:rPr>
          <w:rtl/>
        </w:rPr>
        <w:t>إنه اليوم الذي يأتي فيه كعريس يستلم عروسه (مت25: 1، 10). وهو اليوم الذي يأتي فيه في مجده ومجد الآب (لو9: 26). للدينونة "لأَنَّ الآبَ لاَ يَدِينُ أَحَدًا، بَلْ قَدْ أَعْطَى كُلَّ الدَّيْنُونَةِ</w:t>
      </w:r>
      <w:r w:rsidRPr="00435FBA">
        <w:t xml:space="preserve"> </w:t>
      </w:r>
      <w:r w:rsidRPr="00435FBA">
        <w:rPr>
          <w:rtl/>
        </w:rPr>
        <w:t>لِلابْنِ" (يو5: 22).</w:t>
      </w:r>
    </w:p>
    <w:p w14:paraId="3449B34F" w14:textId="0F979945" w:rsidR="002233B5" w:rsidRPr="00435FBA" w:rsidRDefault="002233B5" w:rsidP="00C82784">
      <w:pPr>
        <w:spacing w:after="0" w:line="276" w:lineRule="auto"/>
        <w:jc w:val="lowKashida"/>
        <w:rPr>
          <w:rtl/>
        </w:rPr>
      </w:pPr>
      <w:r w:rsidRPr="00435FBA">
        <w:rPr>
          <w:rtl/>
        </w:rPr>
        <w:lastRenderedPageBreak/>
        <w:t>أليس هو القائل: "وَهَا أَنَا آتِي سَرِيعًا وَأُجْرَتِي مَعِي لأُجَازِيَ كُلَّ وَاحِدٍ كَمَا</w:t>
      </w:r>
      <w:r w:rsidRPr="00435FBA">
        <w:t xml:space="preserve"> </w:t>
      </w:r>
      <w:r w:rsidR="00913BE0" w:rsidRPr="00435FBA">
        <w:rPr>
          <w:rtl/>
        </w:rPr>
        <w:t>يَكُونُ عَمَلُهُ</w:t>
      </w:r>
      <w:r w:rsidRPr="00435FBA">
        <w:rPr>
          <w:rtl/>
        </w:rPr>
        <w:t xml:space="preserve">" (رؤ22: 12). </w:t>
      </w:r>
    </w:p>
    <w:p w14:paraId="0A70B67E" w14:textId="52338868" w:rsidR="002233B5" w:rsidRPr="00435FBA" w:rsidRDefault="002233B5" w:rsidP="00C82784">
      <w:pPr>
        <w:spacing w:after="0" w:line="276" w:lineRule="auto"/>
        <w:jc w:val="lowKashida"/>
        <w:rPr>
          <w:rtl/>
        </w:rPr>
      </w:pPr>
      <w:r w:rsidRPr="00435FBA">
        <w:rPr>
          <w:rtl/>
        </w:rPr>
        <w:t>وهذا اليوم هو يومه الذي يقيم فيه الأموات للدينونة. "فَإِنَّهُ تَأْتِي سَاعَةٌ فِيهَا يَسْمَعُ جَمِيعُ الَّذِينَ فِي الْقُبُورِ صَوْتَهُ، فَيَخْرُجُ الَّذِينَ فَعَلُوا الصَّالِحَاتِ إِلَى قِيَامَةِ الْحَيَاةِ، وَالَّذِينَ عَمِلُوا السَّيِّئَاتِ إِلَى قِيَامَةِ الدَّيْنُونَةِ" (يو5: 28، 29).</w:t>
      </w:r>
      <w:r w:rsidR="000828BB" w:rsidRPr="00435FBA">
        <w:rPr>
          <w:rtl/>
        </w:rPr>
        <w:t xml:space="preserve">  </w:t>
      </w:r>
    </w:p>
    <w:p w14:paraId="2115BC9E" w14:textId="226B6254" w:rsidR="002233B5" w:rsidRPr="00435FBA" w:rsidRDefault="002233B5" w:rsidP="00993FFD">
      <w:pPr>
        <w:spacing w:after="0" w:line="276" w:lineRule="auto"/>
        <w:jc w:val="lowKashida"/>
        <w:rPr>
          <w:rtl/>
        </w:rPr>
      </w:pPr>
      <w:r w:rsidRPr="00435FBA">
        <w:rPr>
          <w:rtl/>
        </w:rPr>
        <w:t xml:space="preserve">فهل يعقل أن الابن لا يعرف يومه الذي يأتي فيه "فِي رَبَوَاتِ قِدِّيسِيهِ" (يه14) وجميع الملائكة القديسين معه (مت25: 31)؟! اليوم </w:t>
      </w:r>
      <w:r w:rsidR="00963383" w:rsidRPr="00435FBA">
        <w:rPr>
          <w:rtl/>
        </w:rPr>
        <w:t>الذي</w:t>
      </w:r>
      <w:r w:rsidRPr="00435FBA">
        <w:rPr>
          <w:rtl/>
        </w:rPr>
        <w:t xml:space="preserve"> يرسل فيه ملائكته، ليجمعوا مختاريه من أقصاء الأرض (مر13: 27).</w:t>
      </w:r>
    </w:p>
    <w:p w14:paraId="59F1BFC1" w14:textId="0CA7EBA3" w:rsidR="002233B5" w:rsidRPr="00435FBA" w:rsidRDefault="002233B5" w:rsidP="00020C81">
      <w:pPr>
        <w:pStyle w:val="Heading4"/>
        <w:rPr>
          <w:rtl/>
        </w:rPr>
      </w:pPr>
      <w:r w:rsidRPr="00435FBA">
        <w:rPr>
          <w:rtl/>
        </w:rPr>
        <w:t>10- وهو يعرف يوم مجيئه لأنه وصف ذلك وصفًا دقيقًا</w:t>
      </w:r>
      <w:r w:rsidR="00993FFD">
        <w:rPr>
          <w:rFonts w:hint="cs"/>
          <w:rtl/>
        </w:rPr>
        <w:t>.</w:t>
      </w:r>
      <w:r w:rsidRPr="00435FBA">
        <w:rPr>
          <w:rtl/>
        </w:rPr>
        <w:t xml:space="preserve"> </w:t>
      </w:r>
    </w:p>
    <w:p w14:paraId="06F1959E" w14:textId="7A2F5EA4" w:rsidR="007C614C" w:rsidRPr="00435FBA" w:rsidRDefault="002233B5" w:rsidP="00993FFD">
      <w:pPr>
        <w:spacing w:after="0" w:line="276" w:lineRule="auto"/>
        <w:jc w:val="lowKashida"/>
        <w:rPr>
          <w:rtl/>
        </w:rPr>
      </w:pPr>
      <w:r w:rsidRPr="00435FBA">
        <w:rPr>
          <w:rtl/>
        </w:rPr>
        <w:t>وصف ذلك بتفصيل شديد لكل الأحداث</w:t>
      </w:r>
      <w:r w:rsidRPr="00435FBA">
        <w:rPr>
          <w:rStyle w:val="FootnoteReference"/>
          <w:rtl/>
        </w:rPr>
        <w:footnoteReference w:id="24"/>
      </w:r>
      <w:r w:rsidRPr="00435FBA">
        <w:rPr>
          <w:rtl/>
        </w:rPr>
        <w:t xml:space="preserve"> في (مر13)، (مت24). من أول "ليس المنتهى بعد".. إلى "مبتدأ الأوجاع" إلى قوله "مَتَى رَأَيْتُمْ هذِهِ الأَشْيَاءَ صَائِرَةً، فَاعْلَمُوا أَنَّهُ قَرِيبٌ عَلَى الأَبْوَابِ" (مر13: 29). كمن يشرح بالتدقيق الوقت الذي ينتهي فيه الليل، ليقول حينئذ يبدأ النهار. </w:t>
      </w:r>
    </w:p>
    <w:p w14:paraId="2A563E75" w14:textId="064EA76D" w:rsidR="002233B5" w:rsidRPr="00435FBA" w:rsidRDefault="002233B5" w:rsidP="00C82784">
      <w:pPr>
        <w:spacing w:after="0" w:line="276" w:lineRule="auto"/>
        <w:jc w:val="lowKashida"/>
        <w:rPr>
          <w:rtl/>
        </w:rPr>
      </w:pPr>
      <w:r w:rsidRPr="00435FBA">
        <w:rPr>
          <w:rtl/>
        </w:rPr>
        <w:t xml:space="preserve">أو من يشرح مكان بيت، ويذكر كل ما قبله وما جواره، فإذا هو يعرف ذلك تمامًا.. </w:t>
      </w:r>
      <w:r w:rsidRPr="00435FBA">
        <w:rPr>
          <w:rtl/>
        </w:rPr>
        <w:lastRenderedPageBreak/>
        <w:t>أنقول بعد كل هذا الشرح</w:t>
      </w:r>
      <w:r w:rsidR="00993FFD">
        <w:rPr>
          <w:rFonts w:hint="cs"/>
          <w:rtl/>
        </w:rPr>
        <w:t xml:space="preserve"> أنه</w:t>
      </w:r>
      <w:r w:rsidRPr="00435FBA">
        <w:rPr>
          <w:rtl/>
        </w:rPr>
        <w:t xml:space="preserve"> لا يعرف</w:t>
      </w:r>
      <w:r w:rsidRPr="00435FBA">
        <w:rPr>
          <w:rStyle w:val="FootnoteReference"/>
          <w:rtl/>
        </w:rPr>
        <w:footnoteReference w:id="25"/>
      </w:r>
      <w:r w:rsidRPr="00435FBA">
        <w:rPr>
          <w:rtl/>
        </w:rPr>
        <w:t>؟!</w:t>
      </w:r>
    </w:p>
    <w:p w14:paraId="49A6E532" w14:textId="1279BF2A" w:rsidR="002233B5" w:rsidRPr="00435FBA" w:rsidRDefault="002233B5" w:rsidP="00C82784">
      <w:pPr>
        <w:spacing w:after="0" w:line="276" w:lineRule="auto"/>
        <w:jc w:val="lowKashida"/>
        <w:rPr>
          <w:b/>
          <w:bCs/>
          <w:rtl/>
        </w:rPr>
      </w:pPr>
      <w:r w:rsidRPr="00435FBA">
        <w:rPr>
          <w:b/>
          <w:bCs/>
          <w:rtl/>
        </w:rPr>
        <w:t>11- وهو يعرف من حديثه مع تلاميذه</w:t>
      </w:r>
      <w:r w:rsidR="00993FFD">
        <w:rPr>
          <w:rFonts w:hint="cs"/>
          <w:b/>
          <w:bCs/>
          <w:rtl/>
        </w:rPr>
        <w:t>.</w:t>
      </w:r>
    </w:p>
    <w:p w14:paraId="01D6331A" w14:textId="68AF1B3A" w:rsidR="007C614C" w:rsidRPr="00435FBA" w:rsidRDefault="002233B5" w:rsidP="00F136F7">
      <w:pPr>
        <w:spacing w:after="0" w:line="276" w:lineRule="auto"/>
        <w:jc w:val="lowKashida"/>
        <w:rPr>
          <w:rtl/>
        </w:rPr>
      </w:pPr>
      <w:r w:rsidRPr="00435FBA">
        <w:rPr>
          <w:rtl/>
        </w:rPr>
        <w:t xml:space="preserve">إذ يقول "لا تعلمون"، "لا تعرفون" ولا يقول لا أعرف. فبعد شرحه لعلامات الأزمنة قال لهم: "اُنْظُرُوا! اِسْهَرُوا وَصَلُّوا، لأَنَّكُمْ لاَ تَعْلَمُونَ مَتَى يَكُونُ الْوَقْتُ" (مر13: 33) "اِسْهَرُوا إِذًا لأَنَّكُمْ لاَ تَعْلَمُونَ فِي أَيَّةِ سَاعَةٍ يَأْتِي رَبُّكُمْ" (مت24: 42). </w:t>
      </w:r>
    </w:p>
    <w:p w14:paraId="5D84928F" w14:textId="117314CC" w:rsidR="002233B5" w:rsidRPr="00435FBA" w:rsidRDefault="002233B5" w:rsidP="007C614C">
      <w:pPr>
        <w:spacing w:after="0" w:line="276" w:lineRule="auto"/>
        <w:jc w:val="lowKashida"/>
        <w:rPr>
          <w:rtl/>
        </w:rPr>
      </w:pPr>
      <w:r w:rsidRPr="00435FBA">
        <w:rPr>
          <w:rtl/>
        </w:rPr>
        <w:t xml:space="preserve">وهذا </w:t>
      </w:r>
      <w:r w:rsidR="00FE71A3" w:rsidRPr="00435FBA">
        <w:rPr>
          <w:rtl/>
        </w:rPr>
        <w:t>أيضًا</w:t>
      </w:r>
      <w:r w:rsidRPr="00435FBA">
        <w:rPr>
          <w:rtl/>
        </w:rPr>
        <w:t xml:space="preserve"> ما ورد في إنجيل لوقا "فَكُونُوا أَنْتُمْ إِذًا مُسْتَعِدِّينَ، لأَنَّهُ فِي سَاعَةٍ لاَ تَظُنُّونَ يَأْتِي ابْنُ الإِنْسَانِ" (لو12: 40). ونفس الكلام قاله بعد مثل العشر عذارى "فَاسْهَرُوا إِذًا لأَنَّكُمْ لاَ تَعْرِفُونَ الْيَوْمَ وَلاَ السَّاعَةَ الَّتِي يَأْتِي فِيهَا ابْنُ الإِنْسَانِ" (مت25: 13). </w:t>
      </w:r>
      <w:r w:rsidR="007C614C" w:rsidRPr="00435FBA">
        <w:rPr>
          <w:rtl/>
        </w:rPr>
        <w:t xml:space="preserve"> </w:t>
      </w:r>
      <w:r w:rsidRPr="00435FBA">
        <w:rPr>
          <w:rtl/>
        </w:rPr>
        <w:t>وفي كل ذلك لم يقل لا أعرف، بل لا تعرفون.</w:t>
      </w:r>
    </w:p>
    <w:p w14:paraId="41F75CCE" w14:textId="728C0A16" w:rsidR="002233B5" w:rsidRPr="00435FBA" w:rsidRDefault="002233B5" w:rsidP="00020C81">
      <w:pPr>
        <w:pStyle w:val="Heading4"/>
        <w:rPr>
          <w:rtl/>
        </w:rPr>
      </w:pPr>
      <w:r w:rsidRPr="00435FBA">
        <w:rPr>
          <w:rtl/>
        </w:rPr>
        <w:t xml:space="preserve">12- وتلاميذه كانوا يعرفون </w:t>
      </w:r>
      <w:r w:rsidR="0054203E">
        <w:rPr>
          <w:rFonts w:hint="cs"/>
          <w:rtl/>
        </w:rPr>
        <w:t>أ</w:t>
      </w:r>
      <w:r w:rsidRPr="00435FBA">
        <w:rPr>
          <w:rtl/>
        </w:rPr>
        <w:t>نه يعرف</w:t>
      </w:r>
      <w:r w:rsidR="00F136F7">
        <w:rPr>
          <w:rFonts w:hint="cs"/>
          <w:rtl/>
        </w:rPr>
        <w:t>.</w:t>
      </w:r>
    </w:p>
    <w:p w14:paraId="49B0110B" w14:textId="016BE090" w:rsidR="002233B5" w:rsidRPr="00435FBA" w:rsidRDefault="002233B5" w:rsidP="00F136F7">
      <w:pPr>
        <w:spacing w:after="0" w:line="276" w:lineRule="auto"/>
        <w:jc w:val="lowKashida"/>
        <w:rPr>
          <w:rtl/>
        </w:rPr>
      </w:pPr>
      <w:r w:rsidRPr="00435FBA">
        <w:rPr>
          <w:rtl/>
        </w:rPr>
        <w:t xml:space="preserve">على الرغم من قوله لهم من قبل: "لا أحد يعرف ذلك اليوم.. وَلاَ الابْنُ" (مر13: 32). إلا أنهم عادوا وسألوه بعد القيامة وقبل الصعود عن نفس السؤال (أع1: 7) مما يدل </w:t>
      </w:r>
      <w:r w:rsidRPr="00435FBA">
        <w:rPr>
          <w:rtl/>
        </w:rPr>
        <w:lastRenderedPageBreak/>
        <w:t>على تأكدهم من أنه يعرف</w:t>
      </w:r>
      <w:r w:rsidR="00F136F7">
        <w:rPr>
          <w:rFonts w:hint="cs"/>
          <w:rtl/>
        </w:rPr>
        <w:t>،</w:t>
      </w:r>
      <w:r w:rsidRPr="00435FBA">
        <w:rPr>
          <w:rtl/>
        </w:rPr>
        <w:t xml:space="preserve"> بل أنهم قالوا له ك</w:t>
      </w:r>
      <w:r w:rsidR="003B35FE" w:rsidRPr="00435FBA">
        <w:rPr>
          <w:rtl/>
        </w:rPr>
        <w:t>ذلك قبل التوجه إلى جثسيماني: "ا</w:t>
      </w:r>
      <w:r w:rsidRPr="00435FBA">
        <w:rPr>
          <w:rtl/>
        </w:rPr>
        <w:t>لآنَ نَعْلَمُ أَنَّكَ عَالِمٌ بِكُلِّ شَيْءٍ، وَلَسْتَ تَحْتَاجُ أَنْ يَسْأَلَكَ أَحَدٌ" (يو16:</w:t>
      </w:r>
      <w:r w:rsidR="0084651C">
        <w:rPr>
          <w:rtl/>
        </w:rPr>
        <w:t xml:space="preserve"> 30). ولما تقابل مع بطرس، وعاتب</w:t>
      </w:r>
      <w:r w:rsidR="0084651C">
        <w:rPr>
          <w:rFonts w:hint="cs"/>
          <w:rtl/>
        </w:rPr>
        <w:t>ه</w:t>
      </w:r>
      <w:r w:rsidRPr="00435FBA">
        <w:rPr>
          <w:rtl/>
        </w:rPr>
        <w:t xml:space="preserve"> قائلًا</w:t>
      </w:r>
      <w:r w:rsidR="0054203E">
        <w:rPr>
          <w:rFonts w:hint="cs"/>
          <w:rtl/>
        </w:rPr>
        <w:t>:</w:t>
      </w:r>
      <w:r w:rsidRPr="00435FBA">
        <w:rPr>
          <w:rtl/>
        </w:rPr>
        <w:t xml:space="preserve"> </w:t>
      </w:r>
      <w:r w:rsidR="00F136F7">
        <w:rPr>
          <w:rFonts w:hint="cs"/>
          <w:rtl/>
        </w:rPr>
        <w:t>"</w:t>
      </w:r>
      <w:r w:rsidR="00F136F7" w:rsidRPr="00F136F7">
        <w:rPr>
          <w:rtl/>
        </w:rPr>
        <w:t>أَتُحِبُّنِي أَكْثَرَ مِنْ هؤُلاَءِ؟</w:t>
      </w:r>
      <w:r w:rsidR="00F136F7">
        <w:rPr>
          <w:rFonts w:hint="cs"/>
          <w:rtl/>
        </w:rPr>
        <w:t>"</w:t>
      </w:r>
      <w:r w:rsidR="00F136F7" w:rsidRPr="00F136F7">
        <w:rPr>
          <w:rtl/>
        </w:rPr>
        <w:t xml:space="preserve"> </w:t>
      </w:r>
      <w:r w:rsidRPr="00435FBA">
        <w:rPr>
          <w:rtl/>
        </w:rPr>
        <w:t>أجابه بطرس</w:t>
      </w:r>
      <w:r w:rsidR="003B35FE" w:rsidRPr="00435FBA">
        <w:rPr>
          <w:rtl/>
        </w:rPr>
        <w:t>:</w:t>
      </w:r>
      <w:r w:rsidRPr="00435FBA">
        <w:rPr>
          <w:rtl/>
        </w:rPr>
        <w:t xml:space="preserve"> "يَا</w:t>
      </w:r>
      <w:r w:rsidR="003B35FE" w:rsidRPr="00435FBA">
        <w:rPr>
          <w:rtl/>
        </w:rPr>
        <w:t xml:space="preserve"> </w:t>
      </w:r>
      <w:r w:rsidRPr="00435FBA">
        <w:rPr>
          <w:rtl/>
        </w:rPr>
        <w:t>رَبُّ، أَنْتَ تَعْلَمُ كُلَّ شَيْءٍ" (يو21: 17).</w:t>
      </w:r>
    </w:p>
    <w:p w14:paraId="028AB468" w14:textId="77777777" w:rsidR="002233B5" w:rsidRPr="00435FBA" w:rsidRDefault="002233B5" w:rsidP="00C82784">
      <w:pPr>
        <w:spacing w:after="0" w:line="276" w:lineRule="auto"/>
        <w:jc w:val="lowKashida"/>
        <w:rPr>
          <w:rtl/>
        </w:rPr>
      </w:pPr>
      <w:r w:rsidRPr="00435FBA">
        <w:rPr>
          <w:rtl/>
        </w:rPr>
        <w:t>هذه هي المعرفة الشاملة، أنه يعرف كل شيء. تكررت شهادة التلاميذه بها أكثر من مرة.</w:t>
      </w:r>
    </w:p>
    <w:p w14:paraId="1E37B25B" w14:textId="3EF953C8" w:rsidR="002233B5" w:rsidRPr="00435FBA" w:rsidRDefault="002233B5" w:rsidP="003B35FE">
      <w:pPr>
        <w:pStyle w:val="Heading4"/>
        <w:rPr>
          <w:rtl/>
        </w:rPr>
      </w:pPr>
      <w:r w:rsidRPr="00435FBA">
        <w:rPr>
          <w:rtl/>
        </w:rPr>
        <w:t>13- سلطان الابن</w:t>
      </w:r>
      <w:r w:rsidR="00F136F7">
        <w:rPr>
          <w:rFonts w:hint="cs"/>
          <w:rtl/>
        </w:rPr>
        <w:t>.</w:t>
      </w:r>
    </w:p>
    <w:p w14:paraId="59C205DB" w14:textId="710963DE" w:rsidR="002233B5" w:rsidRPr="00435FBA" w:rsidRDefault="002233B5" w:rsidP="00C82784">
      <w:pPr>
        <w:spacing w:after="0" w:line="276" w:lineRule="auto"/>
        <w:jc w:val="lowKashida"/>
        <w:rPr>
          <w:i/>
          <w:iCs/>
          <w:rtl/>
        </w:rPr>
      </w:pPr>
      <w:r w:rsidRPr="00435FBA">
        <w:rPr>
          <w:rtl/>
        </w:rPr>
        <w:t xml:space="preserve">"دُفِعَ إِلَيَّ كُلُّ سُلْطَانٍ فِي السَّمَاءِ وَعَلَى الأَرْضِ" (مت28: 18) وقال </w:t>
      </w:r>
      <w:r w:rsidR="00FE71A3" w:rsidRPr="00435FBA">
        <w:rPr>
          <w:rtl/>
        </w:rPr>
        <w:t>أيضًا</w:t>
      </w:r>
      <w:r w:rsidRPr="00435FBA">
        <w:rPr>
          <w:rtl/>
        </w:rPr>
        <w:t xml:space="preserve"> في (مت11: 27)</w:t>
      </w:r>
      <w:r w:rsidR="003B35FE" w:rsidRPr="00435FBA">
        <w:rPr>
          <w:rtl/>
        </w:rPr>
        <w:t>:</w:t>
      </w:r>
      <w:r w:rsidRPr="00435FBA">
        <w:rPr>
          <w:rtl/>
        </w:rPr>
        <w:t xml:space="preserve"> "كُلُّ شَيْءٍ قَدْ دُفِعَ إِلَيَّ مِنْ أَبِي"، وطبيعي المعرفة ضمن كل شيء، وعندما نقرأ يوحنا الإصحاح الخامس نجد أشياء عجيبة جدًا في معرفة المسيح، لكي تعرفوا </w:t>
      </w:r>
      <w:r w:rsidR="00143AF5">
        <w:rPr>
          <w:rFonts w:hint="cs"/>
          <w:rtl/>
        </w:rPr>
        <w:t>أ</w:t>
      </w:r>
      <w:r w:rsidRPr="00435FBA">
        <w:rPr>
          <w:rtl/>
        </w:rPr>
        <w:t xml:space="preserve">ن السيد المسيح معرفته واسعة جدًا أو لا تُحد، يقول عن الآب: "مَهْمَا عَمِلَ ذَاكَ فَهذَا يَعْمَلُهُ الابْنُ كَذلِكَ، لأَنَّ الآبَ يُحِبُّ الابْنَ وَيُرِيهِ جَمِيعَ مَا هُوَ يَعْمَلُهُ.. كَمَا أَنَّ الآبَ يُقِيمُ الأَمْوَاتَ وَيُحْيِي، كَذلِكَ الابْنُ </w:t>
      </w:r>
      <w:r w:rsidR="00FE71A3" w:rsidRPr="00435FBA">
        <w:rPr>
          <w:rtl/>
        </w:rPr>
        <w:t>أيضًا</w:t>
      </w:r>
      <w:r w:rsidRPr="00435FBA">
        <w:rPr>
          <w:rtl/>
        </w:rPr>
        <w:t xml:space="preserve"> يُحْيِي مَنْ يَشَاءُ، لأَنَّ الآبَ لاَ يَدِينُ أَحَدًا، بَلْ قَدْ أَعْطَى كُلَّ الدَّيْنُونَةِ لِلابْنِ، لِكَيْ يُكْرِمَ الْجَمِيعُ الابْنَ كَمَا يُكْرِمُونَ الآبَ. مَنْ لاَ يُكْرِمُ الابْنَ لاَ يُكْرِمُ الآبَ الَّذِي أَرْسَلَهُ"</w:t>
      </w:r>
      <w:r w:rsidR="00F136F7">
        <w:rPr>
          <w:rFonts w:hint="cs"/>
          <w:rtl/>
        </w:rPr>
        <w:t xml:space="preserve"> </w:t>
      </w:r>
      <w:r w:rsidRPr="00435FBA">
        <w:rPr>
          <w:rtl/>
        </w:rPr>
        <w:t>(يو 5: 19-23)، كلام كثير عن الابن ومعرفته ومقدرته، وهو الذي يدين ويحي الموتى.</w:t>
      </w:r>
    </w:p>
    <w:p w14:paraId="03678744" w14:textId="478F9B8A" w:rsidR="002233B5" w:rsidRPr="00435FBA" w:rsidRDefault="002233B5" w:rsidP="003B35FE">
      <w:pPr>
        <w:pStyle w:val="Heading4"/>
        <w:rPr>
          <w:rtl/>
        </w:rPr>
      </w:pPr>
      <w:r w:rsidRPr="00435FBA">
        <w:rPr>
          <w:rtl/>
        </w:rPr>
        <w:t>14- الابن فاحص القلوب</w:t>
      </w:r>
      <w:r w:rsidR="00F136F7">
        <w:rPr>
          <w:rFonts w:hint="cs"/>
          <w:rtl/>
        </w:rPr>
        <w:t>.</w:t>
      </w:r>
    </w:p>
    <w:p w14:paraId="35BCF3FA" w14:textId="06D560F4" w:rsidR="002233B5" w:rsidRPr="00435FBA" w:rsidRDefault="002233B5" w:rsidP="00F136F7">
      <w:pPr>
        <w:spacing w:after="0" w:line="276" w:lineRule="auto"/>
        <w:jc w:val="lowKashida"/>
        <w:rPr>
          <w:rtl/>
        </w:rPr>
      </w:pPr>
      <w:r w:rsidRPr="00435FBA">
        <w:rPr>
          <w:rtl/>
        </w:rPr>
        <w:t xml:space="preserve">الكتاب أعطانا أمثلة عن معرفة الابن فقال: إن هو "الْفَاحِصُ الْكُلَى وَالْقُلُوبِ"، المسيح </w:t>
      </w:r>
      <w:r w:rsidRPr="00435FBA">
        <w:rPr>
          <w:rtl/>
        </w:rPr>
        <w:lastRenderedPageBreak/>
        <w:t xml:space="preserve">قالها عن نفسه في (رؤ2: 23) وقال: "يعرف أعمال كل أحد"، </w:t>
      </w:r>
      <w:r w:rsidR="00F136F7">
        <w:rPr>
          <w:rFonts w:hint="cs"/>
          <w:rtl/>
        </w:rPr>
        <w:t>عند</w:t>
      </w:r>
      <w:r w:rsidRPr="00435FBA">
        <w:rPr>
          <w:rtl/>
        </w:rPr>
        <w:t>ما تقرأو</w:t>
      </w:r>
      <w:r w:rsidR="00F136F7">
        <w:rPr>
          <w:rFonts w:hint="cs"/>
          <w:rtl/>
        </w:rPr>
        <w:t>ن</w:t>
      </w:r>
      <w:r w:rsidRPr="00435FBA">
        <w:rPr>
          <w:rtl/>
        </w:rPr>
        <w:t xml:space="preserve"> في سفر </w:t>
      </w:r>
      <w:r w:rsidR="00F136F7">
        <w:rPr>
          <w:rFonts w:hint="cs"/>
          <w:rtl/>
        </w:rPr>
        <w:t>ال</w:t>
      </w:r>
      <w:r w:rsidRPr="00435FBA">
        <w:rPr>
          <w:rtl/>
        </w:rPr>
        <w:t>رؤيا الإصحاح 2، 3 لكل ملاك من ملائكة الكنائس السبع يقول له: "أَنَا عَارِفٌ أَعْمَالَكَ"، فمعرفة المسيح واسعة جدًا ويفحص القلوب والكُلى، و</w:t>
      </w:r>
      <w:r w:rsidR="00FE71A3" w:rsidRPr="00435FBA">
        <w:rPr>
          <w:rtl/>
        </w:rPr>
        <w:t>أيضًا</w:t>
      </w:r>
      <w:r w:rsidRPr="00435FBA">
        <w:rPr>
          <w:rtl/>
        </w:rPr>
        <w:t xml:space="preserve"> يعرف الأفكار، مرة قال للتلاميذ: "وَلِمَاذَا تَخْطُرُ أَفْكَارٌ فِي قُلُوبِكُمْ؟" (لو24: 38) ومرة قال لليهود: "لِمَاذَا تُفَكِّرُونَ بِهذَا فِي قُلُوبِكُمْ؟" (مر</w:t>
      </w:r>
      <w:r w:rsidR="00F136F7">
        <w:rPr>
          <w:rtl/>
        </w:rPr>
        <w:t>2: 8)، عرف</w:t>
      </w:r>
      <w:r w:rsidRPr="00435FBA">
        <w:rPr>
          <w:rtl/>
        </w:rPr>
        <w:t xml:space="preserve"> ما يدور في فكرهم.</w:t>
      </w:r>
    </w:p>
    <w:p w14:paraId="2CE8811B" w14:textId="3FFBE9F6" w:rsidR="002233B5" w:rsidRPr="00435FBA" w:rsidRDefault="002233B5" w:rsidP="003B35FE">
      <w:pPr>
        <w:pStyle w:val="Heading4"/>
        <w:rPr>
          <w:rtl/>
        </w:rPr>
      </w:pPr>
      <w:r w:rsidRPr="00435FBA">
        <w:rPr>
          <w:rtl/>
        </w:rPr>
        <w:t xml:space="preserve">15- الاعتراف بعدم معرفة الابن تعني </w:t>
      </w:r>
      <w:r w:rsidR="000408DA" w:rsidRPr="00435FBA">
        <w:rPr>
          <w:rtl/>
        </w:rPr>
        <w:t>ال</w:t>
      </w:r>
      <w:r w:rsidR="00F82E82">
        <w:rPr>
          <w:rtl/>
        </w:rPr>
        <w:t>أريوس</w:t>
      </w:r>
      <w:r w:rsidR="000408DA" w:rsidRPr="00435FBA">
        <w:rPr>
          <w:rtl/>
        </w:rPr>
        <w:t>ية</w:t>
      </w:r>
      <w:r w:rsidR="00F136F7">
        <w:rPr>
          <w:rFonts w:hint="cs"/>
          <w:rtl/>
        </w:rPr>
        <w:t>.</w:t>
      </w:r>
    </w:p>
    <w:p w14:paraId="6EADC6FE" w14:textId="6A2EC52B" w:rsidR="002233B5" w:rsidRPr="00435FBA" w:rsidRDefault="002233B5" w:rsidP="00F136F7">
      <w:pPr>
        <w:spacing w:after="0" w:line="276" w:lineRule="auto"/>
        <w:jc w:val="lowKashida"/>
        <w:rPr>
          <w:rtl/>
        </w:rPr>
      </w:pPr>
      <w:r w:rsidRPr="00435FBA">
        <w:rPr>
          <w:rtl/>
        </w:rPr>
        <w:t xml:space="preserve">إذا قلنا إن الابن لا يعرف اليوم ولا الساعة إلا الآب وحده، نكون قد وقعنا في الهرطقة </w:t>
      </w:r>
      <w:r w:rsidR="000408DA" w:rsidRPr="00435FBA">
        <w:rPr>
          <w:rtl/>
        </w:rPr>
        <w:t>ال</w:t>
      </w:r>
      <w:r w:rsidR="00F82E82">
        <w:rPr>
          <w:rtl/>
        </w:rPr>
        <w:t>أريوس</w:t>
      </w:r>
      <w:r w:rsidR="000408DA" w:rsidRPr="00435FBA">
        <w:rPr>
          <w:rtl/>
        </w:rPr>
        <w:t>ية</w:t>
      </w:r>
      <w:r w:rsidRPr="00435FBA">
        <w:rPr>
          <w:rtl/>
        </w:rPr>
        <w:t xml:space="preserve"> التي تقول: إن الابن ليس مساويًا للآب، ويصبح الآب يمتاز عنه بشيء وهو لا يستطيع أن يعمله، هذا ويقول الابن: "</w:t>
      </w:r>
      <w:r w:rsidR="00F136F7" w:rsidRPr="00F136F7">
        <w:rPr>
          <w:rtl/>
        </w:rPr>
        <w:t>أَنَا وَالآبُ وَاحِدٌ</w:t>
      </w:r>
      <w:r w:rsidRPr="00435FBA">
        <w:rPr>
          <w:rtl/>
        </w:rPr>
        <w:t>" فكيف لا يكون مساويًا له؟!</w:t>
      </w:r>
    </w:p>
    <w:p w14:paraId="1BB7E47A" w14:textId="0817F4A3" w:rsidR="002233B5" w:rsidRPr="00435FBA" w:rsidRDefault="002233B5" w:rsidP="00F136F7">
      <w:pPr>
        <w:spacing w:after="0" w:line="276" w:lineRule="auto"/>
        <w:jc w:val="lowKashida"/>
      </w:pPr>
      <w:r w:rsidRPr="00435FBA">
        <w:rPr>
          <w:rtl/>
        </w:rPr>
        <w:t>القديس أثناسيوس يقول عن قول السيد المسيح على اليوم والساعة: "وَأَمَّا ذلِكَ الْيَوْمُ وَتِلْكَ السَّاعَةُ فَلاَ يَعْلَمُ بِهِمَا أَحَدٌ</w:t>
      </w:r>
      <w:r w:rsidRPr="00435FBA">
        <w:t xml:space="preserve"> </w:t>
      </w:r>
      <w:r w:rsidRPr="00435FBA">
        <w:rPr>
          <w:rtl/>
        </w:rPr>
        <w:t>وَلاَ الْمَلاَئِكَةُ الَّذِينَ فِي السَّمَاءِ، وَلاَ الابْنُ" (مر13: 32) إنه مي</w:t>
      </w:r>
      <w:r w:rsidR="00F136F7">
        <w:rPr>
          <w:rFonts w:hint="cs"/>
          <w:rtl/>
        </w:rPr>
        <w:t>ّ</w:t>
      </w:r>
      <w:r w:rsidRPr="00435FBA">
        <w:rPr>
          <w:rtl/>
        </w:rPr>
        <w:t xml:space="preserve">ز نفسه عن كل أحد وعن الملائكة، لأن له وضع خاص. </w:t>
      </w:r>
    </w:p>
    <w:p w14:paraId="78C4ECDD" w14:textId="1A10C8E4" w:rsidR="002233B5" w:rsidRPr="00435FBA" w:rsidRDefault="002233B5" w:rsidP="002D3936">
      <w:pPr>
        <w:pStyle w:val="Heading3"/>
        <w:rPr>
          <w:rtl/>
        </w:rPr>
      </w:pPr>
      <w:r w:rsidRPr="00435FBA">
        <w:rPr>
          <w:rtl/>
        </w:rPr>
        <w:t>ثانيًا: أسلوب الكتاب</w:t>
      </w:r>
      <w:r w:rsidR="00F136F7">
        <w:rPr>
          <w:rFonts w:hint="cs"/>
          <w:rtl/>
        </w:rPr>
        <w:t>:</w:t>
      </w:r>
    </w:p>
    <w:p w14:paraId="35BFE49B" w14:textId="29B36DD4" w:rsidR="002233B5" w:rsidRPr="00435FBA" w:rsidRDefault="002233B5" w:rsidP="00C82784">
      <w:pPr>
        <w:spacing w:after="0" w:line="276" w:lineRule="auto"/>
        <w:jc w:val="lowKashida"/>
        <w:rPr>
          <w:b/>
          <w:bCs/>
          <w:rtl/>
        </w:rPr>
      </w:pPr>
      <w:r w:rsidRPr="00435FBA">
        <w:rPr>
          <w:b/>
          <w:bCs/>
          <w:rtl/>
        </w:rPr>
        <w:t>لا</w:t>
      </w:r>
      <w:r w:rsidR="00492B2D">
        <w:rPr>
          <w:rFonts w:hint="cs"/>
          <w:b/>
          <w:bCs/>
          <w:rtl/>
        </w:rPr>
        <w:t xml:space="preserve"> </w:t>
      </w:r>
      <w:r w:rsidRPr="00435FBA">
        <w:rPr>
          <w:b/>
          <w:bCs/>
          <w:rtl/>
        </w:rPr>
        <w:t>بد أن نفهم لغة وأسلوب الكتاب المقدس، لكي نفهم معانيه.</w:t>
      </w:r>
    </w:p>
    <w:p w14:paraId="492FF900" w14:textId="31E219B9" w:rsidR="002233B5" w:rsidRPr="00435FBA" w:rsidRDefault="002233B5" w:rsidP="00C038D7">
      <w:pPr>
        <w:spacing w:after="0" w:line="276" w:lineRule="auto"/>
        <w:jc w:val="lowKashida"/>
        <w:rPr>
          <w:rtl/>
        </w:rPr>
      </w:pPr>
      <w:r w:rsidRPr="00435FBA">
        <w:rPr>
          <w:rtl/>
        </w:rPr>
        <w:t>فلا نأخذ أي لفظ في الكتاب بمفهومه الحرفي، لأن "الْحَرْفَ يَقْتُلُ" (2كو3: 6). ومن جهة كثير من الألفاظ، يوجد اختلاف بين معناها في القاموس ومعناها اللاهوتي</w:t>
      </w:r>
      <w:r w:rsidR="00C038D7">
        <w:rPr>
          <w:rFonts w:hint="cs"/>
          <w:rtl/>
        </w:rPr>
        <w:t>،</w:t>
      </w:r>
      <w:r w:rsidRPr="00435FBA">
        <w:rPr>
          <w:rtl/>
        </w:rPr>
        <w:t xml:space="preserve"> وقد استخدم الكتاب في حديثه عن الله ألفاظًا تناسب مفهومنا: مثل ندم، وغضب، ومثل </w:t>
      </w:r>
      <w:r w:rsidRPr="00435FBA">
        <w:rPr>
          <w:rtl/>
        </w:rPr>
        <w:lastRenderedPageBreak/>
        <w:t>نزل وصعد، بينما الله لا ينزل ولا يصعد لأنه غير محدود، ومثل عبارة "الرَّبِّ الإِلهِ مَاشِيًا فِي الْجَنَّةِ" (تك3: 8)، بينما الله غير المحدود لا يم</w:t>
      </w:r>
      <w:r w:rsidR="00550206" w:rsidRPr="00435FBA">
        <w:rPr>
          <w:rtl/>
        </w:rPr>
        <w:t xml:space="preserve">شي. وصدق أحد الآباء حينما قال: </w:t>
      </w:r>
      <w:r w:rsidRPr="00435FBA">
        <w:rPr>
          <w:b/>
          <w:bCs/>
          <w:rtl/>
        </w:rPr>
        <w:t>ما من مرة تحدثت اللغة عن الله، إلا</w:t>
      </w:r>
      <w:r w:rsidR="00144AFF" w:rsidRPr="00435FBA">
        <w:rPr>
          <w:b/>
          <w:bCs/>
          <w:rtl/>
        </w:rPr>
        <w:t>َّ</w:t>
      </w:r>
      <w:r w:rsidRPr="00435FBA">
        <w:rPr>
          <w:b/>
          <w:bCs/>
          <w:rtl/>
        </w:rPr>
        <w:t xml:space="preserve"> وقصرت في التعبير..</w:t>
      </w:r>
    </w:p>
    <w:p w14:paraId="50704732" w14:textId="38E130D7" w:rsidR="002233B5" w:rsidRPr="00435FBA" w:rsidRDefault="002233B5" w:rsidP="00C038D7">
      <w:pPr>
        <w:spacing w:after="0" w:line="276" w:lineRule="auto"/>
        <w:jc w:val="lowKashida"/>
        <w:rPr>
          <w:rtl/>
        </w:rPr>
      </w:pPr>
      <w:r w:rsidRPr="00435FBA">
        <w:rPr>
          <w:rtl/>
        </w:rPr>
        <w:t>فالله غير المحدود، لا تستطيع اللغة المحدودة أن تعبر عن الأمور الخاصة به.. ونفس الكلام يمكن أن يقال عن عبارة يعرف، أو لا يعرف، أو يسأل. وسنحاول أن نحلل بعض هذه العبارات، ونرى ماذا تعني</w:t>
      </w:r>
      <w:r w:rsidR="00C038D7">
        <w:rPr>
          <w:rFonts w:hint="cs"/>
          <w:rtl/>
        </w:rPr>
        <w:t>،</w:t>
      </w:r>
      <w:r w:rsidRPr="00435FBA">
        <w:rPr>
          <w:rtl/>
        </w:rPr>
        <w:t xml:space="preserve"> فنقول:</w:t>
      </w:r>
    </w:p>
    <w:p w14:paraId="7E682CF7" w14:textId="77777777" w:rsidR="002233B5" w:rsidRPr="00435FBA" w:rsidRDefault="002233B5" w:rsidP="00C82784">
      <w:pPr>
        <w:spacing w:after="0" w:line="276" w:lineRule="auto"/>
        <w:jc w:val="lowKashida"/>
        <w:rPr>
          <w:b/>
          <w:bCs/>
          <w:rtl/>
        </w:rPr>
      </w:pPr>
      <w:r w:rsidRPr="00435FBA">
        <w:rPr>
          <w:b/>
          <w:bCs/>
          <w:rtl/>
        </w:rPr>
        <w:t>إنه كان يسأل كمن لا يعرف، وهو يعرف..</w:t>
      </w:r>
    </w:p>
    <w:p w14:paraId="7D91FDD5" w14:textId="1B005659" w:rsidR="002233B5" w:rsidRPr="00435FBA" w:rsidRDefault="002233B5" w:rsidP="00C038D7">
      <w:pPr>
        <w:spacing w:after="0" w:line="276" w:lineRule="auto"/>
        <w:jc w:val="lowKashida"/>
        <w:rPr>
          <w:rtl/>
        </w:rPr>
      </w:pPr>
      <w:r w:rsidRPr="00435FBA">
        <w:rPr>
          <w:rtl/>
        </w:rPr>
        <w:t xml:space="preserve">سأل مثلًا </w:t>
      </w:r>
      <w:r w:rsidR="00C038D7">
        <w:rPr>
          <w:rFonts w:hint="cs"/>
          <w:rtl/>
        </w:rPr>
        <w:t xml:space="preserve">عن </w:t>
      </w:r>
      <w:r w:rsidRPr="00435FBA">
        <w:rPr>
          <w:rtl/>
        </w:rPr>
        <w:t xml:space="preserve">لعازر بعد موته "أَيْنَ وَضَعْتُمُوهُ؟" (يو11: 34). ولا شك أنه كان يعلم أين وضعوه. هذا الذي علم بموت لعازر دون أن يخبره أحد، وقال لتلاميذه: "لِعَازَرُ حَبِيبُنَا قَدْ نَامَ. لكِنِّي أَذْهَبُ لأُوقِظَهُ" (يو11:11). ولم يكن فقط يعرف أين وضعوا جسده، بل كان يعرف </w:t>
      </w:r>
      <w:r w:rsidR="00FE71A3" w:rsidRPr="00435FBA">
        <w:rPr>
          <w:rtl/>
        </w:rPr>
        <w:t>أيضًا</w:t>
      </w:r>
      <w:r w:rsidRPr="00435FBA">
        <w:rPr>
          <w:rtl/>
        </w:rPr>
        <w:t xml:space="preserve"> أين توجد روحه، وسيأتي وي</w:t>
      </w:r>
      <w:r w:rsidR="00550206" w:rsidRPr="00435FBA">
        <w:rPr>
          <w:rtl/>
        </w:rPr>
        <w:t>ُ</w:t>
      </w:r>
      <w:r w:rsidRPr="00435FBA">
        <w:rPr>
          <w:rtl/>
        </w:rPr>
        <w:t xml:space="preserve">رجعها </w:t>
      </w:r>
      <w:r w:rsidR="00C038D7">
        <w:rPr>
          <w:rFonts w:hint="cs"/>
          <w:rtl/>
        </w:rPr>
        <w:t>ل</w:t>
      </w:r>
      <w:r w:rsidRPr="00435FBA">
        <w:rPr>
          <w:rtl/>
        </w:rPr>
        <w:t>لجسد الميت</w:t>
      </w:r>
      <w:r w:rsidR="00C038D7">
        <w:rPr>
          <w:rFonts w:hint="cs"/>
          <w:rtl/>
        </w:rPr>
        <w:t>،</w:t>
      </w:r>
      <w:r w:rsidRPr="00435FBA">
        <w:rPr>
          <w:rtl/>
        </w:rPr>
        <w:t xml:space="preserve"> ومع كل ذلك سأل كمن لا يعرف</w:t>
      </w:r>
      <w:r w:rsidR="00C038D7">
        <w:rPr>
          <w:rFonts w:hint="cs"/>
          <w:rtl/>
        </w:rPr>
        <w:t>،</w:t>
      </w:r>
      <w:r w:rsidR="00C038D7" w:rsidRPr="00C038D7">
        <w:rPr>
          <w:rtl/>
        </w:rPr>
        <w:t>"أَيْنَ وَضَعْتُمُوهُ؟</w:t>
      </w:r>
      <w:r w:rsidR="00C038D7">
        <w:rPr>
          <w:rFonts w:hint="cs"/>
          <w:rtl/>
        </w:rPr>
        <w:t xml:space="preserve">" </w:t>
      </w:r>
      <w:r w:rsidRPr="00435FBA">
        <w:rPr>
          <w:rtl/>
        </w:rPr>
        <w:t>وبنفس الأسلوب سأل: "مَنْ يَقُولُ النَّاسُ إِنِّي أَنَا ابْنُ الإِنْسَانِ؟" (مت16: 13). ولا شك أنه كان يعرف ماذا يقولون عنه، إنما أراد بالسؤال أن يتدرج بالتلاميذ إلى المعرفة الحقيقية له. وقبل أن يجري المعجزة الثانية لإشباع الجموع، التي أشبع فيها أربعة آلاف من سبع خبزات، وسأل أولًا: "كَمْ عِنْدَكُمْ مِنَ الْخُبْزِ؟" (مر8: 5) ولا شك أنه كان يعرف.</w:t>
      </w:r>
    </w:p>
    <w:p w14:paraId="460A3D88" w14:textId="726A2BCF" w:rsidR="002233B5" w:rsidRPr="00435FBA" w:rsidRDefault="002233B5" w:rsidP="00C038D7">
      <w:pPr>
        <w:spacing w:after="0" w:line="276" w:lineRule="auto"/>
        <w:jc w:val="lowKashida"/>
        <w:rPr>
          <w:rtl/>
        </w:rPr>
      </w:pPr>
      <w:r w:rsidRPr="00435FBA">
        <w:rPr>
          <w:rtl/>
        </w:rPr>
        <w:t xml:space="preserve">وفي معجزة شفائه للمرأة نازفة الدم سأل قائلاً: "مَنْ لَمَسَ ثِيَابِي؟" (مر5: 30). وهو شاعر في نفسه بِالْقُوَّةِ الَّتِي خَرَجَتْ مِنْهُ".. أما كان يعرف هذا الذي أوقف بلمسة نزيف المرأة الذي استمر اثنتي عشرة سنة. والعجيب أن الكتاب يقول عنه </w:t>
      </w:r>
      <w:r w:rsidR="00FE71A3" w:rsidRPr="00435FBA">
        <w:rPr>
          <w:rtl/>
        </w:rPr>
        <w:t>أيضًا</w:t>
      </w:r>
      <w:r w:rsidRPr="00435FBA">
        <w:rPr>
          <w:rtl/>
        </w:rPr>
        <w:t xml:space="preserve"> في تلك </w:t>
      </w:r>
      <w:r w:rsidRPr="00435FBA">
        <w:rPr>
          <w:rtl/>
        </w:rPr>
        <w:lastRenderedPageBreak/>
        <w:t>المعجزة: "وَكَانَ يَنْظُرُ حَوْلَهُ لِيَرَى الَّتِي فَعَلَتْ هذَا" (مر5: 32). هل كان محتاجًا أن ينظر ليرى، هذا ال</w:t>
      </w:r>
      <w:r w:rsidR="00D87936" w:rsidRPr="00435FBA">
        <w:rPr>
          <w:rtl/>
        </w:rPr>
        <w:t xml:space="preserve">ذي يرى ما في القلوب (رؤ2: 23). </w:t>
      </w:r>
      <w:r w:rsidRPr="00435FBA">
        <w:rPr>
          <w:rtl/>
        </w:rPr>
        <w:t>وبنفس الأسلوب سأل تلاميذه عن مشاجرتهم.</w:t>
      </w:r>
    </w:p>
    <w:p w14:paraId="11E7775B" w14:textId="0F0CD343" w:rsidR="002233B5" w:rsidRPr="00435FBA" w:rsidRDefault="002233B5" w:rsidP="00C82784">
      <w:pPr>
        <w:spacing w:after="0" w:line="276" w:lineRule="auto"/>
        <w:jc w:val="lowKashida"/>
        <w:rPr>
          <w:rtl/>
        </w:rPr>
      </w:pPr>
      <w:r w:rsidRPr="00435FBA">
        <w:rPr>
          <w:rtl/>
        </w:rPr>
        <w:t xml:space="preserve">هنا ويتأمل القديس </w:t>
      </w:r>
      <w:r w:rsidR="002B0C3C">
        <w:rPr>
          <w:rtl/>
        </w:rPr>
        <w:t>هيلاري</w:t>
      </w:r>
      <w:r w:rsidRPr="00435FBA">
        <w:rPr>
          <w:rStyle w:val="FootnoteReference"/>
          <w:rtl/>
        </w:rPr>
        <w:footnoteReference w:id="26"/>
      </w:r>
      <w:r w:rsidRPr="00435FBA">
        <w:rPr>
          <w:rtl/>
        </w:rPr>
        <w:t xml:space="preserve"> معرفة الرب هذه المتوارية وراء السؤال، فيذكر معها قول الرسول عنه إلى أهل كولوسي: "الْمُذَّخَرِ فِيهِ جَمِيعُ كُنُوزِ الْحِكْمَةِ وَالْعِلْمِ" (كو2: 3). فيقول:</w:t>
      </w:r>
    </w:p>
    <w:p w14:paraId="77DA9594" w14:textId="77777777" w:rsidR="002233B5" w:rsidRPr="00435FBA" w:rsidRDefault="002233B5" w:rsidP="00C82784">
      <w:pPr>
        <w:spacing w:after="0" w:line="276" w:lineRule="auto"/>
        <w:jc w:val="lowKashida"/>
        <w:rPr>
          <w:b/>
          <w:bCs/>
          <w:rtl/>
        </w:rPr>
      </w:pPr>
      <w:r w:rsidRPr="00435FBA">
        <w:rPr>
          <w:b/>
          <w:bCs/>
          <w:rtl/>
        </w:rPr>
        <w:t>إنها معرفة، ولكنها مخبأة، ليست معلنة.</w:t>
      </w:r>
    </w:p>
    <w:p w14:paraId="17A93F76" w14:textId="4F714F79" w:rsidR="002233B5" w:rsidRPr="00435FBA" w:rsidRDefault="002233B5" w:rsidP="00857F5C">
      <w:pPr>
        <w:spacing w:after="0" w:line="276" w:lineRule="auto"/>
        <w:jc w:val="lowKashida"/>
        <w:rPr>
          <w:rtl/>
        </w:rPr>
      </w:pPr>
      <w:r w:rsidRPr="00435FBA">
        <w:rPr>
          <w:rtl/>
        </w:rPr>
        <w:t>لأنه لم يأت بعد الوقت الذي يتكلم فيه. ولم يأت الوقت الذي تعمل فيه الخطة الإلهية. إذًا هو لون م</w:t>
      </w:r>
      <w:r w:rsidR="00857F5C">
        <w:rPr>
          <w:rtl/>
        </w:rPr>
        <w:t>ن الحكمة في التدبير وليس جهلًا.</w:t>
      </w:r>
      <w:r w:rsidR="00857F5C" w:rsidRPr="00435FBA">
        <w:rPr>
          <w:rtl/>
        </w:rPr>
        <w:t xml:space="preserve"> </w:t>
      </w:r>
      <w:r w:rsidRPr="00435FBA">
        <w:rPr>
          <w:rtl/>
        </w:rPr>
        <w:t>(مؤلفه عن الثالوث</w:t>
      </w:r>
      <w:r w:rsidR="00C038D7">
        <w:rPr>
          <w:rFonts w:hint="cs"/>
          <w:rtl/>
        </w:rPr>
        <w:t xml:space="preserve"> </w:t>
      </w:r>
      <w:r w:rsidRPr="00435FBA">
        <w:rPr>
          <w:b/>
          <w:bCs/>
        </w:rPr>
        <w:t>De Trinitate</w:t>
      </w:r>
      <w:r w:rsidRPr="00435FBA">
        <w:rPr>
          <w:rtl/>
        </w:rPr>
        <w:t xml:space="preserve">: الكتاب التاسع: 62). </w:t>
      </w:r>
    </w:p>
    <w:p w14:paraId="52F44C89" w14:textId="1F2C9D5E" w:rsidR="002233B5" w:rsidRPr="00435FBA" w:rsidRDefault="002233B5" w:rsidP="00C82784">
      <w:pPr>
        <w:spacing w:after="0" w:line="276" w:lineRule="auto"/>
        <w:jc w:val="lowKashida"/>
        <w:rPr>
          <w:b/>
          <w:bCs/>
          <w:rtl/>
        </w:rPr>
      </w:pPr>
      <w:r w:rsidRPr="00435FBA">
        <w:rPr>
          <w:b/>
          <w:bCs/>
          <w:rtl/>
        </w:rPr>
        <w:t>نفس الأسلوب كان</w:t>
      </w:r>
      <w:r w:rsidR="00D87936" w:rsidRPr="00435FBA">
        <w:rPr>
          <w:b/>
          <w:bCs/>
          <w:rtl/>
        </w:rPr>
        <w:t xml:space="preserve"> </w:t>
      </w:r>
      <w:r w:rsidRPr="00435FBA">
        <w:rPr>
          <w:b/>
          <w:bCs/>
          <w:rtl/>
        </w:rPr>
        <w:t xml:space="preserve">- من الله </w:t>
      </w:r>
      <w:r w:rsidR="00FE71A3" w:rsidRPr="00435FBA">
        <w:rPr>
          <w:b/>
          <w:bCs/>
          <w:rtl/>
        </w:rPr>
        <w:t>أيضًا</w:t>
      </w:r>
      <w:r w:rsidRPr="00435FBA">
        <w:rPr>
          <w:b/>
          <w:bCs/>
          <w:rtl/>
        </w:rPr>
        <w:t xml:space="preserve"> في العهد القديم.</w:t>
      </w:r>
    </w:p>
    <w:p w14:paraId="0129063B" w14:textId="72D6B2B9" w:rsidR="002233B5" w:rsidRPr="00435FBA" w:rsidRDefault="002233B5" w:rsidP="00C82784">
      <w:pPr>
        <w:spacing w:after="0" w:line="276" w:lineRule="auto"/>
        <w:jc w:val="lowKashida"/>
        <w:rPr>
          <w:rtl/>
        </w:rPr>
      </w:pPr>
      <w:r w:rsidRPr="00435FBA">
        <w:rPr>
          <w:rtl/>
        </w:rPr>
        <w:t xml:space="preserve">كان يسأل </w:t>
      </w:r>
      <w:r w:rsidR="00FE71A3" w:rsidRPr="00435FBA">
        <w:rPr>
          <w:rtl/>
        </w:rPr>
        <w:t>أيضًا</w:t>
      </w:r>
      <w:r w:rsidRPr="00435FBA">
        <w:rPr>
          <w:rtl/>
        </w:rPr>
        <w:t xml:space="preserve"> كمن لا يعرف، وهو يعرف. </w:t>
      </w:r>
    </w:p>
    <w:p w14:paraId="1DE0AC79" w14:textId="69658FB8" w:rsidR="002233B5" w:rsidRPr="00435FBA" w:rsidRDefault="002233B5" w:rsidP="00C038D7">
      <w:pPr>
        <w:spacing w:after="0" w:line="276" w:lineRule="auto"/>
        <w:jc w:val="lowKashida"/>
        <w:rPr>
          <w:rtl/>
        </w:rPr>
      </w:pPr>
      <w:r w:rsidRPr="00435FBA">
        <w:rPr>
          <w:rtl/>
        </w:rPr>
        <w:t xml:space="preserve">1- سأل آدم: </w:t>
      </w:r>
      <w:r w:rsidR="00115608">
        <w:rPr>
          <w:rFonts w:hint="cs"/>
          <w:rtl/>
        </w:rPr>
        <w:t>"</w:t>
      </w:r>
      <w:r w:rsidR="00C038D7" w:rsidRPr="00C038D7">
        <w:rPr>
          <w:rtl/>
        </w:rPr>
        <w:t xml:space="preserve">أَيْنَ أَنْتَ؟ مَنْ أَعْلَمَكَ أَنَّكَ عُرْيَانٌ؟ هَلْ أَكَلْتَ مِنَ الشَّجَرَةِ الَّتِي أَوْصَيْتُكَ </w:t>
      </w:r>
      <w:r w:rsidR="00C038D7" w:rsidRPr="00C038D7">
        <w:rPr>
          <w:rtl/>
        </w:rPr>
        <w:lastRenderedPageBreak/>
        <w:t>أَنْ لاَ تَأْكُلَ مِنْهَا؟</w:t>
      </w:r>
      <w:r w:rsidR="00115608">
        <w:rPr>
          <w:rFonts w:hint="cs"/>
          <w:rtl/>
        </w:rPr>
        <w:t>"</w:t>
      </w:r>
      <w:r w:rsidRPr="00435FBA">
        <w:rPr>
          <w:rtl/>
        </w:rPr>
        <w:t xml:space="preserve"> (تك3: 9، 11). ولا شك أن الرب كان يعرف الإجابة على كل هذا، دون أن يسأل وقبل أن يسأل.</w:t>
      </w:r>
    </w:p>
    <w:p w14:paraId="4F4569C9" w14:textId="07555B93" w:rsidR="002233B5" w:rsidRPr="00435FBA" w:rsidRDefault="002233B5" w:rsidP="00C82784">
      <w:pPr>
        <w:spacing w:after="0" w:line="276" w:lineRule="auto"/>
        <w:jc w:val="lowKashida"/>
        <w:rPr>
          <w:rtl/>
        </w:rPr>
      </w:pPr>
      <w:r w:rsidRPr="00435FBA">
        <w:rPr>
          <w:rtl/>
        </w:rPr>
        <w:t xml:space="preserve">2- وسأل </w:t>
      </w:r>
      <w:r w:rsidR="00FE71A3" w:rsidRPr="00435FBA">
        <w:rPr>
          <w:rtl/>
        </w:rPr>
        <w:t>أيضًا</w:t>
      </w:r>
      <w:r w:rsidRPr="00435FBA">
        <w:rPr>
          <w:rtl/>
        </w:rPr>
        <w:t xml:space="preserve"> قايين</w:t>
      </w:r>
      <w:r w:rsidR="00D87936" w:rsidRPr="00435FBA">
        <w:rPr>
          <w:rtl/>
        </w:rPr>
        <w:t>:</w:t>
      </w:r>
      <w:r w:rsidRPr="00435FBA">
        <w:rPr>
          <w:rtl/>
        </w:rPr>
        <w:t xml:space="preserve"> "أَيْنَ هَابِيلُ أَخُوكَ؟" (تك4: 9). وكان يعرف بدون السؤال أنه قد قتل أخاه. لأنه لما حاول قايين أن يتهرب، قال الله له: "صَوْتُ دَمِ أَخِيكَ صَارِخٌ إِلَيَّ مِنَ الأَرْضِ. فَالآنَ مَلْعُونٌ أَنْتَ مِنَ الأَرْضِ الَّتِي فَتَحَتْ فَاهَا لِتَقْبَلَ دَمَ أَخِيكَ مِنْ يَدِكَ" (تك4: 10، 11). </w:t>
      </w:r>
    </w:p>
    <w:p w14:paraId="34F82278" w14:textId="3444E5FE" w:rsidR="002233B5" w:rsidRPr="00435FBA" w:rsidRDefault="002233B5" w:rsidP="00C82784">
      <w:pPr>
        <w:spacing w:after="0" w:line="276" w:lineRule="auto"/>
        <w:jc w:val="lowKashida"/>
        <w:rPr>
          <w:b/>
          <w:bCs/>
          <w:rtl/>
        </w:rPr>
      </w:pPr>
      <w:r w:rsidRPr="00435FBA">
        <w:rPr>
          <w:b/>
          <w:bCs/>
          <w:rtl/>
        </w:rPr>
        <w:t xml:space="preserve">لنرى الله </w:t>
      </w:r>
      <w:r w:rsidR="00FE71A3" w:rsidRPr="00435FBA">
        <w:rPr>
          <w:b/>
          <w:bCs/>
          <w:rtl/>
        </w:rPr>
        <w:t>أيضًا</w:t>
      </w:r>
      <w:r w:rsidRPr="00435FBA">
        <w:rPr>
          <w:b/>
          <w:bCs/>
          <w:rtl/>
        </w:rPr>
        <w:t xml:space="preserve"> يتصرف كمن لا يعرف وهو يعرف.</w:t>
      </w:r>
    </w:p>
    <w:p w14:paraId="2E4F1AAE" w14:textId="77777777" w:rsidR="002233B5" w:rsidRPr="00435FBA" w:rsidRDefault="002233B5" w:rsidP="00C82784">
      <w:pPr>
        <w:spacing w:after="0" w:line="276" w:lineRule="auto"/>
        <w:jc w:val="lowKashida"/>
        <w:rPr>
          <w:rtl/>
        </w:rPr>
      </w:pPr>
      <w:r w:rsidRPr="00435FBA">
        <w:rPr>
          <w:rtl/>
        </w:rPr>
        <w:t xml:space="preserve">1- عندما عزم الله على حرق سدوم، قال لإبراهيم: "إِنَّ صُرَاخَ سَدُومَ وَعَمُورَةَ قَدْ كَثُرَ، وَخَطِيَّتُهُمْ قَدْ عَظُمَتْ جِدًّا أَنْزِلُ وَأَرَى هَلْ فَعَلُوا بِالتَّمَامِ حَسَبَ صُرَاخِهَا الآتِي إِلَيَّ، وَإِلاَّ فَأَعْلَمُ" (تك18: 20، 21). </w:t>
      </w:r>
    </w:p>
    <w:p w14:paraId="2BBF4AD2" w14:textId="77777777" w:rsidR="002233B5" w:rsidRPr="00435FBA" w:rsidRDefault="002233B5" w:rsidP="00C82784">
      <w:pPr>
        <w:spacing w:after="0" w:line="276" w:lineRule="auto"/>
        <w:jc w:val="lowKashida"/>
        <w:rPr>
          <w:b/>
          <w:bCs/>
          <w:rtl/>
        </w:rPr>
      </w:pPr>
      <w:r w:rsidRPr="00435FBA">
        <w:rPr>
          <w:b/>
          <w:bCs/>
          <w:rtl/>
        </w:rPr>
        <w:t>هل الله محتاج أن ينظر، ليرى، ويعلم؟!</w:t>
      </w:r>
    </w:p>
    <w:p w14:paraId="64A62A50" w14:textId="3166D37F" w:rsidR="002233B5" w:rsidRPr="00435FBA" w:rsidRDefault="002233B5" w:rsidP="002E0627">
      <w:pPr>
        <w:spacing w:after="0" w:line="276" w:lineRule="auto"/>
        <w:jc w:val="lowKashida"/>
        <w:rPr>
          <w:rtl/>
        </w:rPr>
      </w:pPr>
      <w:r w:rsidRPr="00435FBA">
        <w:rPr>
          <w:rtl/>
        </w:rPr>
        <w:t>إنه يتكلم كمن لا يعرف، بينما هو يعرف كل شيء. وهو هنا</w:t>
      </w:r>
      <w:r w:rsidRPr="00435FBA">
        <w:rPr>
          <w:b/>
          <w:bCs/>
          <w:rtl/>
        </w:rPr>
        <w:t xml:space="preserve"> </w:t>
      </w:r>
      <w:r w:rsidRPr="00435FBA">
        <w:rPr>
          <w:rtl/>
        </w:rPr>
        <w:t>يتحدث مع البشر باللغة التي يفهمونها. وبالأسلوب الذي يناسبهم. وليس كلامه هذا "أرى، وأعلم" معناه أنه ما كان يعلم.</w:t>
      </w:r>
      <w:r w:rsidR="002E0627">
        <w:rPr>
          <w:rtl/>
        </w:rPr>
        <w:t xml:space="preserve"> بل أراد أن يُش</w:t>
      </w:r>
      <w:r w:rsidR="0077530E">
        <w:rPr>
          <w:rFonts w:hint="cs"/>
          <w:rtl/>
        </w:rPr>
        <w:t>َ</w:t>
      </w:r>
      <w:r w:rsidRPr="00435FBA">
        <w:rPr>
          <w:rtl/>
        </w:rPr>
        <w:t>هد عليهم الملاكان وإبراهيم. ويعطي إبراهيم فرصة للتشفع فيهم.</w:t>
      </w:r>
    </w:p>
    <w:p w14:paraId="55B2189A" w14:textId="6A7728C5" w:rsidR="002233B5" w:rsidRPr="005223A3" w:rsidRDefault="002233B5" w:rsidP="002E0627">
      <w:pPr>
        <w:spacing w:after="0" w:line="276" w:lineRule="auto"/>
        <w:jc w:val="lowKashida"/>
        <w:rPr>
          <w:rtl/>
        </w:rPr>
      </w:pPr>
      <w:r w:rsidRPr="005223A3">
        <w:rPr>
          <w:rtl/>
        </w:rPr>
        <w:t xml:space="preserve">2- نقطة أخرى عجيبة، عندما أطاع أبونا إبراهيم في تقديم ابنه </w:t>
      </w:r>
      <w:r w:rsidR="00D90424" w:rsidRPr="005223A3">
        <w:rPr>
          <w:rFonts w:hint="cs"/>
          <w:rtl/>
        </w:rPr>
        <w:t>إ</w:t>
      </w:r>
      <w:r w:rsidRPr="005223A3">
        <w:rPr>
          <w:rtl/>
        </w:rPr>
        <w:t xml:space="preserve">سحاق محرقة. </w:t>
      </w:r>
    </w:p>
    <w:p w14:paraId="2C66A81C" w14:textId="77777777" w:rsidR="002233B5" w:rsidRPr="005223A3" w:rsidRDefault="002233B5" w:rsidP="00C82784">
      <w:pPr>
        <w:spacing w:after="0" w:line="276" w:lineRule="auto"/>
        <w:jc w:val="lowKashida"/>
        <w:rPr>
          <w:rtl/>
        </w:rPr>
      </w:pPr>
      <w:r w:rsidRPr="005223A3">
        <w:rPr>
          <w:rtl/>
        </w:rPr>
        <w:t>قال له: "إِبْرَاهِيمُ! إِبْرَاهِيمُ!.. لاَ تَمُدَّ يَدَكَ إِلَى الْغُلاَمِ وَلاَ تَفْعَلْ بِهِ شَيْئًا. الآنَ عَلِمْتُ أَنَّكَ خَائِفٌ اللهَ، فَلَمْ تُمْسِكِ ابْنَكَ وَحِيدَكَ عَنِّي" (تك22: 11، 12).</w:t>
      </w:r>
    </w:p>
    <w:p w14:paraId="794BFDAE" w14:textId="77777777" w:rsidR="002233B5" w:rsidRPr="005223A3" w:rsidRDefault="002233B5" w:rsidP="00995B51">
      <w:pPr>
        <w:pStyle w:val="Heading4"/>
        <w:rPr>
          <w:rtl/>
        </w:rPr>
      </w:pPr>
      <w:r w:rsidRPr="005223A3">
        <w:rPr>
          <w:rtl/>
        </w:rPr>
        <w:lastRenderedPageBreak/>
        <w:t xml:space="preserve">ما معنى عبارة "الآن </w:t>
      </w:r>
      <w:r w:rsidRPr="00995B51">
        <w:rPr>
          <w:rtl/>
        </w:rPr>
        <w:t>علمت</w:t>
      </w:r>
      <w:r w:rsidRPr="005223A3">
        <w:rPr>
          <w:rtl/>
        </w:rPr>
        <w:t xml:space="preserve">"؟! </w:t>
      </w:r>
    </w:p>
    <w:p w14:paraId="734FEF4C" w14:textId="1F769631" w:rsidR="002233B5" w:rsidRPr="005223A3" w:rsidRDefault="002233B5" w:rsidP="002E0627">
      <w:pPr>
        <w:spacing w:after="0" w:line="276" w:lineRule="auto"/>
        <w:jc w:val="lowKashida"/>
        <w:rPr>
          <w:rtl/>
        </w:rPr>
      </w:pPr>
      <w:r w:rsidRPr="005223A3">
        <w:rPr>
          <w:rtl/>
        </w:rPr>
        <w:t xml:space="preserve">هل تعني أنه عرف الآن فقط، وما كان يعرف قبل الآن؟! حاشا. إنه بسبق معرفته </w:t>
      </w:r>
      <w:r w:rsidR="002E0627" w:rsidRPr="005223A3">
        <w:rPr>
          <w:rFonts w:hint="cs"/>
          <w:rtl/>
        </w:rPr>
        <w:t>ي</w:t>
      </w:r>
      <w:r w:rsidRPr="005223A3">
        <w:rPr>
          <w:rtl/>
        </w:rPr>
        <w:t xml:space="preserve">علم كل شيء. ولكنه الآن يعلن هذه المعرفة. وقد جاء الوقت الذي يشهد فيه الله لإبراهيم. ولم يعد هناك داع لإخفاء ما يعرفه الله مسبقًا عن إبراهيم. </w:t>
      </w:r>
    </w:p>
    <w:p w14:paraId="5C9C36CF" w14:textId="77777777" w:rsidR="002233B5" w:rsidRPr="005223A3" w:rsidRDefault="002233B5" w:rsidP="00C82784">
      <w:pPr>
        <w:spacing w:after="0" w:line="276" w:lineRule="auto"/>
        <w:jc w:val="lowKashida"/>
        <w:rPr>
          <w:b/>
          <w:bCs/>
          <w:rtl/>
        </w:rPr>
      </w:pPr>
      <w:r w:rsidRPr="005223A3">
        <w:rPr>
          <w:b/>
          <w:bCs/>
          <w:rtl/>
        </w:rPr>
        <w:t>إذًا هناك فرق بين المعرفة، ووقت إعلان المعرفة.</w:t>
      </w:r>
    </w:p>
    <w:p w14:paraId="6FEF9B4F" w14:textId="77777777" w:rsidR="002233B5" w:rsidRPr="005223A3" w:rsidRDefault="002233B5" w:rsidP="00C82784">
      <w:pPr>
        <w:spacing w:after="0" w:line="276" w:lineRule="auto"/>
        <w:jc w:val="lowKashida"/>
        <w:rPr>
          <w:rtl/>
        </w:rPr>
      </w:pPr>
      <w:r w:rsidRPr="005223A3">
        <w:rPr>
          <w:rtl/>
        </w:rPr>
        <w:t>ومن التعبيرات التي نلاحظها عن كلمة (لا أعرف). قول الرب:</w:t>
      </w:r>
    </w:p>
    <w:p w14:paraId="5626060E" w14:textId="1F633C53" w:rsidR="002233B5" w:rsidRPr="005223A3" w:rsidRDefault="002233B5" w:rsidP="00C82784">
      <w:pPr>
        <w:spacing w:after="0" w:line="276" w:lineRule="auto"/>
        <w:jc w:val="lowKashida"/>
        <w:rPr>
          <w:b/>
          <w:bCs/>
          <w:rtl/>
        </w:rPr>
      </w:pPr>
      <w:r w:rsidRPr="005223A3">
        <w:rPr>
          <w:b/>
          <w:bCs/>
          <w:rtl/>
        </w:rPr>
        <w:t>اذهبوا عني لا أعرفكم.</w:t>
      </w:r>
      <w:r w:rsidR="00EA33BA" w:rsidRPr="005223A3">
        <w:rPr>
          <w:rFonts w:hint="cs"/>
          <w:b/>
          <w:bCs/>
          <w:rtl/>
        </w:rPr>
        <w:t>.</w:t>
      </w:r>
      <w:r w:rsidRPr="005223A3">
        <w:rPr>
          <w:b/>
          <w:bCs/>
          <w:rtl/>
        </w:rPr>
        <w:t>.</w:t>
      </w:r>
    </w:p>
    <w:p w14:paraId="0BC337B5" w14:textId="5D04AA42" w:rsidR="002233B5" w:rsidRPr="00435FBA" w:rsidRDefault="002233B5" w:rsidP="00EA33BA">
      <w:pPr>
        <w:spacing w:after="0" w:line="276" w:lineRule="auto"/>
        <w:jc w:val="lowKashida"/>
        <w:rPr>
          <w:rtl/>
        </w:rPr>
      </w:pPr>
      <w:r w:rsidRPr="005223A3">
        <w:rPr>
          <w:rtl/>
        </w:rPr>
        <w:t>فقد قال في ختام عظته على الجبل (عن اليوم الأخير). "كَثِيرُونَ سَيَقُولُونَ لِي فِي ذلِكَ</w:t>
      </w:r>
      <w:r w:rsidRPr="00435FBA">
        <w:rPr>
          <w:rtl/>
        </w:rPr>
        <w:t xml:space="preserve"> الْيَوْمِ: يَا</w:t>
      </w:r>
      <w:r w:rsidR="00D87936" w:rsidRPr="00435FBA">
        <w:rPr>
          <w:rtl/>
        </w:rPr>
        <w:t xml:space="preserve"> </w:t>
      </w:r>
      <w:r w:rsidRPr="00435FBA">
        <w:rPr>
          <w:rtl/>
        </w:rPr>
        <w:t>رَبُّ، يَا</w:t>
      </w:r>
      <w:r w:rsidR="00D87936" w:rsidRPr="00435FBA">
        <w:rPr>
          <w:rtl/>
        </w:rPr>
        <w:t xml:space="preserve"> </w:t>
      </w:r>
      <w:r w:rsidRPr="00435FBA">
        <w:rPr>
          <w:rtl/>
        </w:rPr>
        <w:t>رَبُّ! أَلَيْسَ بِاسْمِكَ تَنَبَّأْنَا، وَبِاسْمِكَ أَخْرَجْنَا شَيَاطِينَ، وَبِاسْمِكَ صَنَعْنَا قُوَّاتٍ كَثِيرَةً؟ فَحِينَئِذٍ أُصَرِّحُ لَهُمْ: إِنِّي لَمْ أَعْرِفْكُمْ قَطُّ! اذْهَبُوا عَنِّي يَا فَاعِلِي الإِثْمِ!" (مت7: 22، 23).</w:t>
      </w:r>
    </w:p>
    <w:p w14:paraId="5B3CCE74" w14:textId="77777777" w:rsidR="002233B5" w:rsidRPr="00435FBA" w:rsidRDefault="002233B5" w:rsidP="00C82784">
      <w:pPr>
        <w:spacing w:after="0" w:line="276" w:lineRule="auto"/>
        <w:jc w:val="lowKashida"/>
        <w:rPr>
          <w:b/>
          <w:bCs/>
          <w:rtl/>
        </w:rPr>
      </w:pPr>
      <w:r w:rsidRPr="00435FBA">
        <w:rPr>
          <w:b/>
          <w:bCs/>
          <w:rtl/>
        </w:rPr>
        <w:t xml:space="preserve">عبارة لا أعرفكم هنا، لا تعني عدم المعرفة. فقد كان يعرف أنهم من فاعلي الإثم، إنما يعني أنهم لا يستحقون معرفته لهم. </w:t>
      </w:r>
    </w:p>
    <w:p w14:paraId="79F6483B" w14:textId="77777777" w:rsidR="0070162C" w:rsidRDefault="002233B5" w:rsidP="00EA33BA">
      <w:pPr>
        <w:spacing w:after="0" w:line="276" w:lineRule="auto"/>
        <w:jc w:val="lowKashida"/>
        <w:rPr>
          <w:rtl/>
        </w:rPr>
      </w:pPr>
      <w:r w:rsidRPr="00435FBA">
        <w:rPr>
          <w:rtl/>
        </w:rPr>
        <w:t xml:space="preserve">وبالمثل في رفضه للخمس عذارى الجاهلات قال لهن: "الْحَقَّ أَقُولُ لَكُنَّ: إِنِّي مَا أَعْرِفُكُنَّ" (مت25: 12). ومعنى العبارة هنا </w:t>
      </w:r>
      <w:r w:rsidR="00FE71A3" w:rsidRPr="00435FBA">
        <w:rPr>
          <w:rtl/>
        </w:rPr>
        <w:t>أيضًا</w:t>
      </w:r>
      <w:r w:rsidRPr="00435FBA">
        <w:rPr>
          <w:rtl/>
        </w:rPr>
        <w:t xml:space="preserve"> أنهن لا يستحققن معرفته لهن. ولا تعني عدم المعرفة بالمعنى الحرفي للكلمة. إذًا حينما نقرأ عبارة لا أعرف، لا</w:t>
      </w:r>
      <w:r w:rsidR="00F26E99">
        <w:rPr>
          <w:rFonts w:hint="cs"/>
          <w:rtl/>
        </w:rPr>
        <w:t xml:space="preserve"> </w:t>
      </w:r>
      <w:r w:rsidRPr="00435FBA">
        <w:rPr>
          <w:rtl/>
        </w:rPr>
        <w:t>بد أن ندرك المقصود منها.</w:t>
      </w:r>
    </w:p>
    <w:p w14:paraId="46C91EB8" w14:textId="6F6111D7" w:rsidR="002233B5" w:rsidRPr="00435FBA" w:rsidRDefault="002233B5" w:rsidP="00EA33BA">
      <w:pPr>
        <w:spacing w:after="0" w:line="276" w:lineRule="auto"/>
        <w:jc w:val="lowKashida"/>
        <w:rPr>
          <w:rtl/>
        </w:rPr>
      </w:pPr>
      <w:r w:rsidRPr="00435FBA">
        <w:rPr>
          <w:rtl/>
        </w:rPr>
        <w:t xml:space="preserve"> </w:t>
      </w:r>
    </w:p>
    <w:p w14:paraId="2CAC45DF" w14:textId="588D4B52" w:rsidR="002233B5" w:rsidRPr="00F26E99" w:rsidRDefault="002233B5" w:rsidP="002D3936">
      <w:pPr>
        <w:pStyle w:val="Heading3"/>
        <w:rPr>
          <w:rtl/>
        </w:rPr>
      </w:pPr>
      <w:r w:rsidRPr="00435FBA">
        <w:rPr>
          <w:rtl/>
        </w:rPr>
        <w:lastRenderedPageBreak/>
        <w:t xml:space="preserve">ثالثًا: الآية </w:t>
      </w:r>
      <w:r w:rsidRPr="00F26E99">
        <w:rPr>
          <w:rtl/>
        </w:rPr>
        <w:t>موضوع النقاش</w:t>
      </w:r>
    </w:p>
    <w:p w14:paraId="68014B5C" w14:textId="0727F1C4" w:rsidR="002233B5" w:rsidRPr="00F26E99" w:rsidRDefault="002233B5" w:rsidP="00C82784">
      <w:pPr>
        <w:spacing w:after="0" w:line="276" w:lineRule="auto"/>
        <w:jc w:val="lowKashida"/>
        <w:rPr>
          <w:rtl/>
        </w:rPr>
      </w:pPr>
      <w:r w:rsidRPr="00F26E99">
        <w:rPr>
          <w:rtl/>
        </w:rPr>
        <w:t xml:space="preserve">كل الآباء في تفسير هذه الآية قالوا </w:t>
      </w:r>
      <w:r w:rsidR="00F26E99">
        <w:rPr>
          <w:rFonts w:hint="cs"/>
          <w:rtl/>
        </w:rPr>
        <w:t>إ</w:t>
      </w:r>
      <w:r w:rsidRPr="00F26E99">
        <w:rPr>
          <w:rtl/>
        </w:rPr>
        <w:t>نه يقصد الطبيعة البشرية؛ أي بلاهوته يعرف لكنه لبس طبيعة بشرية من خصائصها أنها تجهل المستقبل ولا تعرف.</w:t>
      </w:r>
    </w:p>
    <w:p w14:paraId="14B4EFFA" w14:textId="4C864781" w:rsidR="002233B5" w:rsidRPr="00435FBA" w:rsidRDefault="002233B5" w:rsidP="00C82784">
      <w:pPr>
        <w:spacing w:after="0" w:line="276" w:lineRule="auto"/>
        <w:jc w:val="lowKashida"/>
        <w:rPr>
          <w:rtl/>
        </w:rPr>
      </w:pPr>
      <w:r w:rsidRPr="00F26E99">
        <w:rPr>
          <w:rtl/>
        </w:rPr>
        <w:t>والآباء كلهم استخدموا</w:t>
      </w:r>
      <w:r w:rsidRPr="00435FBA">
        <w:rPr>
          <w:rtl/>
        </w:rPr>
        <w:t xml:space="preserve"> في هذا الأمر الخاص بالطبيعة البشرية في </w:t>
      </w:r>
      <w:r w:rsidR="0069746C">
        <w:rPr>
          <w:rFonts w:hint="cs"/>
          <w:rtl/>
        </w:rPr>
        <w:t>(</w:t>
      </w:r>
      <w:r w:rsidRPr="00435FBA">
        <w:rPr>
          <w:rtl/>
        </w:rPr>
        <w:t>لو</w:t>
      </w:r>
      <w:r w:rsidR="00D87936" w:rsidRPr="00435FBA">
        <w:rPr>
          <w:rtl/>
        </w:rPr>
        <w:t xml:space="preserve"> </w:t>
      </w:r>
      <w:r w:rsidRPr="00435FBA">
        <w:rPr>
          <w:rtl/>
        </w:rPr>
        <w:t>2: 52) عن فترة طفولة السيد المسيح حين قال الكتاب المقدس عن الطفل يسوع</w:t>
      </w:r>
      <w:r w:rsidRPr="00435FBA">
        <w:rPr>
          <w:b/>
          <w:bCs/>
          <w:rtl/>
        </w:rPr>
        <w:t>: "إنه كان ينمو</w:t>
      </w:r>
      <w:r w:rsidRPr="00435FBA">
        <w:rPr>
          <w:rtl/>
        </w:rPr>
        <w:t>" في القامة..</w:t>
      </w:r>
      <w:r w:rsidR="00D87936" w:rsidRPr="00435FBA">
        <w:rPr>
          <w:rtl/>
        </w:rPr>
        <w:t xml:space="preserve"> </w:t>
      </w:r>
      <w:r w:rsidRPr="00435FBA">
        <w:rPr>
          <w:rtl/>
        </w:rPr>
        <w:t>شيء مؤكد لكن يقول: "</w:t>
      </w:r>
      <w:r w:rsidRPr="00435FBA">
        <w:rPr>
          <w:b/>
          <w:bCs/>
          <w:rtl/>
        </w:rPr>
        <w:t xml:space="preserve">وَأَمَّا يَسُوعُ فَكَانَ (يَتَقَدَّمُ) </w:t>
      </w:r>
      <w:r w:rsidRPr="00435FBA">
        <w:rPr>
          <w:rtl/>
        </w:rPr>
        <w:t xml:space="preserve">أي ينمو؛ </w:t>
      </w:r>
      <w:r w:rsidRPr="00435FBA">
        <w:rPr>
          <w:b/>
          <w:bCs/>
          <w:rtl/>
        </w:rPr>
        <w:t>فِي الْحِكْمَةِ وَالْقَامَةِ وَالنِّعْمَةِ، عِنْدَ اللهِ وَالنَّاسِ"</w:t>
      </w:r>
      <w:r w:rsidR="009058BF" w:rsidRPr="00435FBA">
        <w:rPr>
          <w:rtl/>
        </w:rPr>
        <w:t>..</w:t>
      </w:r>
      <w:r w:rsidRPr="00435FBA">
        <w:rPr>
          <w:rtl/>
        </w:rPr>
        <w:t xml:space="preserve"> هنا يتكلم من جهة الطبيعة البشرية</w:t>
      </w:r>
      <w:r w:rsidRPr="00435FBA">
        <w:rPr>
          <w:rStyle w:val="FootnoteReference"/>
          <w:rtl/>
        </w:rPr>
        <w:footnoteReference w:id="27"/>
      </w:r>
      <w:r w:rsidRPr="00435FBA">
        <w:rPr>
          <w:rtl/>
        </w:rPr>
        <w:t xml:space="preserve"> بدليل أنه قال: "في القامة" ولم يتكلم عن لاهوته؛ لاهوته ليس له دخل في القامة، كان ينمو في الحكمة؛ طبعًا كإله</w:t>
      </w:r>
      <w:r w:rsidR="00BC4349">
        <w:rPr>
          <w:rFonts w:hint="cs"/>
          <w:rtl/>
        </w:rPr>
        <w:t>؛</w:t>
      </w:r>
      <w:r w:rsidRPr="00435FBA">
        <w:rPr>
          <w:rtl/>
        </w:rPr>
        <w:t xml:space="preserve"> الله</w:t>
      </w:r>
      <w:r w:rsidR="009058BF" w:rsidRPr="00435FBA">
        <w:rPr>
          <w:rtl/>
        </w:rPr>
        <w:t xml:space="preserve"> لا ينمو</w:t>
      </w:r>
      <w:r w:rsidR="00BC4349">
        <w:rPr>
          <w:rFonts w:hint="cs"/>
          <w:rtl/>
        </w:rPr>
        <w:t>،</w:t>
      </w:r>
      <w:r w:rsidRPr="00435FBA">
        <w:rPr>
          <w:rtl/>
        </w:rPr>
        <w:t xml:space="preserve"> الله لا يزيد ولا ينقص</w:t>
      </w:r>
      <w:r w:rsidR="00BC4349">
        <w:rPr>
          <w:rFonts w:hint="cs"/>
          <w:rtl/>
        </w:rPr>
        <w:t>،</w:t>
      </w:r>
      <w:r w:rsidRPr="00435FBA">
        <w:rPr>
          <w:rtl/>
        </w:rPr>
        <w:t xml:space="preserve"> لكن ممكن الطبيعة البشرية تنمو في النعمة؛ تنمو معناها </w:t>
      </w:r>
      <w:r w:rsidR="00BC4349">
        <w:rPr>
          <w:rFonts w:hint="cs"/>
          <w:rtl/>
        </w:rPr>
        <w:t>"</w:t>
      </w:r>
      <w:r w:rsidRPr="00435FBA">
        <w:rPr>
          <w:rtl/>
        </w:rPr>
        <w:t>معرفة</w:t>
      </w:r>
      <w:r w:rsidR="00BC4349">
        <w:rPr>
          <w:rFonts w:hint="cs"/>
          <w:rtl/>
        </w:rPr>
        <w:t xml:space="preserve"> قليلة</w:t>
      </w:r>
      <w:r w:rsidRPr="00435FBA">
        <w:rPr>
          <w:rtl/>
        </w:rPr>
        <w:t xml:space="preserve"> وتزيد</w:t>
      </w:r>
      <w:r w:rsidR="00BC4349">
        <w:rPr>
          <w:rFonts w:hint="cs"/>
          <w:rtl/>
        </w:rPr>
        <w:t>"</w:t>
      </w:r>
      <w:r w:rsidRPr="00435FBA">
        <w:rPr>
          <w:rtl/>
        </w:rPr>
        <w:t>. إذًا في وقت من الأوقات ممكن تبقى أقل.</w:t>
      </w:r>
      <w:r w:rsidRPr="00435FBA">
        <w:rPr>
          <w:rStyle w:val="FootnoteReference"/>
          <w:rtl/>
        </w:rPr>
        <w:footnoteReference w:id="28"/>
      </w:r>
    </w:p>
    <w:p w14:paraId="493E1D2B" w14:textId="0BEEC5DC" w:rsidR="002233B5" w:rsidRPr="00435FBA" w:rsidRDefault="002233B5" w:rsidP="00EA33BA">
      <w:pPr>
        <w:spacing w:after="0" w:line="276" w:lineRule="auto"/>
        <w:jc w:val="lowKashida"/>
        <w:rPr>
          <w:b/>
          <w:bCs/>
          <w:rtl/>
          <w:lang w:bidi="ar-SA"/>
        </w:rPr>
      </w:pPr>
      <w:r w:rsidRPr="00435FBA">
        <w:rPr>
          <w:rtl/>
        </w:rPr>
        <w:lastRenderedPageBreak/>
        <w:t>قال الآباء إنه لم يقل "ولا الابن يعرف" عندما كان يخلق كل شيء؛ وكل شيء به كان. إنما قال هذا عندما "الكلمة صار جسدًا وحل</w:t>
      </w:r>
      <w:r w:rsidR="00872525">
        <w:rPr>
          <w:rFonts w:hint="cs"/>
          <w:rtl/>
        </w:rPr>
        <w:t>ّ</w:t>
      </w:r>
      <w:r w:rsidRPr="00435FBA">
        <w:rPr>
          <w:rtl/>
        </w:rPr>
        <w:t xml:space="preserve"> بيننا" وقالوا </w:t>
      </w:r>
      <w:r w:rsidR="00FE71A3" w:rsidRPr="00435FBA">
        <w:rPr>
          <w:rtl/>
        </w:rPr>
        <w:t>أيضًا</w:t>
      </w:r>
      <w:r w:rsidR="005861D5">
        <w:rPr>
          <w:rFonts w:hint="cs"/>
          <w:rtl/>
        </w:rPr>
        <w:t>:</w:t>
      </w:r>
      <w:r w:rsidRPr="00435FBA">
        <w:rPr>
          <w:rtl/>
        </w:rPr>
        <w:t xml:space="preserve"> إن هذا الأمر ينسب للطبيعة البشرية على اعتبار ما ورد في (في2: 7) "</w:t>
      </w:r>
      <w:r w:rsidRPr="00435FBA">
        <w:rPr>
          <w:b/>
          <w:bCs/>
          <w:rtl/>
        </w:rPr>
        <w:t>أَخْلَى نَفْسَهُ، آخِذًا صُورَةَ عَبْدٍ، صَائِرًا فِي شِبْهِ النَّاسِ"</w:t>
      </w:r>
      <w:r w:rsidRPr="00435FBA">
        <w:rPr>
          <w:rtl/>
        </w:rPr>
        <w:t xml:space="preserve"> فلما أخلى ذاته قيل عنه إنه ممكن لا يعرف بالطبيعة البشرية لكن باللاهوت لا يوجد شك إنه يعرف؛ ولهذا فإن أحد الآباء يتأمل تأملًا جميلًا ويقول: "إنه وهو في الجسد قال ولا الابن يعرف؛ ولكن وهو صاعد للسماء لم يقل الابن لا يعرف". لما سألوه عن الوقت والساعة قال لهم: "لَيْسَ لَكُمْ أَنْ تَعْرِفُوا" (أع1: 7) ولم يقل ولا الابن يعرف لأن الابن يعرف، قال</w:t>
      </w:r>
      <w:r w:rsidRPr="00435FBA">
        <w:rPr>
          <w:b/>
          <w:bCs/>
          <w:rtl/>
        </w:rPr>
        <w:t>:</w:t>
      </w:r>
      <w:r w:rsidR="009058BF" w:rsidRPr="00435FBA">
        <w:rPr>
          <w:b/>
          <w:bCs/>
          <w:rtl/>
        </w:rPr>
        <w:t xml:space="preserve"> </w:t>
      </w:r>
      <w:r w:rsidRPr="00435FBA">
        <w:rPr>
          <w:b/>
          <w:bCs/>
          <w:rtl/>
        </w:rPr>
        <w:t>"لَيْسَ لَكُمْ أَنْ تَعْرِفُوا الأَزْمِنَةَ وَالأَوْقَاتَ الَّتِي جَعَلَهَا الآبُ</w:t>
      </w:r>
      <w:r w:rsidRPr="00435FBA">
        <w:rPr>
          <w:b/>
          <w:bCs/>
        </w:rPr>
        <w:t xml:space="preserve"> </w:t>
      </w:r>
      <w:r w:rsidRPr="00435FBA">
        <w:rPr>
          <w:b/>
          <w:bCs/>
          <w:rtl/>
        </w:rPr>
        <w:t>فِي سُلْطَانِهِ" (أع1: 7)</w:t>
      </w:r>
      <w:r w:rsidR="00CC31DB">
        <w:rPr>
          <w:rFonts w:hint="cs"/>
          <w:b/>
          <w:bCs/>
          <w:rtl/>
        </w:rPr>
        <w:t>.</w:t>
      </w:r>
    </w:p>
    <w:p w14:paraId="16385C79" w14:textId="373BC50C" w:rsidR="002233B5" w:rsidRPr="00435FBA" w:rsidRDefault="002233B5" w:rsidP="00EA33BA">
      <w:pPr>
        <w:spacing w:after="0" w:line="276" w:lineRule="auto"/>
        <w:jc w:val="lowKashida"/>
        <w:rPr>
          <w:rtl/>
        </w:rPr>
      </w:pPr>
      <w:r w:rsidRPr="00435FBA">
        <w:rPr>
          <w:rtl/>
        </w:rPr>
        <w:t xml:space="preserve">ولعل من التأملات الجميلة للقديس </w:t>
      </w:r>
      <w:r w:rsidR="002B0C3C">
        <w:rPr>
          <w:rtl/>
        </w:rPr>
        <w:t>هيلاري</w:t>
      </w:r>
      <w:r w:rsidRPr="00435FBA">
        <w:rPr>
          <w:rtl/>
        </w:rPr>
        <w:t xml:space="preserve"> أسقف بواتييه قال: "لم يقل جعلها الآب في معرفته وحده وإنما قال جعلها الآب في سلطانه وحده</w:t>
      </w:r>
      <w:r w:rsidRPr="00435FBA">
        <w:rPr>
          <w:rStyle w:val="FootnoteReference"/>
          <w:rtl/>
        </w:rPr>
        <w:footnoteReference w:id="29"/>
      </w:r>
      <w:r w:rsidRPr="00435FBA">
        <w:rPr>
          <w:rtl/>
        </w:rPr>
        <w:t>. أي هو الذي له السلطان أن يعلن أو لا يعلن يعني معناها السيد المسيح في عمله كإنسان قال لهم: "</w:t>
      </w:r>
      <w:r w:rsidRPr="00435FBA">
        <w:rPr>
          <w:b/>
          <w:bCs/>
          <w:rtl/>
        </w:rPr>
        <w:t xml:space="preserve">ليس في رسالتي النبوية إني أعلن هذه الساعة، لأن إعلانها في سلطان الآب وحده هو </w:t>
      </w:r>
      <w:r w:rsidRPr="00435FBA">
        <w:rPr>
          <w:b/>
          <w:bCs/>
          <w:rtl/>
        </w:rPr>
        <w:lastRenderedPageBreak/>
        <w:t>يعرف ولكن جعلها الآب في سلطانه وحده"</w:t>
      </w:r>
      <w:r w:rsidRPr="00435FBA">
        <w:rPr>
          <w:rtl/>
        </w:rPr>
        <w:t xml:space="preserve">، ولذلك نلاحظ </w:t>
      </w:r>
      <w:r w:rsidR="00CC31DB">
        <w:rPr>
          <w:rFonts w:hint="cs"/>
          <w:rtl/>
        </w:rPr>
        <w:t>أ</w:t>
      </w:r>
      <w:r w:rsidRPr="00435FBA">
        <w:rPr>
          <w:rtl/>
        </w:rPr>
        <w:t xml:space="preserve">نه على الرغم من </w:t>
      </w:r>
      <w:r w:rsidR="00CC31DB">
        <w:rPr>
          <w:rFonts w:hint="cs"/>
          <w:rtl/>
        </w:rPr>
        <w:t>أ</w:t>
      </w:r>
      <w:r w:rsidRPr="00435FBA">
        <w:rPr>
          <w:rtl/>
        </w:rPr>
        <w:t xml:space="preserve">نه قال: </w:t>
      </w:r>
      <w:r w:rsidR="00CC31DB">
        <w:rPr>
          <w:rFonts w:hint="cs"/>
          <w:rtl/>
        </w:rPr>
        <w:t>"</w:t>
      </w:r>
      <w:r w:rsidRPr="00435FBA">
        <w:rPr>
          <w:rtl/>
        </w:rPr>
        <w:t>ولا الابن</w:t>
      </w:r>
      <w:r w:rsidR="00CC31DB">
        <w:rPr>
          <w:rFonts w:hint="cs"/>
          <w:rtl/>
        </w:rPr>
        <w:t>"،</w:t>
      </w:r>
      <w:r w:rsidRPr="00435FBA">
        <w:rPr>
          <w:rtl/>
        </w:rPr>
        <w:t xml:space="preserve"> لكن في أوقات كثيرة كان يقول</w:t>
      </w:r>
      <w:r w:rsidR="008123C9" w:rsidRPr="00435FBA">
        <w:rPr>
          <w:rtl/>
        </w:rPr>
        <w:t>:</w:t>
      </w:r>
      <w:r w:rsidRPr="00435FBA">
        <w:rPr>
          <w:rtl/>
        </w:rPr>
        <w:t xml:space="preserve"> </w:t>
      </w:r>
      <w:r w:rsidRPr="00435FBA">
        <w:rPr>
          <w:b/>
          <w:bCs/>
          <w:rtl/>
        </w:rPr>
        <w:t>"أنتم لا تعرفون</w:t>
      </w:r>
      <w:r w:rsidRPr="00435FBA">
        <w:rPr>
          <w:rtl/>
        </w:rPr>
        <w:t>" ولكنه لم يقل: "الابن لا يعرف" مثال في (مت24: 42) و(لو12: 40) قال:</w:t>
      </w:r>
      <w:r w:rsidRPr="00435FBA">
        <w:rPr>
          <w:b/>
          <w:bCs/>
          <w:rtl/>
        </w:rPr>
        <w:t xml:space="preserve"> "اِسْهَرُوا إِذًا لأَنَّكُمْ لاَ تَعْلَمُونَ فِي أَيَّةِ سَاعَةٍ يَأْتِي رَبُّكُمْ"</w:t>
      </w:r>
      <w:r w:rsidRPr="00435FBA">
        <w:rPr>
          <w:rtl/>
        </w:rPr>
        <w:t xml:space="preserve"> أنتم لا تعرفون لكن هو يعرف؛ وقال</w:t>
      </w:r>
      <w:r w:rsidRPr="00435FBA">
        <w:rPr>
          <w:b/>
          <w:bCs/>
          <w:rtl/>
        </w:rPr>
        <w:t>:</w:t>
      </w:r>
      <w:r w:rsidR="008123C9" w:rsidRPr="00435FBA">
        <w:rPr>
          <w:b/>
          <w:bCs/>
          <w:rtl/>
        </w:rPr>
        <w:t xml:space="preserve"> </w:t>
      </w:r>
      <w:r w:rsidRPr="00435FBA">
        <w:rPr>
          <w:b/>
          <w:bCs/>
          <w:rtl/>
        </w:rPr>
        <w:t>"لأَنَّهُ فِي سَاعَةٍ لاَ تَظُنُّونَ يَأْتِي ابْنُ الإِنْسَانِ"</w:t>
      </w:r>
      <w:r w:rsidRPr="00435FBA">
        <w:rPr>
          <w:rtl/>
        </w:rPr>
        <w:t xml:space="preserve"> ولم يقل في ساعة لا أعرفها؛ وقال</w:t>
      </w:r>
      <w:r w:rsidRPr="00435FBA">
        <w:rPr>
          <w:b/>
          <w:bCs/>
          <w:rtl/>
        </w:rPr>
        <w:t>:</w:t>
      </w:r>
      <w:r w:rsidR="008123C9" w:rsidRPr="00435FBA">
        <w:rPr>
          <w:b/>
          <w:bCs/>
          <w:rtl/>
        </w:rPr>
        <w:t xml:space="preserve"> </w:t>
      </w:r>
      <w:r w:rsidRPr="00435FBA">
        <w:rPr>
          <w:b/>
          <w:bCs/>
          <w:rtl/>
        </w:rPr>
        <w:t>"فَاسْهَرُوا إِذًا لأَنَّكُمْ لاَ تَعْرِفُونَ الْيَوْمَ وَلاَ السَّاعَةَ"</w:t>
      </w:r>
      <w:r w:rsidRPr="00435FBA">
        <w:rPr>
          <w:rtl/>
        </w:rPr>
        <w:t xml:space="preserve"> (مت25: 13) في مثل العذارى، وقال:"</w:t>
      </w:r>
      <w:r w:rsidRPr="00435FBA">
        <w:rPr>
          <w:b/>
          <w:bCs/>
          <w:rtl/>
        </w:rPr>
        <w:t>لَيْسَ لَكُمْ أَنْ تَعْرِفُوا الأَزْمِنَةَ</w:t>
      </w:r>
      <w:r w:rsidRPr="00435FBA">
        <w:rPr>
          <w:rtl/>
        </w:rPr>
        <w:t>" لم يقل (وليس لي).</w:t>
      </w:r>
    </w:p>
    <w:p w14:paraId="0B405405" w14:textId="0B5AA417" w:rsidR="002233B5" w:rsidRPr="00435FBA" w:rsidRDefault="002233B5" w:rsidP="00EA33BA">
      <w:pPr>
        <w:spacing w:after="0" w:line="276" w:lineRule="auto"/>
        <w:jc w:val="lowKashida"/>
        <w:rPr>
          <w:rtl/>
        </w:rPr>
      </w:pPr>
      <w:r w:rsidRPr="00435FBA">
        <w:rPr>
          <w:rtl/>
        </w:rPr>
        <w:t>تأمل آخر يقول: "وهو كائن معهم في الجسد في هذه الطبيعة البشرية، قال لهم ولا الابن يعرف؛ لكن وهو صاعد للسماء قال لهم</w:t>
      </w:r>
      <w:r w:rsidRPr="00435FBA">
        <w:rPr>
          <w:b/>
          <w:bCs/>
          <w:rtl/>
        </w:rPr>
        <w:t>: "لَيْسَ لَكُمْ أَنْ تَعْرِفُوا"</w:t>
      </w:r>
      <w:r w:rsidRPr="00435FBA">
        <w:rPr>
          <w:rtl/>
        </w:rPr>
        <w:t xml:space="preserve"> هذه ليست لكم أنتم. قال هذا كما قال أحد الآباء ليُسكت إلحاحهم وتساؤلاتهم الكثيرة عن معرفة ذلك اليوم؛ قال لهم: "هذه ليست من اختصاص البشر أنهم يعرفوا. وأنا كبشر ليس لي أن أعرف لكن كإله كان يعرف". </w:t>
      </w:r>
    </w:p>
    <w:p w14:paraId="3DE3F0EC" w14:textId="7FF01231" w:rsidR="002233B5" w:rsidRPr="00435FBA" w:rsidRDefault="008123C9" w:rsidP="008123C9">
      <w:pPr>
        <w:pStyle w:val="Heading4"/>
        <w:rPr>
          <w:rtl/>
        </w:rPr>
      </w:pPr>
      <w:r w:rsidRPr="00435FBA">
        <w:rPr>
          <w:rtl/>
        </w:rPr>
        <w:t>الطبيعة البشرية</w:t>
      </w:r>
    </w:p>
    <w:p w14:paraId="502570E1" w14:textId="523B4091" w:rsidR="002233B5" w:rsidRPr="00435FBA" w:rsidRDefault="002233B5" w:rsidP="00EA33BA">
      <w:pPr>
        <w:spacing w:after="0" w:line="276" w:lineRule="auto"/>
        <w:jc w:val="lowKashida"/>
        <w:rPr>
          <w:b/>
          <w:bCs/>
          <w:sz w:val="30"/>
          <w:szCs w:val="30"/>
          <w:rtl/>
        </w:rPr>
      </w:pPr>
      <w:r w:rsidRPr="00435FBA">
        <w:rPr>
          <w:rtl/>
        </w:rPr>
        <w:t>أما بالنسبة لموضوع الطبيعة البشرية.. نعم، الطبيعتان متحدتان معًا ولكن الطبيعة البشرية لم تفقد خصائصها على الرغم من ال</w:t>
      </w:r>
      <w:r w:rsidR="00EA33BA">
        <w:rPr>
          <w:rFonts w:hint="cs"/>
          <w:rtl/>
        </w:rPr>
        <w:t>ا</w:t>
      </w:r>
      <w:r w:rsidRPr="00435FBA">
        <w:rPr>
          <w:rtl/>
        </w:rPr>
        <w:t>تحاد؛ فمثلًا الطبيعة البشرية نُسب إليها أنها تجوع وتعطش وتتألم وتتعب وتُجَرب و</w:t>
      </w:r>
      <w:r w:rsidR="00FE71A3" w:rsidRPr="00435FBA">
        <w:rPr>
          <w:rtl/>
        </w:rPr>
        <w:t>أيضًا</w:t>
      </w:r>
      <w:r w:rsidRPr="00435FBA">
        <w:rPr>
          <w:rtl/>
        </w:rPr>
        <w:t xml:space="preserve"> "</w:t>
      </w:r>
      <w:r w:rsidRPr="00435FBA">
        <w:rPr>
          <w:b/>
          <w:bCs/>
          <w:rtl/>
        </w:rPr>
        <w:t>ذاق الموت بالجسد</w:t>
      </w:r>
      <w:r w:rsidRPr="00435FBA">
        <w:rPr>
          <w:rtl/>
        </w:rPr>
        <w:t>" بالطبيعة البشرية.</w:t>
      </w:r>
    </w:p>
    <w:p w14:paraId="15F7ED0F" w14:textId="2806DFE4" w:rsidR="002233B5" w:rsidRPr="00435FBA" w:rsidRDefault="002233B5" w:rsidP="00262F16">
      <w:pPr>
        <w:spacing w:after="0" w:line="276" w:lineRule="auto"/>
        <w:jc w:val="lowKashida"/>
        <w:rPr>
          <w:rtl/>
        </w:rPr>
      </w:pPr>
      <w:r w:rsidRPr="00435FBA">
        <w:rPr>
          <w:rtl/>
        </w:rPr>
        <w:t xml:space="preserve">اللاهوت لا يموت لكن الطبيعة البشرية من خصائصها </w:t>
      </w:r>
      <w:r w:rsidR="00EA33BA">
        <w:rPr>
          <w:rFonts w:hint="cs"/>
          <w:rtl/>
        </w:rPr>
        <w:t>أ</w:t>
      </w:r>
      <w:r w:rsidRPr="00435FBA">
        <w:rPr>
          <w:rtl/>
        </w:rPr>
        <w:t xml:space="preserve">نها </w:t>
      </w:r>
      <w:r w:rsidR="00DF76BF">
        <w:rPr>
          <w:rFonts w:hint="cs"/>
          <w:rtl/>
        </w:rPr>
        <w:t xml:space="preserve">ممكن أن </w:t>
      </w:r>
      <w:r w:rsidRPr="00435FBA">
        <w:rPr>
          <w:rtl/>
        </w:rPr>
        <w:t xml:space="preserve">تموت. الطبيعة البشرية من خصائصها إنها ممكن أن تتعب </w:t>
      </w:r>
      <w:r w:rsidR="00DF6322">
        <w:rPr>
          <w:rFonts w:hint="cs"/>
          <w:rtl/>
        </w:rPr>
        <w:t>هو</w:t>
      </w:r>
      <w:r w:rsidRPr="00435FBA">
        <w:rPr>
          <w:rtl/>
        </w:rPr>
        <w:t xml:space="preserve"> تعب واستراح عند البئر</w:t>
      </w:r>
      <w:r w:rsidR="00886415">
        <w:rPr>
          <w:rFonts w:hint="cs"/>
          <w:rtl/>
        </w:rPr>
        <w:t>،</w:t>
      </w:r>
      <w:r w:rsidR="00DF76BF">
        <w:rPr>
          <w:rFonts w:hint="cs"/>
          <w:rtl/>
        </w:rPr>
        <w:t xml:space="preserve"> </w:t>
      </w:r>
      <w:r w:rsidR="00886415">
        <w:rPr>
          <w:rFonts w:hint="cs"/>
          <w:rtl/>
        </w:rPr>
        <w:t>"</w:t>
      </w:r>
      <w:r w:rsidR="00886415" w:rsidRPr="00886415">
        <w:rPr>
          <w:rtl/>
        </w:rPr>
        <w:t xml:space="preserve">فَإِذْ كَانَ </w:t>
      </w:r>
      <w:r w:rsidR="00886415" w:rsidRPr="00886415">
        <w:rPr>
          <w:rtl/>
        </w:rPr>
        <w:lastRenderedPageBreak/>
        <w:t>يَسُوعُ قَدْ تَعِبَ مِنَ السَّفَرِ، جَلَسَ هكَذَا عَلَى الْبِئْرِ</w:t>
      </w:r>
      <w:r w:rsidR="00886415">
        <w:rPr>
          <w:rFonts w:hint="cs"/>
          <w:rtl/>
        </w:rPr>
        <w:t>"</w:t>
      </w:r>
      <w:r w:rsidR="00886415" w:rsidRPr="00886415">
        <w:rPr>
          <w:rtl/>
        </w:rPr>
        <w:t xml:space="preserve"> </w:t>
      </w:r>
      <w:r w:rsidR="00DF76BF">
        <w:rPr>
          <w:rFonts w:hint="cs"/>
          <w:rtl/>
        </w:rPr>
        <w:t>(يو4</w:t>
      </w:r>
      <w:r w:rsidR="00886415">
        <w:rPr>
          <w:rFonts w:hint="cs"/>
          <w:rtl/>
        </w:rPr>
        <w:t>: 6</w:t>
      </w:r>
      <w:r w:rsidR="00DF76BF">
        <w:rPr>
          <w:rFonts w:hint="cs"/>
          <w:rtl/>
        </w:rPr>
        <w:t>)</w:t>
      </w:r>
      <w:r w:rsidRPr="00435FBA">
        <w:rPr>
          <w:rtl/>
        </w:rPr>
        <w:t>، لكن اللاهوت لا يتعب</w:t>
      </w:r>
      <w:r w:rsidRPr="00435FBA">
        <w:rPr>
          <w:rtl/>
          <w:lang w:bidi="ar-SA"/>
        </w:rPr>
        <w:t xml:space="preserve"> </w:t>
      </w:r>
      <w:r w:rsidRPr="00435FBA">
        <w:rPr>
          <w:rtl/>
        </w:rPr>
        <w:t>فالطبيعتان متحدتان لكن لم تفقد</w:t>
      </w:r>
      <w:r w:rsidRPr="00435FBA">
        <w:rPr>
          <w:rtl/>
          <w:lang w:bidi="ar-SA"/>
        </w:rPr>
        <w:t xml:space="preserve"> </w:t>
      </w:r>
      <w:r w:rsidRPr="00435FBA">
        <w:rPr>
          <w:rtl/>
        </w:rPr>
        <w:t>الطبيعة البشرية خصائصها فممكن أن يُنسب إليها بعض الأشياء. مثلاً قيل عن المسيح إنه: "تعجب"، الطبيعة الإلهية لا تتعجب؛ قيل إنه: "تألم".. الطبيعة الإلهية لا تتألم؛ قيل إنه: "نام في السفينة"</w:t>
      </w:r>
      <w:r w:rsidR="001F7060">
        <w:rPr>
          <w:rFonts w:hint="cs"/>
          <w:rtl/>
        </w:rPr>
        <w:t xml:space="preserve"> (مر4: 38)</w:t>
      </w:r>
      <w:r w:rsidRPr="00435FBA">
        <w:rPr>
          <w:rtl/>
        </w:rPr>
        <w:t xml:space="preserve"> الطبيعة الإلهية لا تنام الله لا ينعس ولا ينام، هل الطبيعة البشرية وهي نائمة كانت تعلم بما يدور حولها؟ إنها نائمة وإلا تكون فقدت بشريتها في أثناء النوم كان لا يعرف ما يجري حوله لكن باللاهوت كان يعلم ما يجري حوله</w:t>
      </w:r>
      <w:r w:rsidRPr="00435FBA">
        <w:rPr>
          <w:rStyle w:val="FootnoteReference"/>
          <w:rtl/>
        </w:rPr>
        <w:footnoteReference w:id="30"/>
      </w:r>
      <w:r w:rsidR="001F7060">
        <w:rPr>
          <w:rFonts w:hint="cs"/>
          <w:rtl/>
        </w:rPr>
        <w:t>.</w:t>
      </w:r>
    </w:p>
    <w:p w14:paraId="634E06D4" w14:textId="22BD16F5" w:rsidR="002233B5" w:rsidRPr="00435FBA" w:rsidRDefault="002233B5" w:rsidP="00262F16">
      <w:pPr>
        <w:spacing w:after="0" w:line="276" w:lineRule="auto"/>
        <w:jc w:val="lowKashida"/>
        <w:rPr>
          <w:rtl/>
        </w:rPr>
      </w:pPr>
      <w:r w:rsidRPr="00435FBA">
        <w:rPr>
          <w:rtl/>
        </w:rPr>
        <w:t xml:space="preserve">هنا وندخل في مشكلة </w:t>
      </w:r>
      <w:r w:rsidR="008123C9" w:rsidRPr="00435FBA">
        <w:rPr>
          <w:rtl/>
        </w:rPr>
        <w:t>أ</w:t>
      </w:r>
      <w:r w:rsidRPr="00435FBA">
        <w:rPr>
          <w:rtl/>
        </w:rPr>
        <w:t>خرى - نحلها ببساطة بمعونة ربنا -</w:t>
      </w:r>
      <w:r w:rsidR="00203031" w:rsidRPr="00435FBA">
        <w:rPr>
          <w:rtl/>
        </w:rPr>
        <w:t xml:space="preserve"> </w:t>
      </w:r>
      <w:r w:rsidRPr="00435FBA">
        <w:rPr>
          <w:rtl/>
        </w:rPr>
        <w:t xml:space="preserve">إن الطبيعة البشرية من خصائصها </w:t>
      </w:r>
      <w:r w:rsidR="00262F16">
        <w:rPr>
          <w:rFonts w:hint="cs"/>
          <w:rtl/>
        </w:rPr>
        <w:t>أ</w:t>
      </w:r>
      <w:r w:rsidRPr="00435FBA">
        <w:rPr>
          <w:rtl/>
        </w:rPr>
        <w:t>نها لا تعرف ولكن ب</w:t>
      </w:r>
      <w:r w:rsidR="00262F16">
        <w:rPr>
          <w:rFonts w:hint="cs"/>
          <w:rtl/>
        </w:rPr>
        <w:t>ا</w:t>
      </w:r>
      <w:r w:rsidRPr="00435FBA">
        <w:rPr>
          <w:rtl/>
        </w:rPr>
        <w:t>تحادها باللاهوت كان اللاهوت يشرق عليها بنور معرفة فممكن أن تعرف؛ تعرف ليس بطبيعتها ولكن تعرف بنور اللاهوت المحيط بها كأنه يقول: "أنا أ</w:t>
      </w:r>
      <w:r w:rsidR="00262F16">
        <w:rPr>
          <w:rFonts w:hint="cs"/>
          <w:rtl/>
        </w:rPr>
        <w:t>ُ</w:t>
      </w:r>
      <w:r w:rsidRPr="00435FBA">
        <w:rPr>
          <w:rtl/>
        </w:rPr>
        <w:t>عطيت طبيعة بشرية لو تركت إلى ذاتها ما كانت تعرف".</w:t>
      </w:r>
    </w:p>
    <w:p w14:paraId="5E7FE80D" w14:textId="77777777" w:rsidR="00B86371" w:rsidRDefault="002233B5" w:rsidP="00C82784">
      <w:pPr>
        <w:spacing w:after="0" w:line="276" w:lineRule="auto"/>
        <w:jc w:val="lowKashida"/>
        <w:rPr>
          <w:rtl/>
        </w:rPr>
      </w:pPr>
      <w:r w:rsidRPr="00435FBA">
        <w:rPr>
          <w:rtl/>
        </w:rPr>
        <w:t xml:space="preserve">هنا القديس أثناسيوس يقول: "هل هو جهل واقعي؟ أم جهل طبيعي بالنسبة للطبيعة البشرية؟ </w:t>
      </w:r>
    </w:p>
    <w:p w14:paraId="0CC8A86F" w14:textId="5C5CD484" w:rsidR="002233B5" w:rsidRPr="00435FBA" w:rsidRDefault="002233B5" w:rsidP="00B86371">
      <w:pPr>
        <w:spacing w:after="0" w:line="276" w:lineRule="auto"/>
        <w:jc w:val="lowKashida"/>
        <w:rPr>
          <w:rtl/>
        </w:rPr>
      </w:pPr>
      <w:r w:rsidRPr="00435FBA">
        <w:rPr>
          <w:rtl/>
        </w:rPr>
        <w:t xml:space="preserve">هو جهل طبيعي بالنسبة للطبيعة البشرية لكنه ليس جهل واقعي لأن من جهة الواقع </w:t>
      </w:r>
      <w:r w:rsidRPr="00435FBA">
        <w:rPr>
          <w:rtl/>
        </w:rPr>
        <w:lastRenderedPageBreak/>
        <w:t>باللاهوت يمكن أن تعرف؛ هل هو جهل حقيقي أم جهل اعتباري؟ أو جهل قياسي؟ هل تؤخذ الكلمة بمعناها الحرفي أم بالجهل الظاهري؟"..</w:t>
      </w:r>
      <w:r w:rsidR="00B86371">
        <w:rPr>
          <w:rFonts w:hint="cs"/>
          <w:rtl/>
        </w:rPr>
        <w:t xml:space="preserve"> </w:t>
      </w:r>
      <w:r w:rsidRPr="00435FBA">
        <w:rPr>
          <w:rtl/>
        </w:rPr>
        <w:t>أي كأنه يقول للتلاميذ: "أنتم تلحون عليَّ لكي تعرفوا</w:t>
      </w:r>
      <w:r w:rsidR="00262F16">
        <w:rPr>
          <w:rFonts w:hint="cs"/>
          <w:rtl/>
        </w:rPr>
        <w:t>،</w:t>
      </w:r>
      <w:r w:rsidRPr="00435FBA">
        <w:rPr>
          <w:rtl/>
        </w:rPr>
        <w:t xml:space="preserve"> البشر لا يعرفون هذه الساعة، وأنا كبشر </w:t>
      </w:r>
      <w:r w:rsidR="00FE71A3" w:rsidRPr="00435FBA">
        <w:rPr>
          <w:rtl/>
        </w:rPr>
        <w:t>أيضًا</w:t>
      </w:r>
      <w:r w:rsidRPr="00435FBA">
        <w:rPr>
          <w:rtl/>
        </w:rPr>
        <w:t xml:space="preserve"> لا أعرف".</w:t>
      </w:r>
      <w:r w:rsidRPr="00435FBA">
        <w:rPr>
          <w:rStyle w:val="FootnoteReference"/>
          <w:rtl/>
        </w:rPr>
        <w:footnoteReference w:id="31"/>
      </w:r>
    </w:p>
    <w:p w14:paraId="066D9336" w14:textId="4BAE8002" w:rsidR="00544EDF" w:rsidRPr="00435FBA" w:rsidRDefault="002233B5" w:rsidP="00262F16">
      <w:pPr>
        <w:spacing w:after="0" w:line="276" w:lineRule="auto"/>
        <w:jc w:val="lowKashida"/>
        <w:rPr>
          <w:rtl/>
        </w:rPr>
      </w:pPr>
      <w:r w:rsidRPr="00435FBA">
        <w:rPr>
          <w:rtl/>
        </w:rPr>
        <w:t xml:space="preserve">أما كون </w:t>
      </w:r>
      <w:r w:rsidR="00262F16">
        <w:rPr>
          <w:rFonts w:hint="cs"/>
          <w:rtl/>
        </w:rPr>
        <w:t>أ</w:t>
      </w:r>
      <w:r w:rsidRPr="00435FBA">
        <w:rPr>
          <w:rtl/>
        </w:rPr>
        <w:t xml:space="preserve">نه باللاهوت يعرف فهذا شيء </w:t>
      </w:r>
      <w:r w:rsidR="00262F16">
        <w:rPr>
          <w:rFonts w:hint="cs"/>
          <w:rtl/>
        </w:rPr>
        <w:t>آ</w:t>
      </w:r>
      <w:r w:rsidRPr="00435FBA">
        <w:rPr>
          <w:rtl/>
        </w:rPr>
        <w:t>خر. البشر لا يعرفون ولا حتى ملائكة السماء تعرف ولا الابن كبشر يعرف لكن الطبيعة البشرية</w:t>
      </w:r>
      <w:r w:rsidRPr="00435FBA">
        <w:rPr>
          <w:rtl/>
          <w:lang w:bidi="ar-SA"/>
        </w:rPr>
        <w:t xml:space="preserve"> </w:t>
      </w:r>
      <w:r w:rsidRPr="00435FBA">
        <w:rPr>
          <w:rtl/>
        </w:rPr>
        <w:t>ب</w:t>
      </w:r>
      <w:r w:rsidR="00262F16">
        <w:rPr>
          <w:rFonts w:hint="cs"/>
          <w:rtl/>
        </w:rPr>
        <w:t>ا</w:t>
      </w:r>
      <w:r w:rsidRPr="00435FBA">
        <w:rPr>
          <w:rtl/>
        </w:rPr>
        <w:t>تحادها باللاهوت – وهذا شيء خاص - ممكن أن تعرف عن طريق اللاهوت.</w:t>
      </w:r>
    </w:p>
    <w:p w14:paraId="05C15012" w14:textId="7B2CE088" w:rsidR="00800158" w:rsidRPr="00435FBA" w:rsidRDefault="00B4569D" w:rsidP="00B4569D">
      <w:pPr>
        <w:spacing w:after="0" w:line="276" w:lineRule="auto"/>
        <w:jc w:val="center"/>
        <w:rPr>
          <w:rtl/>
        </w:rPr>
      </w:pPr>
      <w:r>
        <w:sym w:font="Wingdings" w:char="F056"/>
      </w:r>
      <w:r>
        <w:sym w:font="Wingdings" w:char="F056"/>
      </w:r>
      <w:r>
        <w:sym w:font="Wingdings" w:char="F056"/>
      </w:r>
    </w:p>
    <w:p w14:paraId="23D03656" w14:textId="77777777" w:rsidR="00800158" w:rsidRPr="00435FBA" w:rsidRDefault="00800158" w:rsidP="00C82784">
      <w:pPr>
        <w:spacing w:after="0" w:line="276" w:lineRule="auto"/>
        <w:jc w:val="lowKashida"/>
        <w:rPr>
          <w:rtl/>
        </w:rPr>
      </w:pPr>
    </w:p>
    <w:p w14:paraId="383AB7F0" w14:textId="77777777" w:rsidR="00800158" w:rsidRPr="00435FBA" w:rsidRDefault="00800158" w:rsidP="00C82784">
      <w:pPr>
        <w:spacing w:after="0" w:line="276" w:lineRule="auto"/>
        <w:jc w:val="lowKashida"/>
        <w:rPr>
          <w:rtl/>
        </w:rPr>
        <w:sectPr w:rsidR="00800158" w:rsidRPr="00435FBA" w:rsidSect="0077604F">
          <w:headerReference w:type="even" r:id="rId47"/>
          <w:headerReference w:type="default" r:id="rId48"/>
          <w:footerReference w:type="even" r:id="rId49"/>
          <w:footerReference w:type="default" r:id="rId50"/>
          <w:pgSz w:w="9639" w:h="13608" w:code="11"/>
          <w:pgMar w:top="1418" w:right="1134" w:bottom="1418" w:left="1134" w:header="567" w:footer="794" w:gutter="0"/>
          <w:cols w:space="708"/>
          <w:bidi/>
          <w:rtlGutter/>
          <w:docGrid w:linePitch="381"/>
        </w:sectPr>
      </w:pPr>
    </w:p>
    <w:p w14:paraId="362367C4" w14:textId="6ECD44B3" w:rsidR="001A44C4" w:rsidRDefault="001A44C4" w:rsidP="001A44C4">
      <w:pPr>
        <w:rPr>
          <w:rtl/>
        </w:rPr>
      </w:pPr>
      <w:bookmarkStart w:id="67" w:name="_Toc533946389"/>
      <w:bookmarkStart w:id="68" w:name="_Toc534188593"/>
      <w:bookmarkStart w:id="69" w:name="_Toc534205908"/>
      <w:bookmarkStart w:id="70" w:name="_Toc534206041"/>
      <w:bookmarkStart w:id="71" w:name="_Toc530670231"/>
      <w:r w:rsidRPr="00435FBA">
        <w:lastRenderedPageBreak/>
        <w:drawing>
          <wp:anchor distT="0" distB="0" distL="114300" distR="114300" simplePos="0" relativeHeight="251672064" behindDoc="1" locked="0" layoutInCell="1" allowOverlap="1" wp14:anchorId="27A99CF9" wp14:editId="767ED975">
            <wp:simplePos x="0" y="0"/>
            <wp:positionH relativeFrom="margin">
              <wp:posOffset>67235</wp:posOffset>
            </wp:positionH>
            <wp:positionV relativeFrom="paragraph">
              <wp:posOffset>-173430</wp:posOffset>
            </wp:positionV>
            <wp:extent cx="4710545" cy="6859975"/>
            <wp:effectExtent l="0" t="0" r="0" b="0"/>
            <wp:wrapNone/>
            <wp:docPr id="15" name="Picture 15"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605E4" w14:textId="77777777" w:rsidR="00681479" w:rsidRPr="00435FBA" w:rsidRDefault="00681479" w:rsidP="002E6E5F">
      <w:pPr>
        <w:pStyle w:val="Heading1"/>
        <w:rPr>
          <w:rtl/>
        </w:rPr>
      </w:pPr>
      <w:bookmarkStart w:id="72" w:name="_Toc534188594"/>
      <w:bookmarkStart w:id="73" w:name="_Toc534206042"/>
      <w:bookmarkStart w:id="74" w:name="_Toc209707285"/>
      <w:bookmarkEnd w:id="67"/>
      <w:bookmarkEnd w:id="68"/>
      <w:bookmarkEnd w:id="69"/>
      <w:bookmarkEnd w:id="70"/>
      <w:r w:rsidRPr="00435FBA">
        <w:rPr>
          <w:rtl/>
        </w:rPr>
        <w:t>الفصل الرابع</w:t>
      </w:r>
      <w:bookmarkEnd w:id="72"/>
      <w:bookmarkEnd w:id="73"/>
      <w:bookmarkEnd w:id="74"/>
      <w:r w:rsidRPr="00435FBA">
        <w:rPr>
          <w:rtl/>
        </w:rPr>
        <w:t xml:space="preserve"> </w:t>
      </w:r>
    </w:p>
    <w:p w14:paraId="7F233875" w14:textId="77777777" w:rsidR="00681479" w:rsidRPr="00435FBA" w:rsidRDefault="00681479" w:rsidP="00681479">
      <w:pPr>
        <w:pStyle w:val="Heading5"/>
        <w:rPr>
          <w:rFonts w:cs="Simplified Arabic"/>
          <w:sz w:val="60"/>
          <w:szCs w:val="60"/>
          <w:rtl/>
        </w:rPr>
      </w:pPr>
      <w:r w:rsidRPr="00435FBA">
        <w:rPr>
          <w:rFonts w:cs="Simplified Arabic"/>
          <w:sz w:val="60"/>
          <w:szCs w:val="60"/>
          <w:rtl/>
        </w:rPr>
        <w:t xml:space="preserve">أنت الإله الحقيقي وحدك </w:t>
      </w:r>
    </w:p>
    <w:p w14:paraId="5228A3CD" w14:textId="62F7187E" w:rsidR="00E04F27" w:rsidRPr="00435FBA" w:rsidRDefault="00681479" w:rsidP="00681479">
      <w:pPr>
        <w:pStyle w:val="Heading5"/>
        <w:rPr>
          <w:rFonts w:cs="Simplified Arabic"/>
          <w:sz w:val="60"/>
          <w:szCs w:val="60"/>
          <w:rtl/>
        </w:rPr>
      </w:pPr>
      <w:r w:rsidRPr="00435FBA">
        <w:rPr>
          <w:rFonts w:cs="Simplified Arabic"/>
          <w:sz w:val="60"/>
          <w:szCs w:val="60"/>
          <w:rtl/>
        </w:rPr>
        <w:t>ويسوع المسيح الذي أرسل</w:t>
      </w:r>
      <w:r w:rsidR="00974E4C">
        <w:rPr>
          <w:rFonts w:cs="Simplified Arabic" w:hint="cs"/>
          <w:sz w:val="60"/>
          <w:szCs w:val="60"/>
          <w:rtl/>
        </w:rPr>
        <w:t>ت</w:t>
      </w:r>
      <w:r w:rsidRPr="00435FBA">
        <w:rPr>
          <w:rFonts w:cs="Simplified Arabic"/>
          <w:sz w:val="60"/>
          <w:szCs w:val="60"/>
          <w:rtl/>
        </w:rPr>
        <w:t>ه</w:t>
      </w:r>
    </w:p>
    <w:p w14:paraId="41F0A65D" w14:textId="77777777" w:rsidR="009B5C4F" w:rsidRPr="00435FBA" w:rsidRDefault="009B5C4F" w:rsidP="002E6E5F">
      <w:pPr>
        <w:pStyle w:val="Heading1"/>
      </w:pPr>
    </w:p>
    <w:p w14:paraId="557AADDF" w14:textId="77777777" w:rsidR="009B5C4F" w:rsidRPr="00435FBA" w:rsidRDefault="009B5C4F" w:rsidP="002E6E5F">
      <w:pPr>
        <w:pStyle w:val="Heading1"/>
      </w:pPr>
    </w:p>
    <w:p w14:paraId="19A32887" w14:textId="77777777" w:rsidR="009B5C4F" w:rsidRPr="00435FBA" w:rsidRDefault="009B5C4F" w:rsidP="002E6E5F">
      <w:pPr>
        <w:pStyle w:val="Heading1"/>
        <w:rPr>
          <w:rtl/>
        </w:rPr>
        <w:sectPr w:rsidR="009B5C4F" w:rsidRPr="00435FBA" w:rsidSect="0077604F">
          <w:headerReference w:type="even" r:id="rId51"/>
          <w:headerReference w:type="default" r:id="rId52"/>
          <w:footerReference w:type="even" r:id="rId53"/>
          <w:footerReference w:type="default" r:id="rId54"/>
          <w:pgSz w:w="9639" w:h="13608" w:code="11"/>
          <w:pgMar w:top="1418" w:right="1134" w:bottom="1418" w:left="1134" w:header="567" w:footer="794" w:gutter="0"/>
          <w:cols w:space="708"/>
          <w:bidi/>
          <w:rtlGutter/>
          <w:docGrid w:linePitch="381"/>
        </w:sectPr>
      </w:pPr>
    </w:p>
    <w:p w14:paraId="105B7315" w14:textId="1652F4AC" w:rsidR="002233B5" w:rsidRPr="00435FBA" w:rsidRDefault="00262F16" w:rsidP="00913944">
      <w:pPr>
        <w:pStyle w:val="Heading2"/>
        <w:rPr>
          <w:rtl/>
        </w:rPr>
      </w:pPr>
      <w:bookmarkStart w:id="75" w:name="_Toc534188595"/>
      <w:bookmarkStart w:id="76" w:name="_Toc534206043"/>
      <w:bookmarkStart w:id="77" w:name="_Toc209707286"/>
      <w:bookmarkEnd w:id="71"/>
      <w:r w:rsidRPr="00262F16">
        <w:rPr>
          <w:rtl/>
        </w:rPr>
        <w:lastRenderedPageBreak/>
        <w:t>أَنْتَ الإِلهَ الْحَقِيقِيَّ وَحْدَكَ وَيَسُوعَ الْمَسِيحَ الَّذِي أَرْسَلْتَهُ</w:t>
      </w:r>
      <w:r w:rsidR="002233B5" w:rsidRPr="00435FBA">
        <w:rPr>
          <w:rStyle w:val="FootnoteReference"/>
          <w:b w:val="0"/>
          <w:bCs w:val="0"/>
          <w:sz w:val="36"/>
          <w:szCs w:val="36"/>
          <w:rtl/>
        </w:rPr>
        <w:footnoteReference w:id="32"/>
      </w:r>
      <w:bookmarkEnd w:id="75"/>
      <w:bookmarkEnd w:id="76"/>
      <w:bookmarkEnd w:id="77"/>
    </w:p>
    <w:p w14:paraId="1F5AAA86" w14:textId="32188DC3" w:rsidR="002233B5" w:rsidRPr="00435FBA" w:rsidRDefault="002233B5" w:rsidP="00840E2A">
      <w:pPr>
        <w:spacing w:before="0" w:after="0" w:line="276" w:lineRule="auto"/>
        <w:jc w:val="lowKashida"/>
        <w:rPr>
          <w:rtl/>
        </w:rPr>
      </w:pPr>
      <w:r w:rsidRPr="00435FBA">
        <w:rPr>
          <w:rtl/>
        </w:rPr>
        <w:t xml:space="preserve">من الآيات التي آساء فهمها </w:t>
      </w:r>
      <w:r w:rsidR="000408DA" w:rsidRPr="00435FBA">
        <w:rPr>
          <w:rtl/>
        </w:rPr>
        <w:t>ال</w:t>
      </w:r>
      <w:r w:rsidR="00F82E82">
        <w:rPr>
          <w:rtl/>
        </w:rPr>
        <w:t>أريوس</w:t>
      </w:r>
      <w:r w:rsidR="000408DA" w:rsidRPr="00435FBA">
        <w:rPr>
          <w:rtl/>
        </w:rPr>
        <w:t>يين</w:t>
      </w:r>
      <w:r w:rsidRPr="00435FBA">
        <w:rPr>
          <w:rtl/>
        </w:rPr>
        <w:t>، الآية التي جاءت في (يو17: 3) "وَهذِهِ هِيَ الْحَيَاةُ الأَبَدِيَّةُ: أَنْ يَعْرِفُوكَ أَنْتَ الإِلهَ الْحَقِيقِيَّ وَحْدَكَ وَيَسُوعَ الْمَسِيحَ الَّذِي أَرْسَلْتَهُ".</w:t>
      </w:r>
    </w:p>
    <w:p w14:paraId="744C8B80" w14:textId="686C7639" w:rsidR="002233B5" w:rsidRPr="00974E4C" w:rsidRDefault="002233B5" w:rsidP="00840E2A">
      <w:pPr>
        <w:bidi w:val="0"/>
        <w:spacing w:before="0" w:after="0" w:line="276" w:lineRule="auto"/>
        <w:jc w:val="lowKashida"/>
        <w:rPr>
          <w:rFonts w:asciiTheme="majorBidi" w:hAnsiTheme="majorBidi" w:cstheme="majorBidi"/>
        </w:rPr>
      </w:pPr>
      <w:r w:rsidRPr="00974E4C">
        <w:rPr>
          <w:rFonts w:asciiTheme="majorBidi" w:hAnsiTheme="majorBidi" w:cstheme="majorBidi"/>
        </w:rPr>
        <w:t>And this is life</w:t>
      </w:r>
      <w:r w:rsidRPr="00974E4C">
        <w:rPr>
          <w:rFonts w:asciiTheme="majorBidi" w:hAnsiTheme="majorBidi" w:cstheme="majorBidi"/>
          <w:rtl/>
        </w:rPr>
        <w:t xml:space="preserve"> </w:t>
      </w:r>
      <w:r w:rsidRPr="00974E4C">
        <w:rPr>
          <w:rFonts w:asciiTheme="majorBidi" w:hAnsiTheme="majorBidi" w:cstheme="majorBidi"/>
        </w:rPr>
        <w:t>eternal, that they might know thee the only true God, and Jesus Christ, whom thou hast sent</w:t>
      </w:r>
      <w:r w:rsidRPr="00974E4C">
        <w:rPr>
          <w:rFonts w:asciiTheme="majorBidi" w:hAnsiTheme="majorBidi" w:cstheme="majorBidi"/>
          <w:rtl/>
        </w:rPr>
        <w:t xml:space="preserve"> </w:t>
      </w:r>
      <w:r w:rsidRPr="00974E4C">
        <w:rPr>
          <w:rFonts w:asciiTheme="majorBidi" w:hAnsiTheme="majorBidi" w:cstheme="majorBidi"/>
        </w:rPr>
        <w:t>(Jh 17: 3).</w:t>
      </w:r>
    </w:p>
    <w:p w14:paraId="3790AFE0" w14:textId="2FD04101" w:rsidR="002233B5" w:rsidRPr="00435FBA" w:rsidRDefault="002233B5" w:rsidP="00840E2A">
      <w:pPr>
        <w:spacing w:before="0" w:after="0" w:line="276" w:lineRule="auto"/>
        <w:jc w:val="lowKashida"/>
        <w:rPr>
          <w:rtl/>
        </w:rPr>
      </w:pPr>
      <w:r w:rsidRPr="00435FBA">
        <w:rPr>
          <w:rtl/>
        </w:rPr>
        <w:t xml:space="preserve">"مَجِّدِ ابْنَكَ لِيُمَجِّدَكَ ابْنُكَ </w:t>
      </w:r>
      <w:r w:rsidR="00FE71A3" w:rsidRPr="00435FBA">
        <w:rPr>
          <w:rtl/>
        </w:rPr>
        <w:t>أيضًا</w:t>
      </w:r>
      <w:r w:rsidRPr="00435FBA">
        <w:rPr>
          <w:rtl/>
        </w:rPr>
        <w:t>،</w:t>
      </w:r>
      <w:r w:rsidRPr="00435FBA">
        <w:rPr>
          <w:sz w:val="39"/>
          <w:szCs w:val="39"/>
          <w:rtl/>
        </w:rPr>
        <w:t xml:space="preserve"> </w:t>
      </w:r>
      <w:r w:rsidRPr="00435FBA">
        <w:rPr>
          <w:rtl/>
        </w:rPr>
        <w:t xml:space="preserve">إِذْ أَعْطَيْتَهُ سُلْطَانًا عَلَى كُلِّ جَسَدٍ لِيُعْطِيَ حَيَاةً أَبَدِيَّةً لِكُلِّ مَنْ أَعْطَيْتَهُ وَهذِهِ هِيَ الْحَيَاةُ الأَبَدِيَّةُ: أَنْ يَعْرِفُوكَ أَنْتَ الإِلهَ الْحَقِيقِيَّ وَحْدَكَ وَيَسُوعَ الْمَسِيحَ الَّذِي أَرْسَلْتَهُ" (يو17: </w:t>
      </w:r>
      <w:r w:rsidR="00262F16">
        <w:rPr>
          <w:rFonts w:hint="cs"/>
          <w:rtl/>
        </w:rPr>
        <w:t>1-</w:t>
      </w:r>
      <w:r w:rsidRPr="00435FBA">
        <w:rPr>
          <w:rtl/>
        </w:rPr>
        <w:t>3).</w:t>
      </w:r>
    </w:p>
    <w:p w14:paraId="57723736" w14:textId="5D284A29" w:rsidR="002233B5" w:rsidRPr="00435FBA" w:rsidRDefault="002233B5" w:rsidP="00840E2A">
      <w:pPr>
        <w:spacing w:before="0" w:after="0" w:line="276" w:lineRule="auto"/>
        <w:jc w:val="lowKashida"/>
        <w:rPr>
          <w:rtl/>
        </w:rPr>
      </w:pPr>
      <w:r w:rsidRPr="00435FBA">
        <w:rPr>
          <w:rtl/>
        </w:rPr>
        <w:t xml:space="preserve">يرى </w:t>
      </w:r>
      <w:r w:rsidR="000408DA" w:rsidRPr="00435FBA">
        <w:rPr>
          <w:rtl/>
        </w:rPr>
        <w:t>ال</w:t>
      </w:r>
      <w:r w:rsidR="00F82E82">
        <w:rPr>
          <w:rtl/>
        </w:rPr>
        <w:t>أريوس</w:t>
      </w:r>
      <w:r w:rsidR="000408DA" w:rsidRPr="00435FBA">
        <w:rPr>
          <w:rtl/>
        </w:rPr>
        <w:t>ي</w:t>
      </w:r>
      <w:r w:rsidR="008E1592">
        <w:rPr>
          <w:rFonts w:hint="cs"/>
          <w:rtl/>
        </w:rPr>
        <w:t>و</w:t>
      </w:r>
      <w:r w:rsidR="000408DA" w:rsidRPr="00435FBA">
        <w:rPr>
          <w:rtl/>
        </w:rPr>
        <w:t>ن</w:t>
      </w:r>
      <w:r w:rsidRPr="00435FBA">
        <w:rPr>
          <w:rtl/>
        </w:rPr>
        <w:t xml:space="preserve"> أن عبارة "</w:t>
      </w:r>
      <w:r w:rsidRPr="00435FBA">
        <w:rPr>
          <w:b/>
          <w:bCs/>
          <w:rtl/>
        </w:rPr>
        <w:t>أنت الإله الحقيقي وحدك" أن المسيح ليس هو الإله الحقيقي وأن يسوع المسيح الذي أرسلته واحد آخر، وهذا ضد لاهوت المسيح.</w:t>
      </w:r>
    </w:p>
    <w:p w14:paraId="61F0D208" w14:textId="05822746" w:rsidR="002233B5" w:rsidRPr="00A01B35" w:rsidRDefault="002233B5" w:rsidP="00840E2A">
      <w:pPr>
        <w:spacing w:before="0" w:after="0" w:line="276" w:lineRule="auto"/>
        <w:jc w:val="lowKashida"/>
        <w:rPr>
          <w:b/>
          <w:bCs/>
          <w:sz w:val="40"/>
          <w:szCs w:val="40"/>
          <w:rtl/>
        </w:rPr>
      </w:pPr>
      <w:r w:rsidRPr="00435FBA">
        <w:rPr>
          <w:rtl/>
        </w:rPr>
        <w:t>ونرد بأن السيد المسيح قال هذه الآية لكي يشرح وحدانية الله وأن الله هو الإله الحقيقي، وليست الآلهة الوثنية الكثيرة الموجودة في ذلك الزمان. و</w:t>
      </w:r>
      <w:r w:rsidR="00FE71A3" w:rsidRPr="00435FBA">
        <w:rPr>
          <w:rtl/>
        </w:rPr>
        <w:t>أيضًا</w:t>
      </w:r>
      <w:r w:rsidRPr="00435FBA">
        <w:rPr>
          <w:rtl/>
        </w:rPr>
        <w:t xml:space="preserve"> لا تعني ال</w:t>
      </w:r>
      <w:r w:rsidR="00850CB5">
        <w:rPr>
          <w:rtl/>
        </w:rPr>
        <w:t>ألوهية</w:t>
      </w:r>
      <w:r w:rsidRPr="00435FBA">
        <w:rPr>
          <w:rtl/>
        </w:rPr>
        <w:t xml:space="preserve"> بمعناها الحق، ولكن كما أن الله لما دعا موسى النبي واعتذر وقال: "لَسْتُ أَنَا صَاحِبَ كَلاَمٍ مُنْذُ أَمْسِ وَلاَ أَوَّلِ مِنْ أَمْسِ، وَلاَ مِنْ حِينِ كَلَّمْتَ عَبْدَكَ، بَلْ أَنَا ثَقِيلُ الْفَمِ وَاللِّسَانِ" (خر4: 10) قال له الله أعطيك ه</w:t>
      </w:r>
      <w:r w:rsidR="00A2660A">
        <w:rPr>
          <w:rFonts w:hint="cs"/>
          <w:rtl/>
        </w:rPr>
        <w:t>ا</w:t>
      </w:r>
      <w:r w:rsidRPr="00435FBA">
        <w:rPr>
          <w:rtl/>
        </w:rPr>
        <w:t xml:space="preserve">رون أخاك: "وَهُوَ يُكَلِّمُ الشَّعْبَ عَنْكَ. وَهُوَ </w:t>
      </w:r>
      <w:r w:rsidRPr="00A01B35">
        <w:rPr>
          <w:rtl/>
        </w:rPr>
        <w:t xml:space="preserve">يَكُونُ لَكَ فَمًا، وَأَنْتَ تَكُونُ لَهُ </w:t>
      </w:r>
      <w:r w:rsidRPr="00A01B35">
        <w:rPr>
          <w:b/>
          <w:bCs/>
          <w:rtl/>
        </w:rPr>
        <w:t>إِلهًا</w:t>
      </w:r>
      <w:r w:rsidRPr="00A01B35">
        <w:rPr>
          <w:rtl/>
        </w:rPr>
        <w:t>".</w:t>
      </w:r>
      <w:r w:rsidR="003477A0" w:rsidRPr="00A01B35">
        <w:rPr>
          <w:rFonts w:hint="cs"/>
          <w:rtl/>
        </w:rPr>
        <w:t xml:space="preserve"> </w:t>
      </w:r>
    </w:p>
    <w:p w14:paraId="6EB655FE" w14:textId="35E8D400" w:rsidR="002233B5" w:rsidRPr="00A01B35" w:rsidRDefault="002233B5" w:rsidP="00840E2A">
      <w:pPr>
        <w:spacing w:before="0" w:after="0" w:line="276" w:lineRule="auto"/>
        <w:jc w:val="lowKashida"/>
        <w:rPr>
          <w:rtl/>
        </w:rPr>
      </w:pPr>
      <w:r w:rsidRPr="00A01B35">
        <w:rPr>
          <w:rtl/>
        </w:rPr>
        <w:lastRenderedPageBreak/>
        <w:t xml:space="preserve">تكون له إلهًا </w:t>
      </w:r>
      <w:r w:rsidR="001F577F" w:rsidRPr="00A01B35">
        <w:rPr>
          <w:rFonts w:hint="cs"/>
          <w:rtl/>
        </w:rPr>
        <w:t>أ</w:t>
      </w:r>
      <w:r w:rsidRPr="00A01B35">
        <w:rPr>
          <w:rtl/>
        </w:rPr>
        <w:t>ي توحي إليه بالكلام</w:t>
      </w:r>
      <w:r w:rsidR="001F577F" w:rsidRPr="00A01B35">
        <w:rPr>
          <w:rFonts w:hint="cs"/>
          <w:rtl/>
        </w:rPr>
        <w:t>،</w:t>
      </w:r>
      <w:r w:rsidRPr="00A01B35">
        <w:rPr>
          <w:rtl/>
        </w:rPr>
        <w:t xml:space="preserve"> ولا يقصد </w:t>
      </w:r>
      <w:r w:rsidR="00B517C8" w:rsidRPr="00A01B35">
        <w:rPr>
          <w:rtl/>
        </w:rPr>
        <w:t>تكون له إلهًا أي خالقًا</w:t>
      </w:r>
      <w:r w:rsidR="001F577F" w:rsidRPr="00A01B35">
        <w:rPr>
          <w:rFonts w:hint="cs"/>
          <w:rtl/>
        </w:rPr>
        <w:t>،</w:t>
      </w:r>
      <w:r w:rsidR="00B517C8" w:rsidRPr="00A01B35">
        <w:rPr>
          <w:rtl/>
        </w:rPr>
        <w:t xml:space="preserve"> لأن ه</w:t>
      </w:r>
      <w:r w:rsidR="00647F8B" w:rsidRPr="00A01B35">
        <w:rPr>
          <w:rFonts w:hint="cs"/>
          <w:rtl/>
        </w:rPr>
        <w:t>ا</w:t>
      </w:r>
      <w:r w:rsidRPr="00A01B35">
        <w:rPr>
          <w:rtl/>
        </w:rPr>
        <w:t xml:space="preserve">رون كان </w:t>
      </w:r>
      <w:r w:rsidR="00B91C26">
        <w:rPr>
          <w:rFonts w:hint="cs"/>
          <w:rtl/>
        </w:rPr>
        <w:t>وُلِد</w:t>
      </w:r>
      <w:r w:rsidRPr="00A01B35">
        <w:rPr>
          <w:rtl/>
        </w:rPr>
        <w:t xml:space="preserve"> قبل موسى، إنما يقصد أن توحي إليه بالكلام</w:t>
      </w:r>
      <w:r w:rsidR="001F577F" w:rsidRPr="00A01B35">
        <w:rPr>
          <w:rFonts w:hint="cs"/>
          <w:rtl/>
        </w:rPr>
        <w:t>،</w:t>
      </w:r>
      <w:r w:rsidRPr="00A01B35">
        <w:rPr>
          <w:rtl/>
        </w:rPr>
        <w:t xml:space="preserve"> و</w:t>
      </w:r>
      <w:r w:rsidR="00FE71A3" w:rsidRPr="00A01B35">
        <w:rPr>
          <w:rtl/>
        </w:rPr>
        <w:t>أيضًا</w:t>
      </w:r>
      <w:r w:rsidRPr="00A01B35">
        <w:rPr>
          <w:rtl/>
        </w:rPr>
        <w:t xml:space="preserve"> عندما قال لموسى: "أَنَا جَعَلْتُكَ إِلهًا لِفِرْعَوْنَ" (خر7: 1). جعلتك إلهًا لفرعون؛ ليس إله</w:t>
      </w:r>
      <w:r w:rsidR="001F577F" w:rsidRPr="00A01B35">
        <w:rPr>
          <w:rFonts w:hint="cs"/>
          <w:rtl/>
        </w:rPr>
        <w:t>ًا</w:t>
      </w:r>
      <w:r w:rsidRPr="00A01B35">
        <w:rPr>
          <w:rtl/>
        </w:rPr>
        <w:t xml:space="preserve"> حقيقي</w:t>
      </w:r>
      <w:r w:rsidR="001F577F" w:rsidRPr="00A01B35">
        <w:rPr>
          <w:rFonts w:hint="cs"/>
          <w:rtl/>
        </w:rPr>
        <w:t>ًا</w:t>
      </w:r>
      <w:r w:rsidRPr="00A01B35">
        <w:rPr>
          <w:rtl/>
        </w:rPr>
        <w:t xml:space="preserve">، ولكن كما تقول </w:t>
      </w:r>
      <w:r w:rsidR="00A90EE7">
        <w:rPr>
          <w:rFonts w:hint="cs"/>
          <w:rtl/>
        </w:rPr>
        <w:t>"</w:t>
      </w:r>
      <w:r w:rsidRPr="00A01B35">
        <w:rPr>
          <w:rtl/>
        </w:rPr>
        <w:t>سيدًا</w:t>
      </w:r>
      <w:r w:rsidR="00A90EE7">
        <w:rPr>
          <w:rFonts w:hint="cs"/>
          <w:rtl/>
        </w:rPr>
        <w:t>"</w:t>
      </w:r>
      <w:r w:rsidR="001F577F" w:rsidRPr="00A01B35">
        <w:rPr>
          <w:rFonts w:hint="cs"/>
          <w:rtl/>
        </w:rPr>
        <w:t>،</w:t>
      </w:r>
      <w:r w:rsidRPr="00A01B35">
        <w:rPr>
          <w:rtl/>
        </w:rPr>
        <w:t xml:space="preserve"> مجرد </w:t>
      </w:r>
      <w:r w:rsidR="00850CB5" w:rsidRPr="00A01B35">
        <w:rPr>
          <w:rtl/>
        </w:rPr>
        <w:t>ألوهية</w:t>
      </w:r>
      <w:r w:rsidRPr="00A01B35">
        <w:rPr>
          <w:rtl/>
        </w:rPr>
        <w:t xml:space="preserve"> ولكن ليس إله أي خالق وغير محدود وإنما سيدًا كما قيل:</w:t>
      </w:r>
    </w:p>
    <w:p w14:paraId="640DF05A" w14:textId="309ED573" w:rsidR="002233B5" w:rsidRPr="00A01B35" w:rsidRDefault="002233B5" w:rsidP="00840E2A">
      <w:pPr>
        <w:pStyle w:val="ListParagraph"/>
        <w:spacing w:before="0" w:after="0" w:line="276" w:lineRule="auto"/>
        <w:ind w:left="0"/>
        <w:jc w:val="lowKashida"/>
        <w:rPr>
          <w:rtl/>
        </w:rPr>
      </w:pPr>
      <w:r w:rsidRPr="00A01B35">
        <w:rPr>
          <w:rtl/>
        </w:rPr>
        <w:t>† في (مز82: 1) "اَللهُ قَائِمٌ فِي مَجْمَعِ اللهِ. فِي وَسْطِ الآلِهَةِ يَقْضِي".</w:t>
      </w:r>
    </w:p>
    <w:p w14:paraId="05CA88F0" w14:textId="719A6A40" w:rsidR="002233B5" w:rsidRPr="00435FBA" w:rsidRDefault="002233B5" w:rsidP="00840E2A">
      <w:pPr>
        <w:pStyle w:val="ListParagraph"/>
        <w:spacing w:before="0" w:after="0" w:line="276" w:lineRule="auto"/>
        <w:ind w:left="0"/>
        <w:jc w:val="lowKashida"/>
      </w:pPr>
      <w:r w:rsidRPr="00A01B35">
        <w:rPr>
          <w:rtl/>
        </w:rPr>
        <w:t>† و</w:t>
      </w:r>
      <w:r w:rsidR="00FE71A3" w:rsidRPr="00A01B35">
        <w:rPr>
          <w:rtl/>
        </w:rPr>
        <w:t>أيضًا</w:t>
      </w:r>
      <w:r w:rsidRPr="00A01B35">
        <w:rPr>
          <w:rtl/>
        </w:rPr>
        <w:t xml:space="preserve"> "أَنَا قُلْتُ: إِنَّكُمْ آلِهَةٌ وَبَنُو الْعَلِيِّ كُلُّكُمْ لكِنْ مِثْلَ النَّاسِ تَمُوتُونَ وَكَأَحَدِ الرُّؤَسَاءِ</w:t>
      </w:r>
      <w:r w:rsidR="00A01B35">
        <w:t xml:space="preserve"> </w:t>
      </w:r>
      <w:r w:rsidRPr="00435FBA">
        <w:rPr>
          <w:rtl/>
        </w:rPr>
        <w:t>تَسْقُطُونَ" (مز82: 6، 7)، والذين يموتون ويسقطون ليسوا آلهة بالحقيقة.</w:t>
      </w:r>
      <w:r w:rsidRPr="00435FBA">
        <w:rPr>
          <w:rStyle w:val="FootnoteReference"/>
          <w:rtl/>
        </w:rPr>
        <w:footnoteReference w:id="33"/>
      </w:r>
    </w:p>
    <w:p w14:paraId="45F4034E" w14:textId="73415A47" w:rsidR="002233B5" w:rsidRPr="00435FBA" w:rsidRDefault="006E30EF" w:rsidP="00840E2A">
      <w:pPr>
        <w:pStyle w:val="ListParagraph"/>
        <w:spacing w:before="0" w:after="0" w:line="276" w:lineRule="auto"/>
        <w:ind w:left="0"/>
        <w:jc w:val="lowKashida"/>
        <w:rPr>
          <w:rtl/>
        </w:rPr>
      </w:pPr>
      <w:r>
        <w:rPr>
          <w:rFonts w:hint="cs"/>
          <w:rtl/>
        </w:rPr>
        <w:t>فَ</w:t>
      </w:r>
      <w:r w:rsidR="002233B5" w:rsidRPr="00435FBA">
        <w:rPr>
          <w:rtl/>
        </w:rPr>
        <w:t>ب</w:t>
      </w:r>
      <w:r w:rsidR="001F577F">
        <w:rPr>
          <w:rtl/>
        </w:rPr>
        <w:t>قوله "أنت الإله الحقيقي وحدك" ي</w:t>
      </w:r>
      <w:r w:rsidR="002233B5" w:rsidRPr="00435FBA">
        <w:rPr>
          <w:rtl/>
        </w:rPr>
        <w:t xml:space="preserve">عني هنا </w:t>
      </w:r>
      <w:r>
        <w:rPr>
          <w:rFonts w:hint="cs"/>
          <w:rtl/>
        </w:rPr>
        <w:t>"</w:t>
      </w:r>
      <w:r w:rsidR="002233B5" w:rsidRPr="00435FBA">
        <w:rPr>
          <w:rtl/>
        </w:rPr>
        <w:t>وحدانية الله</w:t>
      </w:r>
      <w:r>
        <w:rPr>
          <w:rFonts w:hint="cs"/>
          <w:rtl/>
        </w:rPr>
        <w:t>،</w:t>
      </w:r>
      <w:r w:rsidR="002233B5" w:rsidRPr="00435FBA">
        <w:rPr>
          <w:rtl/>
        </w:rPr>
        <w:t xml:space="preserve"> وأن لاهوته حقيقي</w:t>
      </w:r>
      <w:r>
        <w:rPr>
          <w:rFonts w:hint="cs"/>
          <w:rtl/>
        </w:rPr>
        <w:t>ًا</w:t>
      </w:r>
      <w:r w:rsidR="002233B5" w:rsidRPr="00435FBA">
        <w:rPr>
          <w:rtl/>
        </w:rPr>
        <w:t>، وليس مجرد لقب</w:t>
      </w:r>
      <w:r>
        <w:rPr>
          <w:rFonts w:hint="cs"/>
          <w:rtl/>
        </w:rPr>
        <w:t>"</w:t>
      </w:r>
      <w:r w:rsidR="002233B5" w:rsidRPr="00435FBA">
        <w:rPr>
          <w:rtl/>
        </w:rPr>
        <w:t xml:space="preserve">. </w:t>
      </w:r>
      <w:r w:rsidR="00FE71A3" w:rsidRPr="00435FBA">
        <w:rPr>
          <w:rtl/>
        </w:rPr>
        <w:t>أيضًا</w:t>
      </w:r>
      <w:r w:rsidR="002233B5" w:rsidRPr="00435FBA">
        <w:rPr>
          <w:rtl/>
        </w:rPr>
        <w:t xml:space="preserve"> الشياطين كانوا ي</w:t>
      </w:r>
      <w:r w:rsidR="001F577F">
        <w:rPr>
          <w:rFonts w:hint="cs"/>
          <w:rtl/>
        </w:rPr>
        <w:t>ُ</w:t>
      </w:r>
      <w:r w:rsidR="002233B5" w:rsidRPr="00435FBA">
        <w:rPr>
          <w:rtl/>
        </w:rPr>
        <w:t>دعون آلهة كما يقول المزمور: "لأن آلهة الأمم شياطين" أي الأصنام والعبادات الوثنية.. فيقصد تمييز الله عن الآلهة الأخرى، آلهة الأمم والآلهة غير الحقيقية والأصنام الوثنية.. فإنه هو وحده الله و</w:t>
      </w:r>
      <w:r w:rsidR="00FE71A3" w:rsidRPr="00435FBA">
        <w:rPr>
          <w:rtl/>
        </w:rPr>
        <w:t>أيضًا</w:t>
      </w:r>
      <w:r w:rsidR="002233B5" w:rsidRPr="00435FBA">
        <w:rPr>
          <w:rtl/>
        </w:rPr>
        <w:t xml:space="preserve"> الإله الحقيقي.</w:t>
      </w:r>
    </w:p>
    <w:p w14:paraId="3D2F8FF1" w14:textId="24A48443" w:rsidR="002233B5" w:rsidRPr="007201FB" w:rsidRDefault="002233B5" w:rsidP="002D3936">
      <w:pPr>
        <w:pStyle w:val="Heading3"/>
        <w:rPr>
          <w:rtl/>
        </w:rPr>
      </w:pPr>
      <w:r w:rsidRPr="007201FB">
        <w:rPr>
          <w:rtl/>
        </w:rPr>
        <w:t>الإله الحقيق</w:t>
      </w:r>
      <w:r w:rsidR="001F577F" w:rsidRPr="007201FB">
        <w:rPr>
          <w:rFonts w:hint="cs"/>
          <w:rtl/>
        </w:rPr>
        <w:t>ي</w:t>
      </w:r>
      <w:r w:rsidRPr="007201FB">
        <w:rPr>
          <w:rtl/>
        </w:rPr>
        <w:t xml:space="preserve"> وحدك</w:t>
      </w:r>
      <w:r w:rsidR="00096E9C">
        <w:rPr>
          <w:rtl/>
        </w:rPr>
        <w:tab/>
      </w:r>
    </w:p>
    <w:p w14:paraId="64B1EAC3" w14:textId="6851EB2A" w:rsidR="002233B5" w:rsidRPr="007201FB" w:rsidRDefault="002233B5" w:rsidP="00840E2A">
      <w:pPr>
        <w:spacing w:before="0" w:after="0" w:line="276" w:lineRule="auto"/>
        <w:jc w:val="lowKashida"/>
        <w:rPr>
          <w:rtl/>
        </w:rPr>
      </w:pPr>
      <w:r w:rsidRPr="007201FB">
        <w:rPr>
          <w:rtl/>
        </w:rPr>
        <w:t>لذا عبارة "</w:t>
      </w:r>
      <w:r w:rsidR="001F577F" w:rsidRPr="007201FB">
        <w:rPr>
          <w:rtl/>
        </w:rPr>
        <w:t>أَنْتَ الإِلهَ الْحَقِيقِيَّ وَحْدَكَ</w:t>
      </w:r>
      <w:r w:rsidRPr="007201FB">
        <w:rPr>
          <w:rtl/>
        </w:rPr>
        <w:t>" لتمييزه عن آلهة الأمم، و</w:t>
      </w:r>
      <w:r w:rsidR="00FE71A3" w:rsidRPr="007201FB">
        <w:rPr>
          <w:rtl/>
        </w:rPr>
        <w:t>أيضًا</w:t>
      </w:r>
      <w:r w:rsidRPr="007201FB">
        <w:rPr>
          <w:rtl/>
        </w:rPr>
        <w:t xml:space="preserve"> ليميزه عن الأبرار </w:t>
      </w:r>
      <w:r w:rsidRPr="007201FB">
        <w:rPr>
          <w:rtl/>
        </w:rPr>
        <w:lastRenderedPageBreak/>
        <w:t>الذين دُعيوا آلهة تشريفًا لهم "أَنَا قُلْتُ: إِنَّكُمْ آلِهَةٌ وَبَنُو الْعَلِيِّ كُلُّكُمْ" (مز82: 6) لكن هذا الكلام ليس عن السيد المسيح.</w:t>
      </w:r>
      <w:r w:rsidRPr="007201FB">
        <w:rPr>
          <w:rStyle w:val="FootnoteReference"/>
          <w:rtl/>
        </w:rPr>
        <w:footnoteReference w:id="34"/>
      </w:r>
      <w:r w:rsidRPr="007201FB">
        <w:rPr>
          <w:rtl/>
        </w:rPr>
        <w:t xml:space="preserve"> </w:t>
      </w:r>
    </w:p>
    <w:p w14:paraId="18882F5B" w14:textId="0916059C" w:rsidR="002233B5" w:rsidRPr="00435FBA" w:rsidRDefault="002233B5" w:rsidP="00840E2A">
      <w:pPr>
        <w:spacing w:before="0" w:after="0" w:line="276" w:lineRule="auto"/>
        <w:jc w:val="lowKashida"/>
        <w:rPr>
          <w:rtl/>
        </w:rPr>
      </w:pPr>
      <w:r w:rsidRPr="00B2413E">
        <w:rPr>
          <w:rtl/>
        </w:rPr>
        <w:t xml:space="preserve">أما </w:t>
      </w:r>
      <w:r w:rsidRPr="00B2413E">
        <w:rPr>
          <w:b/>
          <w:bCs/>
          <w:rtl/>
        </w:rPr>
        <w:t>عبارة "وحدك</w:t>
      </w:r>
      <w:r w:rsidRPr="00B2413E">
        <w:rPr>
          <w:rtl/>
        </w:rPr>
        <w:t>" فهو لم يقصد أن يميز الآب عن نفسه، حيث أن</w:t>
      </w:r>
      <w:r w:rsidR="00B7119A" w:rsidRPr="00B2413E">
        <w:rPr>
          <w:rFonts w:hint="cs"/>
          <w:rtl/>
        </w:rPr>
        <w:t>ه</w:t>
      </w:r>
      <w:r w:rsidRPr="00B2413E">
        <w:rPr>
          <w:rtl/>
        </w:rPr>
        <w:t xml:space="preserve"> هو الإله الحقيقي وحده فيكون يسوع المسيح ليس هو، في هذه الآيات لا بد أن تضعوا الآيات الأخرى التي توازن معها وتكم</w:t>
      </w:r>
      <w:r w:rsidR="00E65736">
        <w:rPr>
          <w:rFonts w:hint="cs"/>
          <w:rtl/>
        </w:rPr>
        <w:t>ّ</w:t>
      </w:r>
      <w:r w:rsidRPr="00B2413E">
        <w:rPr>
          <w:rtl/>
        </w:rPr>
        <w:t>ل المعنى. فعبارات "</w:t>
      </w:r>
      <w:r w:rsidR="001F577F" w:rsidRPr="00B2413E">
        <w:rPr>
          <w:rtl/>
        </w:rPr>
        <w:t>أَنْتَ الإِلهَ الْحَقِيقِيَّ وَحْدَكَ</w:t>
      </w:r>
      <w:r w:rsidRPr="00B2413E">
        <w:rPr>
          <w:rtl/>
        </w:rPr>
        <w:t>"، و"</w:t>
      </w:r>
      <w:r w:rsidR="001F577F" w:rsidRPr="00B2413E">
        <w:rPr>
          <w:rtl/>
        </w:rPr>
        <w:t>أَنَا وَالآبُ وَاحِدٌ</w:t>
      </w:r>
      <w:r w:rsidRPr="00B2413E">
        <w:rPr>
          <w:rtl/>
        </w:rPr>
        <w:t>"، و"أنا وأنت واحد".</w:t>
      </w:r>
    </w:p>
    <w:p w14:paraId="3B8D7AD8" w14:textId="3F975A36" w:rsidR="002233B5" w:rsidRPr="00435FBA" w:rsidRDefault="002233B5" w:rsidP="00840E2A">
      <w:pPr>
        <w:spacing w:before="0" w:after="0" w:line="276" w:lineRule="auto"/>
        <w:jc w:val="lowKashida"/>
        <w:rPr>
          <w:rtl/>
        </w:rPr>
      </w:pPr>
      <w:r w:rsidRPr="00435FBA">
        <w:rPr>
          <w:rtl/>
        </w:rPr>
        <w:t>"</w:t>
      </w:r>
      <w:r w:rsidR="001F577F" w:rsidRPr="001F577F">
        <w:rPr>
          <w:rtl/>
        </w:rPr>
        <w:t>أَنْتَ الإِلهَ الْحَقِيقِيَّ وَحْدَكَ</w:t>
      </w:r>
      <w:r w:rsidRPr="00435FBA">
        <w:rPr>
          <w:rtl/>
        </w:rPr>
        <w:t xml:space="preserve">"، و"أنا في الآب والآب فيَّ"، </w:t>
      </w:r>
      <w:r w:rsidR="00AC23E2">
        <w:rPr>
          <w:rFonts w:hint="cs"/>
          <w:rtl/>
        </w:rPr>
        <w:t>و</w:t>
      </w:r>
      <w:r w:rsidRPr="00435FBA">
        <w:rPr>
          <w:rtl/>
        </w:rPr>
        <w:t>"</w:t>
      </w:r>
      <w:r w:rsidR="00AC23E2" w:rsidRPr="00AC23E2">
        <w:rPr>
          <w:rtl/>
        </w:rPr>
        <w:t>اَلَّذِي رَآنِي فَقَدْ رَأَى الآبَ</w:t>
      </w:r>
      <w:r w:rsidRPr="00435FBA">
        <w:rPr>
          <w:rtl/>
        </w:rPr>
        <w:t>"</w:t>
      </w:r>
      <w:r w:rsidR="00AC23E2">
        <w:rPr>
          <w:rFonts w:hint="cs"/>
          <w:rtl/>
        </w:rPr>
        <w:t xml:space="preserve"> (يو14: 19)</w:t>
      </w:r>
      <w:r w:rsidRPr="00435FBA">
        <w:rPr>
          <w:rtl/>
        </w:rPr>
        <w:t>.. نضعهم مع</w:t>
      </w:r>
      <w:r w:rsidR="001F577F">
        <w:rPr>
          <w:rFonts w:hint="cs"/>
          <w:rtl/>
        </w:rPr>
        <w:t>ًا</w:t>
      </w:r>
      <w:r w:rsidRPr="00435FBA">
        <w:rPr>
          <w:rtl/>
        </w:rPr>
        <w:t>. أنت الإله الحقيقي وحدك وأنا ابنك الذي فيك، ونحن الاثن</w:t>
      </w:r>
      <w:r w:rsidR="005425A0">
        <w:rPr>
          <w:rFonts w:hint="cs"/>
          <w:rtl/>
        </w:rPr>
        <w:t>ا</w:t>
      </w:r>
      <w:r w:rsidRPr="00435FBA">
        <w:rPr>
          <w:rtl/>
        </w:rPr>
        <w:t>ن واحد</w:t>
      </w:r>
      <w:r w:rsidR="001F577F">
        <w:rPr>
          <w:rFonts w:hint="cs"/>
          <w:rtl/>
        </w:rPr>
        <w:t>ًا</w:t>
      </w:r>
      <w:r w:rsidRPr="00435FBA">
        <w:rPr>
          <w:rtl/>
        </w:rPr>
        <w:t>. "</w:t>
      </w:r>
      <w:r w:rsidR="001F577F" w:rsidRPr="001F577F">
        <w:rPr>
          <w:rtl/>
        </w:rPr>
        <w:t>أَنْتَ الإِلهَ الْحَقِيقِيَّ وَحْدَكَ</w:t>
      </w:r>
      <w:r w:rsidR="001F577F">
        <w:rPr>
          <w:rtl/>
        </w:rPr>
        <w:t>" و</w:t>
      </w:r>
      <w:r w:rsidRPr="00435FBA">
        <w:rPr>
          <w:rtl/>
        </w:rPr>
        <w:t xml:space="preserve">أنا كلمة الله، أو عقل </w:t>
      </w:r>
      <w:r w:rsidR="001F577F">
        <w:rPr>
          <w:rtl/>
        </w:rPr>
        <w:t>الله الناطق، أو نطق الله العاقل</w:t>
      </w:r>
      <w:r w:rsidRPr="00435FBA">
        <w:rPr>
          <w:rtl/>
        </w:rPr>
        <w:t xml:space="preserve"> كتفسير كلمة اللوجوس أو كما ورد في (1كو1: 24) أن المسيح هو "قُوَّةِ اللهِ وَحِكْمَةِ اللهِ". </w:t>
      </w:r>
      <w:r w:rsidR="00D83E87">
        <w:rPr>
          <w:rFonts w:hint="cs"/>
          <w:rtl/>
        </w:rPr>
        <w:t>"</w:t>
      </w:r>
      <w:r w:rsidRPr="00435FBA">
        <w:rPr>
          <w:rtl/>
        </w:rPr>
        <w:t>وحكمة الله داخل الله وقوة الله داخل الله فأنا لست منفصلاً عنك أنت الإله الحقيقي وحدك، لكن أنا لست غريبًا عنك، أنا حكمتك</w:t>
      </w:r>
      <w:r w:rsidR="00D83E87">
        <w:rPr>
          <w:rFonts w:hint="cs"/>
          <w:rtl/>
        </w:rPr>
        <w:t>،</w:t>
      </w:r>
      <w:r w:rsidRPr="00435FBA">
        <w:rPr>
          <w:rtl/>
        </w:rPr>
        <w:t xml:space="preserve"> أنا قوتك</w:t>
      </w:r>
      <w:r w:rsidR="00D83E87">
        <w:rPr>
          <w:rFonts w:hint="cs"/>
          <w:rtl/>
        </w:rPr>
        <w:t>،</w:t>
      </w:r>
      <w:r w:rsidRPr="00435FBA">
        <w:rPr>
          <w:rtl/>
        </w:rPr>
        <w:t xml:space="preserve"> أنا عقلك الناطق ونطقك العاقل</w:t>
      </w:r>
      <w:r w:rsidR="00D83E87">
        <w:rPr>
          <w:rFonts w:hint="cs"/>
          <w:rtl/>
        </w:rPr>
        <w:t>"</w:t>
      </w:r>
      <w:r w:rsidRPr="00435FBA">
        <w:rPr>
          <w:rtl/>
        </w:rPr>
        <w:t>.</w:t>
      </w:r>
      <w:r w:rsidRPr="00435FBA">
        <w:rPr>
          <w:rStyle w:val="FootnoteReference"/>
          <w:rtl/>
        </w:rPr>
        <w:footnoteReference w:id="35"/>
      </w:r>
    </w:p>
    <w:p w14:paraId="108BE468" w14:textId="09732BCF" w:rsidR="002233B5" w:rsidRPr="00435FBA" w:rsidRDefault="002233B5" w:rsidP="00840E2A">
      <w:pPr>
        <w:pStyle w:val="Heading4"/>
        <w:spacing w:before="0"/>
        <w:rPr>
          <w:rtl/>
        </w:rPr>
      </w:pPr>
      <w:r w:rsidRPr="00435FBA">
        <w:rPr>
          <w:rtl/>
        </w:rPr>
        <w:lastRenderedPageBreak/>
        <w:t>الإعلان عن الآب</w:t>
      </w:r>
      <w:r w:rsidR="001F577F">
        <w:rPr>
          <w:rFonts w:hint="cs"/>
          <w:rtl/>
        </w:rPr>
        <w:t>:</w:t>
      </w:r>
    </w:p>
    <w:p w14:paraId="5E388544" w14:textId="61A650B6" w:rsidR="007C614C" w:rsidRPr="00435FBA" w:rsidRDefault="002233B5" w:rsidP="00840E2A">
      <w:pPr>
        <w:spacing w:before="0" w:after="0" w:line="276" w:lineRule="auto"/>
        <w:jc w:val="lowKashida"/>
        <w:rPr>
          <w:rtl/>
        </w:rPr>
      </w:pPr>
      <w:r w:rsidRPr="00435FBA">
        <w:rPr>
          <w:rtl/>
        </w:rPr>
        <w:t>"اَللهُ لَمْ يَرَهُ أَحَدٌ قَطُّ. اَلابْنُ الْوَحِيدُ الَّذِي هُوَ فِي حِضْن</w:t>
      </w:r>
      <w:r w:rsidRPr="00435FBA">
        <w:t xml:space="preserve"> </w:t>
      </w:r>
      <w:r w:rsidRPr="00435FBA">
        <w:rPr>
          <w:rtl/>
        </w:rPr>
        <w:t xml:space="preserve">الآبِ هُوَ خَبَّرَ" (يو1: 18)، </w:t>
      </w:r>
      <w:r w:rsidR="006400EE" w:rsidRPr="006400EE">
        <w:rPr>
          <w:rtl/>
        </w:rPr>
        <w:t>أَنْتَ الإِلهَ الْحَقِيقِيَّ وَحْدَكَ</w:t>
      </w:r>
      <w:r w:rsidR="00A1555B">
        <w:rPr>
          <w:rFonts w:hint="cs"/>
          <w:rtl/>
        </w:rPr>
        <w:t>؛</w:t>
      </w:r>
      <w:r w:rsidR="006400EE" w:rsidRPr="006400EE">
        <w:rPr>
          <w:rtl/>
        </w:rPr>
        <w:t xml:space="preserve"> </w:t>
      </w:r>
      <w:r w:rsidRPr="00435FBA">
        <w:rPr>
          <w:rtl/>
        </w:rPr>
        <w:t>لكن أنا أعطيت</w:t>
      </w:r>
      <w:r w:rsidR="00A1555B">
        <w:rPr>
          <w:rFonts w:hint="cs"/>
          <w:rtl/>
        </w:rPr>
        <w:t>ُ</w:t>
      </w:r>
      <w:r w:rsidRPr="00435FBA">
        <w:rPr>
          <w:rtl/>
        </w:rPr>
        <w:t xml:space="preserve"> صورة عنك للناس، أنا أعلنتك للناس من رآني فقد رآك ولذلك قال لفيلبس في (يو14) </w:t>
      </w:r>
      <w:r w:rsidR="006400EE">
        <w:rPr>
          <w:rFonts w:hint="cs"/>
          <w:rtl/>
        </w:rPr>
        <w:t>عند</w:t>
      </w:r>
      <w:r w:rsidRPr="00435FBA">
        <w:rPr>
          <w:rtl/>
        </w:rPr>
        <w:t>ما قال له: "أَرِنَا الآبَ وَكَفَانَا"، قال له: "أَنَا مَعَكُمْ زَمَانًا هذِهِ مُدَّتُهُ وَلَمْ تَعْرِفْنِي يَا فِيلُبُّسُ! اَلَّذِي رَآنِي فَقَدْ رَأَى الآبَ، فَكَيْفَ ت</w:t>
      </w:r>
      <w:r w:rsidR="007C614C" w:rsidRPr="00435FBA">
        <w:rPr>
          <w:rtl/>
        </w:rPr>
        <w:t>َقُولُ أَنْتَ: أَرِنَا الآبَ؟".</w:t>
      </w:r>
    </w:p>
    <w:p w14:paraId="6A871B2E" w14:textId="55CD4648" w:rsidR="002233B5" w:rsidRPr="00435FBA" w:rsidRDefault="002233B5" w:rsidP="00840E2A">
      <w:pPr>
        <w:spacing w:before="0" w:after="0" w:line="276" w:lineRule="auto"/>
        <w:jc w:val="lowKashida"/>
        <w:rPr>
          <w:rtl/>
        </w:rPr>
      </w:pPr>
      <w:r w:rsidRPr="00435FBA">
        <w:rPr>
          <w:rtl/>
        </w:rPr>
        <w:t>فهنا الآب ليس منفصلاً عن المسيح ولا المسيح منفصل عن الآب. المسيح هو صورة الله غير المنظور، هو الذي أعطى صورة الآب للناس كما ورد في (يو</w:t>
      </w:r>
      <w:r w:rsidR="00A1555B">
        <w:rPr>
          <w:rFonts w:hint="cs"/>
          <w:rtl/>
        </w:rPr>
        <w:t>1</w:t>
      </w:r>
      <w:r w:rsidRPr="00435FBA">
        <w:rPr>
          <w:rtl/>
        </w:rPr>
        <w:t>: 18) "اَللهُ لَمْ يَرَهُ أَحَدٌ قَطُّ. اَلابْنُ الْوَحِيدُ الَّذِي هُوَ فِي حِضْنِ</w:t>
      </w:r>
      <w:r w:rsidRPr="00435FBA">
        <w:t xml:space="preserve"> </w:t>
      </w:r>
      <w:r w:rsidRPr="00435FBA">
        <w:rPr>
          <w:rtl/>
        </w:rPr>
        <w:t>الآبِ هُوَ خَبَّرَ".</w:t>
      </w:r>
    </w:p>
    <w:p w14:paraId="5C2AB21D" w14:textId="23C06531" w:rsidR="002233B5" w:rsidRPr="00435FBA" w:rsidRDefault="002233B5" w:rsidP="00840E2A">
      <w:pPr>
        <w:pStyle w:val="Heading4"/>
        <w:spacing w:before="0"/>
        <w:rPr>
          <w:rtl/>
        </w:rPr>
      </w:pPr>
      <w:r w:rsidRPr="00435FBA">
        <w:rPr>
          <w:rtl/>
        </w:rPr>
        <w:t>يسوع المسيح</w:t>
      </w:r>
    </w:p>
    <w:p w14:paraId="2441156F" w14:textId="77777777" w:rsidR="00840E2A" w:rsidRDefault="002233B5" w:rsidP="00840E2A">
      <w:pPr>
        <w:spacing w:before="0" w:after="0" w:line="276" w:lineRule="auto"/>
        <w:jc w:val="lowKashida"/>
        <w:rPr>
          <w:rtl/>
        </w:rPr>
      </w:pPr>
      <w:r w:rsidRPr="00435FBA">
        <w:rPr>
          <w:rtl/>
        </w:rPr>
        <w:t>يقول</w:t>
      </w:r>
      <w:r w:rsidR="004C4497" w:rsidRPr="00435FBA">
        <w:rPr>
          <w:rtl/>
        </w:rPr>
        <w:t>:</w:t>
      </w:r>
      <w:r w:rsidRPr="00435FBA">
        <w:rPr>
          <w:rtl/>
        </w:rPr>
        <w:t xml:space="preserve"> "</w:t>
      </w:r>
      <w:r w:rsidR="000D7FCC" w:rsidRPr="000D7FCC">
        <w:rPr>
          <w:rtl/>
        </w:rPr>
        <w:t>يَعْرِفُوكَ أَنْتَ الإِلهَ الْحَقِيقِيَّ وَحْدَكَ وَيَسُوعَ الْمَسِيحَ الَّذِي أَرْسَلْتَهُ</w:t>
      </w:r>
      <w:r w:rsidRPr="00435FBA">
        <w:rPr>
          <w:rtl/>
        </w:rPr>
        <w:t xml:space="preserve">".. نلاحظ هنا أن هذه أول مرة في الكتاب أن السيد المسيح يقول عن نفسه </w:t>
      </w:r>
      <w:r w:rsidR="002C3955">
        <w:rPr>
          <w:rFonts w:hint="cs"/>
          <w:rtl/>
        </w:rPr>
        <w:t>إ</w:t>
      </w:r>
      <w:r w:rsidRPr="00435FBA">
        <w:rPr>
          <w:rtl/>
        </w:rPr>
        <w:t xml:space="preserve">ن اسمه يسوع المسيح. ورغم أن هناك </w:t>
      </w:r>
      <w:r w:rsidR="000D7FCC">
        <w:rPr>
          <w:rFonts w:hint="cs"/>
          <w:rtl/>
        </w:rPr>
        <w:t>أ</w:t>
      </w:r>
      <w:r w:rsidRPr="00435FBA">
        <w:rPr>
          <w:rtl/>
        </w:rPr>
        <w:t xml:space="preserve">ناس قالوا عنه </w:t>
      </w:r>
      <w:r w:rsidR="002C3955">
        <w:rPr>
          <w:rFonts w:hint="cs"/>
          <w:rtl/>
        </w:rPr>
        <w:t>إ</w:t>
      </w:r>
      <w:r w:rsidRPr="00435FBA">
        <w:rPr>
          <w:rtl/>
        </w:rPr>
        <w:t>نه هو يسوع المسيح، بل عندما آمن به بطرس أن هو المسيح ابن الله الحي يقول الكتاب</w:t>
      </w:r>
      <w:r w:rsidR="002C3955">
        <w:rPr>
          <w:rFonts w:hint="cs"/>
          <w:rtl/>
        </w:rPr>
        <w:t>:</w:t>
      </w:r>
      <w:r w:rsidRPr="00435FBA">
        <w:rPr>
          <w:rtl/>
        </w:rPr>
        <w:t xml:space="preserve"> "حِينَئِذٍ أَوْصَى تَلاَمِيذَهُ أَنْ لاَ يَقُولُوا لأَحَدٍ إِنَّهُ يَسُوعُ الْمَسِيحُ"</w:t>
      </w:r>
      <w:r w:rsidR="002C3955">
        <w:rPr>
          <w:rFonts w:hint="cs"/>
          <w:rtl/>
        </w:rPr>
        <w:t xml:space="preserve"> </w:t>
      </w:r>
      <w:r w:rsidR="002C3955" w:rsidRPr="002C3955">
        <w:rPr>
          <w:rtl/>
        </w:rPr>
        <w:t>(مت16: 20)</w:t>
      </w:r>
      <w:r w:rsidRPr="00435FBA">
        <w:rPr>
          <w:rtl/>
        </w:rPr>
        <w:t xml:space="preserve">. قال لهم: لا تقولوا هذا الكلام لكن هو أول مرة قال على نفسه، وحدث أن البعض آمن به بهذا الشكل؛ آمن به السامريين "قَالُوا لِلْمَرْأَةِ إِنَّنَا لَسْنَا </w:t>
      </w:r>
      <w:r w:rsidRPr="00435FBA">
        <w:rPr>
          <w:rtl/>
        </w:rPr>
        <w:lastRenderedPageBreak/>
        <w:t xml:space="preserve">بَعْدُ بِسَبَبِ كَلاَمِكِ نُؤْمِنُ، لأَنَّنَا نَحْنُ قَدْ سَمِعْنَا وَنَعْلَمُ أَنَّ هذَا هُوَ بِالْحَقِيقَةِ الْمَسِيحُ مُخَلِّصُ الْعَالَمِ" </w:t>
      </w:r>
      <w:r w:rsidR="00303357" w:rsidRPr="00303357">
        <w:rPr>
          <w:rtl/>
        </w:rPr>
        <w:t xml:space="preserve">(يوحنا4: 42) </w:t>
      </w:r>
      <w:r w:rsidRPr="00435FBA">
        <w:rPr>
          <w:rtl/>
        </w:rPr>
        <w:t>حتى هنا المسيح فقط</w:t>
      </w:r>
      <w:r w:rsidR="00303357">
        <w:rPr>
          <w:rFonts w:hint="cs"/>
          <w:rtl/>
        </w:rPr>
        <w:t>.</w:t>
      </w:r>
      <w:r w:rsidRPr="00435FBA">
        <w:rPr>
          <w:rtl/>
        </w:rPr>
        <w:t xml:space="preserve"> لكن </w:t>
      </w:r>
      <w:r w:rsidR="00303357">
        <w:rPr>
          <w:rFonts w:hint="cs"/>
          <w:rtl/>
        </w:rPr>
        <w:t xml:space="preserve">في الآية قال: </w:t>
      </w:r>
      <w:r w:rsidR="00B63208" w:rsidRPr="00435FBA">
        <w:rPr>
          <w:rtl/>
        </w:rPr>
        <w:t>(</w:t>
      </w:r>
      <w:r w:rsidR="006E7EB4">
        <w:rPr>
          <w:rFonts w:hint="cs"/>
          <w:rtl/>
        </w:rPr>
        <w:t>و</w:t>
      </w:r>
      <w:r w:rsidRPr="00435FBA">
        <w:rPr>
          <w:rtl/>
        </w:rPr>
        <w:t>يسوع المسيح</w:t>
      </w:r>
      <w:r w:rsidR="00B63208" w:rsidRPr="00435FBA">
        <w:rPr>
          <w:rtl/>
        </w:rPr>
        <w:t>)</w:t>
      </w:r>
      <w:r w:rsidRPr="00435FBA">
        <w:rPr>
          <w:rStyle w:val="FootnoteReference"/>
          <w:rtl/>
        </w:rPr>
        <w:footnoteReference w:id="36"/>
      </w:r>
      <w:r w:rsidRPr="00435FBA">
        <w:rPr>
          <w:rtl/>
        </w:rPr>
        <w:t xml:space="preserve">. </w:t>
      </w:r>
    </w:p>
    <w:p w14:paraId="28521D3E" w14:textId="679D9A9B" w:rsidR="00544EDF" w:rsidRPr="00435FBA" w:rsidRDefault="002233B5" w:rsidP="00840E2A">
      <w:pPr>
        <w:spacing w:before="0" w:after="0" w:line="276" w:lineRule="auto"/>
        <w:jc w:val="lowKashida"/>
        <w:rPr>
          <w:rtl/>
        </w:rPr>
      </w:pPr>
      <w:r w:rsidRPr="00435FBA">
        <w:rPr>
          <w:rtl/>
        </w:rPr>
        <w:t>كما في قوله "</w:t>
      </w:r>
      <w:r w:rsidR="000D7FCC" w:rsidRPr="000D7FCC">
        <w:rPr>
          <w:rtl/>
        </w:rPr>
        <w:t>أَنْتَ الإِلهَ الْحَقِيقِيَّ وَحْدَكَ</w:t>
      </w:r>
      <w:r w:rsidRPr="00435FBA">
        <w:rPr>
          <w:rtl/>
        </w:rPr>
        <w:t>" أنت الآب لكن ليس معنى ذلك أن</w:t>
      </w:r>
      <w:r w:rsidR="000D7FCC">
        <w:rPr>
          <w:rFonts w:hint="cs"/>
          <w:rtl/>
        </w:rPr>
        <w:t>ي</w:t>
      </w:r>
      <w:r w:rsidRPr="00435FBA">
        <w:rPr>
          <w:rtl/>
        </w:rPr>
        <w:t xml:space="preserve"> منفصل عنك. "أنا اللوجوس عقل الآب، نطق الآب، أقنوم المعرفة، قوة الله</w:t>
      </w:r>
      <w:r w:rsidR="006E7EB4">
        <w:rPr>
          <w:rFonts w:hint="cs"/>
          <w:rtl/>
        </w:rPr>
        <w:t>،</w:t>
      </w:r>
      <w:r w:rsidRPr="00435FBA">
        <w:rPr>
          <w:rtl/>
        </w:rPr>
        <w:t xml:space="preserve"> حكمة الله، ابن الله الوحيد، صورة الله غير المنظور كل هذه توضع </w:t>
      </w:r>
      <w:r w:rsidR="000D7FCC">
        <w:rPr>
          <w:rFonts w:hint="cs"/>
          <w:rtl/>
        </w:rPr>
        <w:t>مع</w:t>
      </w:r>
      <w:r w:rsidR="006E7EB4">
        <w:rPr>
          <w:rFonts w:hint="cs"/>
          <w:rtl/>
        </w:rPr>
        <w:t>ً</w:t>
      </w:r>
      <w:r w:rsidRPr="00435FBA">
        <w:rPr>
          <w:rtl/>
        </w:rPr>
        <w:t>ا ويكون هو غير منفصل عنه.</w:t>
      </w:r>
      <w:r w:rsidRPr="00435FBA">
        <w:rPr>
          <w:rStyle w:val="FootnoteReference"/>
          <w:rtl/>
        </w:rPr>
        <w:footnoteReference w:id="37"/>
      </w:r>
    </w:p>
    <w:p w14:paraId="72480A60" w14:textId="773E5244" w:rsidR="002233B5" w:rsidRPr="00435FBA" w:rsidRDefault="002233B5" w:rsidP="00840E2A">
      <w:pPr>
        <w:pStyle w:val="Heading4"/>
        <w:spacing w:before="0"/>
        <w:rPr>
          <w:rtl/>
        </w:rPr>
      </w:pPr>
      <w:r w:rsidRPr="00435FBA">
        <w:rPr>
          <w:rtl/>
        </w:rPr>
        <w:t>ليعرفوك</w:t>
      </w:r>
      <w:r w:rsidR="000D7FCC">
        <w:rPr>
          <w:rFonts w:hint="cs"/>
          <w:rtl/>
        </w:rPr>
        <w:t>:</w:t>
      </w:r>
    </w:p>
    <w:p w14:paraId="50C305C0" w14:textId="2CE6FF2E" w:rsidR="002233B5" w:rsidRPr="00435FBA" w:rsidRDefault="002233B5" w:rsidP="00840E2A">
      <w:pPr>
        <w:spacing w:before="0" w:after="0" w:line="276" w:lineRule="auto"/>
        <w:jc w:val="lowKashida"/>
        <w:rPr>
          <w:rtl/>
        </w:rPr>
      </w:pPr>
      <w:r w:rsidRPr="00435FBA">
        <w:rPr>
          <w:rtl/>
        </w:rPr>
        <w:t>أما عبارة "ليعرفوك" فهم سيعرفوك عن طريقي، لأني أنا صورة الله غير المنظور، وأنا الذي أريتهم الله، و</w:t>
      </w:r>
      <w:r w:rsidR="00FE71A3" w:rsidRPr="00435FBA">
        <w:rPr>
          <w:rtl/>
        </w:rPr>
        <w:t>أيضًا</w:t>
      </w:r>
      <w:r w:rsidRPr="00435FBA">
        <w:rPr>
          <w:rtl/>
        </w:rPr>
        <w:t xml:space="preserve"> سيعرفوك عن طريق العلم والمعرفة التي أعطيتها للناس. لأنه قال له: "أَيُّهَا الآبُ الْبَارُّ، إِنَّ الْعَالَمَ لَمْ يَعْرِفْكَ، أَمَّا أَنَا فَعَرَفْتُكَ، وَهؤُلاَءِ عَرَفُوا أَنَّكَ أَنْتَ أَرْسَلْتَنِي وَعَرَّفْتُهُمُ اسْمَكَ وَسَأُعَرِّفُهُمْ، لِيَكُونَ فِيهِمُ الْحُبُّ الَّذِي أَحْبَبْتَنِي بِهِ، وَأَكُونَ أَنَا فِيهِمْ" (يو17: 25، 26).</w:t>
      </w:r>
    </w:p>
    <w:p w14:paraId="64C080C6" w14:textId="054C57C7" w:rsidR="002233B5" w:rsidRPr="00435FBA" w:rsidRDefault="002233B5" w:rsidP="00840E2A">
      <w:pPr>
        <w:spacing w:before="0" w:after="0" w:line="276" w:lineRule="auto"/>
        <w:jc w:val="lowKashida"/>
        <w:rPr>
          <w:rtl/>
        </w:rPr>
      </w:pPr>
      <w:r w:rsidRPr="00435FBA">
        <w:rPr>
          <w:rtl/>
        </w:rPr>
        <w:lastRenderedPageBreak/>
        <w:t>وسيعرفوك حسب الإعلان الذي أعلنته أنا لهم</w:t>
      </w:r>
      <w:r w:rsidR="00FE3296">
        <w:rPr>
          <w:rFonts w:hint="cs"/>
          <w:rtl/>
        </w:rPr>
        <w:t>؛</w:t>
      </w:r>
      <w:r w:rsidRPr="00435FBA">
        <w:rPr>
          <w:rtl/>
        </w:rPr>
        <w:t xml:space="preserve"> أنك أنت الآب السماوي، أنك أنت تحبهم، أنك أنت الإله المثلث الأقانيم، أنا عرفتهم "الآب والابن والروح القدس"، وعرفتهم الآب السماوي، وسأعرفهم. </w:t>
      </w:r>
      <w:r w:rsidR="000D7FCC">
        <w:rPr>
          <w:rFonts w:hint="cs"/>
          <w:rtl/>
        </w:rPr>
        <w:t>"</w:t>
      </w:r>
      <w:r w:rsidR="000D7FCC" w:rsidRPr="000D7FCC">
        <w:rPr>
          <w:rtl/>
        </w:rPr>
        <w:t>وَهذِهِ هِيَ الْحَيَاةُ الأَبَدِيَّةُ: أَنْ يَعْرِفُوكَ</w:t>
      </w:r>
      <w:r w:rsidR="000D7FCC">
        <w:rPr>
          <w:rFonts w:hint="cs"/>
          <w:rtl/>
        </w:rPr>
        <w:t>"</w:t>
      </w:r>
      <w:r w:rsidRPr="00435FBA">
        <w:rPr>
          <w:rtl/>
        </w:rPr>
        <w:t>، ويعرفوك عن طريقي لأن أنا الذي أعلنت اسمك للناس ولذلك قال: "</w:t>
      </w:r>
      <w:r w:rsidR="00FE3296" w:rsidRPr="00FE3296">
        <w:rPr>
          <w:rtl/>
        </w:rPr>
        <w:t>وَعَرَّفْتُهُمُ اسْمَكَ</w:t>
      </w:r>
      <w:r w:rsidRPr="00435FBA">
        <w:rPr>
          <w:rtl/>
        </w:rPr>
        <w:t>"</w:t>
      </w:r>
      <w:r w:rsidR="00FE3296">
        <w:rPr>
          <w:rFonts w:hint="cs"/>
          <w:rtl/>
        </w:rPr>
        <w:t xml:space="preserve"> (يو17: 26)</w:t>
      </w:r>
      <w:r w:rsidRPr="00435FBA">
        <w:rPr>
          <w:rtl/>
        </w:rPr>
        <w:t xml:space="preserve">. </w:t>
      </w:r>
    </w:p>
    <w:p w14:paraId="48190698" w14:textId="10B4895A" w:rsidR="002233B5" w:rsidRPr="00435FBA" w:rsidRDefault="004C4497" w:rsidP="00840E2A">
      <w:pPr>
        <w:spacing w:before="0" w:after="0" w:line="276" w:lineRule="auto"/>
        <w:jc w:val="lowKashida"/>
        <w:rPr>
          <w:rtl/>
        </w:rPr>
      </w:pPr>
      <w:r w:rsidRPr="00435FBA">
        <w:rPr>
          <w:rtl/>
        </w:rPr>
        <w:t>لاحظوا في هذا الإ</w:t>
      </w:r>
      <w:r w:rsidR="002233B5" w:rsidRPr="00435FBA">
        <w:rPr>
          <w:rtl/>
        </w:rPr>
        <w:t>صحاح من (يو17) أنه كرر عبارة "الذين أعطيتني" سبع مرات، لأن يقول: "أَعْطَيْتَهُ سُلْطَانًا عَلَى كُلِّ جَسَدٍ لِيُعْطِيَ حَيَاةً أَبَدِيَّةً لِكُلِّ مَنْ أَعْطَيْتَهُ" (يو17: 2) فهذا أمر لطيف أن نعرف أن الكنيسة هي عطية الآب مقدمة للابن لكي يصير رأسًا لها وأن هذا الرأس هو الذي عر</w:t>
      </w:r>
      <w:r w:rsidR="00103907">
        <w:rPr>
          <w:rFonts w:hint="cs"/>
          <w:rtl/>
        </w:rPr>
        <w:t>ّ</w:t>
      </w:r>
      <w:r w:rsidR="002233B5" w:rsidRPr="00435FBA">
        <w:rPr>
          <w:rtl/>
        </w:rPr>
        <w:t>ف الكنيسة بالله الآب.</w:t>
      </w:r>
    </w:p>
    <w:p w14:paraId="073DCB96" w14:textId="47B2F0ED" w:rsidR="002233B5" w:rsidRPr="00435FBA" w:rsidRDefault="002233B5" w:rsidP="00840E2A">
      <w:pPr>
        <w:spacing w:before="0" w:after="0" w:line="276" w:lineRule="auto"/>
        <w:jc w:val="lowKashida"/>
        <w:rPr>
          <w:rtl/>
        </w:rPr>
      </w:pPr>
      <w:r w:rsidRPr="00435FBA">
        <w:rPr>
          <w:rtl/>
        </w:rPr>
        <w:t xml:space="preserve">لاحظوا </w:t>
      </w:r>
      <w:r w:rsidR="00FE71A3" w:rsidRPr="00435FBA">
        <w:rPr>
          <w:rtl/>
        </w:rPr>
        <w:t>أيضًا</w:t>
      </w:r>
      <w:r w:rsidRPr="00435FBA">
        <w:rPr>
          <w:rtl/>
        </w:rPr>
        <w:t xml:space="preserve"> عندما يقول: "أَعْطَيْتَهُ سُلْطَانًا عَلَى كُلِّ جَسَدٍ لِيُعْطِيَ حَيَاةً أَبَدِيَّةً لِكُلِّ مَنْ أَعْطَيْتَهُ" أن عبارة "على كل جسد" تعني كل إنسان، لا</w:t>
      </w:r>
      <w:r w:rsidR="00103907">
        <w:rPr>
          <w:rFonts w:hint="cs"/>
          <w:rtl/>
        </w:rPr>
        <w:t xml:space="preserve"> </w:t>
      </w:r>
      <w:r w:rsidRPr="00435FBA">
        <w:rPr>
          <w:rtl/>
        </w:rPr>
        <w:t xml:space="preserve">بد أن تفهموا </w:t>
      </w:r>
      <w:r w:rsidRPr="00435FBA">
        <w:t>terminology</w:t>
      </w:r>
      <w:r w:rsidRPr="00435FBA">
        <w:rPr>
          <w:rtl/>
        </w:rPr>
        <w:t xml:space="preserve"> الكتاب؛ أحيانًا كلمة جسد تدل على الإنسان كله، وليس على الجسد </w:t>
      </w:r>
      <w:r w:rsidRPr="00435FBA">
        <w:t>Body</w:t>
      </w:r>
      <w:r w:rsidRPr="00435FBA">
        <w:rPr>
          <w:rtl/>
        </w:rPr>
        <w:t xml:space="preserve"> فقط، ولذلك </w:t>
      </w:r>
      <w:r w:rsidR="00103907">
        <w:rPr>
          <w:rFonts w:hint="cs"/>
          <w:rtl/>
        </w:rPr>
        <w:t>عند</w:t>
      </w:r>
      <w:r w:rsidRPr="00435FBA">
        <w:rPr>
          <w:rtl/>
        </w:rPr>
        <w:t xml:space="preserve">ما يقول في إنجيل يوحنا: "وَالْكَلِمَةُ صَارَ جَسَدًا" (يو1: 14) يقصد إنسانًا كاملًا وليس مجرد جسد. وفي قوله: "وَلَوْ لَمْ يُقَصِّرِ الرَّبُّ تِلْكَ الأَيَّامَ، لَمْ يَخْلُصْ جَسَدٌ" (مر13: 20) تعني لم يخلص </w:t>
      </w:r>
      <w:r w:rsidR="00103907">
        <w:rPr>
          <w:rFonts w:hint="cs"/>
          <w:rtl/>
        </w:rPr>
        <w:t>أي</w:t>
      </w:r>
      <w:r w:rsidRPr="00435FBA">
        <w:rPr>
          <w:rtl/>
        </w:rPr>
        <w:t xml:space="preserve"> إنسان.</w:t>
      </w:r>
    </w:p>
    <w:p w14:paraId="6CD2B2AE" w14:textId="761BCE33" w:rsidR="002233B5" w:rsidRPr="00435FBA" w:rsidRDefault="002233B5" w:rsidP="00840E2A">
      <w:pPr>
        <w:spacing w:before="0" w:after="0" w:line="276" w:lineRule="auto"/>
        <w:jc w:val="lowKashida"/>
        <w:rPr>
          <w:rtl/>
        </w:rPr>
      </w:pPr>
      <w:r w:rsidRPr="00435FBA">
        <w:rPr>
          <w:b/>
          <w:bCs/>
          <w:rtl/>
        </w:rPr>
        <w:t>لا</w:t>
      </w:r>
      <w:r w:rsidR="00103907">
        <w:rPr>
          <w:rFonts w:hint="cs"/>
          <w:b/>
          <w:bCs/>
          <w:rtl/>
        </w:rPr>
        <w:t xml:space="preserve"> </w:t>
      </w:r>
      <w:r w:rsidRPr="00435FBA">
        <w:rPr>
          <w:b/>
          <w:bCs/>
          <w:rtl/>
        </w:rPr>
        <w:t>بد أن تفهموا تعبير الكتاب المقدس</w:t>
      </w:r>
      <w:r w:rsidR="00DD7074">
        <w:rPr>
          <w:rFonts w:hint="cs"/>
          <w:b/>
          <w:bCs/>
          <w:rtl/>
        </w:rPr>
        <w:t>،</w:t>
      </w:r>
      <w:r w:rsidRPr="00435FBA">
        <w:rPr>
          <w:b/>
          <w:bCs/>
          <w:rtl/>
        </w:rPr>
        <w:t xml:space="preserve"> ليس المعنى الاصطلاحي الموجود في القاموس، إنما المعنى اللاهوتي كما يستخدمه الكتاب المقدس</w:t>
      </w:r>
      <w:r w:rsidRPr="00435FBA">
        <w:rPr>
          <w:rStyle w:val="FootnoteReference"/>
          <w:rtl/>
        </w:rPr>
        <w:footnoteReference w:id="38"/>
      </w:r>
      <w:r w:rsidRPr="00435FBA">
        <w:rPr>
          <w:rtl/>
        </w:rPr>
        <w:t>.</w:t>
      </w:r>
    </w:p>
    <w:p w14:paraId="6A1D9F97" w14:textId="23CF2E65" w:rsidR="002233B5" w:rsidRPr="00435FBA" w:rsidRDefault="002233B5" w:rsidP="00840E2A">
      <w:pPr>
        <w:pStyle w:val="Heading4"/>
        <w:spacing w:before="0"/>
        <w:rPr>
          <w:rtl/>
        </w:rPr>
      </w:pPr>
      <w:r w:rsidRPr="00435FBA">
        <w:rPr>
          <w:rtl/>
        </w:rPr>
        <w:lastRenderedPageBreak/>
        <w:t>الحياة الأبدية</w:t>
      </w:r>
    </w:p>
    <w:p w14:paraId="08BC77DD" w14:textId="7F4A028E" w:rsidR="002233B5" w:rsidRPr="00435FBA" w:rsidRDefault="002233B5" w:rsidP="00840E2A">
      <w:pPr>
        <w:spacing w:before="0" w:after="0" w:line="276" w:lineRule="auto"/>
        <w:jc w:val="lowKashida"/>
        <w:rPr>
          <w:rtl/>
        </w:rPr>
      </w:pPr>
      <w:r w:rsidRPr="00435FBA">
        <w:rPr>
          <w:rtl/>
        </w:rPr>
        <w:t>"</w:t>
      </w:r>
      <w:r w:rsidR="00030BCC" w:rsidRPr="00030BCC">
        <w:rPr>
          <w:rtl/>
        </w:rPr>
        <w:t>إِذْ أَعْطَيْتَهُ سُلْطَانًا عَلَى كُلِّ جَسَدٍ لِيُعْطِيَ حَيَاةً أَبَدِيَّةً لِكُلِّ مَنْ أَعْطَيْتَهُ وَهذِه</w:t>
      </w:r>
      <w:r w:rsidR="00030BCC">
        <w:rPr>
          <w:rtl/>
        </w:rPr>
        <w:t>ِ هِيَ الْحَيَاةُ الأَبَدِيَّةُ</w:t>
      </w:r>
      <w:r w:rsidR="00030BCC" w:rsidRPr="00030BCC">
        <w:rPr>
          <w:rtl/>
        </w:rPr>
        <w:t xml:space="preserve"> أَنْ يَعْرِفُوكَ</w:t>
      </w:r>
      <w:r w:rsidRPr="00435FBA">
        <w:rPr>
          <w:rtl/>
        </w:rPr>
        <w:t>" فليس من المعقول أن الذي يمنح الحياة الأبدية لا يكون هو الله</w:t>
      </w:r>
      <w:r w:rsidR="00D44396">
        <w:rPr>
          <w:rFonts w:hint="cs"/>
          <w:rtl/>
        </w:rPr>
        <w:t>!!</w:t>
      </w:r>
      <w:r w:rsidRPr="00435FBA">
        <w:rPr>
          <w:rtl/>
        </w:rPr>
        <w:t xml:space="preserve"> م</w:t>
      </w:r>
      <w:r w:rsidR="00D44396">
        <w:rPr>
          <w:rFonts w:hint="cs"/>
          <w:rtl/>
        </w:rPr>
        <w:t>َ</w:t>
      </w:r>
      <w:r w:rsidRPr="00435FBA">
        <w:rPr>
          <w:rtl/>
        </w:rPr>
        <w:t xml:space="preserve">ن الذي يعطي الحياة الأبدية؟! يتكلم </w:t>
      </w:r>
      <w:r w:rsidR="00DD7074">
        <w:rPr>
          <w:rFonts w:hint="cs"/>
          <w:rtl/>
        </w:rPr>
        <w:t>السيد المسيح</w:t>
      </w:r>
      <w:r w:rsidRPr="00435FBA">
        <w:rPr>
          <w:rtl/>
        </w:rPr>
        <w:t xml:space="preserve"> </w:t>
      </w:r>
      <w:r w:rsidR="00DD7074">
        <w:rPr>
          <w:rFonts w:hint="cs"/>
          <w:rtl/>
        </w:rPr>
        <w:t xml:space="preserve">عن </w:t>
      </w:r>
      <w:r w:rsidRPr="00435FBA">
        <w:rPr>
          <w:rtl/>
        </w:rPr>
        <w:t xml:space="preserve">نفسه </w:t>
      </w:r>
      <w:r w:rsidR="00D44396">
        <w:rPr>
          <w:rFonts w:hint="cs"/>
          <w:rtl/>
        </w:rPr>
        <w:t>"</w:t>
      </w:r>
      <w:r w:rsidRPr="00435FBA">
        <w:rPr>
          <w:rtl/>
        </w:rPr>
        <w:t>ليعطي حياةً أبدية لكل من أعطيته</w:t>
      </w:r>
      <w:r w:rsidR="00D44396">
        <w:rPr>
          <w:rFonts w:hint="cs"/>
          <w:rtl/>
        </w:rPr>
        <w:t>"</w:t>
      </w:r>
      <w:r w:rsidRPr="00435FBA">
        <w:rPr>
          <w:rtl/>
        </w:rPr>
        <w:t>، فهو الإله الذي يعطي الحياة الأبدية.</w:t>
      </w:r>
      <w:r w:rsidR="00D44396">
        <w:rPr>
          <w:rFonts w:hint="cs"/>
          <w:rtl/>
        </w:rPr>
        <w:t xml:space="preserve"> </w:t>
      </w:r>
      <w:r w:rsidRPr="00435FBA">
        <w:rPr>
          <w:rtl/>
        </w:rPr>
        <w:t xml:space="preserve">وهذه الحياة الأبدية تكون عن طريق معرفة الله، </w:t>
      </w:r>
      <w:r w:rsidR="002E7CC8">
        <w:rPr>
          <w:rFonts w:hint="cs"/>
          <w:rtl/>
        </w:rPr>
        <w:t xml:space="preserve">وليس </w:t>
      </w:r>
      <w:r w:rsidRPr="00435FBA">
        <w:rPr>
          <w:rtl/>
        </w:rPr>
        <w:t xml:space="preserve">معرفة الله كثالوث </w:t>
      </w:r>
      <w:r w:rsidR="002E7CC8">
        <w:rPr>
          <w:rFonts w:hint="cs"/>
          <w:rtl/>
        </w:rPr>
        <w:t xml:space="preserve">فقط أو </w:t>
      </w:r>
      <w:r w:rsidRPr="00435FBA">
        <w:rPr>
          <w:rtl/>
        </w:rPr>
        <w:t>معرفة الآب كآب</w:t>
      </w:r>
      <w:r w:rsidR="002E7CC8">
        <w:rPr>
          <w:rFonts w:hint="cs"/>
          <w:rtl/>
        </w:rPr>
        <w:t xml:space="preserve"> فقط</w:t>
      </w:r>
      <w:r w:rsidR="00D44396">
        <w:rPr>
          <w:rFonts w:hint="cs"/>
          <w:rtl/>
        </w:rPr>
        <w:t xml:space="preserve">، بل </w:t>
      </w:r>
      <w:r w:rsidR="00FE71A3" w:rsidRPr="00435FBA">
        <w:rPr>
          <w:rtl/>
        </w:rPr>
        <w:t>أيضًا</w:t>
      </w:r>
      <w:r w:rsidRPr="00435FBA">
        <w:rPr>
          <w:rtl/>
        </w:rPr>
        <w:t xml:space="preserve"> معرفة الله الذي يمنح الفداء </w:t>
      </w:r>
      <w:r w:rsidR="00FE71A3" w:rsidRPr="00435FBA">
        <w:rPr>
          <w:rtl/>
        </w:rPr>
        <w:t>أيضًا</w:t>
      </w:r>
      <w:r w:rsidRPr="00435FBA">
        <w:rPr>
          <w:rtl/>
        </w:rPr>
        <w:t>. والحياة الأبدية لا تكون إلا</w:t>
      </w:r>
      <w:r w:rsidR="004C4497" w:rsidRPr="00435FBA">
        <w:rPr>
          <w:rtl/>
        </w:rPr>
        <w:t>ّ</w:t>
      </w:r>
      <w:r w:rsidRPr="00435FBA">
        <w:rPr>
          <w:rtl/>
        </w:rPr>
        <w:t xml:space="preserve"> عن طريق الفداء ولذلك قال: "</w:t>
      </w:r>
      <w:r w:rsidR="00030BCC" w:rsidRPr="00030BCC">
        <w:rPr>
          <w:rtl/>
        </w:rPr>
        <w:t>وَيَسُوعَ الْمَسِيحَ الَّذِي أَرْسَلْتَهُ</w:t>
      </w:r>
      <w:r w:rsidRPr="00435FBA">
        <w:rPr>
          <w:rtl/>
        </w:rPr>
        <w:t>" يسوع يعني مخلص، والمسيح الذي مُسح لهذه الرسالة رسالة الخلاص مُسح نبيًا وكاهنًا وملكًا يقول: هذه هي الحياة الأبدية</w:t>
      </w:r>
      <w:r w:rsidR="00030BCC">
        <w:rPr>
          <w:rFonts w:hint="cs"/>
          <w:rtl/>
        </w:rPr>
        <w:t xml:space="preserve"> أن</w:t>
      </w:r>
      <w:r w:rsidRPr="00435FBA">
        <w:rPr>
          <w:rtl/>
        </w:rPr>
        <w:t xml:space="preserve"> يعرفوك، ويعرفون الفداء في شخص يسوع الذي أرسلته. ومن هو يسوع؟! هو ابنك الوحيد الكائن في حض الآب "هكَذَا أَحَبَّ اللهُ الْعَالَمَ حَتَّى بَذَلَ ابْنَهُ الْوَحِيدَ" (يو3: 16). فقال له: الحياة الأبدية أن يعرفوا أن هناك لاهوت، يوجد لاهوت واحد وأنا لست غريبًا عن هذا اللاهوت، أنا الابن الوحيد الذي جاء لخلاص العالم ولذلك</w:t>
      </w:r>
      <w:r w:rsidR="000E7ADE">
        <w:rPr>
          <w:rFonts w:hint="cs"/>
          <w:rtl/>
        </w:rPr>
        <w:t xml:space="preserve"> سُمّيَ</w:t>
      </w:r>
      <w:r w:rsidRPr="00435FBA">
        <w:rPr>
          <w:rtl/>
        </w:rPr>
        <w:t xml:space="preserve"> </w:t>
      </w:r>
      <w:r w:rsidR="000E7ADE">
        <w:rPr>
          <w:rFonts w:hint="cs"/>
          <w:rtl/>
        </w:rPr>
        <w:t>"</w:t>
      </w:r>
      <w:r w:rsidR="000E7ADE" w:rsidRPr="000E7ADE">
        <w:rPr>
          <w:rtl/>
        </w:rPr>
        <w:t>اسْمَهُ يَسُوعَ. لأَنَّهُ يُخَلِّصُ شَعْبَهُ مِنْ خَطَايَاهُمْ</w:t>
      </w:r>
      <w:r w:rsidR="000E7ADE">
        <w:rPr>
          <w:rFonts w:hint="cs"/>
          <w:rtl/>
        </w:rPr>
        <w:t>" (مت1: 21)</w:t>
      </w:r>
      <w:r w:rsidRPr="00435FBA">
        <w:rPr>
          <w:rtl/>
        </w:rPr>
        <w:t>.</w:t>
      </w:r>
    </w:p>
    <w:p w14:paraId="1DAF5764" w14:textId="77777777" w:rsidR="00E04F27" w:rsidRPr="00435FBA" w:rsidRDefault="002233B5" w:rsidP="00840E2A">
      <w:pPr>
        <w:spacing w:before="0" w:after="0" w:line="276" w:lineRule="auto"/>
        <w:jc w:val="lowKashida"/>
        <w:rPr>
          <w:rtl/>
        </w:rPr>
      </w:pPr>
      <w:r w:rsidRPr="00435FBA">
        <w:rPr>
          <w:rtl/>
        </w:rPr>
        <w:t xml:space="preserve">فنحن في هذه الآية لا نفصل الآب عن الابن، وإنما عرفنا الآب في ابنه الذي أرسله. </w:t>
      </w:r>
    </w:p>
    <w:p w14:paraId="3B9BECB0" w14:textId="3A8D273D" w:rsidR="00E04F27" w:rsidRPr="00435FBA" w:rsidRDefault="002233B5" w:rsidP="00840E2A">
      <w:pPr>
        <w:spacing w:before="0" w:after="0" w:line="276" w:lineRule="auto"/>
        <w:jc w:val="lowKashida"/>
        <w:rPr>
          <w:rtl/>
        </w:rPr>
      </w:pPr>
      <w:r w:rsidRPr="00435FBA">
        <w:rPr>
          <w:rtl/>
        </w:rPr>
        <w:t xml:space="preserve">أريد أن أقول لكم </w:t>
      </w:r>
      <w:r w:rsidR="00C66712">
        <w:rPr>
          <w:rFonts w:hint="cs"/>
          <w:rtl/>
        </w:rPr>
        <w:t>إ</w:t>
      </w:r>
      <w:r w:rsidRPr="00435FBA">
        <w:rPr>
          <w:rtl/>
        </w:rPr>
        <w:t>ن من أفضل الذين تأملوا في عبارة "</w:t>
      </w:r>
      <w:r w:rsidR="00030BCC" w:rsidRPr="00030BCC">
        <w:rPr>
          <w:rtl/>
        </w:rPr>
        <w:t>الإِلهَ الْحَقِيقِيَّ وَحْدَكَ</w:t>
      </w:r>
      <w:r w:rsidRPr="00435FBA">
        <w:rPr>
          <w:rtl/>
        </w:rPr>
        <w:t xml:space="preserve">" هو القديس أمبروسيوس في كتابه عن الإيمان </w:t>
      </w:r>
      <w:r w:rsidRPr="00435FBA">
        <w:rPr>
          <w:b/>
          <w:bCs/>
        </w:rPr>
        <w:t>De fide</w:t>
      </w:r>
      <w:r w:rsidRPr="00435FBA">
        <w:rPr>
          <w:b/>
          <w:bCs/>
          <w:rtl/>
        </w:rPr>
        <w:t xml:space="preserve">، </w:t>
      </w:r>
      <w:r w:rsidRPr="00435FBA">
        <w:rPr>
          <w:rtl/>
        </w:rPr>
        <w:t xml:space="preserve">قال: "في كل مرة نتكلم عن </w:t>
      </w:r>
      <w:r w:rsidRPr="00435FBA">
        <w:rPr>
          <w:rtl/>
        </w:rPr>
        <w:lastRenderedPageBreak/>
        <w:t xml:space="preserve">الآب لا نتكلم عنه منفصلاً عن الابن، وعندما يقول </w:t>
      </w:r>
      <w:r w:rsidR="00C66712">
        <w:rPr>
          <w:rFonts w:hint="cs"/>
          <w:rtl/>
        </w:rPr>
        <w:t>"</w:t>
      </w:r>
      <w:r w:rsidRPr="00435FBA">
        <w:rPr>
          <w:rtl/>
        </w:rPr>
        <w:t>وحده</w:t>
      </w:r>
      <w:r w:rsidR="00C66712">
        <w:rPr>
          <w:rFonts w:hint="cs"/>
          <w:rtl/>
        </w:rPr>
        <w:t>"</w:t>
      </w:r>
      <w:r w:rsidRPr="00435FBA">
        <w:rPr>
          <w:rtl/>
        </w:rPr>
        <w:t xml:space="preserve"> لا تعني أن الابن ليس له دخل</w:t>
      </w:r>
      <w:r w:rsidR="00C66712">
        <w:rPr>
          <w:rFonts w:hint="cs"/>
          <w:rtl/>
        </w:rPr>
        <w:t>اً</w:t>
      </w:r>
      <w:r w:rsidRPr="00435FBA">
        <w:rPr>
          <w:rtl/>
        </w:rPr>
        <w:t xml:space="preserve"> في الموضوع، إنما تعني</w:t>
      </w:r>
      <w:r w:rsidR="004C4497" w:rsidRPr="00435FBA">
        <w:rPr>
          <w:rtl/>
        </w:rPr>
        <w:t xml:space="preserve"> اللاهوت (ال</w:t>
      </w:r>
      <w:r w:rsidR="00850CB5">
        <w:rPr>
          <w:rtl/>
        </w:rPr>
        <w:t>ألوهية</w:t>
      </w:r>
      <w:r w:rsidR="004C4497" w:rsidRPr="00435FBA">
        <w:rPr>
          <w:rtl/>
        </w:rPr>
        <w:t xml:space="preserve"> وحدها) بما فيها الابن".</w:t>
      </w:r>
      <w:r w:rsidRPr="00435FBA">
        <w:rPr>
          <w:rtl/>
        </w:rPr>
        <w:t xml:space="preserve"> </w:t>
      </w:r>
    </w:p>
    <w:p w14:paraId="414F1394" w14:textId="417C53F7" w:rsidR="002233B5" w:rsidRPr="00435FBA" w:rsidRDefault="002233B5" w:rsidP="00840E2A">
      <w:pPr>
        <w:spacing w:before="0" w:after="0" w:line="276" w:lineRule="auto"/>
        <w:jc w:val="lowKashida"/>
        <w:rPr>
          <w:rtl/>
        </w:rPr>
      </w:pPr>
      <w:r w:rsidRPr="00435FBA">
        <w:rPr>
          <w:rtl/>
        </w:rPr>
        <w:t xml:space="preserve">وضرب أمثلة كثيرة فقال مثلاً "أَنَا الرَّبُّ صَانِعٌ كُلَّ شَيْءٍ، نَاشِرٌ السَّمَاوَاتِ وَحْدِي، بَاسِطٌ الأَرْضَ. مَنْ مَعِي؟" </w:t>
      </w:r>
      <w:r w:rsidR="008F6E34" w:rsidRPr="00435FBA">
        <w:rPr>
          <w:rtl/>
        </w:rPr>
        <w:t>(إش44: 24)</w:t>
      </w:r>
      <w:r w:rsidR="008F6E34">
        <w:rPr>
          <w:rFonts w:hint="cs"/>
          <w:rtl/>
        </w:rPr>
        <w:t>،</w:t>
      </w:r>
      <w:r w:rsidR="008F6E34" w:rsidRPr="00435FBA">
        <w:rPr>
          <w:rtl/>
        </w:rPr>
        <w:t xml:space="preserve"> </w:t>
      </w:r>
      <w:r w:rsidRPr="00435FBA">
        <w:rPr>
          <w:rtl/>
        </w:rPr>
        <w:t>فيقول أمبروسيوس: هو وحده صانع كل شيء ناشر السماوات، وباسط الأرض ومن معه؟! لا أحد! لذلك لا</w:t>
      </w:r>
      <w:r w:rsidR="008F6E34">
        <w:rPr>
          <w:rFonts w:hint="cs"/>
          <w:rtl/>
        </w:rPr>
        <w:t xml:space="preserve"> </w:t>
      </w:r>
      <w:r w:rsidRPr="00435FBA">
        <w:rPr>
          <w:rtl/>
        </w:rPr>
        <w:t>بد أن مع هذه الآية (إش44: 24)، نضيف إليها ما ورد في (أم8: 27) "لَمَّا ثَبَّتَ السَّمَاوَاتِ كُنْتُ هُنَاكَ أَنَا"، ويقول لما عمل</w:t>
      </w:r>
      <w:r w:rsidR="008F6E34">
        <w:rPr>
          <w:rFonts w:hint="cs"/>
          <w:rtl/>
        </w:rPr>
        <w:t xml:space="preserve"> كذا وكذا.</w:t>
      </w:r>
      <w:r w:rsidRPr="00435FBA">
        <w:rPr>
          <w:rtl/>
        </w:rPr>
        <w:t xml:space="preserve">.. </w:t>
      </w:r>
      <w:r w:rsidR="008F6E34">
        <w:rPr>
          <w:rFonts w:hint="cs"/>
          <w:rtl/>
        </w:rPr>
        <w:t>"</w:t>
      </w:r>
      <w:r w:rsidRPr="00435FBA">
        <w:rPr>
          <w:rtl/>
        </w:rPr>
        <w:t xml:space="preserve">كُنْتُ عِنْدَهُ صَانِعًا" </w:t>
      </w:r>
      <w:r w:rsidR="008F6E34">
        <w:rPr>
          <w:rFonts w:hint="cs"/>
          <w:rtl/>
        </w:rPr>
        <w:t xml:space="preserve">أي </w:t>
      </w:r>
      <w:r w:rsidRPr="00435FBA">
        <w:rPr>
          <w:rtl/>
        </w:rPr>
        <w:t>الابن. فهو يقول أنا وحدي الذي صنعت هذه الأشياء</w:t>
      </w:r>
      <w:r w:rsidRPr="00435FBA">
        <w:rPr>
          <w:rStyle w:val="FootnoteReference"/>
          <w:rtl/>
        </w:rPr>
        <w:footnoteReference w:id="39"/>
      </w:r>
      <w:r w:rsidRPr="00435FBA">
        <w:rPr>
          <w:rtl/>
        </w:rPr>
        <w:t xml:space="preserve">. </w:t>
      </w:r>
    </w:p>
    <w:p w14:paraId="11AEFABF" w14:textId="354D7023" w:rsidR="002233B5" w:rsidRPr="00435FBA" w:rsidRDefault="002233B5" w:rsidP="00840E2A">
      <w:pPr>
        <w:spacing w:before="0" w:after="0" w:line="276" w:lineRule="auto"/>
        <w:jc w:val="lowKashida"/>
        <w:rPr>
          <w:rtl/>
        </w:rPr>
      </w:pPr>
      <w:r w:rsidRPr="00435FBA">
        <w:rPr>
          <w:rtl/>
        </w:rPr>
        <w:t xml:space="preserve">القديس أمبروسيوس يقول: </w:t>
      </w:r>
      <w:r w:rsidR="008F6E34">
        <w:rPr>
          <w:rFonts w:hint="cs"/>
          <w:rtl/>
        </w:rPr>
        <w:t>إ</w:t>
      </w:r>
      <w:r w:rsidRPr="00435FBA">
        <w:rPr>
          <w:rtl/>
        </w:rPr>
        <w:t xml:space="preserve">نه عندما يقول هو وحده لا يعني الآب وحده، لأن هو عمل كل شيء بالابن كما ورد في (عب1: 2) "الَّذِي بِهِ </w:t>
      </w:r>
      <w:r w:rsidR="00FE71A3" w:rsidRPr="00435FBA">
        <w:rPr>
          <w:rtl/>
        </w:rPr>
        <w:t>أيضًا</w:t>
      </w:r>
      <w:r w:rsidRPr="00435FBA">
        <w:rPr>
          <w:rtl/>
        </w:rPr>
        <w:t xml:space="preserve"> عَمِلَ الْعَالَمِينَ"، أي عمل كل شيء بالابن، ويقول للابن في (عب1: 10) "أَنْتَ يَا</w:t>
      </w:r>
      <w:r w:rsidR="0083544F" w:rsidRPr="00435FBA">
        <w:rPr>
          <w:rtl/>
        </w:rPr>
        <w:t xml:space="preserve"> </w:t>
      </w:r>
      <w:r w:rsidRPr="00435FBA">
        <w:rPr>
          <w:rtl/>
        </w:rPr>
        <w:t>رَبُّ فِي الْبَدْءِ أَسَّسْتَ الأَرْضَ، وَالسَّمَاوَاتُ هِيَ عَمَلُ</w:t>
      </w:r>
      <w:r w:rsidRPr="00435FBA">
        <w:t xml:space="preserve"> </w:t>
      </w:r>
      <w:r w:rsidRPr="00435FBA">
        <w:rPr>
          <w:rtl/>
        </w:rPr>
        <w:t>يَدَيْكَ" وفي (يو1: 3) يقول: "كُلُّ شَيْءٍ بِهِ كَانَ، وَبِغَيْرِهِ لَمْ يَكُنْ شَيْءٌ مِمَّا كَانَ"، ف</w:t>
      </w:r>
      <w:r w:rsidR="001238F4">
        <w:rPr>
          <w:rFonts w:hint="cs"/>
          <w:rtl/>
        </w:rPr>
        <w:t>عند</w:t>
      </w:r>
      <w:r w:rsidRPr="00435FBA">
        <w:rPr>
          <w:rtl/>
        </w:rPr>
        <w:t xml:space="preserve">ما </w:t>
      </w:r>
      <w:r w:rsidR="001238F4">
        <w:rPr>
          <w:rFonts w:hint="cs"/>
          <w:rtl/>
        </w:rPr>
        <w:t xml:space="preserve">يقول </w:t>
      </w:r>
      <w:r w:rsidRPr="00435FBA">
        <w:rPr>
          <w:rtl/>
        </w:rPr>
        <w:t>الله الآب في إشعياء يقول: أنا عملت هذه الأشياء.</w:t>
      </w:r>
      <w:r w:rsidR="00030BCC">
        <w:rPr>
          <w:rFonts w:hint="cs"/>
          <w:rtl/>
        </w:rPr>
        <w:t xml:space="preserve"> </w:t>
      </w:r>
      <w:r w:rsidRPr="00435FBA">
        <w:rPr>
          <w:rtl/>
        </w:rPr>
        <w:t xml:space="preserve">ليس معناها </w:t>
      </w:r>
      <w:r w:rsidRPr="00D7287C">
        <w:rPr>
          <w:b/>
          <w:bCs/>
          <w:rtl/>
        </w:rPr>
        <w:t>هو وحده</w:t>
      </w:r>
      <w:r w:rsidR="00D7287C">
        <w:rPr>
          <w:rFonts w:hint="cs"/>
          <w:rtl/>
        </w:rPr>
        <w:t>،</w:t>
      </w:r>
      <w:r w:rsidRPr="00435FBA">
        <w:rPr>
          <w:rtl/>
        </w:rPr>
        <w:t xml:space="preserve"> </w:t>
      </w:r>
      <w:r w:rsidR="00D7287C">
        <w:rPr>
          <w:rFonts w:hint="cs"/>
          <w:rtl/>
        </w:rPr>
        <w:t xml:space="preserve">لأن </w:t>
      </w:r>
      <w:r w:rsidRPr="00435FBA">
        <w:rPr>
          <w:rtl/>
        </w:rPr>
        <w:t xml:space="preserve">الابن يقول: "كنت عنده صانعًا". لأن الآب عمل </w:t>
      </w:r>
      <w:r w:rsidRPr="00435FBA">
        <w:rPr>
          <w:rtl/>
        </w:rPr>
        <w:lastRenderedPageBreak/>
        <w:t xml:space="preserve">كل شيء بعقله، بنطقه، بحكمته، والابن هو عقل الله ونطقه وحكمته فيصبح تفسير كلمة وحده هذه يقصد بها </w:t>
      </w:r>
      <w:r w:rsidRPr="001238F4">
        <w:rPr>
          <w:b/>
          <w:bCs/>
          <w:rtl/>
        </w:rPr>
        <w:t>اللاهوت عمومًا ولا يقصد بها الآب وحده.</w:t>
      </w:r>
    </w:p>
    <w:p w14:paraId="00D62D09" w14:textId="6D03E1ED" w:rsidR="002233B5" w:rsidRPr="00435FBA" w:rsidRDefault="002233B5" w:rsidP="00840E2A">
      <w:pPr>
        <w:spacing w:before="0" w:after="0" w:line="276" w:lineRule="auto"/>
        <w:jc w:val="lowKashida"/>
        <w:rPr>
          <w:rtl/>
        </w:rPr>
      </w:pPr>
      <w:r w:rsidRPr="00435FBA">
        <w:rPr>
          <w:rtl/>
        </w:rPr>
        <w:t xml:space="preserve">وهناك مثل آخر في (أي9: 8) </w:t>
      </w:r>
      <w:r w:rsidR="00FF4AD2">
        <w:rPr>
          <w:rFonts w:hint="cs"/>
          <w:rtl/>
        </w:rPr>
        <w:t>يتحدث</w:t>
      </w:r>
      <w:r w:rsidRPr="00435FBA">
        <w:rPr>
          <w:rtl/>
        </w:rPr>
        <w:t xml:space="preserve"> عن الله يقول: "الْبَاسِطُ السَّمَاوَاتِ وَحْدَهُ، وَالْمَاشِي عَلَى أَعَالِي الْ</w:t>
      </w:r>
      <w:r w:rsidR="00BF5291" w:rsidRPr="00435FBA">
        <w:rPr>
          <w:rtl/>
        </w:rPr>
        <w:t xml:space="preserve">بَحْرِ" وبعد ذلك يقول </w:t>
      </w:r>
      <w:r w:rsidR="00FF4AD2">
        <w:rPr>
          <w:rFonts w:hint="cs"/>
          <w:rtl/>
        </w:rPr>
        <w:t xml:space="preserve">عن </w:t>
      </w:r>
      <w:r w:rsidR="00BF5291" w:rsidRPr="00435FBA">
        <w:rPr>
          <w:rtl/>
        </w:rPr>
        <w:t>المسيح</w:t>
      </w:r>
      <w:r w:rsidR="00FF4AD2">
        <w:rPr>
          <w:rFonts w:hint="cs"/>
          <w:rtl/>
        </w:rPr>
        <w:t>:</w:t>
      </w:r>
      <w:r w:rsidR="00BF5291" w:rsidRPr="00435FBA">
        <w:rPr>
          <w:rtl/>
        </w:rPr>
        <w:t xml:space="preserve"> </w:t>
      </w:r>
      <w:r w:rsidR="00FF4AD2">
        <w:rPr>
          <w:rFonts w:hint="cs"/>
          <w:rtl/>
        </w:rPr>
        <w:t>"</w:t>
      </w:r>
      <w:r w:rsidR="00FF4AD2" w:rsidRPr="00FF4AD2">
        <w:rPr>
          <w:rtl/>
        </w:rPr>
        <w:t>أَتَاهُمْ مَاشِيًا عَلَى الْبَحْرِ</w:t>
      </w:r>
      <w:r w:rsidR="00FF4AD2">
        <w:rPr>
          <w:rFonts w:hint="cs"/>
          <w:rtl/>
        </w:rPr>
        <w:t>" (مر6: 48)</w:t>
      </w:r>
      <w:r w:rsidRPr="00435FBA">
        <w:rPr>
          <w:rtl/>
        </w:rPr>
        <w:t xml:space="preserve">، فيكون كلمة وحده ليس معناها الآب وحده، </w:t>
      </w:r>
      <w:r w:rsidR="00182E1C">
        <w:rPr>
          <w:rFonts w:hint="cs"/>
          <w:rtl/>
        </w:rPr>
        <w:t xml:space="preserve">بل </w:t>
      </w:r>
      <w:r w:rsidRPr="00435FBA">
        <w:rPr>
          <w:rtl/>
        </w:rPr>
        <w:t>معناها ال</w:t>
      </w:r>
      <w:r w:rsidR="00850CB5">
        <w:rPr>
          <w:rtl/>
        </w:rPr>
        <w:t>ألوهية</w:t>
      </w:r>
      <w:r w:rsidRPr="00435FBA">
        <w:rPr>
          <w:rtl/>
        </w:rPr>
        <w:t xml:space="preserve"> وحدها بما في ذلك الابن </w:t>
      </w:r>
      <w:r w:rsidR="00FE71A3" w:rsidRPr="00435FBA">
        <w:rPr>
          <w:rtl/>
        </w:rPr>
        <w:t>أيضًا</w:t>
      </w:r>
      <w:r w:rsidRPr="00435FBA">
        <w:rPr>
          <w:rtl/>
        </w:rPr>
        <w:t xml:space="preserve">. ولذلك في (يو5: 19) الابن يعمل كل ما يعمله هكذا قال الآب: "ما يعمله الآب فذلك يعمله الابن </w:t>
      </w:r>
      <w:r w:rsidR="00FE71A3" w:rsidRPr="00435FBA">
        <w:rPr>
          <w:rtl/>
        </w:rPr>
        <w:t>أيضًا</w:t>
      </w:r>
      <w:r w:rsidRPr="00435FBA">
        <w:rPr>
          <w:rtl/>
        </w:rPr>
        <w:t xml:space="preserve"> لأنه </w:t>
      </w:r>
      <w:r w:rsidR="00C54545">
        <w:rPr>
          <w:rFonts w:hint="cs"/>
          <w:rtl/>
        </w:rPr>
        <w:t>"</w:t>
      </w:r>
      <w:r w:rsidR="00C54545" w:rsidRPr="00C54545">
        <w:rPr>
          <w:rtl/>
        </w:rPr>
        <w:t>مَهْمَا عَمِلَ ذَاكَ فَهذَا يَعْمَلُهُ الابْنُ كَذلِكَ</w:t>
      </w:r>
      <w:r w:rsidRPr="00435FBA">
        <w:rPr>
          <w:rtl/>
        </w:rPr>
        <w:t xml:space="preserve">" هناك أشياء كثيرة نعتقد أن الآب يعملها ولكن يعملها الابن. </w:t>
      </w:r>
    </w:p>
    <w:p w14:paraId="338A55DD" w14:textId="135FC84D" w:rsidR="002233B5" w:rsidRPr="00435FBA" w:rsidRDefault="002233B5" w:rsidP="00840E2A">
      <w:pPr>
        <w:spacing w:before="0" w:after="0" w:line="276" w:lineRule="auto"/>
        <w:jc w:val="lowKashida"/>
        <w:rPr>
          <w:rtl/>
        </w:rPr>
      </w:pPr>
      <w:r w:rsidRPr="00435FBA">
        <w:rPr>
          <w:rtl/>
        </w:rPr>
        <w:t>يقول في (رو11: 36):</w:t>
      </w:r>
      <w:r w:rsidR="00BF5291" w:rsidRPr="00435FBA">
        <w:rPr>
          <w:rtl/>
        </w:rPr>
        <w:t xml:space="preserve"> </w:t>
      </w:r>
      <w:r w:rsidRPr="00435FBA">
        <w:rPr>
          <w:rtl/>
        </w:rPr>
        <w:t xml:space="preserve">"لأَنَّ مِنْهُ وَبِهِ وَلَهُ كُلَّ الأَشْيَاءِ" فهو يتأمل في كلمة وحده، فيأتي القديس أمبروسيوس يدخل في أمور أخرى في كلمة وحده، يقول في (1تي6: 16) "الَّذِي وَحْدَهُ لَهُ عَدَمُ الْمَوْتِ" يقول: "فهل الابن ليس له عدم الموت؟! الابن ليس حي فقط وله عدم الموت، إنما فيه كانت الحياة، بل هو قال عن نفسه </w:t>
      </w:r>
      <w:r w:rsidR="004D587E">
        <w:rPr>
          <w:rFonts w:hint="cs"/>
          <w:rtl/>
        </w:rPr>
        <w:t>إ</w:t>
      </w:r>
      <w:r w:rsidRPr="00435FBA">
        <w:rPr>
          <w:rtl/>
        </w:rPr>
        <w:t>نه هو نفسه الحياة "أَنَا هُوَ الطَّرِيقُ وَالْحَقُّ وَالْحَيَاةُ" (يو14: 6)، يقول هل الذي هو الحياة ليس له عدم الموت؟!! إذًا كلمة له وحده عدم الموت ليس معناها خاصة بالآب فقط وإنما خاصة باللاهوت كجملة.</w:t>
      </w:r>
      <w:r w:rsidRPr="00435FBA">
        <w:rPr>
          <w:rStyle w:val="FootnoteReference"/>
          <w:rtl/>
        </w:rPr>
        <w:footnoteReference w:id="40"/>
      </w:r>
      <w:r w:rsidRPr="00435FBA">
        <w:rPr>
          <w:rtl/>
        </w:rPr>
        <w:t xml:space="preserve"> </w:t>
      </w:r>
    </w:p>
    <w:p w14:paraId="5D0CBD7A" w14:textId="551795C4" w:rsidR="002233B5" w:rsidRPr="00C54545" w:rsidRDefault="002233B5" w:rsidP="00840E2A">
      <w:pPr>
        <w:spacing w:before="0" w:after="0" w:line="276" w:lineRule="auto"/>
        <w:jc w:val="lowKashida"/>
        <w:rPr>
          <w:b/>
          <w:bCs/>
          <w:sz w:val="40"/>
          <w:szCs w:val="40"/>
          <w:rtl/>
        </w:rPr>
      </w:pPr>
      <w:r w:rsidRPr="00435FBA">
        <w:rPr>
          <w:rtl/>
        </w:rPr>
        <w:lastRenderedPageBreak/>
        <w:t xml:space="preserve">كما تعرض بعض القديسين لهذا الأمر </w:t>
      </w:r>
      <w:r w:rsidR="00FE71A3" w:rsidRPr="00435FBA">
        <w:rPr>
          <w:rtl/>
        </w:rPr>
        <w:t>أيضًا</w:t>
      </w:r>
      <w:r w:rsidRPr="00435FBA">
        <w:rPr>
          <w:rtl/>
        </w:rPr>
        <w:t xml:space="preserve"> وقال عندما نقول: الذي له عدم الموت فهل الروح القدس لا</w:t>
      </w:r>
      <w:r w:rsidR="006F753D" w:rsidRPr="00435FBA">
        <w:rPr>
          <w:rtl/>
        </w:rPr>
        <w:t xml:space="preserve"> يدخل في ذلك ويكون الآب فقط له.</w:t>
      </w:r>
      <w:r w:rsidRPr="00435FBA">
        <w:rPr>
          <w:rtl/>
        </w:rPr>
        <w:t xml:space="preserve"> عدم الموت تشمل اللاهوت جملةً ولا تشمل الآب وحده ف</w:t>
      </w:r>
      <w:r w:rsidR="00C54545">
        <w:rPr>
          <w:rFonts w:hint="cs"/>
          <w:rtl/>
        </w:rPr>
        <w:t>عند</w:t>
      </w:r>
      <w:r w:rsidRPr="00435FBA">
        <w:rPr>
          <w:rtl/>
        </w:rPr>
        <w:t xml:space="preserve">ما يقول وحده يخص الأقانيم الثلاثة معًا وفي الخلق طبعًا هو في خلق الإنسان في تكوين "نَعْمَلُ الإِنْسَانَ عَلَى صُورَتِنَا كَشَبَهِنَا" (تك1: 26) البعض في تأمله "نعمل" يقول: </w:t>
      </w:r>
      <w:r w:rsidR="001112A3">
        <w:rPr>
          <w:rFonts w:hint="cs"/>
          <w:rtl/>
        </w:rPr>
        <w:t>"</w:t>
      </w:r>
      <w:r w:rsidRPr="00435FBA">
        <w:rPr>
          <w:rtl/>
        </w:rPr>
        <w:t>الثالوث القدوس</w:t>
      </w:r>
      <w:r w:rsidR="001112A3">
        <w:rPr>
          <w:rFonts w:hint="cs"/>
          <w:rtl/>
        </w:rPr>
        <w:t>"</w:t>
      </w:r>
      <w:r w:rsidRPr="00435FBA">
        <w:rPr>
          <w:rtl/>
        </w:rPr>
        <w:t xml:space="preserve"> فإن كان الآب هو الذي خلق العالم وحده</w:t>
      </w:r>
      <w:r w:rsidR="001112A3">
        <w:rPr>
          <w:rFonts w:hint="cs"/>
          <w:rtl/>
        </w:rPr>
        <w:t>،</w:t>
      </w:r>
      <w:r w:rsidRPr="00435FBA">
        <w:rPr>
          <w:rtl/>
        </w:rPr>
        <w:t xml:space="preserve"> فهو خلقه بالابن</w:t>
      </w:r>
      <w:r w:rsidR="001112A3">
        <w:rPr>
          <w:rFonts w:hint="cs"/>
          <w:rtl/>
        </w:rPr>
        <w:t>،</w:t>
      </w:r>
      <w:r w:rsidRPr="00435FBA">
        <w:rPr>
          <w:rtl/>
        </w:rPr>
        <w:t xml:space="preserve"> </w:t>
      </w:r>
      <w:r w:rsidRPr="001112A3">
        <w:rPr>
          <w:b/>
          <w:bCs/>
          <w:rtl/>
        </w:rPr>
        <w:t xml:space="preserve">فتكون </w:t>
      </w:r>
      <w:r w:rsidR="001112A3">
        <w:rPr>
          <w:rFonts w:hint="cs"/>
          <w:b/>
          <w:bCs/>
          <w:rtl/>
        </w:rPr>
        <w:t>"</w:t>
      </w:r>
      <w:r w:rsidRPr="001112A3">
        <w:rPr>
          <w:b/>
          <w:bCs/>
          <w:rtl/>
        </w:rPr>
        <w:t>وحده</w:t>
      </w:r>
      <w:r w:rsidR="001112A3">
        <w:rPr>
          <w:rFonts w:hint="cs"/>
          <w:b/>
          <w:bCs/>
          <w:rtl/>
        </w:rPr>
        <w:t>"</w:t>
      </w:r>
      <w:r w:rsidRPr="001112A3">
        <w:rPr>
          <w:b/>
          <w:bCs/>
          <w:rtl/>
        </w:rPr>
        <w:t xml:space="preserve"> ليس معناها منفصل</w:t>
      </w:r>
      <w:r w:rsidR="001112A3">
        <w:rPr>
          <w:rFonts w:hint="cs"/>
          <w:b/>
          <w:bCs/>
          <w:rtl/>
        </w:rPr>
        <w:t>اً</w:t>
      </w:r>
      <w:r w:rsidRPr="001112A3">
        <w:rPr>
          <w:b/>
          <w:bCs/>
          <w:rtl/>
        </w:rPr>
        <w:t xml:space="preserve"> عن الابن إنما خلق العالم وحده بابنه كل شيئًا به كان وبغيره لم يكن</w:t>
      </w:r>
      <w:r w:rsidRPr="00435FBA">
        <w:rPr>
          <w:rtl/>
        </w:rPr>
        <w:t>، فمن الذي خلق العالم الآب أم الابن؟ تقول في البدء خلق الله السموات والأرض هل معناها الله وحده هل الآب وحده وإنما الآب خلق العالم بالابن وإلا ما</w:t>
      </w:r>
      <w:r w:rsidR="00BF095E">
        <w:rPr>
          <w:rFonts w:hint="cs"/>
          <w:rtl/>
        </w:rPr>
        <w:t xml:space="preserve"> </w:t>
      </w:r>
      <w:r w:rsidRPr="00435FBA">
        <w:rPr>
          <w:rtl/>
        </w:rPr>
        <w:t xml:space="preserve">كان يقول كل شيئًا به كان. </w:t>
      </w:r>
      <w:r w:rsidR="00C54545">
        <w:rPr>
          <w:rFonts w:hint="cs"/>
          <w:rtl/>
        </w:rPr>
        <w:t xml:space="preserve">         </w:t>
      </w:r>
    </w:p>
    <w:p w14:paraId="4CCDCD85" w14:textId="051224F8" w:rsidR="002233B5" w:rsidRPr="00827592" w:rsidRDefault="006F753D" w:rsidP="00840E2A">
      <w:pPr>
        <w:spacing w:before="0" w:after="0" w:line="276" w:lineRule="auto"/>
        <w:jc w:val="lowKashida"/>
        <w:rPr>
          <w:rtl/>
        </w:rPr>
      </w:pPr>
      <w:r w:rsidRPr="00827592">
        <w:rPr>
          <w:rtl/>
        </w:rPr>
        <w:t>وبعد ذلك</w:t>
      </w:r>
      <w:r w:rsidR="00C83656" w:rsidRPr="00827592">
        <w:rPr>
          <w:rtl/>
        </w:rPr>
        <w:t xml:space="preserve"> يدخل</w:t>
      </w:r>
      <w:r w:rsidRPr="00827592">
        <w:rPr>
          <w:rtl/>
        </w:rPr>
        <w:t xml:space="preserve"> القديس أمبروسيوس </w:t>
      </w:r>
      <w:r w:rsidR="002233B5" w:rsidRPr="00827592">
        <w:rPr>
          <w:rtl/>
        </w:rPr>
        <w:t xml:space="preserve">في تأمله </w:t>
      </w:r>
      <w:r w:rsidR="00C83656" w:rsidRPr="00827592">
        <w:rPr>
          <w:rFonts w:hint="cs"/>
          <w:rtl/>
        </w:rPr>
        <w:t>ف</w:t>
      </w:r>
      <w:r w:rsidR="002233B5" w:rsidRPr="00827592">
        <w:rPr>
          <w:rtl/>
        </w:rPr>
        <w:t xml:space="preserve">يقول: بطرس الرسول في (أع4: 12) يقول عن السيد المسيح: "لَيْسَ بِأَحَدٍ غَيْرِهِ الْخَلاَصُ" فهل الخلاص بالمسيح وحده والآب بعيد عن هذا الخلاص؟!! </w:t>
      </w:r>
      <w:r w:rsidR="00827592">
        <w:rPr>
          <w:rFonts w:hint="cs"/>
          <w:rtl/>
        </w:rPr>
        <w:t>كما</w:t>
      </w:r>
      <w:r w:rsidR="002233B5" w:rsidRPr="00827592">
        <w:rPr>
          <w:rtl/>
        </w:rPr>
        <w:t xml:space="preserve"> </w:t>
      </w:r>
      <w:r w:rsidR="00180A3A" w:rsidRPr="00827592">
        <w:rPr>
          <w:rFonts w:hint="cs"/>
          <w:rtl/>
        </w:rPr>
        <w:t>يستحيل القول إن</w:t>
      </w:r>
      <w:r w:rsidR="002233B5" w:rsidRPr="00827592">
        <w:rPr>
          <w:rtl/>
        </w:rPr>
        <w:t xml:space="preserve"> الآب بعيد عن الخلاص، على الأقل هو يقول: "هكَذَا أَحَبَّ اللهُ الْعَالَمَ حَتَّى بَذَلَ ابْنَهُ الْوَحِيدَ" (يو3: 16) أي أن الله أرسل ابنه مخلصًا فلا نقدر أن نقول وحده.</w:t>
      </w:r>
      <w:r w:rsidR="002233B5" w:rsidRPr="00827592">
        <w:rPr>
          <w:rStyle w:val="FootnoteReference"/>
          <w:rtl/>
        </w:rPr>
        <w:footnoteReference w:id="41"/>
      </w:r>
    </w:p>
    <w:p w14:paraId="04A8CC8F" w14:textId="4934ABCF" w:rsidR="002233B5" w:rsidRPr="00810D42" w:rsidRDefault="002233B5" w:rsidP="00840E2A">
      <w:pPr>
        <w:spacing w:before="0" w:after="0" w:line="276" w:lineRule="auto"/>
        <w:jc w:val="lowKashida"/>
        <w:rPr>
          <w:rtl/>
        </w:rPr>
      </w:pPr>
      <w:r w:rsidRPr="00827592">
        <w:rPr>
          <w:rtl/>
        </w:rPr>
        <w:t>أما كلمة وحده</w:t>
      </w:r>
      <w:r w:rsidR="00837E59" w:rsidRPr="00827592">
        <w:rPr>
          <w:rtl/>
        </w:rPr>
        <w:t xml:space="preserve"> خذها باستمرار عن</w:t>
      </w:r>
      <w:r w:rsidR="00837E59" w:rsidRPr="00435FBA">
        <w:rPr>
          <w:rtl/>
        </w:rPr>
        <w:t xml:space="preserve"> اللاهوت جملة</w:t>
      </w:r>
      <w:r w:rsidR="00282DE6" w:rsidRPr="00435FBA">
        <w:rPr>
          <w:rtl/>
        </w:rPr>
        <w:t xml:space="preserve">، </w:t>
      </w:r>
      <w:r w:rsidRPr="00435FBA">
        <w:rPr>
          <w:rtl/>
        </w:rPr>
        <w:t xml:space="preserve">إن قيلت عن الآب فتشمل الابن </w:t>
      </w:r>
      <w:r w:rsidR="00FE71A3" w:rsidRPr="00435FBA">
        <w:rPr>
          <w:rtl/>
        </w:rPr>
        <w:lastRenderedPageBreak/>
        <w:t>أيضًا</w:t>
      </w:r>
      <w:r w:rsidRPr="00435FBA">
        <w:rPr>
          <w:rtl/>
        </w:rPr>
        <w:t xml:space="preserve"> لأن الآب ليس منفصلًا عن الابن،</w:t>
      </w:r>
      <w:r w:rsidRPr="00435FBA">
        <w:rPr>
          <w:rStyle w:val="FootnoteReference"/>
          <w:rtl/>
        </w:rPr>
        <w:footnoteReference w:id="42"/>
      </w:r>
      <w:r w:rsidRPr="00435FBA">
        <w:rPr>
          <w:rtl/>
        </w:rPr>
        <w:t xml:space="preserve"> وبعد ذلك يدخل القديس أمبروسيوس في موضوع قول السيد المسيح في التجربة للشيطان: "اذْهَبْ يَا شَيْطَانُ! لأَنَّهُ مَكْتُوبٌ: لِلرَّبِّ إِلهِكَ تَسْجُدُ وَإِيَّاهُ</w:t>
      </w:r>
      <w:r w:rsidRPr="00435FBA">
        <w:t xml:space="preserve"> </w:t>
      </w:r>
      <w:r w:rsidRPr="00435FBA">
        <w:rPr>
          <w:rtl/>
        </w:rPr>
        <w:t>وَحْدَهُ تَعْبُدُ" (مت4: 10) فيعلق</w:t>
      </w:r>
      <w:r w:rsidR="00004298">
        <w:rPr>
          <w:rFonts w:hint="cs"/>
          <w:rtl/>
        </w:rPr>
        <w:t>:</w:t>
      </w:r>
      <w:r w:rsidRPr="00435FBA">
        <w:rPr>
          <w:rtl/>
        </w:rPr>
        <w:t xml:space="preserve"> </w:t>
      </w:r>
      <w:r w:rsidR="00004298">
        <w:rPr>
          <w:rFonts w:hint="cs"/>
          <w:rtl/>
        </w:rPr>
        <w:t>"</w:t>
      </w:r>
      <w:r w:rsidRPr="00435FBA">
        <w:rPr>
          <w:rtl/>
        </w:rPr>
        <w:t xml:space="preserve">هل الآب وحده هو الذي له العبادة وله السجود؟! </w:t>
      </w:r>
      <w:r w:rsidR="008B71AE" w:rsidRPr="00435FBA">
        <w:rPr>
          <w:rtl/>
        </w:rPr>
        <w:t>أ</w:t>
      </w:r>
      <w:r w:rsidRPr="00435FBA">
        <w:rPr>
          <w:rtl/>
        </w:rPr>
        <w:t>ما السيد المسيح قَبِلَ العبادة من كثيرين وقَبِلَ السجود من كثيرين والعبادة</w:t>
      </w:r>
      <w:r w:rsidR="00004298">
        <w:rPr>
          <w:rFonts w:hint="cs"/>
          <w:rtl/>
        </w:rPr>
        <w:t>"</w:t>
      </w:r>
      <w:r w:rsidRPr="00435FBA">
        <w:rPr>
          <w:rtl/>
        </w:rPr>
        <w:t xml:space="preserve">، وبولس الرسول في بدء رسائله باستمرار يقول: </w:t>
      </w:r>
      <w:r w:rsidR="00004298" w:rsidRPr="003A2EDE">
        <w:rPr>
          <w:rFonts w:hint="cs"/>
          <w:rtl/>
        </w:rPr>
        <w:t>"</w:t>
      </w:r>
      <w:r w:rsidR="003A2EDE" w:rsidRPr="003A2EDE">
        <w:rPr>
          <w:rtl/>
        </w:rPr>
        <w:t>بُولُسُ، عَبْدُ اللهِ، وَرَسُولُ يَسُوعَ الْمَسِيحِ</w:t>
      </w:r>
      <w:r w:rsidR="003A2EDE">
        <w:rPr>
          <w:rFonts w:hint="cs"/>
          <w:rtl/>
        </w:rPr>
        <w:t>..</w:t>
      </w:r>
      <w:r w:rsidR="00004298" w:rsidRPr="003A2EDE">
        <w:rPr>
          <w:rFonts w:hint="cs"/>
          <w:rtl/>
        </w:rPr>
        <w:t>"</w:t>
      </w:r>
      <w:r w:rsidR="003A2EDE">
        <w:rPr>
          <w:rFonts w:hint="cs"/>
          <w:rtl/>
        </w:rPr>
        <w:t xml:space="preserve"> (تي1: 1)</w:t>
      </w:r>
      <w:r w:rsidR="00857F5C" w:rsidRPr="003A2EDE">
        <w:rPr>
          <w:rFonts w:hint="cs"/>
          <w:rtl/>
        </w:rPr>
        <w:t>،</w:t>
      </w:r>
      <w:r w:rsidRPr="003A2EDE">
        <w:rPr>
          <w:rtl/>
        </w:rPr>
        <w:t xml:space="preserve"> </w:t>
      </w:r>
      <w:r w:rsidRPr="00435FBA">
        <w:rPr>
          <w:rtl/>
        </w:rPr>
        <w:t>لكن في ترجمة</w:t>
      </w:r>
      <w:r w:rsidR="00857F5C">
        <w:rPr>
          <w:rFonts w:hint="cs"/>
          <w:rtl/>
        </w:rPr>
        <w:t xml:space="preserve"> </w:t>
      </w:r>
      <w:r w:rsidRPr="00435FBA">
        <w:t xml:space="preserve">Nicene and Post-Nicene </w:t>
      </w:r>
      <w:r w:rsidRPr="00810D42">
        <w:t>Fathers</w:t>
      </w:r>
      <w:r w:rsidR="00857F5C" w:rsidRPr="00810D42">
        <w:rPr>
          <w:rFonts w:hint="cs"/>
          <w:rtl/>
        </w:rPr>
        <w:t xml:space="preserve"> </w:t>
      </w:r>
      <w:r w:rsidRPr="00810D42">
        <w:rPr>
          <w:rtl/>
        </w:rPr>
        <w:t xml:space="preserve"> يقول</w:t>
      </w:r>
      <w:r w:rsidR="00837E59" w:rsidRPr="00810D42">
        <w:rPr>
          <w:rtl/>
        </w:rPr>
        <w:t xml:space="preserve"> في</w:t>
      </w:r>
      <w:r w:rsidRPr="00810D42">
        <w:rPr>
          <w:rtl/>
        </w:rPr>
        <w:t xml:space="preserve"> </w:t>
      </w:r>
      <w:r w:rsidR="00837E59" w:rsidRPr="00810D42">
        <w:rPr>
          <w:rtl/>
        </w:rPr>
        <w:t>(</w:t>
      </w:r>
      <w:r w:rsidRPr="00810D42">
        <w:rPr>
          <w:rtl/>
        </w:rPr>
        <w:t>مت4: 10</w:t>
      </w:r>
      <w:r w:rsidR="00837E59" w:rsidRPr="00810D42">
        <w:rPr>
          <w:rtl/>
        </w:rPr>
        <w:t>)</w:t>
      </w:r>
      <w:r w:rsidRPr="00810D42">
        <w:rPr>
          <w:rtl/>
        </w:rPr>
        <w:t>: "تعبد وتخدم ولم يقل تسجد".</w:t>
      </w:r>
      <w:r w:rsidR="00282DE6" w:rsidRPr="00810D42">
        <w:rPr>
          <w:rtl/>
        </w:rPr>
        <w:t xml:space="preserve"> </w:t>
      </w:r>
      <w:r w:rsidRPr="00810D42">
        <w:rPr>
          <w:rtl/>
        </w:rPr>
        <w:t>فالمسيح قَبِل السجود من كثيرين، قَبِل السجود من مريم المجدلية ومريم الأخرى، قَبِل السجود من الناس الذين في السفينة، والذين رأوه ماشيًا على البحر، قَبِل السجود من المولود أعمى، وقَبِل السجود من كثيرين</w:t>
      </w:r>
      <w:r w:rsidR="008E6E30" w:rsidRPr="00810D42">
        <w:rPr>
          <w:rFonts w:hint="cs"/>
          <w:rtl/>
        </w:rPr>
        <w:t>،</w:t>
      </w:r>
      <w:r w:rsidRPr="00810D42">
        <w:rPr>
          <w:rtl/>
        </w:rPr>
        <w:t xml:space="preserve"> عندما يقول: "لإلهك وحده تسجد" لا يقصد الآب؛ فكلمة وحده ممكن تشمل الآب وتشمل الابن </w:t>
      </w:r>
      <w:r w:rsidR="00FE71A3" w:rsidRPr="00810D42">
        <w:rPr>
          <w:rtl/>
        </w:rPr>
        <w:t>أيضًا</w:t>
      </w:r>
      <w:r w:rsidRPr="00810D42">
        <w:rPr>
          <w:rtl/>
        </w:rPr>
        <w:t xml:space="preserve">. </w:t>
      </w:r>
    </w:p>
    <w:p w14:paraId="68884B3F" w14:textId="6090A9B8" w:rsidR="00E04F27" w:rsidRPr="00810D42" w:rsidRDefault="002233B5" w:rsidP="00840E2A">
      <w:pPr>
        <w:spacing w:before="0" w:after="0" w:line="276" w:lineRule="auto"/>
        <w:jc w:val="lowKashida"/>
        <w:rPr>
          <w:b/>
          <w:bCs/>
          <w:rtl/>
        </w:rPr>
      </w:pPr>
      <w:r w:rsidRPr="00810D42">
        <w:rPr>
          <w:b/>
          <w:bCs/>
          <w:rtl/>
        </w:rPr>
        <w:t xml:space="preserve">بعد ذلك قال </w:t>
      </w:r>
      <w:r w:rsidR="008E6E30" w:rsidRPr="00810D42">
        <w:rPr>
          <w:rFonts w:hint="cs"/>
          <w:b/>
          <w:bCs/>
          <w:rtl/>
        </w:rPr>
        <w:t>إ</w:t>
      </w:r>
      <w:r w:rsidRPr="00810D42">
        <w:rPr>
          <w:b/>
          <w:bCs/>
          <w:rtl/>
        </w:rPr>
        <w:t xml:space="preserve">ن </w:t>
      </w:r>
      <w:r w:rsidR="000408DA" w:rsidRPr="00810D42">
        <w:rPr>
          <w:b/>
          <w:bCs/>
          <w:rtl/>
        </w:rPr>
        <w:t>ال</w:t>
      </w:r>
      <w:r w:rsidR="00F82E82">
        <w:rPr>
          <w:b/>
          <w:bCs/>
          <w:rtl/>
        </w:rPr>
        <w:t>أريوس</w:t>
      </w:r>
      <w:r w:rsidR="000408DA" w:rsidRPr="00810D42">
        <w:rPr>
          <w:b/>
          <w:bCs/>
          <w:rtl/>
        </w:rPr>
        <w:t>يين</w:t>
      </w:r>
      <w:r w:rsidRPr="00810D42">
        <w:rPr>
          <w:b/>
          <w:bCs/>
          <w:rtl/>
        </w:rPr>
        <w:t xml:space="preserve"> يقولو</w:t>
      </w:r>
      <w:r w:rsidR="008E6E30" w:rsidRPr="00810D42">
        <w:rPr>
          <w:rFonts w:hint="cs"/>
          <w:b/>
          <w:bCs/>
          <w:rtl/>
        </w:rPr>
        <w:t>ن</w:t>
      </w:r>
      <w:r w:rsidRPr="00810D42">
        <w:rPr>
          <w:b/>
          <w:bCs/>
          <w:rtl/>
        </w:rPr>
        <w:t xml:space="preserve">: "إذا كنت تقول هذا، فإذًا يكون </w:t>
      </w:r>
      <w:r w:rsidR="00857F5C" w:rsidRPr="00810D42">
        <w:rPr>
          <w:rFonts w:hint="cs"/>
          <w:b/>
          <w:bCs/>
          <w:rtl/>
        </w:rPr>
        <w:t>هناك</w:t>
      </w:r>
      <w:r w:rsidRPr="00810D42">
        <w:rPr>
          <w:b/>
          <w:bCs/>
          <w:rtl/>
        </w:rPr>
        <w:t xml:space="preserve"> إلهين الآب والابن"... نرد</w:t>
      </w:r>
      <w:r w:rsidR="00810D42">
        <w:rPr>
          <w:rFonts w:hint="cs"/>
          <w:b/>
          <w:bCs/>
          <w:rtl/>
        </w:rPr>
        <w:t xml:space="preserve"> </w:t>
      </w:r>
      <w:r w:rsidRPr="00810D42">
        <w:rPr>
          <w:rtl/>
        </w:rPr>
        <w:t>نقول: "لا ليس إلهين..</w:t>
      </w:r>
      <w:r w:rsidRPr="00435FBA">
        <w:rPr>
          <w:rtl/>
        </w:rPr>
        <w:t xml:space="preserve"> نحن نتحدث عن إله واحد فيه أقنومين، لكن هناك إله واحد</w:t>
      </w:r>
      <w:r w:rsidR="008E6E30">
        <w:rPr>
          <w:rFonts w:hint="cs"/>
          <w:rtl/>
        </w:rPr>
        <w:t>.</w:t>
      </w:r>
      <w:r w:rsidRPr="00435FBA">
        <w:rPr>
          <w:rtl/>
        </w:rPr>
        <w:t xml:space="preserve"> </w:t>
      </w:r>
    </w:p>
    <w:p w14:paraId="05255266" w14:textId="40E5B6D9" w:rsidR="002233B5" w:rsidRPr="00435FBA" w:rsidRDefault="002233B5" w:rsidP="00840E2A">
      <w:pPr>
        <w:spacing w:before="0" w:after="0" w:line="276" w:lineRule="auto"/>
        <w:jc w:val="lowKashida"/>
        <w:rPr>
          <w:rtl/>
        </w:rPr>
      </w:pPr>
      <w:r w:rsidRPr="00435FBA">
        <w:rPr>
          <w:rtl/>
        </w:rPr>
        <w:t xml:space="preserve">ويقول: الاثنين هذه تقال على الأشياء التي فيها مادة مختلفة، مثل إنسانين، مثل حيوانين، مثل جبلين مثل أي شيء آخر، لكن الآب والابن واحد في الطبيعة، واحد </w:t>
      </w:r>
      <w:r w:rsidRPr="00435FBA">
        <w:rPr>
          <w:rtl/>
        </w:rPr>
        <w:lastRenderedPageBreak/>
        <w:t xml:space="preserve">من جهة الزمن أو </w:t>
      </w:r>
      <w:r w:rsidR="00182E37">
        <w:rPr>
          <w:rtl/>
        </w:rPr>
        <w:t>فوق الزمن</w:t>
      </w:r>
      <w:r w:rsidRPr="00435FBA">
        <w:rPr>
          <w:rtl/>
        </w:rPr>
        <w:t>، واحد من جهة الفكر، واحد من جهة العمل، واحد من جهة المكان أو كل مكان، واحد من جهة المشيئة، ف</w:t>
      </w:r>
      <w:r w:rsidR="00182E37">
        <w:rPr>
          <w:rFonts w:hint="cs"/>
          <w:rtl/>
        </w:rPr>
        <w:t>هناك</w:t>
      </w:r>
      <w:r w:rsidRPr="00435FBA">
        <w:rPr>
          <w:rtl/>
        </w:rPr>
        <w:t xml:space="preserve"> وحدانية في اللاهوت، وفي الجوهر </w:t>
      </w:r>
      <w:r w:rsidR="00FE71A3" w:rsidRPr="00435FBA">
        <w:rPr>
          <w:rtl/>
        </w:rPr>
        <w:t>أيضًا</w:t>
      </w:r>
      <w:r w:rsidRPr="00435FBA">
        <w:rPr>
          <w:rtl/>
        </w:rPr>
        <w:t>.. فلا نقدر أن نقول إلهين.</w:t>
      </w:r>
      <w:r w:rsidRPr="00435FBA">
        <w:rPr>
          <w:rStyle w:val="FootnoteReference"/>
          <w:rtl/>
        </w:rPr>
        <w:footnoteReference w:id="43"/>
      </w:r>
    </w:p>
    <w:p w14:paraId="60E64081" w14:textId="4FD549A9" w:rsidR="00E04F27" w:rsidRPr="00435FBA" w:rsidRDefault="002233B5" w:rsidP="00840E2A">
      <w:pPr>
        <w:spacing w:before="0" w:after="0" w:line="276" w:lineRule="auto"/>
        <w:jc w:val="lowKashida"/>
        <w:rPr>
          <w:rtl/>
        </w:rPr>
      </w:pPr>
      <w:r w:rsidRPr="00435FBA">
        <w:rPr>
          <w:rtl/>
        </w:rPr>
        <w:t xml:space="preserve">وقال إن هناك آية ثانية يعتمد عليها </w:t>
      </w:r>
      <w:r w:rsidR="000408DA" w:rsidRPr="00435FBA">
        <w:rPr>
          <w:rtl/>
        </w:rPr>
        <w:t>ال</w:t>
      </w:r>
      <w:r w:rsidR="00F82E82">
        <w:rPr>
          <w:rtl/>
        </w:rPr>
        <w:t>أريوس</w:t>
      </w:r>
      <w:r w:rsidR="000408DA" w:rsidRPr="00435FBA">
        <w:rPr>
          <w:rtl/>
        </w:rPr>
        <w:t>ي</w:t>
      </w:r>
      <w:r w:rsidR="00182E37">
        <w:rPr>
          <w:rFonts w:hint="cs"/>
          <w:rtl/>
        </w:rPr>
        <w:t>و</w:t>
      </w:r>
      <w:r w:rsidR="000408DA" w:rsidRPr="00435FBA">
        <w:rPr>
          <w:rtl/>
        </w:rPr>
        <w:t>ن</w:t>
      </w:r>
      <w:r w:rsidRPr="00435FBA">
        <w:rPr>
          <w:rtl/>
        </w:rPr>
        <w:t xml:space="preserve">؛ السيد المسيح وهو يكلم المرأة السامرية </w:t>
      </w:r>
      <w:r w:rsidR="00182E37">
        <w:rPr>
          <w:rFonts w:hint="cs"/>
          <w:rtl/>
        </w:rPr>
        <w:t>عند</w:t>
      </w:r>
      <w:r w:rsidRPr="00435FBA">
        <w:rPr>
          <w:rtl/>
        </w:rPr>
        <w:t>ما سألته: "السجود في أورشليم أم في هذا الجبل</w:t>
      </w:r>
      <w:r w:rsidR="00FA6AFE">
        <w:rPr>
          <w:rFonts w:hint="cs"/>
          <w:rtl/>
        </w:rPr>
        <w:t>؟</w:t>
      </w:r>
      <w:r w:rsidRPr="00435FBA">
        <w:rPr>
          <w:rtl/>
        </w:rPr>
        <w:t xml:space="preserve">" فقال لها عبارة أخذها </w:t>
      </w:r>
      <w:r w:rsidR="000408DA" w:rsidRPr="00435FBA">
        <w:rPr>
          <w:rtl/>
        </w:rPr>
        <w:t>ال</w:t>
      </w:r>
      <w:r w:rsidR="00F82E82">
        <w:rPr>
          <w:rtl/>
        </w:rPr>
        <w:t>أريوس</w:t>
      </w:r>
      <w:r w:rsidR="000408DA" w:rsidRPr="00435FBA">
        <w:rPr>
          <w:rtl/>
        </w:rPr>
        <w:t>يون</w:t>
      </w:r>
      <w:r w:rsidR="00FA6AFE">
        <w:rPr>
          <w:rFonts w:hint="cs"/>
          <w:rtl/>
        </w:rPr>
        <w:t>:</w:t>
      </w:r>
      <w:r w:rsidRPr="00435FBA">
        <w:rPr>
          <w:rtl/>
        </w:rPr>
        <w:t xml:space="preserve"> "أَنْتُمْ تَسْجُدُونَ لِمَا لَسْتُمْ تَعْلَمُونَ، أَمَّا نَحْنُ فَنَسْجُدُ لِمَا نَعْلَمُ"</w:t>
      </w:r>
      <w:r w:rsidR="00182E37">
        <w:rPr>
          <w:rFonts w:hint="cs"/>
          <w:rtl/>
        </w:rPr>
        <w:t xml:space="preserve"> </w:t>
      </w:r>
      <w:r w:rsidRPr="00435FBA">
        <w:rPr>
          <w:rtl/>
        </w:rPr>
        <w:t xml:space="preserve">(يو4: 22). </w:t>
      </w:r>
    </w:p>
    <w:p w14:paraId="7139A8CD" w14:textId="088E2E40" w:rsidR="00E04F27" w:rsidRPr="00435FBA" w:rsidRDefault="002233B5" w:rsidP="005D18F4">
      <w:pPr>
        <w:spacing w:before="0" w:after="0" w:line="276" w:lineRule="auto"/>
        <w:jc w:val="lowKashida"/>
        <w:rPr>
          <w:rtl/>
        </w:rPr>
      </w:pPr>
      <w:r w:rsidRPr="00435FBA">
        <w:rPr>
          <w:rtl/>
        </w:rPr>
        <w:t xml:space="preserve">فعبارة "أما نحن فنسجد" تعني أن السيد المسيح يعبد الآب أو يقدم عبادة للآب! لكن هو </w:t>
      </w:r>
      <w:r w:rsidR="008B71AE" w:rsidRPr="00435FBA">
        <w:rPr>
          <w:rtl/>
        </w:rPr>
        <w:t xml:space="preserve">طبعًا قالها من الناحية البشرية، </w:t>
      </w:r>
      <w:r w:rsidRPr="00435FBA">
        <w:rPr>
          <w:rtl/>
        </w:rPr>
        <w:t>ثم أنه قالها كيهودي.. لأنه</w:t>
      </w:r>
      <w:r w:rsidR="00182E37">
        <w:rPr>
          <w:rFonts w:hint="cs"/>
          <w:rtl/>
        </w:rPr>
        <w:t>ا</w:t>
      </w:r>
      <w:r w:rsidRPr="00435FBA">
        <w:rPr>
          <w:rtl/>
        </w:rPr>
        <w:t xml:space="preserve"> كانت تقول له: "أنتَ يَهُوديٌّ وأَنَا امرَأَة سَامِرِية"، كيهودي تسجد في أورشليم، وأنا كسامرية أسجد في </w:t>
      </w:r>
      <w:r w:rsidR="00182E37">
        <w:rPr>
          <w:rFonts w:hint="cs"/>
          <w:rtl/>
        </w:rPr>
        <w:t>هذا</w:t>
      </w:r>
      <w:r w:rsidRPr="00435FBA">
        <w:rPr>
          <w:rtl/>
        </w:rPr>
        <w:t xml:space="preserve"> الجبل فأيهما المكان الصحيح؟ لذا قال لها: "نحن" أي نحن كيهود، وليس نحن كإله. "أَنْتُمْ تَسْجُدُونَ لِمَا لَسْتُمْ تَعْلَمُونَ، أَمَّا نَحْنُ فَنَسْجُدُ لِمَا نَعْلَمُ لأَنَّ الْخَلاَصَ هُوَ مِنَ الْيَهُودِ"</w:t>
      </w:r>
      <w:r w:rsidR="00FA6AFE">
        <w:rPr>
          <w:rFonts w:hint="cs"/>
          <w:rtl/>
        </w:rPr>
        <w:t xml:space="preserve"> </w:t>
      </w:r>
      <w:r w:rsidRPr="00435FBA">
        <w:rPr>
          <w:rtl/>
        </w:rPr>
        <w:t>(يو4: 22). فابتدأ يكلمها هنا كيهودي لأن</w:t>
      </w:r>
      <w:r w:rsidR="00182E37">
        <w:rPr>
          <w:rFonts w:hint="cs"/>
          <w:rtl/>
        </w:rPr>
        <w:t>ه</w:t>
      </w:r>
      <w:r w:rsidRPr="00435FBA">
        <w:rPr>
          <w:rtl/>
        </w:rPr>
        <w:t xml:space="preserve"> حتى في هذا الموضوع يتكلم من الناحية </w:t>
      </w:r>
      <w:r w:rsidRPr="00435FBA">
        <w:rPr>
          <w:rtl/>
        </w:rPr>
        <w:lastRenderedPageBreak/>
        <w:t xml:space="preserve">البشرية لأنه قيل </w:t>
      </w:r>
      <w:r w:rsidR="00FA6AFE">
        <w:rPr>
          <w:rFonts w:hint="cs"/>
          <w:rtl/>
        </w:rPr>
        <w:t>إ</w:t>
      </w:r>
      <w:r w:rsidRPr="00435FBA">
        <w:rPr>
          <w:rtl/>
        </w:rPr>
        <w:t>نه عندما تعب جلس عند البئر، وكان عطشان</w:t>
      </w:r>
      <w:r w:rsidR="00182E37">
        <w:rPr>
          <w:rFonts w:hint="cs"/>
          <w:rtl/>
        </w:rPr>
        <w:t>ًا</w:t>
      </w:r>
      <w:r w:rsidRPr="00435FBA">
        <w:rPr>
          <w:rtl/>
        </w:rPr>
        <w:t xml:space="preserve"> فطلب</w:t>
      </w:r>
      <w:r w:rsidR="00182E37">
        <w:rPr>
          <w:rFonts w:hint="cs"/>
          <w:rtl/>
        </w:rPr>
        <w:t xml:space="preserve"> أن</w:t>
      </w:r>
      <w:r w:rsidRPr="00435FBA">
        <w:rPr>
          <w:rtl/>
        </w:rPr>
        <w:t xml:space="preserve"> يشرب.. </w:t>
      </w:r>
    </w:p>
    <w:p w14:paraId="3A832CC3" w14:textId="77777777" w:rsidR="008B71AE" w:rsidRPr="00435FBA" w:rsidRDefault="002233B5" w:rsidP="00840E2A">
      <w:pPr>
        <w:spacing w:before="0" w:after="0" w:line="276" w:lineRule="auto"/>
        <w:jc w:val="lowKashida"/>
        <w:rPr>
          <w:rtl/>
        </w:rPr>
      </w:pPr>
      <w:r w:rsidRPr="00435FBA">
        <w:rPr>
          <w:rtl/>
        </w:rPr>
        <w:t>فقال أمبروسيوس</w:t>
      </w:r>
      <w:r w:rsidRPr="00435FBA">
        <w:rPr>
          <w:rStyle w:val="FootnoteReference"/>
          <w:rtl/>
        </w:rPr>
        <w:footnoteReference w:id="44"/>
      </w:r>
      <w:r w:rsidRPr="00435FBA">
        <w:rPr>
          <w:rtl/>
        </w:rPr>
        <w:t xml:space="preserve">: أنه لم يتكلم من الناحية اللاهوتية لأن اللاهوت لا يتعب ولا يحتاج أن يستريح عند البئر، ولا يحتاج أن يشرب.. </w:t>
      </w:r>
    </w:p>
    <w:p w14:paraId="03D6CD34" w14:textId="4860ACFC" w:rsidR="002233B5" w:rsidRPr="00435FBA" w:rsidRDefault="002233B5" w:rsidP="00840E2A">
      <w:pPr>
        <w:spacing w:before="0" w:after="0" w:line="276" w:lineRule="auto"/>
        <w:jc w:val="lowKashida"/>
        <w:rPr>
          <w:rtl/>
        </w:rPr>
      </w:pPr>
      <w:r w:rsidRPr="00435FBA">
        <w:rPr>
          <w:rtl/>
        </w:rPr>
        <w:t xml:space="preserve">فكان يتكلم من الناحية البشرية وبدليل </w:t>
      </w:r>
      <w:r w:rsidR="00182E37">
        <w:rPr>
          <w:rFonts w:hint="cs"/>
          <w:rtl/>
        </w:rPr>
        <w:t>أ</w:t>
      </w:r>
      <w:r w:rsidRPr="00435FBA">
        <w:rPr>
          <w:rtl/>
        </w:rPr>
        <w:t xml:space="preserve">نه بعد ذلك </w:t>
      </w:r>
      <w:r w:rsidR="00182E37">
        <w:rPr>
          <w:rFonts w:hint="cs"/>
          <w:rtl/>
        </w:rPr>
        <w:t>عند</w:t>
      </w:r>
      <w:r w:rsidRPr="00435FBA">
        <w:rPr>
          <w:rtl/>
        </w:rPr>
        <w:t xml:space="preserve">ما بدأ </w:t>
      </w:r>
      <w:r w:rsidR="00182E37">
        <w:rPr>
          <w:rFonts w:hint="cs"/>
          <w:rtl/>
        </w:rPr>
        <w:t>في ال</w:t>
      </w:r>
      <w:r w:rsidRPr="00435FBA">
        <w:rPr>
          <w:rtl/>
        </w:rPr>
        <w:t>شرح لها لم يُدخِل نفسه في الموضوع قال: "صَدِّقِينِي أَنَّهُ تَأْتِي سَاعَةٌ، لاَ فِي هذَا الْجَبَلِ، وَلاَ فِي أُورُشَلِيمَ تَسْجُدُونَ لِلآبِ" (يو4: 21) ثم قال: "تَأْتِي سَاعَةٌ، وَهِيَ الآنَ، حِينَ السَّاجِدُونَ الْحَقِيقِيُّونَ يَسْجُدُونَ لِلآبِ بِالرُّوحِ وَالْحَقِّ" (يو4: 23)</w:t>
      </w:r>
      <w:r w:rsidR="00840E2A">
        <w:rPr>
          <w:rFonts w:hint="cs"/>
          <w:rtl/>
        </w:rPr>
        <w:t xml:space="preserve">. </w:t>
      </w:r>
      <w:r w:rsidRPr="00435FBA">
        <w:rPr>
          <w:rtl/>
        </w:rPr>
        <w:t>لم يقل: "نسجد للآب بالروح والحق"، قال: "الساجدون الحقيقيون". لذلك قالت له: "أنت هو المسيا".. عرفت أن</w:t>
      </w:r>
      <w:r w:rsidR="00840E2A">
        <w:rPr>
          <w:rFonts w:hint="cs"/>
          <w:rtl/>
        </w:rPr>
        <w:t>ه</w:t>
      </w:r>
      <w:r w:rsidRPr="00435FBA">
        <w:rPr>
          <w:rtl/>
        </w:rPr>
        <w:t xml:space="preserve"> المسيا الذي هو المسيح، وسألته فقال لها: "أَنَا.. هُوَ". </w:t>
      </w:r>
    </w:p>
    <w:p w14:paraId="3A4C2A3B" w14:textId="40871B08" w:rsidR="008B71AE" w:rsidRPr="00840E2A" w:rsidRDefault="002233B5" w:rsidP="00840E2A">
      <w:pPr>
        <w:spacing w:before="0" w:after="0" w:line="276" w:lineRule="auto"/>
        <w:jc w:val="lowKashida"/>
        <w:rPr>
          <w:b/>
          <w:bCs/>
          <w:rtl/>
        </w:rPr>
      </w:pPr>
      <w:r w:rsidRPr="00840E2A">
        <w:rPr>
          <w:b/>
          <w:bCs/>
          <w:rtl/>
        </w:rPr>
        <w:t xml:space="preserve">لكن السيد المسيح عمومًا </w:t>
      </w:r>
      <w:r w:rsidR="00182E37" w:rsidRPr="00840E2A">
        <w:rPr>
          <w:rFonts w:hint="cs"/>
          <w:b/>
          <w:bCs/>
          <w:rtl/>
        </w:rPr>
        <w:t>من ال</w:t>
      </w:r>
      <w:r w:rsidRPr="00840E2A">
        <w:rPr>
          <w:b/>
          <w:bCs/>
          <w:rtl/>
        </w:rPr>
        <w:t>ممكن كإنسان</w:t>
      </w:r>
      <w:r w:rsidR="00182E37" w:rsidRPr="00840E2A">
        <w:rPr>
          <w:rFonts w:hint="cs"/>
          <w:b/>
          <w:bCs/>
          <w:rtl/>
        </w:rPr>
        <w:t xml:space="preserve"> أن</w:t>
      </w:r>
      <w:r w:rsidRPr="00840E2A">
        <w:rPr>
          <w:b/>
          <w:bCs/>
          <w:rtl/>
        </w:rPr>
        <w:t xml:space="preserve"> يصلي، وممكن كإنسان</w:t>
      </w:r>
      <w:r w:rsidR="00182E37" w:rsidRPr="00840E2A">
        <w:rPr>
          <w:rFonts w:hint="cs"/>
          <w:b/>
          <w:bCs/>
          <w:rtl/>
        </w:rPr>
        <w:t xml:space="preserve"> أن</w:t>
      </w:r>
      <w:r w:rsidRPr="00840E2A">
        <w:rPr>
          <w:b/>
          <w:bCs/>
          <w:rtl/>
        </w:rPr>
        <w:t xml:space="preserve"> يعبد. </w:t>
      </w:r>
    </w:p>
    <w:p w14:paraId="496E4174" w14:textId="39E5FDAF" w:rsidR="00840E2A" w:rsidRPr="00840E2A" w:rsidRDefault="002233B5" w:rsidP="00840E2A">
      <w:pPr>
        <w:spacing w:before="0" w:after="0" w:line="276" w:lineRule="auto"/>
        <w:jc w:val="lowKashida"/>
        <w:rPr>
          <w:rtl/>
        </w:rPr>
      </w:pPr>
      <w:r w:rsidRPr="00435FBA">
        <w:rPr>
          <w:rtl/>
        </w:rPr>
        <w:t xml:space="preserve">ولو لم يعمل هكذا.. سيقول الناس </w:t>
      </w:r>
      <w:r w:rsidR="00840E2A">
        <w:rPr>
          <w:rFonts w:hint="cs"/>
          <w:rtl/>
        </w:rPr>
        <w:t>إ</w:t>
      </w:r>
      <w:r w:rsidRPr="00435FBA">
        <w:rPr>
          <w:rtl/>
        </w:rPr>
        <w:t>نه شخص غير متدي</w:t>
      </w:r>
      <w:r w:rsidR="00182E37">
        <w:rPr>
          <w:rFonts w:hint="cs"/>
          <w:rtl/>
        </w:rPr>
        <w:t>ّ</w:t>
      </w:r>
      <w:r w:rsidRPr="00435FBA">
        <w:rPr>
          <w:rtl/>
        </w:rPr>
        <w:t xml:space="preserve">ن، </w:t>
      </w:r>
      <w:r w:rsidR="00182E37">
        <w:rPr>
          <w:rFonts w:hint="cs"/>
          <w:rtl/>
        </w:rPr>
        <w:t>ف</w:t>
      </w:r>
      <w:r w:rsidRPr="00435FBA">
        <w:rPr>
          <w:rtl/>
        </w:rPr>
        <w:t>لا يؤمنو</w:t>
      </w:r>
      <w:r w:rsidR="00182E37">
        <w:rPr>
          <w:rFonts w:hint="cs"/>
          <w:rtl/>
        </w:rPr>
        <w:t>ن</w:t>
      </w:r>
      <w:r w:rsidRPr="00435FBA">
        <w:rPr>
          <w:rtl/>
        </w:rPr>
        <w:t xml:space="preserve"> به.. لأنهم سيقولو</w:t>
      </w:r>
      <w:r w:rsidR="00182E37">
        <w:rPr>
          <w:rFonts w:hint="cs"/>
          <w:rtl/>
        </w:rPr>
        <w:t>ن</w:t>
      </w:r>
      <w:r w:rsidRPr="00435FBA">
        <w:rPr>
          <w:rtl/>
        </w:rPr>
        <w:t xml:space="preserve"> لم نره يصلي! لذا فهو يصلي لكي يعطينا قدوة، ويصلي </w:t>
      </w:r>
      <w:r w:rsidR="00FE71A3" w:rsidRPr="00435FBA">
        <w:rPr>
          <w:rtl/>
        </w:rPr>
        <w:t>أيضًا</w:t>
      </w:r>
      <w:r w:rsidRPr="00435FBA">
        <w:rPr>
          <w:rtl/>
        </w:rPr>
        <w:t xml:space="preserve"> لكي يُثب</w:t>
      </w:r>
      <w:r w:rsidR="00182E37">
        <w:rPr>
          <w:rFonts w:hint="cs"/>
          <w:rtl/>
        </w:rPr>
        <w:t>ّ</w:t>
      </w:r>
      <w:r w:rsidRPr="00435FBA">
        <w:rPr>
          <w:rtl/>
        </w:rPr>
        <w:t xml:space="preserve">ت إيمان الناس. </w:t>
      </w:r>
      <w:r w:rsidRPr="00435FBA">
        <w:rPr>
          <w:b/>
          <w:bCs/>
          <w:rtl/>
        </w:rPr>
        <w:t>هو طلب أن يشرب بينما هو يعطي الماء الحي</w:t>
      </w:r>
      <w:r w:rsidR="00182E37">
        <w:rPr>
          <w:rFonts w:hint="cs"/>
          <w:b/>
          <w:bCs/>
          <w:rtl/>
        </w:rPr>
        <w:t>.</w:t>
      </w:r>
      <w:r w:rsidR="00840E2A">
        <w:rPr>
          <w:rFonts w:hint="cs"/>
          <w:b/>
          <w:bCs/>
          <w:rtl/>
        </w:rPr>
        <w:t xml:space="preserve"> </w:t>
      </w:r>
      <w:r w:rsidRPr="00435FBA">
        <w:rPr>
          <w:b/>
          <w:bCs/>
          <w:rtl/>
        </w:rPr>
        <w:t>وهو تعب من رحلته وجلس عند البئر بينما هو يريح جميع التعابى</w:t>
      </w:r>
      <w:r w:rsidR="00AF0DFB" w:rsidRPr="00435FBA">
        <w:rPr>
          <w:b/>
          <w:bCs/>
          <w:rtl/>
        </w:rPr>
        <w:t>.</w:t>
      </w:r>
    </w:p>
    <w:p w14:paraId="5ACDD8CF" w14:textId="621B3933" w:rsidR="000526EA" w:rsidRPr="00840E2A" w:rsidRDefault="002233B5" w:rsidP="00840E2A">
      <w:pPr>
        <w:spacing w:before="0" w:after="0" w:line="276" w:lineRule="auto"/>
        <w:jc w:val="lowKashida"/>
        <w:rPr>
          <w:b/>
          <w:bCs/>
          <w:rtl/>
        </w:rPr>
      </w:pPr>
      <w:r w:rsidRPr="00435FBA">
        <w:rPr>
          <w:b/>
          <w:bCs/>
          <w:rtl/>
        </w:rPr>
        <w:t>وهو مات لكي ي</w:t>
      </w:r>
      <w:r w:rsidR="00182E37">
        <w:rPr>
          <w:rFonts w:hint="cs"/>
          <w:b/>
          <w:bCs/>
          <w:rtl/>
        </w:rPr>
        <w:t>ُ</w:t>
      </w:r>
      <w:r w:rsidRPr="00435FBA">
        <w:rPr>
          <w:b/>
          <w:bCs/>
          <w:rtl/>
        </w:rPr>
        <w:t>حي الموتى كإنسان، ممكن أن يسجد مع الناس وكإله يَسجُد له الكثيرون</w:t>
      </w:r>
      <w:r w:rsidRPr="00435FBA">
        <w:rPr>
          <w:rtl/>
        </w:rPr>
        <w:t>.</w:t>
      </w:r>
    </w:p>
    <w:p w14:paraId="3E0028BF" w14:textId="500B6B34" w:rsidR="00182E37" w:rsidRPr="00840E2A" w:rsidRDefault="00182E37" w:rsidP="00C82784">
      <w:pPr>
        <w:spacing w:after="0" w:line="276" w:lineRule="auto"/>
        <w:jc w:val="lowKashida"/>
        <w:rPr>
          <w:sz w:val="2"/>
          <w:szCs w:val="2"/>
          <w:rtl/>
        </w:rPr>
      </w:pPr>
    </w:p>
    <w:p w14:paraId="5EC02377" w14:textId="77777777" w:rsidR="009B5C4F" w:rsidRPr="00840E2A" w:rsidRDefault="009B5C4F" w:rsidP="00C82784">
      <w:pPr>
        <w:spacing w:after="0" w:line="276" w:lineRule="auto"/>
        <w:jc w:val="lowKashida"/>
        <w:rPr>
          <w:sz w:val="2"/>
          <w:szCs w:val="2"/>
        </w:rPr>
      </w:pPr>
    </w:p>
    <w:p w14:paraId="36ADA4B8" w14:textId="77777777" w:rsidR="009B5C4F" w:rsidRPr="00840E2A" w:rsidRDefault="009B5C4F" w:rsidP="002E6E5F">
      <w:pPr>
        <w:pStyle w:val="Heading1"/>
        <w:rPr>
          <w:sz w:val="2"/>
          <w:szCs w:val="2"/>
          <w:rtl/>
        </w:rPr>
        <w:sectPr w:rsidR="009B5C4F" w:rsidRPr="00840E2A" w:rsidSect="0077604F">
          <w:headerReference w:type="even" r:id="rId55"/>
          <w:headerReference w:type="default" r:id="rId56"/>
          <w:footerReference w:type="even" r:id="rId57"/>
          <w:footerReference w:type="default" r:id="rId58"/>
          <w:pgSz w:w="9639" w:h="13608" w:code="11"/>
          <w:pgMar w:top="1418" w:right="1134" w:bottom="1418" w:left="1134" w:header="567" w:footer="794" w:gutter="0"/>
          <w:cols w:space="708"/>
          <w:bidi/>
          <w:rtlGutter/>
          <w:docGrid w:linePitch="381"/>
        </w:sectPr>
      </w:pPr>
      <w:bookmarkStart w:id="78" w:name="_Toc530670232"/>
    </w:p>
    <w:p w14:paraId="31F72AC6" w14:textId="567666EE" w:rsidR="00840E2A" w:rsidRDefault="00840E2A" w:rsidP="00840E2A">
      <w:pPr>
        <w:spacing w:after="0" w:line="276" w:lineRule="auto"/>
        <w:rPr>
          <w:b/>
          <w:bCs/>
          <w:sz w:val="2"/>
          <w:szCs w:val="2"/>
          <w:rtl/>
        </w:rPr>
      </w:pPr>
      <w:bookmarkStart w:id="79" w:name="_Toc530670233"/>
      <w:bookmarkStart w:id="80" w:name="_Toc534188597"/>
      <w:bookmarkStart w:id="81" w:name="_Toc534206045"/>
      <w:bookmarkEnd w:id="78"/>
      <w:r w:rsidRPr="00435FBA">
        <w:rPr>
          <w:color w:val="000000" w:themeColor="text1"/>
          <w:lang w:bidi="ar-SA"/>
        </w:rPr>
        <w:lastRenderedPageBreak/>
        <w:drawing>
          <wp:anchor distT="0" distB="0" distL="114300" distR="114300" simplePos="0" relativeHeight="251674112" behindDoc="1" locked="0" layoutInCell="1" allowOverlap="1" wp14:anchorId="7D336D76" wp14:editId="4F0B4099">
            <wp:simplePos x="0" y="0"/>
            <wp:positionH relativeFrom="margin">
              <wp:posOffset>-236614</wp:posOffset>
            </wp:positionH>
            <wp:positionV relativeFrom="paragraph">
              <wp:posOffset>-522058</wp:posOffset>
            </wp:positionV>
            <wp:extent cx="5347906" cy="7788166"/>
            <wp:effectExtent l="0" t="0" r="5715" b="3810"/>
            <wp:wrapNone/>
            <wp:docPr id="26" name="Picture 26"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55659" cy="77994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4604F" w14:textId="09F9FD48" w:rsidR="00840E2A" w:rsidRDefault="00840E2A" w:rsidP="00840E2A">
      <w:pPr>
        <w:spacing w:after="0" w:line="276" w:lineRule="auto"/>
        <w:rPr>
          <w:b/>
          <w:bCs/>
          <w:sz w:val="2"/>
          <w:szCs w:val="2"/>
          <w:rtl/>
        </w:rPr>
      </w:pPr>
    </w:p>
    <w:p w14:paraId="61F95FF1" w14:textId="77777777" w:rsidR="00840E2A" w:rsidRPr="00840E2A" w:rsidRDefault="00840E2A" w:rsidP="00840E2A">
      <w:pPr>
        <w:spacing w:after="0" w:line="276" w:lineRule="auto"/>
        <w:rPr>
          <w:b/>
          <w:bCs/>
          <w:sz w:val="2"/>
          <w:szCs w:val="2"/>
          <w:rtl/>
        </w:rPr>
      </w:pPr>
    </w:p>
    <w:p w14:paraId="7230AF1D" w14:textId="2DBF364D" w:rsidR="00840E2A" w:rsidRPr="00435FBA" w:rsidRDefault="00840E2A" w:rsidP="00840E2A">
      <w:pPr>
        <w:pStyle w:val="Heading1"/>
        <w:rPr>
          <w:rtl/>
        </w:rPr>
      </w:pPr>
      <w:bookmarkStart w:id="82" w:name="_Toc534188596"/>
      <w:bookmarkStart w:id="83" w:name="_Toc534206044"/>
      <w:bookmarkStart w:id="84" w:name="_Toc209707287"/>
      <w:r w:rsidRPr="00435FBA">
        <w:rPr>
          <w:rtl/>
        </w:rPr>
        <w:t>الفصل الخامس</w:t>
      </w:r>
      <w:bookmarkEnd w:id="82"/>
      <w:bookmarkEnd w:id="83"/>
      <w:bookmarkEnd w:id="84"/>
    </w:p>
    <w:p w14:paraId="50BAECC9" w14:textId="77777777" w:rsidR="00840E2A" w:rsidRPr="00435FBA" w:rsidRDefault="00840E2A" w:rsidP="00840E2A">
      <w:pPr>
        <w:pStyle w:val="Heading5"/>
        <w:rPr>
          <w:rFonts w:cs="Simplified Arabic"/>
          <w:sz w:val="60"/>
          <w:szCs w:val="60"/>
          <w:rtl/>
        </w:rPr>
      </w:pPr>
      <w:r w:rsidRPr="00435FBA">
        <w:rPr>
          <w:rFonts w:cs="Simplified Arabic"/>
          <w:sz w:val="60"/>
          <w:szCs w:val="60"/>
          <w:rtl/>
        </w:rPr>
        <w:t>أبي وأبيكم وإلهي وإلهكم</w:t>
      </w:r>
    </w:p>
    <w:p w14:paraId="42084724" w14:textId="232BA27E" w:rsidR="00840E2A" w:rsidRDefault="00840E2A">
      <w:pPr>
        <w:widowControl/>
        <w:bidi w:val="0"/>
        <w:jc w:val="left"/>
        <w:rPr>
          <w:rFonts w:eastAsia="Calibri"/>
          <w:b/>
          <w:bCs/>
          <w:sz w:val="40"/>
          <w:szCs w:val="40"/>
          <w:rtl/>
        </w:rPr>
      </w:pPr>
      <w:r>
        <w:rPr>
          <w:rtl/>
        </w:rPr>
        <w:br w:type="page"/>
      </w:r>
    </w:p>
    <w:p w14:paraId="48FAE395" w14:textId="5DF7C83B" w:rsidR="002233B5" w:rsidRPr="00435FBA" w:rsidRDefault="000526EA" w:rsidP="00913944">
      <w:pPr>
        <w:pStyle w:val="Heading2"/>
        <w:rPr>
          <w:rtl/>
        </w:rPr>
      </w:pPr>
      <w:bookmarkStart w:id="85" w:name="_Toc209707288"/>
      <w:r w:rsidRPr="00435FBA">
        <w:rPr>
          <w:rtl/>
        </w:rPr>
        <w:lastRenderedPageBreak/>
        <w:t>أبي وأبيكم وإلهي</w:t>
      </w:r>
      <w:r w:rsidR="002233B5" w:rsidRPr="00435FBA">
        <w:rPr>
          <w:rtl/>
        </w:rPr>
        <w:t xml:space="preserve"> وإلهكم</w:t>
      </w:r>
      <w:r w:rsidR="002233B5" w:rsidRPr="00435FBA">
        <w:rPr>
          <w:vertAlign w:val="superscript"/>
          <w:rtl/>
        </w:rPr>
        <w:footnoteReference w:id="45"/>
      </w:r>
      <w:bookmarkEnd w:id="79"/>
      <w:bookmarkEnd w:id="80"/>
      <w:bookmarkEnd w:id="81"/>
      <w:bookmarkEnd w:id="85"/>
    </w:p>
    <w:p w14:paraId="16458CB9" w14:textId="3D6B0B93" w:rsidR="002233B5" w:rsidRPr="00435FBA" w:rsidRDefault="00FE71A3" w:rsidP="002D3936">
      <w:pPr>
        <w:spacing w:after="0" w:line="276" w:lineRule="auto"/>
        <w:jc w:val="lowKashida"/>
      </w:pPr>
      <w:r w:rsidRPr="00435FBA">
        <w:rPr>
          <w:rtl/>
        </w:rPr>
        <w:t>أيضًا</w:t>
      </w:r>
      <w:r w:rsidR="002233B5" w:rsidRPr="00435FBA">
        <w:rPr>
          <w:rtl/>
        </w:rPr>
        <w:t xml:space="preserve"> من الآيات التي أساء فهمها </w:t>
      </w:r>
      <w:r w:rsidR="000408DA" w:rsidRPr="00435FBA">
        <w:rPr>
          <w:rtl/>
        </w:rPr>
        <w:t>ال</w:t>
      </w:r>
      <w:r w:rsidR="00F82E82">
        <w:rPr>
          <w:rtl/>
        </w:rPr>
        <w:t>أريوس</w:t>
      </w:r>
      <w:r w:rsidR="000408DA" w:rsidRPr="00435FBA">
        <w:rPr>
          <w:rtl/>
        </w:rPr>
        <w:t>ي</w:t>
      </w:r>
      <w:r w:rsidR="00182E37">
        <w:rPr>
          <w:rFonts w:hint="cs"/>
          <w:rtl/>
        </w:rPr>
        <w:t>و</w:t>
      </w:r>
      <w:r w:rsidR="000408DA" w:rsidRPr="00435FBA">
        <w:rPr>
          <w:rtl/>
        </w:rPr>
        <w:t>ن</w:t>
      </w:r>
      <w:r w:rsidR="002233B5" w:rsidRPr="00435FBA">
        <w:rPr>
          <w:rtl/>
        </w:rPr>
        <w:t xml:space="preserve"> ضد لاهوت المسيح، من ضمنها ما ورد في (يوحنا</w:t>
      </w:r>
      <w:r w:rsidR="00182E37">
        <w:rPr>
          <w:rtl/>
        </w:rPr>
        <w:t>20: 16</w:t>
      </w:r>
      <w:r w:rsidR="002233B5" w:rsidRPr="00435FBA">
        <w:rPr>
          <w:rtl/>
        </w:rPr>
        <w:t>–17</w:t>
      </w:r>
      <w:r w:rsidR="00B63208" w:rsidRPr="00435FBA">
        <w:rPr>
          <w:rtl/>
        </w:rPr>
        <w:t>)</w:t>
      </w:r>
      <w:r w:rsidR="002233B5" w:rsidRPr="00435FBA">
        <w:rPr>
          <w:rtl/>
        </w:rPr>
        <w:t xml:space="preserve"> حديث السيد المسيح مع مريم المجدلية، "قَالَ</w:t>
      </w:r>
      <w:r w:rsidR="002233B5" w:rsidRPr="00435FBA">
        <w:rPr>
          <w:rtl/>
          <w:lang w:bidi="en-US"/>
        </w:rPr>
        <w:t xml:space="preserve"> </w:t>
      </w:r>
      <w:r w:rsidR="002233B5" w:rsidRPr="00435FBA">
        <w:rPr>
          <w:rtl/>
        </w:rPr>
        <w:t>لَهَا</w:t>
      </w:r>
      <w:r w:rsidR="002233B5" w:rsidRPr="00435FBA">
        <w:rPr>
          <w:rtl/>
          <w:lang w:bidi="en-US"/>
        </w:rPr>
        <w:t xml:space="preserve"> </w:t>
      </w:r>
      <w:r w:rsidR="002233B5" w:rsidRPr="00435FBA">
        <w:rPr>
          <w:rtl/>
        </w:rPr>
        <w:t>يَسُوعُ</w:t>
      </w:r>
      <w:r w:rsidR="002233B5" w:rsidRPr="00435FBA">
        <w:rPr>
          <w:rtl/>
          <w:lang w:bidi="en-US"/>
        </w:rPr>
        <w:t>: «</w:t>
      </w:r>
      <w:r w:rsidR="002233B5" w:rsidRPr="00435FBA">
        <w:rPr>
          <w:rtl/>
        </w:rPr>
        <w:t>يَا</w:t>
      </w:r>
      <w:r w:rsidR="002233B5" w:rsidRPr="00435FBA">
        <w:rPr>
          <w:rtl/>
          <w:lang w:bidi="en-US"/>
        </w:rPr>
        <w:t xml:space="preserve"> </w:t>
      </w:r>
      <w:r w:rsidR="002233B5" w:rsidRPr="00435FBA">
        <w:rPr>
          <w:rtl/>
        </w:rPr>
        <w:t>مَرْيَمُ</w:t>
      </w:r>
      <w:r w:rsidR="002233B5" w:rsidRPr="00435FBA">
        <w:rPr>
          <w:rtl/>
          <w:lang w:bidi="en-US"/>
        </w:rPr>
        <w:t xml:space="preserve">» </w:t>
      </w:r>
      <w:r w:rsidR="002233B5" w:rsidRPr="00435FBA">
        <w:rPr>
          <w:rtl/>
        </w:rPr>
        <w:t>فَالْتَفَتَتْ</w:t>
      </w:r>
      <w:r w:rsidR="002233B5" w:rsidRPr="00435FBA">
        <w:rPr>
          <w:rtl/>
          <w:lang w:bidi="en-US"/>
        </w:rPr>
        <w:t xml:space="preserve"> </w:t>
      </w:r>
      <w:r w:rsidR="002233B5" w:rsidRPr="00435FBA">
        <w:rPr>
          <w:rtl/>
        </w:rPr>
        <w:t>تِلْكَ</w:t>
      </w:r>
      <w:r w:rsidR="002233B5" w:rsidRPr="00435FBA">
        <w:rPr>
          <w:rtl/>
          <w:lang w:bidi="en-US"/>
        </w:rPr>
        <w:t xml:space="preserve"> </w:t>
      </w:r>
      <w:r w:rsidR="002233B5" w:rsidRPr="00435FBA">
        <w:rPr>
          <w:rtl/>
        </w:rPr>
        <w:t>وَقَالَتْ</w:t>
      </w:r>
      <w:r w:rsidR="002233B5" w:rsidRPr="00435FBA">
        <w:rPr>
          <w:rtl/>
          <w:lang w:bidi="en-US"/>
        </w:rPr>
        <w:t xml:space="preserve"> </w:t>
      </w:r>
      <w:r w:rsidR="002233B5" w:rsidRPr="00435FBA">
        <w:rPr>
          <w:rtl/>
        </w:rPr>
        <w:t>لَهُ</w:t>
      </w:r>
      <w:r w:rsidR="002233B5" w:rsidRPr="00435FBA">
        <w:rPr>
          <w:rtl/>
          <w:lang w:bidi="en-US"/>
        </w:rPr>
        <w:t xml:space="preserve">: </w:t>
      </w:r>
      <w:r w:rsidR="002233B5" w:rsidRPr="00435FBA">
        <w:rPr>
          <w:rtl/>
        </w:rPr>
        <w:t>رَبُّونِي</w:t>
      </w:r>
      <w:r w:rsidR="002233B5" w:rsidRPr="00435FBA">
        <w:rPr>
          <w:rtl/>
          <w:lang w:bidi="en-US"/>
        </w:rPr>
        <w:t xml:space="preserve">! </w:t>
      </w:r>
      <w:r w:rsidR="002233B5" w:rsidRPr="00435FBA">
        <w:rPr>
          <w:rtl/>
        </w:rPr>
        <w:t>الَّذِي</w:t>
      </w:r>
      <w:r w:rsidR="002233B5" w:rsidRPr="00435FBA">
        <w:rPr>
          <w:rtl/>
          <w:lang w:bidi="en-US"/>
        </w:rPr>
        <w:t xml:space="preserve"> </w:t>
      </w:r>
      <w:r w:rsidR="002233B5" w:rsidRPr="00435FBA">
        <w:rPr>
          <w:rtl/>
        </w:rPr>
        <w:t>تَفْسِيرُهُ</w:t>
      </w:r>
      <w:r w:rsidR="002233B5" w:rsidRPr="00435FBA">
        <w:rPr>
          <w:rtl/>
          <w:lang w:bidi="en-US"/>
        </w:rPr>
        <w:t xml:space="preserve">: </w:t>
      </w:r>
      <w:r w:rsidR="002233B5" w:rsidRPr="00435FBA">
        <w:rPr>
          <w:rtl/>
        </w:rPr>
        <w:t>يَا</w:t>
      </w:r>
      <w:r w:rsidR="002233B5" w:rsidRPr="00435FBA">
        <w:rPr>
          <w:rtl/>
          <w:lang w:bidi="en-US"/>
        </w:rPr>
        <w:t xml:space="preserve"> </w:t>
      </w:r>
      <w:r w:rsidR="002233B5" w:rsidRPr="00435FBA">
        <w:rPr>
          <w:rtl/>
        </w:rPr>
        <w:t>مُعَلِّمُ.</w:t>
      </w:r>
      <w:r w:rsidR="002233B5" w:rsidRPr="00435FBA">
        <w:rPr>
          <w:lang w:bidi="en-US"/>
        </w:rPr>
        <w:t xml:space="preserve"> </w:t>
      </w:r>
      <w:r w:rsidR="002233B5" w:rsidRPr="00435FBA">
        <w:rPr>
          <w:rtl/>
        </w:rPr>
        <w:t>قَالَ</w:t>
      </w:r>
      <w:r w:rsidR="002233B5" w:rsidRPr="00435FBA">
        <w:rPr>
          <w:rtl/>
          <w:lang w:bidi="en-US"/>
        </w:rPr>
        <w:t xml:space="preserve"> </w:t>
      </w:r>
      <w:r w:rsidR="002233B5" w:rsidRPr="00435FBA">
        <w:rPr>
          <w:rtl/>
        </w:rPr>
        <w:t>لَهَا</w:t>
      </w:r>
      <w:r w:rsidR="002233B5" w:rsidRPr="00435FBA">
        <w:rPr>
          <w:rtl/>
          <w:lang w:bidi="en-US"/>
        </w:rPr>
        <w:t xml:space="preserve"> </w:t>
      </w:r>
      <w:r w:rsidR="002233B5" w:rsidRPr="00435FBA">
        <w:rPr>
          <w:rtl/>
        </w:rPr>
        <w:t>يَسُوعُ</w:t>
      </w:r>
      <w:r w:rsidR="002233B5" w:rsidRPr="00435FBA">
        <w:rPr>
          <w:rtl/>
          <w:lang w:bidi="en-US"/>
        </w:rPr>
        <w:t xml:space="preserve">: </w:t>
      </w:r>
      <w:r w:rsidR="002233B5" w:rsidRPr="00435FBA">
        <w:rPr>
          <w:rtl/>
        </w:rPr>
        <w:t>لاَ</w:t>
      </w:r>
      <w:r w:rsidR="002233B5" w:rsidRPr="00435FBA">
        <w:rPr>
          <w:rtl/>
          <w:lang w:bidi="en-US"/>
        </w:rPr>
        <w:t xml:space="preserve"> </w:t>
      </w:r>
      <w:r w:rsidR="002233B5" w:rsidRPr="00435FBA">
        <w:rPr>
          <w:rtl/>
        </w:rPr>
        <w:t>تَلْمِسِينِي</w:t>
      </w:r>
      <w:r w:rsidR="002233B5" w:rsidRPr="00435FBA">
        <w:rPr>
          <w:rtl/>
          <w:lang w:bidi="en-US"/>
        </w:rPr>
        <w:t xml:space="preserve"> </w:t>
      </w:r>
      <w:r w:rsidR="002233B5" w:rsidRPr="00435FBA">
        <w:rPr>
          <w:rtl/>
        </w:rPr>
        <w:t>لأَنِّي</w:t>
      </w:r>
      <w:r w:rsidR="002233B5" w:rsidRPr="00435FBA">
        <w:rPr>
          <w:rtl/>
          <w:lang w:bidi="en-US"/>
        </w:rPr>
        <w:t xml:space="preserve"> </w:t>
      </w:r>
      <w:r w:rsidR="002233B5" w:rsidRPr="00435FBA">
        <w:rPr>
          <w:rtl/>
        </w:rPr>
        <w:t>لَمْ</w:t>
      </w:r>
      <w:r w:rsidR="002233B5" w:rsidRPr="00435FBA">
        <w:rPr>
          <w:rtl/>
          <w:lang w:bidi="en-US"/>
        </w:rPr>
        <w:t xml:space="preserve"> </w:t>
      </w:r>
      <w:r w:rsidR="002233B5" w:rsidRPr="00435FBA">
        <w:rPr>
          <w:rtl/>
        </w:rPr>
        <w:t>أَصْعَدْ</w:t>
      </w:r>
      <w:r w:rsidR="002233B5" w:rsidRPr="00435FBA">
        <w:rPr>
          <w:rtl/>
          <w:lang w:bidi="en-US"/>
        </w:rPr>
        <w:t xml:space="preserve"> </w:t>
      </w:r>
      <w:r w:rsidR="002233B5" w:rsidRPr="00435FBA">
        <w:rPr>
          <w:rtl/>
        </w:rPr>
        <w:t>بَعْدُ</w:t>
      </w:r>
      <w:r w:rsidR="002233B5" w:rsidRPr="00435FBA">
        <w:rPr>
          <w:rtl/>
          <w:lang w:bidi="en-US"/>
        </w:rPr>
        <w:t xml:space="preserve"> </w:t>
      </w:r>
      <w:r w:rsidR="002233B5" w:rsidRPr="00435FBA">
        <w:rPr>
          <w:rtl/>
        </w:rPr>
        <w:t>إِلَى</w:t>
      </w:r>
      <w:r w:rsidR="002233B5" w:rsidRPr="00435FBA">
        <w:rPr>
          <w:rtl/>
          <w:lang w:bidi="en-US"/>
        </w:rPr>
        <w:t xml:space="preserve"> </w:t>
      </w:r>
      <w:r w:rsidR="002233B5" w:rsidRPr="00435FBA">
        <w:rPr>
          <w:rtl/>
        </w:rPr>
        <w:t>أَبِي</w:t>
      </w:r>
      <w:r w:rsidR="002233B5" w:rsidRPr="00435FBA">
        <w:rPr>
          <w:rtl/>
          <w:lang w:bidi="en-US"/>
        </w:rPr>
        <w:t xml:space="preserve">. </w:t>
      </w:r>
      <w:r w:rsidR="002233B5" w:rsidRPr="00435FBA">
        <w:rPr>
          <w:rtl/>
        </w:rPr>
        <w:t>وَلكِنِ</w:t>
      </w:r>
      <w:r w:rsidR="002233B5" w:rsidRPr="00435FBA">
        <w:rPr>
          <w:rtl/>
          <w:lang w:bidi="en-US"/>
        </w:rPr>
        <w:t xml:space="preserve"> </w:t>
      </w:r>
      <w:r w:rsidR="002233B5" w:rsidRPr="00435FBA">
        <w:rPr>
          <w:rtl/>
        </w:rPr>
        <w:t>اذْهَبِي</w:t>
      </w:r>
      <w:r w:rsidR="002233B5" w:rsidRPr="00435FBA">
        <w:rPr>
          <w:rtl/>
          <w:lang w:bidi="en-US"/>
        </w:rPr>
        <w:t xml:space="preserve"> </w:t>
      </w:r>
      <w:r w:rsidR="002233B5" w:rsidRPr="00435FBA">
        <w:rPr>
          <w:rtl/>
        </w:rPr>
        <w:t>إِلَى</w:t>
      </w:r>
      <w:r w:rsidR="002233B5" w:rsidRPr="00435FBA">
        <w:rPr>
          <w:rtl/>
          <w:lang w:bidi="en-US"/>
        </w:rPr>
        <w:t xml:space="preserve"> </w:t>
      </w:r>
      <w:r w:rsidR="002233B5" w:rsidRPr="00435FBA">
        <w:rPr>
          <w:rtl/>
        </w:rPr>
        <w:t>إِخْوَتِي</w:t>
      </w:r>
      <w:r w:rsidR="002233B5" w:rsidRPr="00435FBA">
        <w:rPr>
          <w:rtl/>
          <w:lang w:bidi="en-US"/>
        </w:rPr>
        <w:t xml:space="preserve"> </w:t>
      </w:r>
      <w:r w:rsidR="002233B5" w:rsidRPr="00435FBA">
        <w:rPr>
          <w:rtl/>
        </w:rPr>
        <w:t>وَقُولِي</w:t>
      </w:r>
      <w:r w:rsidR="002233B5" w:rsidRPr="00435FBA">
        <w:rPr>
          <w:rtl/>
          <w:lang w:bidi="en-US"/>
        </w:rPr>
        <w:t xml:space="preserve"> </w:t>
      </w:r>
      <w:r w:rsidR="002233B5" w:rsidRPr="00435FBA">
        <w:rPr>
          <w:rtl/>
        </w:rPr>
        <w:t>لَهُمْ</w:t>
      </w:r>
      <w:r w:rsidR="002233B5" w:rsidRPr="00435FBA">
        <w:rPr>
          <w:rtl/>
          <w:lang w:bidi="en-US"/>
        </w:rPr>
        <w:t xml:space="preserve">: </w:t>
      </w:r>
      <w:r w:rsidR="002233B5" w:rsidRPr="00435FBA">
        <w:rPr>
          <w:rtl/>
        </w:rPr>
        <w:t>إِنِّي</w:t>
      </w:r>
      <w:r w:rsidR="002233B5" w:rsidRPr="00435FBA">
        <w:rPr>
          <w:rtl/>
          <w:lang w:bidi="en-US"/>
        </w:rPr>
        <w:t xml:space="preserve"> </w:t>
      </w:r>
      <w:r w:rsidR="002233B5" w:rsidRPr="00435FBA">
        <w:rPr>
          <w:rtl/>
        </w:rPr>
        <w:t>أَصْعَدُ</w:t>
      </w:r>
      <w:r w:rsidR="002233B5" w:rsidRPr="00435FBA">
        <w:rPr>
          <w:rtl/>
          <w:lang w:bidi="en-US"/>
        </w:rPr>
        <w:t xml:space="preserve"> </w:t>
      </w:r>
      <w:r w:rsidR="002233B5" w:rsidRPr="00435FBA">
        <w:rPr>
          <w:rtl/>
        </w:rPr>
        <w:t>إِلَى</w:t>
      </w:r>
      <w:r w:rsidR="002233B5" w:rsidRPr="00435FBA">
        <w:rPr>
          <w:rtl/>
          <w:lang w:bidi="en-US"/>
        </w:rPr>
        <w:t xml:space="preserve"> </w:t>
      </w:r>
      <w:r w:rsidR="002233B5" w:rsidRPr="00435FBA">
        <w:rPr>
          <w:rtl/>
        </w:rPr>
        <w:t>أَبِي</w:t>
      </w:r>
      <w:r w:rsidR="002233B5" w:rsidRPr="00435FBA">
        <w:rPr>
          <w:rtl/>
          <w:lang w:bidi="en-US"/>
        </w:rPr>
        <w:t xml:space="preserve"> </w:t>
      </w:r>
      <w:r w:rsidR="002233B5" w:rsidRPr="00435FBA">
        <w:rPr>
          <w:rtl/>
        </w:rPr>
        <w:t>وَأَبِيكُمْ</w:t>
      </w:r>
      <w:r w:rsidR="002233B5" w:rsidRPr="00435FBA">
        <w:rPr>
          <w:rtl/>
          <w:lang w:bidi="en-US"/>
        </w:rPr>
        <w:t xml:space="preserve"> </w:t>
      </w:r>
      <w:r w:rsidR="002233B5" w:rsidRPr="00435FBA">
        <w:rPr>
          <w:rtl/>
        </w:rPr>
        <w:t>وَإِلهِي</w:t>
      </w:r>
      <w:r w:rsidR="002233B5" w:rsidRPr="00435FBA">
        <w:rPr>
          <w:rtl/>
          <w:lang w:bidi="en-US"/>
        </w:rPr>
        <w:t xml:space="preserve"> </w:t>
      </w:r>
      <w:r w:rsidR="002233B5" w:rsidRPr="00435FBA">
        <w:rPr>
          <w:rtl/>
        </w:rPr>
        <w:t>وَإِلهِكُمْ"</w:t>
      </w:r>
      <w:r w:rsidR="002233B5" w:rsidRPr="00435FBA">
        <w:rPr>
          <w:lang w:bidi="en-US"/>
        </w:rPr>
        <w:t>.</w:t>
      </w:r>
      <w:r w:rsidR="002233B5" w:rsidRPr="00435FBA">
        <w:rPr>
          <w:rtl/>
        </w:rPr>
        <w:t xml:space="preserve"> نريد أن نفهم معنى هذا الكلام.</w:t>
      </w:r>
    </w:p>
    <w:p w14:paraId="053443F7" w14:textId="68C318C9" w:rsidR="002233B5" w:rsidRPr="002D3936" w:rsidRDefault="00AB65CA" w:rsidP="002D3936">
      <w:pPr>
        <w:pStyle w:val="Heading3"/>
        <w:rPr>
          <w:rtl/>
        </w:rPr>
      </w:pPr>
      <w:r w:rsidRPr="002D3936">
        <w:rPr>
          <w:rtl/>
        </w:rPr>
        <w:t>من جهة الجسد</w:t>
      </w:r>
    </w:p>
    <w:p w14:paraId="3FC34128" w14:textId="772428A2" w:rsidR="00544EDF" w:rsidRPr="00435FBA" w:rsidRDefault="002233B5" w:rsidP="00C82784">
      <w:pPr>
        <w:spacing w:after="0" w:line="276" w:lineRule="auto"/>
        <w:jc w:val="lowKashida"/>
        <w:rPr>
          <w:rtl/>
        </w:rPr>
      </w:pPr>
      <w:r w:rsidRPr="00435FBA">
        <w:rPr>
          <w:rtl/>
        </w:rPr>
        <w:t xml:space="preserve">هذا الكلام قاله السيد المسيح من جهة إنسانيته، </w:t>
      </w:r>
      <w:r w:rsidR="002D3936">
        <w:rPr>
          <w:rFonts w:hint="cs"/>
          <w:rtl/>
        </w:rPr>
        <w:t>و</w:t>
      </w:r>
      <w:r w:rsidRPr="00435FBA">
        <w:rPr>
          <w:rtl/>
        </w:rPr>
        <w:t xml:space="preserve">من جهة طبيعته البشرية. غالبية الناس في الدفاع عن لاهوت المسيح ينسون أنه إنسان كامل. وعندما نقرأ مثلًا (1تي 2: 5) يقول: </w:t>
      </w:r>
      <w:r w:rsidRPr="00435FBA">
        <w:rPr>
          <w:b/>
          <w:bCs/>
          <w:rtl/>
        </w:rPr>
        <w:t>"لأَنَّهُ يُوجَدُ إِلهٌ وَاحِدٌ وَوَسِيطٌ وَاحِدٌ بَيْنَ اللهِ وَالنَّاسِ: الإِنْسَانُ يَسُوعُ الْمَسِيحُ"</w:t>
      </w:r>
      <w:r w:rsidRPr="00435FBA">
        <w:rPr>
          <w:rtl/>
        </w:rPr>
        <w:t xml:space="preserve"> فالسيد المسيح له ناسوت كامل، وله طبيعة إنسانية كاملة وهذه الطبيعة يتكلم بها أحيانًا. وواضح هنا </w:t>
      </w:r>
      <w:r w:rsidR="002D3936">
        <w:rPr>
          <w:rFonts w:hint="cs"/>
          <w:rtl/>
        </w:rPr>
        <w:t>أ</w:t>
      </w:r>
      <w:r w:rsidRPr="00435FBA">
        <w:rPr>
          <w:rtl/>
        </w:rPr>
        <w:t xml:space="preserve">نه يتكلم من جهة الجسد فيقول لها: </w:t>
      </w:r>
      <w:r w:rsidRPr="00435FBA">
        <w:rPr>
          <w:b/>
          <w:bCs/>
          <w:rtl/>
        </w:rPr>
        <w:t>"اذْهَبِي</w:t>
      </w:r>
      <w:r w:rsidRPr="00435FBA">
        <w:rPr>
          <w:b/>
          <w:bCs/>
          <w:rtl/>
          <w:lang w:bidi="en-US"/>
        </w:rPr>
        <w:t xml:space="preserve"> </w:t>
      </w:r>
      <w:r w:rsidRPr="00435FBA">
        <w:rPr>
          <w:b/>
          <w:bCs/>
          <w:rtl/>
        </w:rPr>
        <w:t>إِلَى</w:t>
      </w:r>
      <w:r w:rsidRPr="00435FBA">
        <w:rPr>
          <w:b/>
          <w:bCs/>
          <w:rtl/>
          <w:lang w:bidi="en-US"/>
        </w:rPr>
        <w:t xml:space="preserve"> </w:t>
      </w:r>
      <w:r w:rsidRPr="00435FBA">
        <w:rPr>
          <w:b/>
          <w:bCs/>
          <w:rtl/>
        </w:rPr>
        <w:t>إِخْوَتِي"</w:t>
      </w:r>
      <w:r w:rsidRPr="00435FBA">
        <w:rPr>
          <w:rtl/>
        </w:rPr>
        <w:t xml:space="preserve"> وعبارة إخوتي من ناحية الجسد، أي أنه هنا لا يتكلم من جهة اللاهوت، إنما يتكلم من ناحية الجسد، </w:t>
      </w:r>
      <w:r w:rsidRPr="00435FBA">
        <w:rPr>
          <w:b/>
          <w:bCs/>
          <w:rtl/>
        </w:rPr>
        <w:t>"اذهبي وقولي لإخوتي"</w:t>
      </w:r>
      <w:r w:rsidRPr="00435FBA">
        <w:rPr>
          <w:rtl/>
        </w:rPr>
        <w:t>.</w:t>
      </w:r>
      <w:r w:rsidRPr="00435FBA">
        <w:rPr>
          <w:rStyle w:val="FootnoteReference"/>
          <w:rtl/>
        </w:rPr>
        <w:footnoteReference w:id="46"/>
      </w:r>
      <w:r w:rsidRPr="00435FBA">
        <w:rPr>
          <w:rtl/>
        </w:rPr>
        <w:t xml:space="preserve"> </w:t>
      </w:r>
    </w:p>
    <w:p w14:paraId="1D0D0E53" w14:textId="618B803B" w:rsidR="002233B5" w:rsidRPr="00435FBA" w:rsidRDefault="002233B5" w:rsidP="00C82784">
      <w:pPr>
        <w:spacing w:after="0" w:line="276" w:lineRule="auto"/>
        <w:jc w:val="lowKashida"/>
        <w:rPr>
          <w:b/>
          <w:bCs/>
          <w:rtl/>
        </w:rPr>
      </w:pPr>
      <w:r w:rsidRPr="00435FBA">
        <w:rPr>
          <w:b/>
          <w:bCs/>
          <w:rtl/>
        </w:rPr>
        <w:lastRenderedPageBreak/>
        <w:t xml:space="preserve">ملحوظة: عبارة "إخوتي" وردت بالنسبة للسيد المسيح في عدة معاني على الأقل ثلاث معاني.. </w:t>
      </w:r>
    </w:p>
    <w:p w14:paraId="18EB4BEA" w14:textId="1EBF1546" w:rsidR="002233B5" w:rsidRPr="00435FBA" w:rsidRDefault="002233B5" w:rsidP="00F81A94">
      <w:pPr>
        <w:pStyle w:val="Heading4"/>
        <w:rPr>
          <w:rtl/>
        </w:rPr>
      </w:pPr>
      <w:r w:rsidRPr="00435FBA">
        <w:rPr>
          <w:rtl/>
        </w:rPr>
        <w:t>المعنى الأول</w:t>
      </w:r>
    </w:p>
    <w:p w14:paraId="15CC079C" w14:textId="2BCF7383" w:rsidR="002233B5" w:rsidRPr="00435FBA" w:rsidRDefault="002233B5" w:rsidP="00E63773">
      <w:pPr>
        <w:spacing w:after="0" w:line="276" w:lineRule="auto"/>
        <w:jc w:val="lowKashida"/>
        <w:rPr>
          <w:rtl/>
        </w:rPr>
      </w:pPr>
      <w:r w:rsidRPr="00D82D75">
        <w:rPr>
          <w:rtl/>
        </w:rPr>
        <w:t>البشر عمومًا</w:t>
      </w:r>
      <w:r w:rsidR="00D82D75">
        <w:rPr>
          <w:rFonts w:hint="cs"/>
          <w:rtl/>
        </w:rPr>
        <w:t>،</w:t>
      </w:r>
      <w:r w:rsidRPr="00435FBA">
        <w:rPr>
          <w:rtl/>
        </w:rPr>
        <w:t xml:space="preserve"> يقول: </w:t>
      </w:r>
      <w:r w:rsidRPr="00435FBA">
        <w:rPr>
          <w:b/>
          <w:bCs/>
          <w:rtl/>
        </w:rPr>
        <w:t>"</w:t>
      </w:r>
      <w:r w:rsidRPr="00435FBA">
        <w:rPr>
          <w:rtl/>
        </w:rPr>
        <w:t>لاَ يَسْتَحِي أَنْ يَدْعُوَهُمْ إِخْوَةً" (عب2: 11) "مِنْ</w:t>
      </w:r>
      <w:r w:rsidRPr="00435FBA">
        <w:rPr>
          <w:rtl/>
          <w:lang w:bidi="en-US"/>
        </w:rPr>
        <w:t xml:space="preserve"> </w:t>
      </w:r>
      <w:r w:rsidRPr="00435FBA">
        <w:rPr>
          <w:rtl/>
        </w:rPr>
        <w:t>ثَمَّ</w:t>
      </w:r>
      <w:r w:rsidRPr="00435FBA">
        <w:rPr>
          <w:rtl/>
          <w:lang w:bidi="en-US"/>
        </w:rPr>
        <w:t xml:space="preserve"> </w:t>
      </w:r>
      <w:r w:rsidRPr="00435FBA">
        <w:rPr>
          <w:rtl/>
        </w:rPr>
        <w:t>كَانَ</w:t>
      </w:r>
      <w:r w:rsidRPr="00435FBA">
        <w:rPr>
          <w:rtl/>
          <w:lang w:bidi="en-US"/>
        </w:rPr>
        <w:t xml:space="preserve"> </w:t>
      </w:r>
      <w:r w:rsidRPr="00435FBA">
        <w:rPr>
          <w:rtl/>
        </w:rPr>
        <w:t>يَنْبَغِي</w:t>
      </w:r>
      <w:r w:rsidRPr="00435FBA">
        <w:rPr>
          <w:rtl/>
          <w:lang w:bidi="en-US"/>
        </w:rPr>
        <w:t xml:space="preserve"> </w:t>
      </w:r>
      <w:r w:rsidRPr="00435FBA">
        <w:rPr>
          <w:rtl/>
        </w:rPr>
        <w:t>أَنْ</w:t>
      </w:r>
      <w:r w:rsidRPr="00435FBA">
        <w:rPr>
          <w:rtl/>
          <w:lang w:bidi="en-US"/>
        </w:rPr>
        <w:t xml:space="preserve"> </w:t>
      </w:r>
      <w:r w:rsidRPr="00435FBA">
        <w:rPr>
          <w:rtl/>
        </w:rPr>
        <w:t>يُشْبِهَ</w:t>
      </w:r>
      <w:r w:rsidRPr="00435FBA">
        <w:rPr>
          <w:rtl/>
          <w:lang w:bidi="en-US"/>
        </w:rPr>
        <w:t xml:space="preserve"> </w:t>
      </w:r>
      <w:r w:rsidRPr="00435FBA">
        <w:rPr>
          <w:rtl/>
        </w:rPr>
        <w:t>إِخْوَتَهُ</w:t>
      </w:r>
      <w:r w:rsidRPr="00435FBA">
        <w:rPr>
          <w:rtl/>
          <w:lang w:bidi="en-US"/>
        </w:rPr>
        <w:t xml:space="preserve"> </w:t>
      </w:r>
      <w:r w:rsidRPr="00435FBA">
        <w:rPr>
          <w:rtl/>
        </w:rPr>
        <w:t>فِي</w:t>
      </w:r>
      <w:r w:rsidRPr="00435FBA">
        <w:rPr>
          <w:rtl/>
          <w:lang w:bidi="en-US"/>
        </w:rPr>
        <w:t xml:space="preserve"> </w:t>
      </w:r>
      <w:r w:rsidRPr="00435FBA">
        <w:rPr>
          <w:rtl/>
        </w:rPr>
        <w:t>كُلِّ</w:t>
      </w:r>
      <w:r w:rsidRPr="00435FBA">
        <w:rPr>
          <w:rtl/>
          <w:lang w:bidi="en-US"/>
        </w:rPr>
        <w:t xml:space="preserve"> </w:t>
      </w:r>
      <w:r w:rsidRPr="00435FBA">
        <w:rPr>
          <w:rtl/>
        </w:rPr>
        <w:t>شَيْءٍ،</w:t>
      </w:r>
      <w:r w:rsidRPr="00435FBA">
        <w:rPr>
          <w:rtl/>
          <w:lang w:bidi="en-US"/>
        </w:rPr>
        <w:t xml:space="preserve"> </w:t>
      </w:r>
      <w:r w:rsidRPr="00435FBA">
        <w:rPr>
          <w:rtl/>
        </w:rPr>
        <w:t>لِكَيْ</w:t>
      </w:r>
      <w:r w:rsidRPr="00435FBA">
        <w:rPr>
          <w:rtl/>
          <w:lang w:bidi="en-US"/>
        </w:rPr>
        <w:t xml:space="preserve"> </w:t>
      </w:r>
      <w:r w:rsidRPr="00435FBA">
        <w:rPr>
          <w:rtl/>
        </w:rPr>
        <w:t>يَكُونَ</w:t>
      </w:r>
      <w:r w:rsidRPr="00435FBA">
        <w:rPr>
          <w:rtl/>
          <w:lang w:bidi="en-US"/>
        </w:rPr>
        <w:t xml:space="preserve"> </w:t>
      </w:r>
      <w:r w:rsidRPr="00435FBA">
        <w:rPr>
          <w:rtl/>
        </w:rPr>
        <w:t>رَحِيمًا،</w:t>
      </w:r>
      <w:r w:rsidRPr="00435FBA">
        <w:rPr>
          <w:rtl/>
          <w:lang w:bidi="en-US"/>
        </w:rPr>
        <w:t xml:space="preserve"> </w:t>
      </w:r>
      <w:r w:rsidRPr="00435FBA">
        <w:rPr>
          <w:rtl/>
        </w:rPr>
        <w:t>وَرَئِيسَ</w:t>
      </w:r>
      <w:r w:rsidRPr="00435FBA">
        <w:rPr>
          <w:rtl/>
          <w:lang w:bidi="en-US"/>
        </w:rPr>
        <w:t xml:space="preserve"> </w:t>
      </w:r>
      <w:r w:rsidRPr="00435FBA">
        <w:rPr>
          <w:rtl/>
        </w:rPr>
        <w:t>كَهَنَةٍ</w:t>
      </w:r>
      <w:r w:rsidRPr="00435FBA">
        <w:rPr>
          <w:rtl/>
          <w:lang w:bidi="en-US"/>
        </w:rPr>
        <w:t xml:space="preserve"> </w:t>
      </w:r>
      <w:r w:rsidRPr="00435FBA">
        <w:rPr>
          <w:rtl/>
        </w:rPr>
        <w:t>أَمِينًا</w:t>
      </w:r>
      <w:r w:rsidRPr="00435FBA">
        <w:rPr>
          <w:rtl/>
          <w:lang w:bidi="en-US"/>
        </w:rPr>
        <w:t xml:space="preserve"> </w:t>
      </w:r>
      <w:r w:rsidRPr="00435FBA">
        <w:rPr>
          <w:rtl/>
        </w:rPr>
        <w:t>فِي</w:t>
      </w:r>
      <w:r w:rsidRPr="00435FBA">
        <w:rPr>
          <w:rtl/>
          <w:lang w:bidi="en-US"/>
        </w:rPr>
        <w:t xml:space="preserve"> </w:t>
      </w:r>
      <w:r w:rsidRPr="00435FBA">
        <w:rPr>
          <w:rtl/>
        </w:rPr>
        <w:t>مَا</w:t>
      </w:r>
      <w:r w:rsidRPr="00435FBA">
        <w:rPr>
          <w:rtl/>
          <w:lang w:bidi="en-US"/>
        </w:rPr>
        <w:t xml:space="preserve"> </w:t>
      </w:r>
      <w:r w:rsidRPr="00435FBA">
        <w:rPr>
          <w:rtl/>
        </w:rPr>
        <w:t>للهِ</w:t>
      </w:r>
      <w:r w:rsidRPr="00435FBA">
        <w:rPr>
          <w:rtl/>
          <w:lang w:bidi="en-US"/>
        </w:rPr>
        <w:t xml:space="preserve"> </w:t>
      </w:r>
      <w:r w:rsidRPr="00435FBA">
        <w:rPr>
          <w:rtl/>
        </w:rPr>
        <w:t>حَتَّى</w:t>
      </w:r>
      <w:r w:rsidRPr="00435FBA">
        <w:rPr>
          <w:rtl/>
          <w:lang w:bidi="en-US"/>
        </w:rPr>
        <w:t xml:space="preserve"> </w:t>
      </w:r>
      <w:r w:rsidRPr="00435FBA">
        <w:rPr>
          <w:rtl/>
        </w:rPr>
        <w:t>يُكَفِّرَ</w:t>
      </w:r>
      <w:r w:rsidRPr="00435FBA">
        <w:rPr>
          <w:rtl/>
          <w:lang w:bidi="en-US"/>
        </w:rPr>
        <w:t xml:space="preserve"> </w:t>
      </w:r>
      <w:r w:rsidRPr="00435FBA">
        <w:rPr>
          <w:rtl/>
        </w:rPr>
        <w:t>خَطَايَا</w:t>
      </w:r>
      <w:r w:rsidRPr="00435FBA">
        <w:rPr>
          <w:rtl/>
          <w:lang w:bidi="en-US"/>
        </w:rPr>
        <w:t xml:space="preserve"> </w:t>
      </w:r>
      <w:r w:rsidRPr="00435FBA">
        <w:rPr>
          <w:rtl/>
        </w:rPr>
        <w:t>الشَّعْبِ</w:t>
      </w:r>
      <w:r w:rsidR="000116F5" w:rsidRPr="00435FBA">
        <w:rPr>
          <w:rtl/>
        </w:rPr>
        <w:t>"</w:t>
      </w:r>
      <w:r w:rsidRPr="00435FBA">
        <w:rPr>
          <w:rtl/>
        </w:rPr>
        <w:t xml:space="preserve"> (عب2: 17) فهنا كلمة (إخوته) </w:t>
      </w:r>
      <w:r w:rsidR="00E63773">
        <w:rPr>
          <w:rFonts w:hint="cs"/>
          <w:rtl/>
        </w:rPr>
        <w:t>أُ</w:t>
      </w:r>
      <w:r w:rsidRPr="00435FBA">
        <w:rPr>
          <w:rtl/>
        </w:rPr>
        <w:t>طلقت على البشرية كلها، و</w:t>
      </w:r>
      <w:r w:rsidR="00FE71A3" w:rsidRPr="00435FBA">
        <w:rPr>
          <w:rtl/>
        </w:rPr>
        <w:t>أيضًا</w:t>
      </w:r>
      <w:r w:rsidRPr="00435FBA">
        <w:rPr>
          <w:rtl/>
        </w:rPr>
        <w:t xml:space="preserve"> ورد في عبرانين "فَلِهذَا</w:t>
      </w:r>
      <w:r w:rsidRPr="00435FBA">
        <w:rPr>
          <w:rtl/>
          <w:lang w:bidi="en-US"/>
        </w:rPr>
        <w:t xml:space="preserve"> </w:t>
      </w:r>
      <w:r w:rsidRPr="00435FBA">
        <w:rPr>
          <w:rtl/>
        </w:rPr>
        <w:t>السَّبَبِ</w:t>
      </w:r>
      <w:r w:rsidRPr="00435FBA">
        <w:rPr>
          <w:rtl/>
          <w:lang w:bidi="en-US"/>
        </w:rPr>
        <w:t xml:space="preserve"> </w:t>
      </w:r>
      <w:r w:rsidRPr="00435FBA">
        <w:rPr>
          <w:rtl/>
        </w:rPr>
        <w:t>لاَ</w:t>
      </w:r>
      <w:r w:rsidRPr="00435FBA">
        <w:rPr>
          <w:rtl/>
          <w:lang w:bidi="en-US"/>
        </w:rPr>
        <w:t xml:space="preserve"> </w:t>
      </w:r>
      <w:r w:rsidRPr="00435FBA">
        <w:rPr>
          <w:rtl/>
        </w:rPr>
        <w:t>يَسْتَحِي</w:t>
      </w:r>
      <w:r w:rsidRPr="00435FBA">
        <w:rPr>
          <w:rtl/>
          <w:lang w:bidi="en-US"/>
        </w:rPr>
        <w:t xml:space="preserve"> </w:t>
      </w:r>
      <w:r w:rsidRPr="00435FBA">
        <w:rPr>
          <w:rtl/>
        </w:rPr>
        <w:t>أَنْ</w:t>
      </w:r>
      <w:r w:rsidRPr="00435FBA">
        <w:rPr>
          <w:rtl/>
          <w:lang w:bidi="en-US"/>
        </w:rPr>
        <w:t xml:space="preserve"> </w:t>
      </w:r>
      <w:r w:rsidRPr="00435FBA">
        <w:rPr>
          <w:rtl/>
        </w:rPr>
        <w:t>يَدْعُوَهُمْ</w:t>
      </w:r>
      <w:r w:rsidRPr="00435FBA">
        <w:rPr>
          <w:rtl/>
          <w:lang w:bidi="en-US"/>
        </w:rPr>
        <w:t xml:space="preserve"> </w:t>
      </w:r>
      <w:r w:rsidRPr="00435FBA">
        <w:rPr>
          <w:rtl/>
        </w:rPr>
        <w:t>إِخْوَةً،</w:t>
      </w:r>
      <w:r w:rsidRPr="00435FBA">
        <w:t xml:space="preserve"> </w:t>
      </w:r>
      <w:r w:rsidRPr="00435FBA">
        <w:rPr>
          <w:rtl/>
        </w:rPr>
        <w:t>قَائِلًا</w:t>
      </w:r>
      <w:r w:rsidR="000116F5" w:rsidRPr="00435FBA">
        <w:rPr>
          <w:rtl/>
          <w:lang w:bidi="en-US"/>
        </w:rPr>
        <w:t xml:space="preserve">: </w:t>
      </w:r>
      <w:r w:rsidRPr="00435FBA">
        <w:rPr>
          <w:rtl/>
        </w:rPr>
        <w:t>أُخَبِّرُ</w:t>
      </w:r>
      <w:r w:rsidRPr="00435FBA">
        <w:rPr>
          <w:rtl/>
          <w:lang w:bidi="en-US"/>
        </w:rPr>
        <w:t xml:space="preserve"> </w:t>
      </w:r>
      <w:r w:rsidRPr="00435FBA">
        <w:rPr>
          <w:rtl/>
        </w:rPr>
        <w:t>بِاسمكَ</w:t>
      </w:r>
      <w:r w:rsidRPr="00435FBA">
        <w:rPr>
          <w:rtl/>
          <w:lang w:bidi="en-US"/>
        </w:rPr>
        <w:t xml:space="preserve"> </w:t>
      </w:r>
      <w:r w:rsidRPr="00435FBA">
        <w:rPr>
          <w:rtl/>
        </w:rPr>
        <w:t>إِخْوَتِي،</w:t>
      </w:r>
      <w:r w:rsidRPr="00435FBA">
        <w:rPr>
          <w:rtl/>
          <w:lang w:bidi="en-US"/>
        </w:rPr>
        <w:t xml:space="preserve"> </w:t>
      </w:r>
      <w:r w:rsidRPr="00435FBA">
        <w:rPr>
          <w:rtl/>
        </w:rPr>
        <w:t>وَفِي</w:t>
      </w:r>
      <w:r w:rsidRPr="00435FBA">
        <w:rPr>
          <w:rtl/>
          <w:lang w:bidi="en-US"/>
        </w:rPr>
        <w:t xml:space="preserve"> </w:t>
      </w:r>
      <w:r w:rsidRPr="00435FBA">
        <w:rPr>
          <w:rtl/>
        </w:rPr>
        <w:t>وَسَطِ</w:t>
      </w:r>
      <w:r w:rsidRPr="00435FBA">
        <w:rPr>
          <w:rtl/>
          <w:lang w:bidi="en-US"/>
        </w:rPr>
        <w:t xml:space="preserve"> </w:t>
      </w:r>
      <w:r w:rsidRPr="00435FBA">
        <w:rPr>
          <w:rtl/>
        </w:rPr>
        <w:t>الْكَنِيسَةِ</w:t>
      </w:r>
      <w:r w:rsidRPr="00435FBA">
        <w:rPr>
          <w:rtl/>
          <w:lang w:bidi="en-US"/>
        </w:rPr>
        <w:t xml:space="preserve"> </w:t>
      </w:r>
      <w:r w:rsidRPr="00435FBA">
        <w:rPr>
          <w:rtl/>
        </w:rPr>
        <w:t>أُسَبِّحُكَ"</w:t>
      </w:r>
      <w:r w:rsidR="00305341" w:rsidRPr="00305341">
        <w:rPr>
          <w:rtl/>
        </w:rPr>
        <w:t xml:space="preserve"> </w:t>
      </w:r>
      <w:r w:rsidR="00305341">
        <w:rPr>
          <w:rFonts w:hint="cs"/>
          <w:rtl/>
        </w:rPr>
        <w:t>(</w:t>
      </w:r>
      <w:r w:rsidR="00305341" w:rsidRPr="00435FBA">
        <w:rPr>
          <w:rtl/>
        </w:rPr>
        <w:t xml:space="preserve">عب2: </w:t>
      </w:r>
      <w:r w:rsidR="00305341">
        <w:rPr>
          <w:rFonts w:hint="cs"/>
          <w:rtl/>
        </w:rPr>
        <w:t>11، 12)،</w:t>
      </w:r>
      <w:r w:rsidRPr="00435FBA">
        <w:rPr>
          <w:rtl/>
        </w:rPr>
        <w:t xml:space="preserve"> فقيل </w:t>
      </w:r>
      <w:r w:rsidR="00305341">
        <w:rPr>
          <w:rFonts w:hint="cs"/>
          <w:rtl/>
        </w:rPr>
        <w:t>"</w:t>
      </w:r>
      <w:r w:rsidRPr="00435FBA">
        <w:rPr>
          <w:rtl/>
        </w:rPr>
        <w:t>إخوته</w:t>
      </w:r>
      <w:r w:rsidR="00305341">
        <w:rPr>
          <w:rFonts w:hint="cs"/>
          <w:rtl/>
        </w:rPr>
        <w:t>"</w:t>
      </w:r>
      <w:r w:rsidRPr="00435FBA">
        <w:rPr>
          <w:rtl/>
        </w:rPr>
        <w:t xml:space="preserve"> على </w:t>
      </w:r>
      <w:r w:rsidR="00305341">
        <w:rPr>
          <w:rFonts w:hint="cs"/>
          <w:rtl/>
        </w:rPr>
        <w:t>أ</w:t>
      </w:r>
      <w:r w:rsidRPr="00435FBA">
        <w:rPr>
          <w:rtl/>
        </w:rPr>
        <w:t>نه شابه الناس في الطبيعة البشرية</w:t>
      </w:r>
      <w:r w:rsidR="000116F5" w:rsidRPr="00435FBA">
        <w:rPr>
          <w:rtl/>
        </w:rPr>
        <w:t>، شابه إخوته في كل شيء ولم يستح</w:t>
      </w:r>
      <w:r w:rsidRPr="00435FBA">
        <w:rPr>
          <w:rtl/>
        </w:rPr>
        <w:t xml:space="preserve"> أن يدعوهم إخوة.</w:t>
      </w:r>
    </w:p>
    <w:p w14:paraId="4F4C969B" w14:textId="5FE7BCCA" w:rsidR="002233B5" w:rsidRPr="00435FBA" w:rsidRDefault="00FE71A3" w:rsidP="00E63773">
      <w:pPr>
        <w:spacing w:after="0" w:line="276" w:lineRule="auto"/>
        <w:jc w:val="lowKashida"/>
        <w:rPr>
          <w:rtl/>
        </w:rPr>
      </w:pPr>
      <w:r w:rsidRPr="00435FBA">
        <w:rPr>
          <w:rtl/>
        </w:rPr>
        <w:t>أيضًا</w:t>
      </w:r>
      <w:r w:rsidR="002233B5" w:rsidRPr="00435FBA">
        <w:rPr>
          <w:rtl/>
        </w:rPr>
        <w:t xml:space="preserve"> عبارة "إخوتي" وردت في مزمور 22 الذي يتكلم على صلب السيد المسيح، وفيه آيات "إلهي إلهي لماذا تركتني؟!" و"ثقبوا يديّ وقدميّ" </w:t>
      </w:r>
      <w:r w:rsidR="00305341">
        <w:rPr>
          <w:rFonts w:hint="cs"/>
          <w:rtl/>
        </w:rPr>
        <w:t>أي</w:t>
      </w:r>
      <w:r w:rsidR="002233B5" w:rsidRPr="00435FBA">
        <w:rPr>
          <w:rtl/>
        </w:rPr>
        <w:t xml:space="preserve"> فيه الأمور الخاصة بتجسده وبآلامه. يقول: "أُخْبِرْ بِاسْمِكَ إِخْوَتِي" (مز22:22).</w:t>
      </w:r>
    </w:p>
    <w:p w14:paraId="483A9538" w14:textId="1EA80357" w:rsidR="002233B5" w:rsidRPr="00435FBA" w:rsidRDefault="00F81A94" w:rsidP="002D3936">
      <w:pPr>
        <w:pStyle w:val="Heading3"/>
        <w:rPr>
          <w:rtl/>
        </w:rPr>
      </w:pPr>
      <w:r w:rsidRPr="00435FBA">
        <w:rPr>
          <w:rtl/>
        </w:rPr>
        <w:t>تعليقات الآباء</w:t>
      </w:r>
    </w:p>
    <w:p w14:paraId="0A7B682E" w14:textId="2B14136D" w:rsidR="002233B5" w:rsidRPr="00435FBA" w:rsidRDefault="002233B5" w:rsidP="00C82784">
      <w:pPr>
        <w:spacing w:after="0" w:line="276" w:lineRule="auto"/>
        <w:rPr>
          <w:rtl/>
        </w:rPr>
      </w:pPr>
      <w:r w:rsidRPr="00435FBA">
        <w:rPr>
          <w:rtl/>
        </w:rPr>
        <w:t xml:space="preserve">ولذلك نرى هنا تعليقين: تعليق من القديس غريغوريوس الثيئولوغوس، وتعليق من القديس </w:t>
      </w:r>
      <w:r w:rsidR="002B0C3C">
        <w:rPr>
          <w:rtl/>
        </w:rPr>
        <w:lastRenderedPageBreak/>
        <w:t>هيلاري</w:t>
      </w:r>
      <w:r w:rsidRPr="00435FBA">
        <w:rPr>
          <w:rtl/>
        </w:rPr>
        <w:t xml:space="preserve"> أسقف بواتييه.</w:t>
      </w:r>
    </w:p>
    <w:p w14:paraId="3B58503A" w14:textId="6F8CE478" w:rsidR="002233B5" w:rsidRPr="00435FBA" w:rsidRDefault="002233B5" w:rsidP="00E63773">
      <w:pPr>
        <w:spacing w:after="0" w:line="276" w:lineRule="auto"/>
      </w:pPr>
      <w:r w:rsidRPr="00435FBA">
        <w:rPr>
          <w:rtl/>
        </w:rPr>
        <w:t xml:space="preserve">القديس </w:t>
      </w:r>
      <w:r w:rsidR="002B0C3C">
        <w:rPr>
          <w:rtl/>
        </w:rPr>
        <w:t>هيلاري</w:t>
      </w:r>
      <w:r w:rsidRPr="00435FBA">
        <w:rPr>
          <w:rtl/>
        </w:rPr>
        <w:t xml:space="preserve"> أسقف بواتييه يقول: "هل هم إخوته بصفته إلهًا؟ غير ممكن. هل إخوته من حيث </w:t>
      </w:r>
      <w:r w:rsidR="006B3D4C">
        <w:rPr>
          <w:rFonts w:hint="cs"/>
          <w:rtl/>
        </w:rPr>
        <w:t>إ</w:t>
      </w:r>
      <w:r w:rsidRPr="00435FBA">
        <w:rPr>
          <w:rtl/>
        </w:rPr>
        <w:t>ن فيه يحل كل ملء اللاهوت جسديًا كما ورد في (كو2: 9) بالطبع لا. إذًا إخوته من ناحية الجسد فهو يتكلم من ناحية الجسد</w:t>
      </w:r>
      <w:r w:rsidR="006B3D4C">
        <w:rPr>
          <w:rFonts w:hint="cs"/>
          <w:rtl/>
        </w:rPr>
        <w:t>"</w:t>
      </w:r>
      <w:r w:rsidRPr="00435FBA">
        <w:rPr>
          <w:rStyle w:val="FootnoteReference"/>
          <w:rtl/>
        </w:rPr>
        <w:footnoteReference w:id="47"/>
      </w:r>
      <w:r w:rsidR="006B3D4C">
        <w:rPr>
          <w:rFonts w:hint="cs"/>
          <w:rtl/>
        </w:rPr>
        <w:t>.</w:t>
      </w:r>
    </w:p>
    <w:p w14:paraId="460A9EA8" w14:textId="46C8AD51" w:rsidR="002233B5" w:rsidRPr="00435FBA" w:rsidRDefault="006B3D4C" w:rsidP="00E63773">
      <w:pPr>
        <w:spacing w:after="0" w:line="276" w:lineRule="auto"/>
        <w:rPr>
          <w:rtl/>
        </w:rPr>
      </w:pPr>
      <w:r w:rsidRPr="00435FBA">
        <w:rPr>
          <w:rtl/>
        </w:rPr>
        <w:t xml:space="preserve">يقول أيضًا </w:t>
      </w:r>
      <w:r w:rsidR="002233B5" w:rsidRPr="00435FBA">
        <w:rPr>
          <w:rtl/>
        </w:rPr>
        <w:t xml:space="preserve">القديس </w:t>
      </w:r>
      <w:r w:rsidR="002B0C3C">
        <w:rPr>
          <w:rtl/>
        </w:rPr>
        <w:t>هيلاري</w:t>
      </w:r>
      <w:r w:rsidR="002233B5" w:rsidRPr="00435FBA">
        <w:rPr>
          <w:rtl/>
        </w:rPr>
        <w:t xml:space="preserve"> أسقف بواتييه: </w:t>
      </w:r>
      <w:r>
        <w:rPr>
          <w:rFonts w:hint="cs"/>
          <w:rtl/>
        </w:rPr>
        <w:t>"</w:t>
      </w:r>
      <w:r w:rsidR="002233B5" w:rsidRPr="00435FBA">
        <w:rPr>
          <w:rtl/>
        </w:rPr>
        <w:t>هم إخوته من حيث هو دودة (يقصد داود النبي) ولي</w:t>
      </w:r>
      <w:r w:rsidR="00E63773">
        <w:rPr>
          <w:rtl/>
        </w:rPr>
        <w:t>س إنسان، كما قا</w:t>
      </w:r>
      <w:r>
        <w:rPr>
          <w:rFonts w:hint="cs"/>
          <w:rtl/>
        </w:rPr>
        <w:t>ل:</w:t>
      </w:r>
      <w:r w:rsidR="00E63773">
        <w:rPr>
          <w:rtl/>
        </w:rPr>
        <w:t xml:space="preserve"> "</w:t>
      </w:r>
      <w:r w:rsidR="00E63773" w:rsidRPr="00E63773">
        <w:rPr>
          <w:rtl/>
        </w:rPr>
        <w:t>أَمَّا أَنَا فَدُودَةٌ لاَ إِنْسَانٌ</w:t>
      </w:r>
      <w:r w:rsidR="002233B5" w:rsidRPr="00435FBA">
        <w:rPr>
          <w:rtl/>
        </w:rPr>
        <w:t>" (مز 22: 6) وإخوته من حيث هو البكر، لكي يصير بكرًا وسط إخوة كثيرين</w:t>
      </w:r>
      <w:r>
        <w:rPr>
          <w:rFonts w:hint="cs"/>
          <w:rtl/>
        </w:rPr>
        <w:t>"</w:t>
      </w:r>
      <w:r w:rsidR="002233B5" w:rsidRPr="00435FBA">
        <w:rPr>
          <w:rtl/>
        </w:rPr>
        <w:t>.</w:t>
      </w:r>
      <w:r w:rsidR="002233B5" w:rsidRPr="00435FBA">
        <w:rPr>
          <w:rStyle w:val="FootnoteReference"/>
          <w:rtl/>
        </w:rPr>
        <w:footnoteReference w:id="48"/>
      </w:r>
    </w:p>
    <w:p w14:paraId="207567DA" w14:textId="52014C78" w:rsidR="002233B5" w:rsidRPr="006B3D4C" w:rsidRDefault="006B3D4C" w:rsidP="00E63773">
      <w:pPr>
        <w:spacing w:after="0" w:line="276" w:lineRule="auto"/>
        <w:rPr>
          <w:b/>
          <w:bCs/>
          <w:rtl/>
        </w:rPr>
      </w:pPr>
      <w:r w:rsidRPr="006B3D4C">
        <w:rPr>
          <w:rFonts w:hint="cs"/>
          <w:b/>
          <w:bCs/>
          <w:rtl/>
        </w:rPr>
        <w:t xml:space="preserve">إذًا </w:t>
      </w:r>
      <w:r w:rsidR="002233B5" w:rsidRPr="006B3D4C">
        <w:rPr>
          <w:b/>
          <w:bCs/>
          <w:rtl/>
        </w:rPr>
        <w:t>"</w:t>
      </w:r>
      <w:r w:rsidR="00E63773" w:rsidRPr="006B3D4C">
        <w:rPr>
          <w:b/>
          <w:bCs/>
          <w:rtl/>
        </w:rPr>
        <w:t>اذْهَبِي إِلَى إِخْوَتِي وَقُولِي لَهُمْ</w:t>
      </w:r>
      <w:r w:rsidR="002233B5" w:rsidRPr="006B3D4C">
        <w:rPr>
          <w:b/>
          <w:bCs/>
          <w:rtl/>
        </w:rPr>
        <w:t xml:space="preserve">" </w:t>
      </w:r>
      <w:r w:rsidRPr="006B3D4C">
        <w:rPr>
          <w:rFonts w:hint="cs"/>
          <w:b/>
          <w:bCs/>
          <w:rtl/>
        </w:rPr>
        <w:t>أ</w:t>
      </w:r>
      <w:r w:rsidR="002233B5" w:rsidRPr="006B3D4C">
        <w:rPr>
          <w:b/>
          <w:bCs/>
          <w:rtl/>
        </w:rPr>
        <w:t xml:space="preserve">ي الناس الذين اشتركت معهم في الطبيعة الجسدية </w:t>
      </w:r>
      <w:r w:rsidRPr="006B3D4C">
        <w:rPr>
          <w:rFonts w:hint="cs"/>
          <w:b/>
          <w:bCs/>
          <w:rtl/>
        </w:rPr>
        <w:t>و</w:t>
      </w:r>
      <w:r w:rsidR="002233B5" w:rsidRPr="006B3D4C">
        <w:rPr>
          <w:b/>
          <w:bCs/>
          <w:rtl/>
        </w:rPr>
        <w:t>ب</w:t>
      </w:r>
      <w:r w:rsidRPr="006B3D4C">
        <w:rPr>
          <w:rFonts w:hint="cs"/>
          <w:b/>
          <w:bCs/>
          <w:rtl/>
        </w:rPr>
        <w:t>حكم</w:t>
      </w:r>
      <w:r w:rsidR="002233B5" w:rsidRPr="006B3D4C">
        <w:rPr>
          <w:b/>
          <w:bCs/>
          <w:rtl/>
        </w:rPr>
        <w:t xml:space="preserve"> </w:t>
      </w:r>
      <w:r w:rsidRPr="006B3D4C">
        <w:rPr>
          <w:rFonts w:hint="cs"/>
          <w:b/>
          <w:bCs/>
          <w:rtl/>
        </w:rPr>
        <w:t xml:space="preserve">هذه </w:t>
      </w:r>
      <w:r w:rsidR="002233B5" w:rsidRPr="006B3D4C">
        <w:rPr>
          <w:b/>
          <w:bCs/>
          <w:rtl/>
        </w:rPr>
        <w:t xml:space="preserve">الطبيعة الجسدية </w:t>
      </w:r>
      <w:r w:rsidRPr="006B3D4C">
        <w:rPr>
          <w:rFonts w:hint="cs"/>
          <w:b/>
          <w:bCs/>
          <w:rtl/>
        </w:rPr>
        <w:t>أ</w:t>
      </w:r>
      <w:r w:rsidR="002233B5" w:rsidRPr="006B3D4C">
        <w:rPr>
          <w:b/>
          <w:bCs/>
          <w:rtl/>
        </w:rPr>
        <w:t>قول: "</w:t>
      </w:r>
      <w:r w:rsidR="00E63773" w:rsidRPr="006B3D4C">
        <w:rPr>
          <w:b/>
          <w:bCs/>
          <w:rtl/>
        </w:rPr>
        <w:t>أَبِي وَأَبِيكُمْ وَإِلهِي وَإِلهِكُمْ</w:t>
      </w:r>
      <w:r w:rsidR="002233B5" w:rsidRPr="006B3D4C">
        <w:rPr>
          <w:b/>
          <w:bCs/>
          <w:rtl/>
        </w:rPr>
        <w:t>".</w:t>
      </w:r>
    </w:p>
    <w:p w14:paraId="531DE159" w14:textId="27A36D47" w:rsidR="002233B5" w:rsidRPr="00435FBA" w:rsidRDefault="002233B5" w:rsidP="00C82784">
      <w:pPr>
        <w:spacing w:after="0" w:line="276" w:lineRule="auto"/>
        <w:rPr>
          <w:rtl/>
        </w:rPr>
      </w:pPr>
      <w:r w:rsidRPr="00435FBA">
        <w:rPr>
          <w:rtl/>
        </w:rPr>
        <w:t>كلمة "إلهي" كما قال ال</w:t>
      </w:r>
      <w:r w:rsidR="000116F5" w:rsidRPr="00435FBA">
        <w:rPr>
          <w:rtl/>
        </w:rPr>
        <w:t>قديس غريغوريوس ثيئولوغوس: لم يق</w:t>
      </w:r>
      <w:r w:rsidRPr="00435FBA">
        <w:rPr>
          <w:rtl/>
        </w:rPr>
        <w:t>لها باعتباره الكلمة، إنما باعتباره الكلمة المتجسد. لأن كيف يكون الله له إله؟ فما دام الكلمة هو الله فلا يكون إل</w:t>
      </w:r>
      <w:r w:rsidR="004C48EE">
        <w:rPr>
          <w:rFonts w:hint="cs"/>
          <w:rtl/>
        </w:rPr>
        <w:t>ه</w:t>
      </w:r>
      <w:r w:rsidRPr="00435FBA">
        <w:rPr>
          <w:rtl/>
        </w:rPr>
        <w:t>ه.</w:t>
      </w:r>
    </w:p>
    <w:p w14:paraId="3C5AF44A" w14:textId="43A414D5" w:rsidR="002233B5" w:rsidRPr="00435FBA" w:rsidRDefault="002233B5" w:rsidP="004C48EE">
      <w:pPr>
        <w:spacing w:after="0" w:line="276" w:lineRule="auto"/>
        <w:jc w:val="lowKashida"/>
        <w:rPr>
          <w:rtl/>
        </w:rPr>
      </w:pPr>
      <w:r w:rsidRPr="00435FBA">
        <w:rPr>
          <w:rtl/>
        </w:rPr>
        <w:lastRenderedPageBreak/>
        <w:t>و</w:t>
      </w:r>
      <w:r w:rsidR="00FE71A3" w:rsidRPr="00435FBA">
        <w:rPr>
          <w:rtl/>
        </w:rPr>
        <w:t>أيضًا</w:t>
      </w:r>
      <w:r w:rsidRPr="00435FBA">
        <w:rPr>
          <w:rtl/>
        </w:rPr>
        <w:t xml:space="preserve"> عندما يقول: "إلهي وإلهكم" يتكلم باعتباره أخذ شكل العبد وصار في الهيئة كإنسان، يتكلم من الناحية الإنسانية. و</w:t>
      </w:r>
      <w:r w:rsidR="00FE71A3" w:rsidRPr="00435FBA">
        <w:rPr>
          <w:rtl/>
        </w:rPr>
        <w:t>أيضًا</w:t>
      </w:r>
      <w:r w:rsidRPr="00435FBA">
        <w:rPr>
          <w:rtl/>
        </w:rPr>
        <w:t xml:space="preserve"> يتكلم عن الطبيعة البشرية كلها كجملة، هو ناب عن الطبيعة البشرية وصار بشرًا من أجلنا بكل ما في الطبيعة البشرية من خصائص.</w:t>
      </w:r>
      <w:r w:rsidRPr="00435FBA">
        <w:rPr>
          <w:rStyle w:val="FootnoteReference"/>
          <w:rtl/>
        </w:rPr>
        <w:footnoteReference w:id="49"/>
      </w:r>
    </w:p>
    <w:p w14:paraId="085A9660" w14:textId="119548C5" w:rsidR="002233B5" w:rsidRPr="00435FBA" w:rsidRDefault="002233B5" w:rsidP="00F81A94">
      <w:pPr>
        <w:pStyle w:val="Heading4"/>
        <w:rPr>
          <w:rtl/>
        </w:rPr>
      </w:pPr>
      <w:r w:rsidRPr="00435FBA">
        <w:rPr>
          <w:rtl/>
        </w:rPr>
        <w:t>المعنى الثاني</w:t>
      </w:r>
    </w:p>
    <w:p w14:paraId="16478C09" w14:textId="59527E37" w:rsidR="002233B5" w:rsidRPr="00435FBA" w:rsidRDefault="00FE71A3" w:rsidP="004C48EE">
      <w:pPr>
        <w:spacing w:after="0" w:line="276" w:lineRule="auto"/>
        <w:jc w:val="lowKashida"/>
        <w:rPr>
          <w:rtl/>
        </w:rPr>
      </w:pPr>
      <w:r w:rsidRPr="00435FBA">
        <w:rPr>
          <w:rtl/>
        </w:rPr>
        <w:t>أيضًا</w:t>
      </w:r>
      <w:r w:rsidR="002233B5" w:rsidRPr="00435FBA">
        <w:rPr>
          <w:rtl/>
        </w:rPr>
        <w:t xml:space="preserve"> قيلت إخوته عن أولاد خالته كما وردت في (مت12: 47-50) قالوا له: "فَقَالَ</w:t>
      </w:r>
      <w:r w:rsidR="002233B5" w:rsidRPr="00435FBA">
        <w:rPr>
          <w:rtl/>
          <w:lang w:bidi="en-US"/>
        </w:rPr>
        <w:t xml:space="preserve"> </w:t>
      </w:r>
      <w:r w:rsidR="002233B5" w:rsidRPr="00435FBA">
        <w:rPr>
          <w:rtl/>
        </w:rPr>
        <w:t>لَهُ</w:t>
      </w:r>
      <w:r w:rsidR="002233B5" w:rsidRPr="00435FBA">
        <w:rPr>
          <w:rtl/>
          <w:lang w:bidi="en-US"/>
        </w:rPr>
        <w:t xml:space="preserve"> </w:t>
      </w:r>
      <w:r w:rsidR="002233B5" w:rsidRPr="00435FBA">
        <w:rPr>
          <w:rtl/>
        </w:rPr>
        <w:t>وَاحِدٌ</w:t>
      </w:r>
      <w:r w:rsidR="002233B5" w:rsidRPr="00435FBA">
        <w:rPr>
          <w:rtl/>
          <w:lang w:bidi="en-US"/>
        </w:rPr>
        <w:t xml:space="preserve">: </w:t>
      </w:r>
      <w:r w:rsidR="002233B5" w:rsidRPr="00435FBA">
        <w:rPr>
          <w:rtl/>
        </w:rPr>
        <w:t>هُوَذَا</w:t>
      </w:r>
      <w:r w:rsidR="002233B5" w:rsidRPr="00435FBA">
        <w:rPr>
          <w:rtl/>
          <w:lang w:bidi="en-US"/>
        </w:rPr>
        <w:t xml:space="preserve"> </w:t>
      </w:r>
      <w:r w:rsidR="002233B5" w:rsidRPr="00435FBA">
        <w:rPr>
          <w:rtl/>
        </w:rPr>
        <w:t>أُمُّكَ</w:t>
      </w:r>
      <w:r w:rsidR="002233B5" w:rsidRPr="00435FBA">
        <w:rPr>
          <w:rtl/>
          <w:lang w:bidi="en-US"/>
        </w:rPr>
        <w:t xml:space="preserve"> </w:t>
      </w:r>
      <w:r w:rsidR="002233B5" w:rsidRPr="00435FBA">
        <w:rPr>
          <w:rtl/>
        </w:rPr>
        <w:t>وَإِخْوَتُكَ</w:t>
      </w:r>
      <w:r w:rsidR="002233B5" w:rsidRPr="00435FBA">
        <w:rPr>
          <w:rtl/>
          <w:lang w:bidi="en-US"/>
        </w:rPr>
        <w:t xml:space="preserve"> </w:t>
      </w:r>
      <w:r w:rsidR="002233B5" w:rsidRPr="00435FBA">
        <w:rPr>
          <w:rtl/>
        </w:rPr>
        <w:t>وَاقِفُونَ</w:t>
      </w:r>
      <w:r w:rsidR="002233B5" w:rsidRPr="00435FBA">
        <w:rPr>
          <w:rtl/>
          <w:lang w:bidi="en-US"/>
        </w:rPr>
        <w:t xml:space="preserve"> </w:t>
      </w:r>
      <w:r w:rsidR="002233B5" w:rsidRPr="00435FBA">
        <w:rPr>
          <w:rtl/>
        </w:rPr>
        <w:t>خَارِجًا</w:t>
      </w:r>
      <w:r w:rsidR="002233B5" w:rsidRPr="00435FBA">
        <w:rPr>
          <w:rtl/>
          <w:lang w:bidi="en-US"/>
        </w:rPr>
        <w:t xml:space="preserve"> </w:t>
      </w:r>
      <w:r w:rsidR="002233B5" w:rsidRPr="00435FBA">
        <w:rPr>
          <w:rtl/>
        </w:rPr>
        <w:t>طَالِبِينَ</w:t>
      </w:r>
      <w:r w:rsidR="002233B5" w:rsidRPr="00435FBA">
        <w:rPr>
          <w:rtl/>
          <w:lang w:bidi="en-US"/>
        </w:rPr>
        <w:t xml:space="preserve"> </w:t>
      </w:r>
      <w:r w:rsidR="002233B5" w:rsidRPr="00435FBA">
        <w:rPr>
          <w:rtl/>
        </w:rPr>
        <w:t>أَنْ</w:t>
      </w:r>
      <w:r w:rsidR="002233B5" w:rsidRPr="00435FBA">
        <w:rPr>
          <w:rtl/>
          <w:lang w:bidi="en-US"/>
        </w:rPr>
        <w:t xml:space="preserve"> </w:t>
      </w:r>
      <w:r w:rsidR="002233B5" w:rsidRPr="00435FBA">
        <w:rPr>
          <w:rtl/>
        </w:rPr>
        <w:t>يُكَلِّمُوكَ</w:t>
      </w:r>
      <w:r w:rsidR="002233B5" w:rsidRPr="00435FBA">
        <w:rPr>
          <w:rtl/>
          <w:lang w:bidi="en-US"/>
        </w:rPr>
        <w:t xml:space="preserve"> </w:t>
      </w:r>
      <w:r w:rsidR="002233B5" w:rsidRPr="00435FBA">
        <w:rPr>
          <w:rtl/>
        </w:rPr>
        <w:t>فَأَجَابَ</w:t>
      </w:r>
      <w:r w:rsidR="002233B5" w:rsidRPr="00435FBA">
        <w:rPr>
          <w:rtl/>
          <w:lang w:bidi="en-US"/>
        </w:rPr>
        <w:t xml:space="preserve"> </w:t>
      </w:r>
      <w:r w:rsidR="002233B5" w:rsidRPr="00435FBA">
        <w:rPr>
          <w:rtl/>
        </w:rPr>
        <w:t>وَقَالَ</w:t>
      </w:r>
      <w:r w:rsidR="002233B5" w:rsidRPr="00435FBA">
        <w:rPr>
          <w:rtl/>
          <w:lang w:bidi="en-US"/>
        </w:rPr>
        <w:t xml:space="preserve"> </w:t>
      </w:r>
      <w:r w:rsidR="002233B5" w:rsidRPr="00435FBA">
        <w:rPr>
          <w:rtl/>
        </w:rPr>
        <w:t>لِلْقَائِلِ</w:t>
      </w:r>
      <w:r w:rsidR="002233B5" w:rsidRPr="00435FBA">
        <w:rPr>
          <w:rtl/>
          <w:lang w:bidi="en-US"/>
        </w:rPr>
        <w:t xml:space="preserve"> </w:t>
      </w:r>
      <w:r w:rsidR="002233B5" w:rsidRPr="00435FBA">
        <w:rPr>
          <w:rtl/>
        </w:rPr>
        <w:t>لَهُ</w:t>
      </w:r>
      <w:r w:rsidR="002233B5" w:rsidRPr="00435FBA">
        <w:rPr>
          <w:rtl/>
          <w:lang w:bidi="en-US"/>
        </w:rPr>
        <w:t xml:space="preserve">: </w:t>
      </w:r>
      <w:r w:rsidR="002233B5" w:rsidRPr="00435FBA">
        <w:rPr>
          <w:rtl/>
        </w:rPr>
        <w:t>مَنْ</w:t>
      </w:r>
      <w:r w:rsidR="002233B5" w:rsidRPr="00435FBA">
        <w:rPr>
          <w:rtl/>
          <w:lang w:bidi="en-US"/>
        </w:rPr>
        <w:t xml:space="preserve"> </w:t>
      </w:r>
      <w:r w:rsidR="002233B5" w:rsidRPr="00435FBA">
        <w:rPr>
          <w:rtl/>
        </w:rPr>
        <w:t>هِيَ</w:t>
      </w:r>
      <w:r w:rsidR="002233B5" w:rsidRPr="00435FBA">
        <w:rPr>
          <w:rtl/>
          <w:lang w:bidi="en-US"/>
        </w:rPr>
        <w:t xml:space="preserve"> </w:t>
      </w:r>
      <w:r w:rsidR="002233B5" w:rsidRPr="00435FBA">
        <w:rPr>
          <w:rtl/>
        </w:rPr>
        <w:t>أُمِّي</w:t>
      </w:r>
      <w:r w:rsidR="002233B5" w:rsidRPr="00435FBA">
        <w:rPr>
          <w:rtl/>
          <w:lang w:bidi="en-US"/>
        </w:rPr>
        <w:t xml:space="preserve"> </w:t>
      </w:r>
      <w:r w:rsidR="002233B5" w:rsidRPr="00435FBA">
        <w:rPr>
          <w:rtl/>
        </w:rPr>
        <w:t>وَمَنْ</w:t>
      </w:r>
      <w:r w:rsidR="002233B5" w:rsidRPr="00435FBA">
        <w:rPr>
          <w:rtl/>
          <w:lang w:bidi="en-US"/>
        </w:rPr>
        <w:t xml:space="preserve"> </w:t>
      </w:r>
      <w:r w:rsidR="002233B5" w:rsidRPr="00435FBA">
        <w:rPr>
          <w:rtl/>
        </w:rPr>
        <w:t>هُمْ</w:t>
      </w:r>
      <w:r w:rsidR="002233B5" w:rsidRPr="00435FBA">
        <w:rPr>
          <w:rtl/>
          <w:lang w:bidi="en-US"/>
        </w:rPr>
        <w:t xml:space="preserve"> </w:t>
      </w:r>
      <w:r w:rsidR="002233B5" w:rsidRPr="00435FBA">
        <w:rPr>
          <w:rtl/>
        </w:rPr>
        <w:t>إِخْوَتِي؟</w:t>
      </w:r>
      <w:r w:rsidR="004C48EE">
        <w:t xml:space="preserve"> </w:t>
      </w:r>
      <w:r w:rsidR="002233B5" w:rsidRPr="00435FBA">
        <w:rPr>
          <w:rtl/>
        </w:rPr>
        <w:t>ثُمَّ</w:t>
      </w:r>
      <w:r w:rsidR="002233B5" w:rsidRPr="00435FBA">
        <w:rPr>
          <w:rtl/>
          <w:lang w:bidi="en-US"/>
        </w:rPr>
        <w:t xml:space="preserve"> </w:t>
      </w:r>
      <w:r w:rsidR="002233B5" w:rsidRPr="00435FBA">
        <w:rPr>
          <w:rtl/>
        </w:rPr>
        <w:t>مَدَّ</w:t>
      </w:r>
      <w:r w:rsidR="002233B5" w:rsidRPr="00435FBA">
        <w:rPr>
          <w:rtl/>
          <w:lang w:bidi="en-US"/>
        </w:rPr>
        <w:t xml:space="preserve"> </w:t>
      </w:r>
      <w:r w:rsidR="002233B5" w:rsidRPr="00435FBA">
        <w:rPr>
          <w:rtl/>
        </w:rPr>
        <w:t>يَدَهُ</w:t>
      </w:r>
      <w:r w:rsidR="002233B5" w:rsidRPr="00435FBA">
        <w:rPr>
          <w:rtl/>
          <w:lang w:bidi="en-US"/>
        </w:rPr>
        <w:t xml:space="preserve"> </w:t>
      </w:r>
      <w:r w:rsidR="002233B5" w:rsidRPr="00435FBA">
        <w:rPr>
          <w:rtl/>
        </w:rPr>
        <w:t>نَحْوَ</w:t>
      </w:r>
      <w:r w:rsidR="002233B5" w:rsidRPr="00435FBA">
        <w:rPr>
          <w:rtl/>
          <w:lang w:bidi="en-US"/>
        </w:rPr>
        <w:t xml:space="preserve"> </w:t>
      </w:r>
      <w:r w:rsidR="002233B5" w:rsidRPr="00435FBA">
        <w:rPr>
          <w:rtl/>
        </w:rPr>
        <w:t>تَلاَمِيذِهِ</w:t>
      </w:r>
      <w:r w:rsidR="002233B5" w:rsidRPr="00435FBA">
        <w:rPr>
          <w:rtl/>
          <w:lang w:bidi="en-US"/>
        </w:rPr>
        <w:t xml:space="preserve"> </w:t>
      </w:r>
      <w:r w:rsidR="002233B5" w:rsidRPr="00435FBA">
        <w:rPr>
          <w:rtl/>
        </w:rPr>
        <w:t>وَقَالَ</w:t>
      </w:r>
      <w:r w:rsidR="002233B5" w:rsidRPr="00435FBA">
        <w:rPr>
          <w:rtl/>
          <w:lang w:bidi="en-US"/>
        </w:rPr>
        <w:t xml:space="preserve">: </w:t>
      </w:r>
      <w:r w:rsidR="002233B5" w:rsidRPr="00435FBA">
        <w:rPr>
          <w:rtl/>
        </w:rPr>
        <w:t>هَا</w:t>
      </w:r>
      <w:r w:rsidR="002233B5" w:rsidRPr="00435FBA">
        <w:rPr>
          <w:rtl/>
          <w:lang w:bidi="en-US"/>
        </w:rPr>
        <w:t xml:space="preserve"> </w:t>
      </w:r>
      <w:r w:rsidR="002233B5" w:rsidRPr="00435FBA">
        <w:rPr>
          <w:rtl/>
        </w:rPr>
        <w:t>أُمِّي</w:t>
      </w:r>
      <w:r w:rsidR="002233B5" w:rsidRPr="00435FBA">
        <w:rPr>
          <w:rtl/>
          <w:lang w:bidi="en-US"/>
        </w:rPr>
        <w:t xml:space="preserve"> </w:t>
      </w:r>
      <w:r w:rsidR="002233B5" w:rsidRPr="00435FBA">
        <w:rPr>
          <w:rtl/>
        </w:rPr>
        <w:t>وَإِخْوَتي</w:t>
      </w:r>
      <w:r w:rsidR="002233B5" w:rsidRPr="00435FBA">
        <w:rPr>
          <w:lang w:bidi="en-US"/>
        </w:rPr>
        <w:t>.</w:t>
      </w:r>
      <w:r w:rsidR="002233B5" w:rsidRPr="00435FBA">
        <w:rPr>
          <w:rtl/>
        </w:rPr>
        <w:t>لأَنَّ</w:t>
      </w:r>
      <w:r w:rsidR="002233B5" w:rsidRPr="00435FBA">
        <w:rPr>
          <w:rtl/>
          <w:lang w:bidi="en-US"/>
        </w:rPr>
        <w:t xml:space="preserve"> </w:t>
      </w:r>
      <w:r w:rsidR="002233B5" w:rsidRPr="00435FBA">
        <w:rPr>
          <w:rtl/>
        </w:rPr>
        <w:t>مَنْ</w:t>
      </w:r>
      <w:r w:rsidR="002233B5" w:rsidRPr="00435FBA">
        <w:rPr>
          <w:rtl/>
          <w:lang w:bidi="en-US"/>
        </w:rPr>
        <w:t xml:space="preserve"> </w:t>
      </w:r>
      <w:r w:rsidR="002233B5" w:rsidRPr="00435FBA">
        <w:rPr>
          <w:rtl/>
        </w:rPr>
        <w:t>يَصْنَعُ</w:t>
      </w:r>
      <w:r w:rsidR="002233B5" w:rsidRPr="00435FBA">
        <w:rPr>
          <w:rtl/>
          <w:lang w:bidi="en-US"/>
        </w:rPr>
        <w:t xml:space="preserve"> </w:t>
      </w:r>
      <w:r w:rsidR="002233B5" w:rsidRPr="00435FBA">
        <w:rPr>
          <w:rtl/>
        </w:rPr>
        <w:t>مَشِيئَةَ</w:t>
      </w:r>
      <w:r w:rsidR="002233B5" w:rsidRPr="00435FBA">
        <w:rPr>
          <w:rtl/>
          <w:lang w:bidi="en-US"/>
        </w:rPr>
        <w:t xml:space="preserve"> </w:t>
      </w:r>
      <w:r w:rsidR="002233B5" w:rsidRPr="00435FBA">
        <w:rPr>
          <w:rtl/>
        </w:rPr>
        <w:t>أَبِي</w:t>
      </w:r>
      <w:r w:rsidR="002233B5" w:rsidRPr="00435FBA">
        <w:rPr>
          <w:rtl/>
          <w:lang w:bidi="en-US"/>
        </w:rPr>
        <w:t xml:space="preserve"> </w:t>
      </w:r>
      <w:r w:rsidR="002233B5" w:rsidRPr="00435FBA">
        <w:rPr>
          <w:rtl/>
        </w:rPr>
        <w:t>الَّذِي</w:t>
      </w:r>
      <w:r w:rsidR="002233B5" w:rsidRPr="00435FBA">
        <w:rPr>
          <w:rtl/>
          <w:lang w:bidi="en-US"/>
        </w:rPr>
        <w:t xml:space="preserve"> </w:t>
      </w:r>
      <w:r w:rsidR="002233B5" w:rsidRPr="00435FBA">
        <w:rPr>
          <w:rtl/>
        </w:rPr>
        <w:t>فِي</w:t>
      </w:r>
      <w:r w:rsidR="002233B5" w:rsidRPr="00435FBA">
        <w:rPr>
          <w:rtl/>
          <w:lang w:bidi="en-US"/>
        </w:rPr>
        <w:t xml:space="preserve"> </w:t>
      </w:r>
      <w:r w:rsidR="002233B5" w:rsidRPr="00435FBA">
        <w:rPr>
          <w:rtl/>
        </w:rPr>
        <w:t>السَّمَاوَاتِ</w:t>
      </w:r>
      <w:r w:rsidR="002233B5" w:rsidRPr="00435FBA">
        <w:rPr>
          <w:rtl/>
          <w:lang w:bidi="en-US"/>
        </w:rPr>
        <w:t xml:space="preserve"> </w:t>
      </w:r>
      <w:r w:rsidR="002233B5" w:rsidRPr="00435FBA">
        <w:rPr>
          <w:rtl/>
        </w:rPr>
        <w:t>هُوَ</w:t>
      </w:r>
      <w:r w:rsidR="002233B5" w:rsidRPr="00435FBA">
        <w:rPr>
          <w:rtl/>
          <w:lang w:bidi="en-US"/>
        </w:rPr>
        <w:t xml:space="preserve"> </w:t>
      </w:r>
      <w:r w:rsidR="002233B5" w:rsidRPr="00435FBA">
        <w:rPr>
          <w:rtl/>
        </w:rPr>
        <w:t>أَخِي</w:t>
      </w:r>
      <w:r w:rsidR="002233B5" w:rsidRPr="00435FBA">
        <w:rPr>
          <w:rtl/>
          <w:lang w:bidi="en-US"/>
        </w:rPr>
        <w:t xml:space="preserve"> </w:t>
      </w:r>
      <w:r w:rsidR="002233B5" w:rsidRPr="00435FBA">
        <w:rPr>
          <w:rtl/>
        </w:rPr>
        <w:t>وَأُخْتِي</w:t>
      </w:r>
      <w:r w:rsidR="002233B5" w:rsidRPr="00435FBA">
        <w:rPr>
          <w:rtl/>
          <w:lang w:bidi="en-US"/>
        </w:rPr>
        <w:t xml:space="preserve"> </w:t>
      </w:r>
      <w:r w:rsidR="002233B5" w:rsidRPr="00435FBA">
        <w:rPr>
          <w:rtl/>
        </w:rPr>
        <w:t>وَأُمِّي</w:t>
      </w:r>
      <w:r w:rsidR="002233B5" w:rsidRPr="00435FBA">
        <w:rPr>
          <w:rtl/>
          <w:lang w:bidi="en-US"/>
        </w:rPr>
        <w:t>"</w:t>
      </w:r>
      <w:r w:rsidR="002233B5" w:rsidRPr="00435FBA">
        <w:rPr>
          <w:rtl/>
        </w:rPr>
        <w:t>،</w:t>
      </w:r>
      <w:r w:rsidR="002233B5" w:rsidRPr="00435FBA">
        <w:rPr>
          <w:rtl/>
          <w:lang w:bidi="ar-SA"/>
        </w:rPr>
        <w:t xml:space="preserve"> </w:t>
      </w:r>
      <w:r w:rsidR="002233B5" w:rsidRPr="00435FBA">
        <w:rPr>
          <w:rtl/>
        </w:rPr>
        <w:t>هذه عن إخوتك خارجًا يطلبونك، عن أقاربه أولاد خالته، فهو تكلم على البشرية كلها وقال: "</w:t>
      </w:r>
      <w:r w:rsidR="004C48EE" w:rsidRPr="004C48EE">
        <w:rPr>
          <w:rtl/>
        </w:rPr>
        <w:t>مَنْ يَصْنَعُ مَشِيئَةَ أَبِي الَّذِي فِي السَّمَاوَاتِ هُوَ أَخِي وَأُخْتِي وَأُمِّي</w:t>
      </w:r>
      <w:r w:rsidR="002233B5" w:rsidRPr="00435FBA">
        <w:rPr>
          <w:rtl/>
        </w:rPr>
        <w:t xml:space="preserve">" ووردت </w:t>
      </w:r>
      <w:r w:rsidRPr="00435FBA">
        <w:rPr>
          <w:rtl/>
        </w:rPr>
        <w:t>أيضًا</w:t>
      </w:r>
      <w:r w:rsidR="002233B5" w:rsidRPr="00435FBA">
        <w:rPr>
          <w:rtl/>
        </w:rPr>
        <w:t xml:space="preserve"> في إنجيل يوحنا ثلاث مرات بهذا المعنى، في (يو7: 3، 5، 10) </w:t>
      </w:r>
      <w:r w:rsidRPr="00435FBA">
        <w:rPr>
          <w:rtl/>
        </w:rPr>
        <w:t>أيضًا</w:t>
      </w:r>
      <w:r w:rsidR="002233B5" w:rsidRPr="00435FBA">
        <w:rPr>
          <w:rtl/>
        </w:rPr>
        <w:t xml:space="preserve"> (إخوته) الذين هم أولاد خالته. </w:t>
      </w:r>
    </w:p>
    <w:p w14:paraId="51D400B9" w14:textId="67246D4C" w:rsidR="002233B5" w:rsidRPr="00435FBA" w:rsidRDefault="002233B5" w:rsidP="00F81A94">
      <w:pPr>
        <w:pStyle w:val="Heading4"/>
        <w:rPr>
          <w:rtl/>
        </w:rPr>
      </w:pPr>
      <w:r w:rsidRPr="00435FBA">
        <w:rPr>
          <w:rtl/>
        </w:rPr>
        <w:t>المعنى الثالث</w:t>
      </w:r>
    </w:p>
    <w:p w14:paraId="717E099C" w14:textId="0B6CDF11" w:rsidR="002233B5" w:rsidRPr="00435FBA" w:rsidRDefault="002233B5" w:rsidP="004C48EE">
      <w:pPr>
        <w:spacing w:after="0" w:line="276" w:lineRule="auto"/>
        <w:jc w:val="lowKashida"/>
        <w:rPr>
          <w:rtl/>
        </w:rPr>
      </w:pPr>
      <w:r w:rsidRPr="00435FBA">
        <w:rPr>
          <w:rtl/>
        </w:rPr>
        <w:t xml:space="preserve">وإخوته بالمعنى الثالث؛ </w:t>
      </w:r>
      <w:r w:rsidR="004B6B23">
        <w:rPr>
          <w:rFonts w:hint="cs"/>
          <w:rtl/>
        </w:rPr>
        <w:t>أي</w:t>
      </w:r>
      <w:r w:rsidRPr="00435FBA">
        <w:rPr>
          <w:rtl/>
        </w:rPr>
        <w:t xml:space="preserve"> التلاميذ، ولا يوجد شك </w:t>
      </w:r>
      <w:r w:rsidR="004C48EE">
        <w:rPr>
          <w:rFonts w:hint="cs"/>
          <w:rtl/>
        </w:rPr>
        <w:t>أ</w:t>
      </w:r>
      <w:r w:rsidRPr="00435FBA">
        <w:rPr>
          <w:rtl/>
        </w:rPr>
        <w:t>ن</w:t>
      </w:r>
      <w:r w:rsidR="004C48EE">
        <w:rPr>
          <w:rFonts w:hint="cs"/>
          <w:rtl/>
        </w:rPr>
        <w:t>ه</w:t>
      </w:r>
      <w:r w:rsidRPr="00435FBA">
        <w:rPr>
          <w:rtl/>
        </w:rPr>
        <w:t xml:space="preserve"> هنا كان يقولها عن التلاميذ </w:t>
      </w:r>
      <w:r w:rsidRPr="00435FBA">
        <w:rPr>
          <w:b/>
          <w:bCs/>
          <w:rtl/>
        </w:rPr>
        <w:t>"اذهبي وقولي لإخوتي"</w:t>
      </w:r>
      <w:r w:rsidRPr="00435FBA">
        <w:rPr>
          <w:rtl/>
        </w:rPr>
        <w:t xml:space="preserve"> عن التلاميذ.</w:t>
      </w:r>
    </w:p>
    <w:p w14:paraId="4190AADA" w14:textId="48B3E1A3" w:rsidR="002233B5" w:rsidRPr="00435FBA" w:rsidRDefault="002233B5" w:rsidP="004C48EE">
      <w:pPr>
        <w:spacing w:after="0" w:line="276" w:lineRule="auto"/>
        <w:jc w:val="lowKashida"/>
        <w:rPr>
          <w:rtl/>
        </w:rPr>
      </w:pPr>
      <w:r w:rsidRPr="00435FBA">
        <w:rPr>
          <w:rtl/>
        </w:rPr>
        <w:lastRenderedPageBreak/>
        <w:t>فالسيد المسيح يتكلم في هذه الآية بطبيعته الجسدية</w:t>
      </w:r>
      <w:r w:rsidR="004B6B23">
        <w:rPr>
          <w:rFonts w:hint="cs"/>
          <w:rtl/>
        </w:rPr>
        <w:t xml:space="preserve"> </w:t>
      </w:r>
      <w:r w:rsidRPr="00435FBA">
        <w:rPr>
          <w:rtl/>
        </w:rPr>
        <w:t>البشرية لذلك قال لها</w:t>
      </w:r>
      <w:r w:rsidR="004B6B23">
        <w:rPr>
          <w:rFonts w:hint="cs"/>
          <w:rtl/>
        </w:rPr>
        <w:t>:</w:t>
      </w:r>
      <w:r w:rsidRPr="00435FBA">
        <w:rPr>
          <w:rtl/>
        </w:rPr>
        <w:t xml:space="preserve"> </w:t>
      </w:r>
      <w:r w:rsidRPr="00435FBA">
        <w:rPr>
          <w:b/>
          <w:bCs/>
          <w:rtl/>
        </w:rPr>
        <w:t xml:space="preserve">"قولي لإخوتي" </w:t>
      </w:r>
      <w:r w:rsidRPr="00435FBA">
        <w:rPr>
          <w:rtl/>
        </w:rPr>
        <w:t xml:space="preserve">وعندما قال لها: </w:t>
      </w:r>
      <w:r w:rsidRPr="00435FBA">
        <w:rPr>
          <w:b/>
          <w:bCs/>
          <w:rtl/>
        </w:rPr>
        <w:t>"لأني لم أصعد بعد إلى أبي"</w:t>
      </w:r>
      <w:r w:rsidRPr="00435FBA">
        <w:rPr>
          <w:rtl/>
        </w:rPr>
        <w:t xml:space="preserve"> واضح هنا </w:t>
      </w:r>
      <w:r w:rsidR="004B6B23">
        <w:rPr>
          <w:rFonts w:hint="cs"/>
          <w:rtl/>
        </w:rPr>
        <w:t>أ</w:t>
      </w:r>
      <w:r w:rsidRPr="00435FBA">
        <w:rPr>
          <w:rtl/>
        </w:rPr>
        <w:t xml:space="preserve">نه يتكلم من الناحية الجسدية، لأن صعوده كان صعود بالجسد حتى </w:t>
      </w:r>
      <w:r w:rsidR="00546BC7">
        <w:rPr>
          <w:rFonts w:hint="cs"/>
          <w:rtl/>
        </w:rPr>
        <w:t>إ</w:t>
      </w:r>
      <w:r w:rsidRPr="00435FBA">
        <w:rPr>
          <w:rtl/>
        </w:rPr>
        <w:t>ننا نقول في القداس (وعند صعودك إلى السم</w:t>
      </w:r>
      <w:r w:rsidR="004C48EE">
        <w:rPr>
          <w:rFonts w:hint="cs"/>
          <w:rtl/>
        </w:rPr>
        <w:t>ا</w:t>
      </w:r>
      <w:r w:rsidRPr="00435FBA">
        <w:rPr>
          <w:rtl/>
        </w:rPr>
        <w:t xml:space="preserve">وات جسديًا). من جهة اللاهوت؛ اللاهوت لا يصعد ولا ينزل، </w:t>
      </w:r>
      <w:r w:rsidR="004C48EE">
        <w:rPr>
          <w:rFonts w:hint="cs"/>
          <w:rtl/>
        </w:rPr>
        <w:t xml:space="preserve">لأنه </w:t>
      </w:r>
      <w:r w:rsidRPr="00435FBA">
        <w:rPr>
          <w:rtl/>
        </w:rPr>
        <w:t>موجود في كل مكان. لكن هنا يتكلم من الناحية الجسدية. فيتكلم من الناحية الجسدية من واقع كلمة "إخوتي" ويتكلم من الناحية الجسدية من واقع ال</w:t>
      </w:r>
      <w:r w:rsidR="004C48EE">
        <w:rPr>
          <w:rFonts w:hint="cs"/>
          <w:rtl/>
        </w:rPr>
        <w:t>صعود</w:t>
      </w:r>
      <w:r w:rsidRPr="00435FBA">
        <w:rPr>
          <w:rtl/>
        </w:rPr>
        <w:t>.</w:t>
      </w:r>
    </w:p>
    <w:p w14:paraId="65F74037" w14:textId="34B3907A" w:rsidR="002233B5" w:rsidRPr="00435FBA" w:rsidRDefault="002233B5" w:rsidP="004C48EE">
      <w:pPr>
        <w:spacing w:after="0" w:line="276" w:lineRule="auto"/>
        <w:jc w:val="lowKashida"/>
        <w:rPr>
          <w:rtl/>
        </w:rPr>
      </w:pPr>
      <w:r w:rsidRPr="00435FBA">
        <w:rPr>
          <w:rtl/>
        </w:rPr>
        <w:t>كذلك من الناحية الجسدية يكلم امرأة مستواها ما زال ضعيف</w:t>
      </w:r>
      <w:r w:rsidR="004C48EE">
        <w:rPr>
          <w:rFonts w:hint="cs"/>
          <w:rtl/>
        </w:rPr>
        <w:t>ًا</w:t>
      </w:r>
      <w:r w:rsidRPr="00435FBA">
        <w:rPr>
          <w:rtl/>
        </w:rPr>
        <w:t xml:space="preserve">، أي أنها لم تكن قد وصلت للإيمان، بدليل </w:t>
      </w:r>
      <w:r w:rsidR="004C48EE">
        <w:rPr>
          <w:rFonts w:hint="cs"/>
          <w:rtl/>
        </w:rPr>
        <w:t>أ</w:t>
      </w:r>
      <w:r w:rsidRPr="00435FBA">
        <w:rPr>
          <w:rtl/>
        </w:rPr>
        <w:t>نها قالت له:</w:t>
      </w:r>
      <w:r w:rsidRPr="00435FBA">
        <w:rPr>
          <w:b/>
          <w:bCs/>
          <w:rtl/>
        </w:rPr>
        <w:t xml:space="preserve"> </w:t>
      </w:r>
      <w:r w:rsidRPr="00435FBA">
        <w:rPr>
          <w:rtl/>
        </w:rPr>
        <w:t>"إِنْ كُنْتَ أَنْتَ قَدْ حَمَلْتَهُ فَقُلْ لِي أَيْنَ وَضَعْتَهُ" (يو20: 15) فهنا يكلم واحدة إيمانها ضعيف لم تفهم جيدًا في الأمور اللاهوتية الكبيرة.</w:t>
      </w:r>
    </w:p>
    <w:p w14:paraId="596761B5" w14:textId="0D352856" w:rsidR="002233B5" w:rsidRPr="00435FBA" w:rsidRDefault="002233B5" w:rsidP="004C48EE">
      <w:pPr>
        <w:spacing w:after="0" w:line="276" w:lineRule="auto"/>
        <w:jc w:val="lowKashida"/>
        <w:rPr>
          <w:rtl/>
        </w:rPr>
      </w:pPr>
      <w:r w:rsidRPr="00435FBA">
        <w:rPr>
          <w:rtl/>
        </w:rPr>
        <w:t xml:space="preserve">نلاحظ </w:t>
      </w:r>
      <w:r w:rsidR="00FE71A3" w:rsidRPr="00435FBA">
        <w:rPr>
          <w:rtl/>
        </w:rPr>
        <w:t>أيضًا</w:t>
      </w:r>
      <w:r w:rsidRPr="00435FBA">
        <w:rPr>
          <w:rtl/>
        </w:rPr>
        <w:t xml:space="preserve"> </w:t>
      </w:r>
      <w:r w:rsidR="00546BC7">
        <w:rPr>
          <w:rFonts w:hint="cs"/>
          <w:rtl/>
        </w:rPr>
        <w:t>أ</w:t>
      </w:r>
      <w:r w:rsidRPr="00435FBA">
        <w:rPr>
          <w:rtl/>
        </w:rPr>
        <w:t xml:space="preserve">نه قال لها: </w:t>
      </w:r>
      <w:r w:rsidRPr="00435FBA">
        <w:rPr>
          <w:b/>
          <w:bCs/>
          <w:rtl/>
        </w:rPr>
        <w:t>"وَلكِنِ</w:t>
      </w:r>
      <w:r w:rsidRPr="00435FBA">
        <w:rPr>
          <w:b/>
          <w:bCs/>
          <w:rtl/>
          <w:lang w:bidi="en-US"/>
        </w:rPr>
        <w:t xml:space="preserve"> </w:t>
      </w:r>
      <w:r w:rsidRPr="00435FBA">
        <w:rPr>
          <w:b/>
          <w:bCs/>
          <w:rtl/>
        </w:rPr>
        <w:t>اذْهَبِي</w:t>
      </w:r>
      <w:r w:rsidRPr="00435FBA">
        <w:rPr>
          <w:b/>
          <w:bCs/>
          <w:rtl/>
          <w:lang w:bidi="en-US"/>
        </w:rPr>
        <w:t xml:space="preserve"> </w:t>
      </w:r>
      <w:r w:rsidRPr="00435FBA">
        <w:rPr>
          <w:b/>
          <w:bCs/>
          <w:rtl/>
        </w:rPr>
        <w:t>إِلَى</w:t>
      </w:r>
      <w:r w:rsidRPr="00435FBA">
        <w:rPr>
          <w:b/>
          <w:bCs/>
          <w:rtl/>
          <w:lang w:bidi="en-US"/>
        </w:rPr>
        <w:t xml:space="preserve"> </w:t>
      </w:r>
      <w:r w:rsidRPr="00435FBA">
        <w:rPr>
          <w:b/>
          <w:bCs/>
          <w:rtl/>
        </w:rPr>
        <w:t>إِخْوَتِي</w:t>
      </w:r>
      <w:r w:rsidRPr="00435FBA">
        <w:rPr>
          <w:b/>
          <w:bCs/>
          <w:rtl/>
          <w:lang w:bidi="en-US"/>
        </w:rPr>
        <w:t xml:space="preserve"> </w:t>
      </w:r>
      <w:r w:rsidRPr="00435FBA">
        <w:rPr>
          <w:b/>
          <w:bCs/>
          <w:rtl/>
        </w:rPr>
        <w:t>وَقُولِي</w:t>
      </w:r>
      <w:r w:rsidRPr="00435FBA">
        <w:rPr>
          <w:b/>
          <w:bCs/>
          <w:rtl/>
          <w:lang w:bidi="en-US"/>
        </w:rPr>
        <w:t xml:space="preserve"> </w:t>
      </w:r>
      <w:r w:rsidRPr="00435FBA">
        <w:rPr>
          <w:b/>
          <w:bCs/>
          <w:rtl/>
        </w:rPr>
        <w:t>لَهُمْ</w:t>
      </w:r>
      <w:r w:rsidRPr="00435FBA">
        <w:rPr>
          <w:b/>
          <w:bCs/>
          <w:rtl/>
          <w:lang w:bidi="en-US"/>
        </w:rPr>
        <w:t>:</w:t>
      </w:r>
      <w:r w:rsidR="004C48EE">
        <w:rPr>
          <w:b/>
          <w:bCs/>
          <w:lang w:bidi="en-US"/>
        </w:rPr>
        <w:t xml:space="preserve"> </w:t>
      </w:r>
      <w:r w:rsidRPr="00435FBA">
        <w:rPr>
          <w:b/>
          <w:bCs/>
          <w:rtl/>
        </w:rPr>
        <w:t>إِنِّي</w:t>
      </w:r>
      <w:r w:rsidRPr="00435FBA">
        <w:rPr>
          <w:b/>
          <w:bCs/>
          <w:rtl/>
          <w:lang w:bidi="en-US"/>
        </w:rPr>
        <w:t xml:space="preserve"> </w:t>
      </w:r>
      <w:r w:rsidRPr="00435FBA">
        <w:rPr>
          <w:b/>
          <w:bCs/>
          <w:rtl/>
        </w:rPr>
        <w:t>أَصْعَدُ</w:t>
      </w:r>
      <w:r w:rsidRPr="00435FBA">
        <w:rPr>
          <w:b/>
          <w:bCs/>
          <w:rtl/>
          <w:lang w:bidi="en-US"/>
        </w:rPr>
        <w:t xml:space="preserve"> </w:t>
      </w:r>
      <w:r w:rsidRPr="00435FBA">
        <w:rPr>
          <w:b/>
          <w:bCs/>
          <w:rtl/>
        </w:rPr>
        <w:t>إِلَى</w:t>
      </w:r>
      <w:r w:rsidRPr="00435FBA">
        <w:rPr>
          <w:b/>
          <w:bCs/>
          <w:rtl/>
          <w:lang w:bidi="en-US"/>
        </w:rPr>
        <w:t xml:space="preserve"> </w:t>
      </w:r>
      <w:r w:rsidRPr="00435FBA">
        <w:rPr>
          <w:b/>
          <w:bCs/>
          <w:rtl/>
        </w:rPr>
        <w:t>أَبِي</w:t>
      </w:r>
      <w:r w:rsidRPr="00435FBA">
        <w:rPr>
          <w:b/>
          <w:bCs/>
          <w:rtl/>
          <w:lang w:bidi="en-US"/>
        </w:rPr>
        <w:t xml:space="preserve"> </w:t>
      </w:r>
      <w:r w:rsidRPr="00435FBA">
        <w:rPr>
          <w:b/>
          <w:bCs/>
          <w:rtl/>
        </w:rPr>
        <w:t>وَأَبِيكُمْ</w:t>
      </w:r>
      <w:r w:rsidRPr="00435FBA">
        <w:rPr>
          <w:b/>
          <w:bCs/>
          <w:rtl/>
          <w:lang w:bidi="en-US"/>
        </w:rPr>
        <w:t xml:space="preserve"> </w:t>
      </w:r>
      <w:r w:rsidRPr="00435FBA">
        <w:rPr>
          <w:b/>
          <w:bCs/>
          <w:rtl/>
        </w:rPr>
        <w:t>وَإِلهِي</w:t>
      </w:r>
      <w:r w:rsidRPr="00435FBA">
        <w:rPr>
          <w:b/>
          <w:bCs/>
          <w:rtl/>
          <w:lang w:bidi="en-US"/>
        </w:rPr>
        <w:t xml:space="preserve"> </w:t>
      </w:r>
      <w:r w:rsidRPr="00435FBA">
        <w:rPr>
          <w:b/>
          <w:bCs/>
          <w:rtl/>
        </w:rPr>
        <w:t>وَإِلهِكُمْ</w:t>
      </w:r>
      <w:r w:rsidRPr="00435FBA">
        <w:rPr>
          <w:b/>
          <w:bCs/>
          <w:rtl/>
          <w:lang w:bidi="en-US"/>
        </w:rPr>
        <w:t>"</w:t>
      </w:r>
      <w:r w:rsidRPr="00435FBA">
        <w:rPr>
          <w:b/>
          <w:bCs/>
          <w:rtl/>
          <w:lang w:bidi="ar-SA"/>
        </w:rPr>
        <w:t xml:space="preserve">. </w:t>
      </w:r>
      <w:r w:rsidRPr="00435FBA">
        <w:rPr>
          <w:rtl/>
        </w:rPr>
        <w:t xml:space="preserve">جميع القديسين عندما تعرضوا لهذه النقطة قالوا </w:t>
      </w:r>
      <w:r w:rsidR="00546BC7">
        <w:rPr>
          <w:rFonts w:hint="cs"/>
          <w:rtl/>
        </w:rPr>
        <w:t>إ</w:t>
      </w:r>
      <w:r w:rsidRPr="00435FBA">
        <w:rPr>
          <w:rtl/>
        </w:rPr>
        <w:t>نه</w:t>
      </w:r>
      <w:r w:rsidR="004C48EE">
        <w:rPr>
          <w:rFonts w:hint="cs"/>
          <w:rtl/>
        </w:rPr>
        <w:t xml:space="preserve"> في</w:t>
      </w:r>
      <w:r w:rsidRPr="00435FBA">
        <w:rPr>
          <w:rtl/>
        </w:rPr>
        <w:t xml:space="preserve"> هذه العبارة يفر</w:t>
      </w:r>
      <w:r w:rsidR="004C48EE">
        <w:rPr>
          <w:rFonts w:hint="cs"/>
          <w:rtl/>
        </w:rPr>
        <w:t>ّ</w:t>
      </w:r>
      <w:r w:rsidRPr="00435FBA">
        <w:rPr>
          <w:rtl/>
        </w:rPr>
        <w:t xml:space="preserve">ق بينه وبينهم على الرغم من إنه قال: "إخوتي"، قال: </w:t>
      </w:r>
      <w:r w:rsidRPr="00435FBA">
        <w:rPr>
          <w:b/>
          <w:bCs/>
          <w:rtl/>
        </w:rPr>
        <w:t>"أبي وأبيكم"</w:t>
      </w:r>
      <w:r w:rsidRPr="00435FBA">
        <w:rPr>
          <w:rtl/>
        </w:rPr>
        <w:t xml:space="preserve"> ولم يقل صاعد إلى أبينا، وقال: </w:t>
      </w:r>
      <w:r w:rsidRPr="00435FBA">
        <w:rPr>
          <w:b/>
          <w:bCs/>
          <w:rtl/>
        </w:rPr>
        <w:t>"إلهي وإلهكم"</w:t>
      </w:r>
      <w:r w:rsidRPr="00435FBA">
        <w:rPr>
          <w:rtl/>
        </w:rPr>
        <w:t xml:space="preserve"> ولم يقل إلهنا. لأنه أبي بمعنى، وأبوكم بمعنى، وإلهي بمعنى، وإلهكم بمعنى.</w:t>
      </w:r>
    </w:p>
    <w:p w14:paraId="6E1C53E3" w14:textId="0049A4BD" w:rsidR="002233B5" w:rsidRPr="00435FBA" w:rsidRDefault="002233B5" w:rsidP="004C48EE">
      <w:pPr>
        <w:spacing w:after="0" w:line="276" w:lineRule="auto"/>
        <w:jc w:val="lowKashida"/>
        <w:rPr>
          <w:rtl/>
        </w:rPr>
      </w:pPr>
      <w:r w:rsidRPr="00435FBA">
        <w:rPr>
          <w:rtl/>
        </w:rPr>
        <w:t xml:space="preserve">كيف يكون هذا الكلام؟ يقول: </w:t>
      </w:r>
      <w:r w:rsidRPr="00435FBA">
        <w:rPr>
          <w:b/>
          <w:bCs/>
          <w:rtl/>
        </w:rPr>
        <w:t>"إني أصعد إلى أبي وأبيكم"</w:t>
      </w:r>
      <w:r w:rsidRPr="00435FBA">
        <w:rPr>
          <w:rtl/>
        </w:rPr>
        <w:t xml:space="preserve"> هو أبي لأني ابن له من جهة الجوهر والطبيعة واللاهوت، وأبوكم من جهة التبن</w:t>
      </w:r>
      <w:r w:rsidR="004C48EE">
        <w:rPr>
          <w:rFonts w:hint="cs"/>
          <w:rtl/>
        </w:rPr>
        <w:t>ّ</w:t>
      </w:r>
      <w:r w:rsidRPr="00435FBA">
        <w:rPr>
          <w:rtl/>
        </w:rPr>
        <w:t xml:space="preserve">ي.. لهذا على الرغم من </w:t>
      </w:r>
      <w:r w:rsidR="004C48EE">
        <w:rPr>
          <w:rFonts w:hint="cs"/>
          <w:rtl/>
        </w:rPr>
        <w:t>أ</w:t>
      </w:r>
      <w:r w:rsidRPr="00435FBA">
        <w:rPr>
          <w:rtl/>
        </w:rPr>
        <w:t xml:space="preserve">نه كونه أبي وأبيكم إلا إني أنا (الابن الوحيد)، وأحيانًا عندما يقول الابن فقط يكون </w:t>
      </w:r>
      <w:r w:rsidRPr="00435FBA">
        <w:rPr>
          <w:rtl/>
        </w:rPr>
        <w:lastRenderedPageBreak/>
        <w:t>المقصود بها المسيح.</w:t>
      </w:r>
      <w:r w:rsidRPr="00435FBA">
        <w:rPr>
          <w:rStyle w:val="FootnoteReference"/>
          <w:rtl/>
        </w:rPr>
        <w:footnoteReference w:id="50"/>
      </w:r>
    </w:p>
    <w:p w14:paraId="75009BA7" w14:textId="453A4566" w:rsidR="00544EDF" w:rsidRPr="00435FBA" w:rsidRDefault="002233B5" w:rsidP="004C48EE">
      <w:pPr>
        <w:spacing w:after="0" w:line="276" w:lineRule="auto"/>
        <w:jc w:val="lowKashida"/>
        <w:rPr>
          <w:rtl/>
        </w:rPr>
      </w:pPr>
      <w:r w:rsidRPr="00435FBA">
        <w:rPr>
          <w:rtl/>
        </w:rPr>
        <w:t>وأبوكم بمعنى ثان، أبوكم من ناحية التبن</w:t>
      </w:r>
      <w:r w:rsidR="004C48EE">
        <w:rPr>
          <w:rFonts w:hint="cs"/>
          <w:rtl/>
        </w:rPr>
        <w:t>ّ</w:t>
      </w:r>
      <w:r w:rsidRPr="00435FBA">
        <w:rPr>
          <w:rtl/>
        </w:rPr>
        <w:t>ي. كما ورد في رومية 8، وأبوكم من ناحية الإيمان كما ورد في الإصحاح الأول من إنجيل يوحنا: "وَأَمَّا</w:t>
      </w:r>
      <w:r w:rsidRPr="00435FBA">
        <w:rPr>
          <w:rtl/>
          <w:lang w:bidi="en-US"/>
        </w:rPr>
        <w:t xml:space="preserve"> </w:t>
      </w:r>
      <w:r w:rsidRPr="00435FBA">
        <w:rPr>
          <w:rtl/>
        </w:rPr>
        <w:t>كُلُّ</w:t>
      </w:r>
      <w:r w:rsidRPr="00435FBA">
        <w:rPr>
          <w:rtl/>
          <w:lang w:bidi="en-US"/>
        </w:rPr>
        <w:t xml:space="preserve"> </w:t>
      </w:r>
      <w:r w:rsidRPr="00435FBA">
        <w:rPr>
          <w:rtl/>
        </w:rPr>
        <w:t>الَّذِينَ</w:t>
      </w:r>
      <w:r w:rsidRPr="00435FBA">
        <w:rPr>
          <w:rtl/>
          <w:lang w:bidi="en-US"/>
        </w:rPr>
        <w:t xml:space="preserve"> </w:t>
      </w:r>
      <w:r w:rsidRPr="00435FBA">
        <w:rPr>
          <w:rtl/>
        </w:rPr>
        <w:t>قَبِلُوهُ</w:t>
      </w:r>
      <w:r w:rsidRPr="00435FBA">
        <w:rPr>
          <w:rtl/>
          <w:lang w:bidi="en-US"/>
        </w:rPr>
        <w:t xml:space="preserve"> </w:t>
      </w:r>
      <w:r w:rsidRPr="00435FBA">
        <w:rPr>
          <w:rtl/>
        </w:rPr>
        <w:t>فَأَعْطَاهُمْ</w:t>
      </w:r>
      <w:r w:rsidRPr="00435FBA">
        <w:rPr>
          <w:rtl/>
          <w:lang w:bidi="en-US"/>
        </w:rPr>
        <w:t xml:space="preserve"> </w:t>
      </w:r>
      <w:r w:rsidRPr="00435FBA">
        <w:rPr>
          <w:rtl/>
        </w:rPr>
        <w:t>سُلْطَانًا</w:t>
      </w:r>
      <w:r w:rsidRPr="00435FBA">
        <w:rPr>
          <w:rtl/>
          <w:lang w:bidi="en-US"/>
        </w:rPr>
        <w:t xml:space="preserve"> </w:t>
      </w:r>
      <w:r w:rsidRPr="00435FBA">
        <w:rPr>
          <w:rtl/>
        </w:rPr>
        <w:t>أَنْ</w:t>
      </w:r>
      <w:r w:rsidRPr="00435FBA">
        <w:rPr>
          <w:rtl/>
          <w:lang w:bidi="en-US"/>
        </w:rPr>
        <w:t xml:space="preserve"> </w:t>
      </w:r>
      <w:r w:rsidRPr="00435FBA">
        <w:rPr>
          <w:rtl/>
        </w:rPr>
        <w:t>يَصِيرُوا</w:t>
      </w:r>
      <w:r w:rsidRPr="00435FBA">
        <w:rPr>
          <w:rtl/>
          <w:lang w:bidi="en-US"/>
        </w:rPr>
        <w:t xml:space="preserve"> </w:t>
      </w:r>
      <w:r w:rsidRPr="00435FBA">
        <w:rPr>
          <w:rtl/>
        </w:rPr>
        <w:t>أَوْلاَدَ</w:t>
      </w:r>
      <w:r w:rsidRPr="00435FBA">
        <w:rPr>
          <w:rtl/>
          <w:lang w:bidi="en-US"/>
        </w:rPr>
        <w:t xml:space="preserve"> </w:t>
      </w:r>
      <w:r w:rsidRPr="00435FBA">
        <w:rPr>
          <w:rtl/>
        </w:rPr>
        <w:t>اللهِ،</w:t>
      </w:r>
      <w:r w:rsidRPr="00435FBA">
        <w:rPr>
          <w:rtl/>
          <w:lang w:bidi="en-US"/>
        </w:rPr>
        <w:t xml:space="preserve"> </w:t>
      </w:r>
      <w:r w:rsidRPr="00435FBA">
        <w:rPr>
          <w:rtl/>
        </w:rPr>
        <w:t>أَيِ</w:t>
      </w:r>
      <w:r w:rsidRPr="00435FBA">
        <w:rPr>
          <w:rtl/>
          <w:lang w:bidi="en-US"/>
        </w:rPr>
        <w:t xml:space="preserve"> </w:t>
      </w:r>
      <w:r w:rsidRPr="00435FBA">
        <w:rPr>
          <w:rtl/>
        </w:rPr>
        <w:t>الْمُؤْمِنُونَ</w:t>
      </w:r>
      <w:r w:rsidRPr="00435FBA">
        <w:rPr>
          <w:rtl/>
          <w:lang w:bidi="en-US"/>
        </w:rPr>
        <w:t xml:space="preserve"> </w:t>
      </w:r>
      <w:r w:rsidRPr="00435FBA">
        <w:rPr>
          <w:rtl/>
        </w:rPr>
        <w:t>بِاسمه</w:t>
      </w:r>
      <w:r w:rsidRPr="00435FBA">
        <w:rPr>
          <w:b/>
          <w:bCs/>
          <w:rtl/>
        </w:rPr>
        <w:t>"</w:t>
      </w:r>
      <w:r w:rsidRPr="00435FBA">
        <w:rPr>
          <w:rtl/>
        </w:rPr>
        <w:t xml:space="preserve"> (يو1: 12) وأبوكم من جهة المحبة كما ورد في (1يو3: 1) </w:t>
      </w:r>
      <w:r w:rsidRPr="00435FBA">
        <w:rPr>
          <w:b/>
          <w:bCs/>
          <w:rtl/>
        </w:rPr>
        <w:t>"</w:t>
      </w:r>
      <w:r w:rsidRPr="00435FBA">
        <w:rPr>
          <w:rtl/>
        </w:rPr>
        <w:t>اُنْظُرُوا</w:t>
      </w:r>
      <w:r w:rsidRPr="00435FBA">
        <w:rPr>
          <w:rtl/>
          <w:lang w:bidi="en-US"/>
        </w:rPr>
        <w:t xml:space="preserve"> </w:t>
      </w:r>
      <w:r w:rsidRPr="00435FBA">
        <w:rPr>
          <w:rtl/>
        </w:rPr>
        <w:t>أَيَّةَ</w:t>
      </w:r>
      <w:r w:rsidRPr="00435FBA">
        <w:rPr>
          <w:rtl/>
          <w:lang w:bidi="en-US"/>
        </w:rPr>
        <w:t xml:space="preserve"> </w:t>
      </w:r>
      <w:r w:rsidRPr="00435FBA">
        <w:rPr>
          <w:rtl/>
        </w:rPr>
        <w:t>مَحَبَّةٍ</w:t>
      </w:r>
      <w:r w:rsidRPr="00435FBA">
        <w:rPr>
          <w:rtl/>
          <w:lang w:bidi="en-US"/>
        </w:rPr>
        <w:t xml:space="preserve"> </w:t>
      </w:r>
      <w:r w:rsidRPr="00435FBA">
        <w:rPr>
          <w:rtl/>
        </w:rPr>
        <w:t>أَعْطَانَا</w:t>
      </w:r>
      <w:r w:rsidRPr="00435FBA">
        <w:rPr>
          <w:rtl/>
          <w:lang w:bidi="en-US"/>
        </w:rPr>
        <w:t xml:space="preserve"> </w:t>
      </w:r>
      <w:r w:rsidRPr="00435FBA">
        <w:rPr>
          <w:rtl/>
        </w:rPr>
        <w:t>الآبُ</w:t>
      </w:r>
      <w:r w:rsidRPr="00435FBA">
        <w:rPr>
          <w:rtl/>
          <w:lang w:bidi="en-US"/>
        </w:rPr>
        <w:t xml:space="preserve"> </w:t>
      </w:r>
      <w:r w:rsidRPr="00435FBA">
        <w:rPr>
          <w:rtl/>
        </w:rPr>
        <w:t>حَتَّى</w:t>
      </w:r>
      <w:r w:rsidRPr="00435FBA">
        <w:rPr>
          <w:rtl/>
          <w:lang w:bidi="en-US"/>
        </w:rPr>
        <w:t xml:space="preserve"> </w:t>
      </w:r>
      <w:r w:rsidRPr="00435FBA">
        <w:rPr>
          <w:rtl/>
        </w:rPr>
        <w:t>نُدْعَى</w:t>
      </w:r>
      <w:r w:rsidRPr="00435FBA">
        <w:rPr>
          <w:rtl/>
          <w:lang w:bidi="en-US"/>
        </w:rPr>
        <w:t xml:space="preserve"> </w:t>
      </w:r>
      <w:r w:rsidRPr="00435FBA">
        <w:rPr>
          <w:rtl/>
        </w:rPr>
        <w:t>أَوْلاَدَ</w:t>
      </w:r>
      <w:r w:rsidRPr="00435FBA">
        <w:rPr>
          <w:rtl/>
          <w:lang w:bidi="en-US"/>
        </w:rPr>
        <w:t xml:space="preserve"> </w:t>
      </w:r>
      <w:r w:rsidRPr="00435FBA">
        <w:rPr>
          <w:rtl/>
        </w:rPr>
        <w:t>اللهِ"</w:t>
      </w:r>
      <w:r w:rsidRPr="00435FBA">
        <w:rPr>
          <w:rtl/>
          <w:lang w:bidi="en-US"/>
        </w:rPr>
        <w:t>!</w:t>
      </w:r>
      <w:r w:rsidRPr="00435FBA">
        <w:rPr>
          <w:b/>
          <w:bCs/>
          <w:rtl/>
          <w:lang w:bidi="en-US"/>
        </w:rPr>
        <w:t xml:space="preserve"> </w:t>
      </w:r>
      <w:r w:rsidRPr="00435FBA">
        <w:rPr>
          <w:rtl/>
        </w:rPr>
        <w:t>فمن جهة المحبة هو أبوكم دعاكم أبناء لكن مع ذلك أنتم عبيد. ولذلك يقول للأبرار في اليوم الأخير: "نِعِمَّا أَيُّهَا الْعَبْدُ الصَّالِحُ وَالأَمِينُ</w:t>
      </w:r>
      <w:r w:rsidRPr="00435FBA">
        <w:t>!</w:t>
      </w:r>
      <w:r w:rsidRPr="00435FBA">
        <w:rPr>
          <w:rtl/>
        </w:rPr>
        <w:t>" (مت25: 21).</w:t>
      </w:r>
      <w:r w:rsidR="000116F5" w:rsidRPr="00435FBA">
        <w:rPr>
          <w:rtl/>
        </w:rPr>
        <w:t xml:space="preserve"> </w:t>
      </w:r>
      <w:r w:rsidRPr="00435FBA">
        <w:rPr>
          <w:rtl/>
        </w:rPr>
        <w:t>فأبي وأبوكم؛ أبي بمعنى أن</w:t>
      </w:r>
      <w:r w:rsidR="004C48EE">
        <w:rPr>
          <w:rFonts w:hint="cs"/>
          <w:rtl/>
        </w:rPr>
        <w:t>ّي</w:t>
      </w:r>
      <w:r w:rsidRPr="00435FBA">
        <w:rPr>
          <w:rtl/>
        </w:rPr>
        <w:t xml:space="preserve"> من جوهره، من طبيعته. وأبوكم من جهة التبني، من جهة المحبة، من جهة الإيمان. فأوجد هذا التفريق بين طبيعته وطبيعتهم.</w:t>
      </w:r>
      <w:r w:rsidRPr="00435FBA">
        <w:rPr>
          <w:rStyle w:val="FootnoteReference"/>
          <w:rtl/>
        </w:rPr>
        <w:footnoteReference w:id="51"/>
      </w:r>
    </w:p>
    <w:p w14:paraId="4C4363F6" w14:textId="0947E538" w:rsidR="002233B5" w:rsidRPr="00435FBA" w:rsidRDefault="002233B5" w:rsidP="00B54C33">
      <w:pPr>
        <w:pStyle w:val="Heading4"/>
        <w:rPr>
          <w:rtl/>
        </w:rPr>
      </w:pPr>
      <w:r w:rsidRPr="00435FBA">
        <w:rPr>
          <w:rtl/>
        </w:rPr>
        <w:lastRenderedPageBreak/>
        <w:t xml:space="preserve">من الناحية الأقنومية </w:t>
      </w:r>
    </w:p>
    <w:p w14:paraId="505EA058" w14:textId="1315C9FD" w:rsidR="002233B5" w:rsidRPr="00435FBA" w:rsidRDefault="002233B5" w:rsidP="00B54C33">
      <w:pPr>
        <w:spacing w:after="0" w:line="276" w:lineRule="auto"/>
        <w:jc w:val="lowKashida"/>
        <w:rPr>
          <w:rtl/>
        </w:rPr>
      </w:pPr>
      <w:r w:rsidRPr="00435FBA">
        <w:rPr>
          <w:b/>
          <w:bCs/>
          <w:rtl/>
        </w:rPr>
        <w:t>"</w:t>
      </w:r>
      <w:r w:rsidR="00B54C33" w:rsidRPr="00B54C33">
        <w:rPr>
          <w:b/>
          <w:bCs/>
          <w:rtl/>
        </w:rPr>
        <w:t>وَإِلهِي وَإِلهِكُمْ</w:t>
      </w:r>
      <w:r w:rsidRPr="00435FBA">
        <w:rPr>
          <w:b/>
          <w:bCs/>
          <w:rtl/>
        </w:rPr>
        <w:t xml:space="preserve">" </w:t>
      </w:r>
      <w:r w:rsidRPr="00435FBA">
        <w:rPr>
          <w:rtl/>
        </w:rPr>
        <w:t>من الناحية الأقنومية على اعتبار أن</w:t>
      </w:r>
      <w:r w:rsidR="00B54C33">
        <w:rPr>
          <w:rFonts w:hint="cs"/>
          <w:rtl/>
        </w:rPr>
        <w:t>ّي</w:t>
      </w:r>
      <w:r w:rsidRPr="00435FBA">
        <w:rPr>
          <w:rtl/>
        </w:rPr>
        <w:t xml:space="preserve"> مولود من اللاهوت، هو الآب وأنا الأقنوم المولود منه. لكن هو الأصل، هو الآب. دائمًا كلمة الآب تقال على الأصل، يعني الآب بلاهوته وُلد منه العقل الكُلي والروح الكُلية، فقال</w:t>
      </w:r>
      <w:r w:rsidR="00DB5118" w:rsidRPr="00435FBA">
        <w:rPr>
          <w:rtl/>
        </w:rPr>
        <w:t>:</w:t>
      </w:r>
      <w:r w:rsidRPr="00435FBA">
        <w:rPr>
          <w:rtl/>
        </w:rPr>
        <w:t xml:space="preserve"> </w:t>
      </w:r>
      <w:r w:rsidRPr="00435FBA">
        <w:rPr>
          <w:b/>
          <w:bCs/>
          <w:rtl/>
        </w:rPr>
        <w:t>"</w:t>
      </w:r>
      <w:r w:rsidR="00B54C33" w:rsidRPr="00B54C33">
        <w:rPr>
          <w:b/>
          <w:bCs/>
          <w:rtl/>
        </w:rPr>
        <w:t>أَبِي وَأَبِيكُمْ وَإِلهِي وَإِلهِكُمْ</w:t>
      </w:r>
      <w:r w:rsidRPr="00435FBA">
        <w:rPr>
          <w:b/>
          <w:bCs/>
          <w:rtl/>
        </w:rPr>
        <w:t>"</w:t>
      </w:r>
      <w:r w:rsidRPr="00435FBA">
        <w:rPr>
          <w:rtl/>
        </w:rPr>
        <w:t xml:space="preserve"> يعني إله ناسوتي أو الأصل بالنسبة للاهوت.</w:t>
      </w:r>
    </w:p>
    <w:p w14:paraId="593A30DA" w14:textId="22C283C8" w:rsidR="002233B5" w:rsidRPr="00435FBA" w:rsidRDefault="002233B5" w:rsidP="00B54C33">
      <w:pPr>
        <w:spacing w:after="0" w:line="276" w:lineRule="auto"/>
        <w:jc w:val="lowKashida"/>
        <w:rPr>
          <w:rtl/>
        </w:rPr>
      </w:pPr>
      <w:r w:rsidRPr="00435FBA">
        <w:rPr>
          <w:rtl/>
        </w:rPr>
        <w:t xml:space="preserve">نلاحظ </w:t>
      </w:r>
      <w:r w:rsidR="00B54C33">
        <w:rPr>
          <w:rFonts w:hint="cs"/>
          <w:rtl/>
        </w:rPr>
        <w:t>أ</w:t>
      </w:r>
      <w:r w:rsidRPr="00435FBA">
        <w:rPr>
          <w:rtl/>
        </w:rPr>
        <w:t>ن مريم لم تكن قد وصلت للإيمان الذي يكلمها فيه بالأمور اللاهوتية الكبيرة، ولذلك الفرق بين مريم وتوما فرق كبير، عندما تعر</w:t>
      </w:r>
      <w:r w:rsidR="00B54C33">
        <w:rPr>
          <w:rFonts w:hint="cs"/>
          <w:rtl/>
        </w:rPr>
        <w:t>ّ</w:t>
      </w:r>
      <w:r w:rsidRPr="00435FBA">
        <w:rPr>
          <w:rtl/>
        </w:rPr>
        <w:t>فت مريم على المسيح قالت له: "</w:t>
      </w:r>
      <w:r w:rsidR="00B54C33">
        <w:rPr>
          <w:rtl/>
        </w:rPr>
        <w:t>رَبُّونِي الَّذِي تَفْسِيرُهُ</w:t>
      </w:r>
      <w:r w:rsidR="00B54C33" w:rsidRPr="00B54C33">
        <w:rPr>
          <w:rtl/>
        </w:rPr>
        <w:t xml:space="preserve"> يَا مُعَلِّمُ</w:t>
      </w:r>
      <w:r w:rsidRPr="00435FBA">
        <w:rPr>
          <w:rtl/>
        </w:rPr>
        <w:t>"</w:t>
      </w:r>
      <w:r w:rsidR="00B54C33">
        <w:rPr>
          <w:rFonts w:hint="cs"/>
          <w:rtl/>
        </w:rPr>
        <w:t xml:space="preserve"> </w:t>
      </w:r>
      <w:r w:rsidRPr="00435FBA">
        <w:rPr>
          <w:rtl/>
        </w:rPr>
        <w:t>(يو20: 16)</w:t>
      </w:r>
      <w:r w:rsidRPr="00435FBA">
        <w:rPr>
          <w:b/>
          <w:bCs/>
          <w:rtl/>
        </w:rPr>
        <w:t>.</w:t>
      </w:r>
      <w:r w:rsidRPr="00435FBA">
        <w:rPr>
          <w:rtl/>
        </w:rPr>
        <w:t xml:space="preserve"> أما توما عندما تعرف على المسيح</w:t>
      </w:r>
      <w:r w:rsidRPr="00435FBA">
        <w:rPr>
          <w:b/>
          <w:bCs/>
          <w:rtl/>
          <w:lang w:bidi="en-US"/>
        </w:rPr>
        <w:t xml:space="preserve"> </w:t>
      </w:r>
      <w:r w:rsidRPr="00435FBA">
        <w:rPr>
          <w:rtl/>
        </w:rPr>
        <w:t>وَقَالَ</w:t>
      </w:r>
      <w:r w:rsidRPr="00435FBA">
        <w:rPr>
          <w:rtl/>
          <w:lang w:bidi="en-US"/>
        </w:rPr>
        <w:t xml:space="preserve"> </w:t>
      </w:r>
      <w:r w:rsidRPr="00435FBA">
        <w:rPr>
          <w:rtl/>
        </w:rPr>
        <w:t>لَهُ</w:t>
      </w:r>
      <w:r w:rsidRPr="00435FBA">
        <w:rPr>
          <w:rtl/>
          <w:lang w:bidi="en-US"/>
        </w:rPr>
        <w:t>: "</w:t>
      </w:r>
      <w:r w:rsidRPr="00435FBA">
        <w:rPr>
          <w:rtl/>
        </w:rPr>
        <w:t>رَبِّي</w:t>
      </w:r>
      <w:r w:rsidRPr="00435FBA">
        <w:rPr>
          <w:rtl/>
          <w:lang w:bidi="en-US"/>
        </w:rPr>
        <w:t xml:space="preserve"> </w:t>
      </w:r>
      <w:r w:rsidRPr="00435FBA">
        <w:rPr>
          <w:rtl/>
        </w:rPr>
        <w:t>وَإِلهِي</w:t>
      </w:r>
      <w:r w:rsidRPr="00435FBA">
        <w:rPr>
          <w:rtl/>
          <w:lang w:bidi="en-US"/>
        </w:rPr>
        <w:t>"</w:t>
      </w:r>
      <w:r w:rsidRPr="00435FBA">
        <w:rPr>
          <w:b/>
          <w:bCs/>
          <w:rtl/>
        </w:rPr>
        <w:t xml:space="preserve"> (</w:t>
      </w:r>
      <w:r w:rsidRPr="00435FBA">
        <w:rPr>
          <w:rtl/>
        </w:rPr>
        <w:t xml:space="preserve">يو20: 28) هناك خلاف بين الاثنين. هذه لا زالت تفكر </w:t>
      </w:r>
      <w:r w:rsidR="00B54C33">
        <w:rPr>
          <w:rFonts w:hint="cs"/>
          <w:rtl/>
        </w:rPr>
        <w:t>أ</w:t>
      </w:r>
      <w:r w:rsidRPr="00435FBA">
        <w:rPr>
          <w:rtl/>
        </w:rPr>
        <w:t xml:space="preserve">ن من الممكن أن يسرقوه بالجسد </w:t>
      </w:r>
      <w:r w:rsidRPr="00435FBA">
        <w:rPr>
          <w:b/>
          <w:bCs/>
          <w:rtl/>
        </w:rPr>
        <w:t>"</w:t>
      </w:r>
      <w:r w:rsidR="00B54C33" w:rsidRPr="00B54C33">
        <w:rPr>
          <w:b/>
          <w:bCs/>
          <w:rtl/>
        </w:rPr>
        <w:t>إِنْ كُنْتَ أَنْتَ قَدْ حَمَلْتَهُ فَقُلْ لِي أَيْنَ وَضَعْتَهُ</w:t>
      </w:r>
      <w:r w:rsidRPr="00435FBA">
        <w:rPr>
          <w:b/>
          <w:bCs/>
          <w:rtl/>
        </w:rPr>
        <w:t>"</w:t>
      </w:r>
      <w:r w:rsidRPr="00435FBA">
        <w:rPr>
          <w:rtl/>
        </w:rPr>
        <w:t xml:space="preserve"> وما زالت تقول</w:t>
      </w:r>
      <w:r w:rsidR="00B81B45">
        <w:rPr>
          <w:rFonts w:hint="cs"/>
          <w:rtl/>
        </w:rPr>
        <w:t xml:space="preserve"> ل</w:t>
      </w:r>
      <w:r w:rsidRPr="00435FBA">
        <w:rPr>
          <w:rtl/>
        </w:rPr>
        <w:t>ه</w:t>
      </w:r>
      <w:r w:rsidR="00B81B45">
        <w:rPr>
          <w:rFonts w:hint="cs"/>
          <w:rtl/>
        </w:rPr>
        <w:t>:</w:t>
      </w:r>
      <w:r w:rsidRPr="00435FBA">
        <w:rPr>
          <w:rtl/>
        </w:rPr>
        <w:t xml:space="preserve"> يا معلم </w:t>
      </w:r>
      <w:r w:rsidRPr="00435FBA">
        <w:rPr>
          <w:b/>
          <w:bCs/>
          <w:rtl/>
        </w:rPr>
        <w:t>"</w:t>
      </w:r>
      <w:r w:rsidR="00B54C33" w:rsidRPr="00B54C33">
        <w:rPr>
          <w:b/>
          <w:bCs/>
          <w:rtl/>
        </w:rPr>
        <w:t>رَبُّونِي</w:t>
      </w:r>
      <w:r w:rsidRPr="00435FBA">
        <w:rPr>
          <w:b/>
          <w:bCs/>
          <w:rtl/>
        </w:rPr>
        <w:t>"</w:t>
      </w:r>
      <w:r w:rsidRPr="00435FBA">
        <w:rPr>
          <w:rtl/>
        </w:rPr>
        <w:t xml:space="preserve"> لم تقل </w:t>
      </w:r>
      <w:r w:rsidRPr="00435FBA">
        <w:rPr>
          <w:b/>
          <w:bCs/>
          <w:rtl/>
        </w:rPr>
        <w:t>"</w:t>
      </w:r>
      <w:r w:rsidR="00B54C33" w:rsidRPr="00B54C33">
        <w:rPr>
          <w:b/>
          <w:bCs/>
          <w:rtl/>
        </w:rPr>
        <w:t>رَبِّي وَإِلهِي</w:t>
      </w:r>
      <w:r w:rsidRPr="00435FBA">
        <w:rPr>
          <w:b/>
          <w:bCs/>
          <w:rtl/>
        </w:rPr>
        <w:t xml:space="preserve">" </w:t>
      </w:r>
      <w:r w:rsidRPr="00435FBA">
        <w:rPr>
          <w:rtl/>
        </w:rPr>
        <w:t>مثل ما قال توما، ما زال فهمها ليس كاملًا.</w:t>
      </w:r>
    </w:p>
    <w:p w14:paraId="2870EFB7" w14:textId="75B1D12B" w:rsidR="002233B5" w:rsidRPr="00435FBA" w:rsidRDefault="002233B5" w:rsidP="00B54C33">
      <w:pPr>
        <w:spacing w:after="0" w:line="276" w:lineRule="auto"/>
        <w:jc w:val="lowKashida"/>
        <w:rPr>
          <w:b/>
          <w:bCs/>
          <w:rtl/>
        </w:rPr>
      </w:pPr>
      <w:r w:rsidRPr="00435FBA">
        <w:rPr>
          <w:rtl/>
        </w:rPr>
        <w:t>ولذلك القديس أغسطينوس</w:t>
      </w:r>
      <w:r w:rsidRPr="00435FBA">
        <w:rPr>
          <w:rStyle w:val="FootnoteReference"/>
          <w:rtl/>
        </w:rPr>
        <w:footnoteReference w:id="52"/>
      </w:r>
      <w:r w:rsidRPr="00435FBA">
        <w:rPr>
          <w:rtl/>
        </w:rPr>
        <w:t xml:space="preserve"> عندما يفسر هذه الآية: قال لها: "لاَ تَلْمِسِينِي لأَنِّي لَمْ أَصْعَدْ بَعْدُ إِلَى أَبِي"</w:t>
      </w:r>
      <w:r w:rsidR="00B81B45">
        <w:rPr>
          <w:rFonts w:hint="cs"/>
          <w:rtl/>
        </w:rPr>
        <w:t xml:space="preserve"> </w:t>
      </w:r>
      <w:r w:rsidRPr="00435FBA">
        <w:rPr>
          <w:rtl/>
        </w:rPr>
        <w:t xml:space="preserve">(يو20: 17) لأني لم أصعد في نظرك إلى مستوى أبي، أنتِ تظنين إني أنا من النوع الذي </w:t>
      </w:r>
      <w:r w:rsidR="00B54C33">
        <w:rPr>
          <w:rFonts w:hint="cs"/>
          <w:rtl/>
        </w:rPr>
        <w:t>ي</w:t>
      </w:r>
      <w:r w:rsidRPr="00435FBA">
        <w:rPr>
          <w:rtl/>
        </w:rPr>
        <w:t xml:space="preserve">مكن أن </w:t>
      </w:r>
      <w:r w:rsidR="00B54C33" w:rsidRPr="00435FBA">
        <w:rPr>
          <w:rtl/>
        </w:rPr>
        <w:t xml:space="preserve">يُسرق </w:t>
      </w:r>
      <w:r w:rsidRPr="00435FBA">
        <w:rPr>
          <w:rtl/>
        </w:rPr>
        <w:t>جسده ويضعو</w:t>
      </w:r>
      <w:r w:rsidR="00B54C33">
        <w:rPr>
          <w:rFonts w:hint="cs"/>
          <w:rtl/>
        </w:rPr>
        <w:t>ن</w:t>
      </w:r>
      <w:r w:rsidRPr="00435FBA">
        <w:rPr>
          <w:rtl/>
        </w:rPr>
        <w:t>ه في أي مكان؟!! ولم تفكر</w:t>
      </w:r>
      <w:r w:rsidR="00B54C33">
        <w:rPr>
          <w:rFonts w:hint="cs"/>
          <w:rtl/>
        </w:rPr>
        <w:t>ي</w:t>
      </w:r>
      <w:r w:rsidRPr="00435FBA">
        <w:rPr>
          <w:rtl/>
        </w:rPr>
        <w:t xml:space="preserve"> في إمكانية قيامتي، وتريدين أن تلمسيني. أي ما زلتِ تعتقدين إني جسد ممكن أن يُلمس، لم أصعد بعد إلى مستوى أبي في نظرك، لم أصعد بعد إلى لاهوت أبي في </w:t>
      </w:r>
      <w:r w:rsidRPr="00435FBA">
        <w:rPr>
          <w:rtl/>
        </w:rPr>
        <w:lastRenderedPageBreak/>
        <w:t>نظرك، ف</w:t>
      </w:r>
      <w:r w:rsidR="00B54C33">
        <w:rPr>
          <w:rFonts w:hint="cs"/>
          <w:rtl/>
        </w:rPr>
        <w:t>ا</w:t>
      </w:r>
      <w:r w:rsidR="00B54C33">
        <w:rPr>
          <w:rtl/>
        </w:rPr>
        <w:t>ذهبي</w:t>
      </w:r>
      <w:r w:rsidRPr="00435FBA">
        <w:rPr>
          <w:rtl/>
        </w:rPr>
        <w:t xml:space="preserve"> </w:t>
      </w:r>
      <w:r w:rsidRPr="00B54C33">
        <w:rPr>
          <w:rtl/>
        </w:rPr>
        <w:t>قولي لإخوتي</w:t>
      </w:r>
      <w:r w:rsidR="00B81B45">
        <w:rPr>
          <w:rFonts w:hint="cs"/>
          <w:rtl/>
        </w:rPr>
        <w:t>:</w:t>
      </w:r>
      <w:r w:rsidRPr="00435FBA">
        <w:rPr>
          <w:b/>
          <w:bCs/>
          <w:rtl/>
        </w:rPr>
        <w:t xml:space="preserve"> </w:t>
      </w:r>
      <w:r w:rsidR="00B54C33">
        <w:rPr>
          <w:rFonts w:hint="cs"/>
          <w:b/>
          <w:bCs/>
          <w:rtl/>
        </w:rPr>
        <w:t>"</w:t>
      </w:r>
      <w:r w:rsidR="00B54C33" w:rsidRPr="00B54C33">
        <w:rPr>
          <w:b/>
          <w:bCs/>
          <w:rtl/>
        </w:rPr>
        <w:t>إِنِّي أ</w:t>
      </w:r>
      <w:r w:rsidR="00B54C33">
        <w:rPr>
          <w:b/>
          <w:bCs/>
          <w:rtl/>
        </w:rPr>
        <w:t>َصْعَدُ إِلَى أَبِي وَأَبِيكُمْ</w:t>
      </w:r>
      <w:r w:rsidRPr="00435FBA">
        <w:rPr>
          <w:b/>
          <w:bCs/>
          <w:rtl/>
        </w:rPr>
        <w:t>".</w:t>
      </w:r>
    </w:p>
    <w:p w14:paraId="0FA91520" w14:textId="7451065C" w:rsidR="002233B5" w:rsidRPr="00435FBA" w:rsidRDefault="002233B5" w:rsidP="00C82784">
      <w:pPr>
        <w:spacing w:after="0" w:line="276" w:lineRule="auto"/>
        <w:jc w:val="lowKashida"/>
        <w:rPr>
          <w:rtl/>
        </w:rPr>
      </w:pPr>
      <w:r w:rsidRPr="00435FBA">
        <w:rPr>
          <w:rtl/>
        </w:rPr>
        <w:t xml:space="preserve">في كل مرة ترد هذه العبارة يقصد بها </w:t>
      </w:r>
      <w:r w:rsidR="00B81B45">
        <w:rPr>
          <w:rFonts w:hint="cs"/>
          <w:rtl/>
        </w:rPr>
        <w:t>أ</w:t>
      </w:r>
      <w:r w:rsidRPr="00435FBA">
        <w:rPr>
          <w:rtl/>
        </w:rPr>
        <w:t xml:space="preserve">نه يتكلم من الناحية البشرية. أبي بمعنى وأبوكم بمعنى إلهي بمعنى وإلهكم بمعنى، إلهي يعني أصلي الإلهي أو إله ناسوتي لكن إلهكم يعني خالقكم ومُوجدكم الذي أوجدكم. </w:t>
      </w:r>
    </w:p>
    <w:p w14:paraId="649C37B4" w14:textId="33E14779" w:rsidR="002233B5" w:rsidRPr="00435FBA" w:rsidRDefault="002233B5" w:rsidP="00D40561">
      <w:pPr>
        <w:spacing w:after="0" w:line="276" w:lineRule="auto"/>
        <w:jc w:val="lowKashida"/>
        <w:rPr>
          <w:rtl/>
        </w:rPr>
      </w:pPr>
      <w:r w:rsidRPr="00435FBA">
        <w:rPr>
          <w:rtl/>
        </w:rPr>
        <w:t xml:space="preserve">بنفس الطريقة ممكن أن نتكلم عما ورد في نفس التعبير في (رؤ3) لو كان يتكلم من الناحية اللاهوتية لا يقول إخوتي، </w:t>
      </w:r>
      <w:r w:rsidRPr="00435FBA">
        <w:rPr>
          <w:b/>
          <w:bCs/>
          <w:rtl/>
        </w:rPr>
        <w:t xml:space="preserve">"اذهبي وقولي لإخوتي" </w:t>
      </w:r>
      <w:r w:rsidRPr="00435FBA">
        <w:rPr>
          <w:rtl/>
        </w:rPr>
        <w:t>لأنهم ليس</w:t>
      </w:r>
      <w:r w:rsidR="00B54C33">
        <w:rPr>
          <w:rFonts w:hint="cs"/>
          <w:rtl/>
        </w:rPr>
        <w:t>وا</w:t>
      </w:r>
      <w:r w:rsidRPr="00435FBA">
        <w:rPr>
          <w:rtl/>
        </w:rPr>
        <w:t xml:space="preserve"> إخوته من الناحية اللاهوتية ولو كان يتكلم من الناحية اللاهوتية لا يقول إني سأصعد لأن اللاهوت لا يصعد.</w:t>
      </w:r>
    </w:p>
    <w:p w14:paraId="5811CE61" w14:textId="7C5DD334" w:rsidR="002233B5" w:rsidRPr="00435FBA" w:rsidRDefault="002233B5" w:rsidP="00D40561">
      <w:pPr>
        <w:spacing w:after="0" w:line="276" w:lineRule="auto"/>
        <w:rPr>
          <w:rtl/>
        </w:rPr>
      </w:pPr>
      <w:r w:rsidRPr="00435FBA">
        <w:rPr>
          <w:rtl/>
        </w:rPr>
        <w:t xml:space="preserve">إذًا هذه الكلمة نقولها عن كل ما ورد فيه عبارة "إلهي" إنه يتكلم من الناحية البشرية، وهو على الصليب يقول: "إِلهِي، إِلهِي، لِمَاذَا تَرَكْتَنِي؟" (مر15: 34) هو يتكلم من جهة طبيعته البشرية، يتكلم من جهة </w:t>
      </w:r>
      <w:r w:rsidR="00EF6956">
        <w:rPr>
          <w:rFonts w:hint="cs"/>
          <w:rtl/>
        </w:rPr>
        <w:t>أ</w:t>
      </w:r>
      <w:r w:rsidRPr="00435FBA">
        <w:rPr>
          <w:rtl/>
        </w:rPr>
        <w:t xml:space="preserve">نه ابن الإنسان، </w:t>
      </w:r>
      <w:r w:rsidR="00EF6956">
        <w:rPr>
          <w:rFonts w:hint="cs"/>
          <w:rtl/>
        </w:rPr>
        <w:t xml:space="preserve">وأنه </w:t>
      </w:r>
      <w:r w:rsidRPr="00435FBA">
        <w:rPr>
          <w:rtl/>
        </w:rPr>
        <w:t xml:space="preserve">أخذ هذه الطبيعة وصار في الهيئة كإنسان وأخذ شكل العبد. إما يتكلم كبشر أو يتكلم </w:t>
      </w:r>
      <w:r w:rsidR="00D40561">
        <w:rPr>
          <w:rFonts w:hint="cs"/>
          <w:rtl/>
        </w:rPr>
        <w:t>ك</w:t>
      </w:r>
      <w:r w:rsidRPr="00435FBA">
        <w:rPr>
          <w:rtl/>
        </w:rPr>
        <w:t xml:space="preserve">نائب من ناحية البشر، فخذوا هذه العبارة حيثما وردت باستمرار. </w:t>
      </w:r>
    </w:p>
    <w:p w14:paraId="3E273ED9" w14:textId="761AD19A" w:rsidR="002233B5" w:rsidRPr="00435FBA" w:rsidRDefault="002233B5" w:rsidP="00D40561">
      <w:pPr>
        <w:spacing w:after="0" w:line="276" w:lineRule="auto"/>
      </w:pPr>
      <w:r w:rsidRPr="00435FBA">
        <w:rPr>
          <w:rtl/>
        </w:rPr>
        <w:t xml:space="preserve">لعلنا في هذه المناسبة نأخذ نقطة أخرى نضيفها إلى هذا الأمر وهي مثلًا </w:t>
      </w:r>
      <w:r w:rsidR="00D40561">
        <w:rPr>
          <w:rFonts w:hint="cs"/>
          <w:rtl/>
        </w:rPr>
        <w:t>أ</w:t>
      </w:r>
      <w:r w:rsidRPr="00435FBA">
        <w:rPr>
          <w:rtl/>
        </w:rPr>
        <w:t>ن المسيح كان يصلي إلى الله</w:t>
      </w:r>
      <w:r w:rsidR="00D40561">
        <w:rPr>
          <w:rFonts w:hint="cs"/>
          <w:rtl/>
        </w:rPr>
        <w:t>،</w:t>
      </w:r>
      <w:r w:rsidRPr="00435FBA">
        <w:rPr>
          <w:rtl/>
        </w:rPr>
        <w:t xml:space="preserve"> من الناحية البشرية كان يصلي، ومن الناحية اللاهوتية </w:t>
      </w:r>
      <w:r w:rsidR="00FA31BD">
        <w:rPr>
          <w:rFonts w:hint="cs"/>
          <w:rtl/>
        </w:rPr>
        <w:t>كان</w:t>
      </w:r>
      <w:r w:rsidRPr="00435FBA">
        <w:rPr>
          <w:rtl/>
        </w:rPr>
        <w:t xml:space="preserve"> </w:t>
      </w:r>
      <w:r w:rsidR="00FA31BD">
        <w:rPr>
          <w:rFonts w:hint="cs"/>
          <w:rtl/>
        </w:rPr>
        <w:t>ي</w:t>
      </w:r>
      <w:r w:rsidRPr="00435FBA">
        <w:rPr>
          <w:rtl/>
        </w:rPr>
        <w:t>ناج</w:t>
      </w:r>
      <w:r w:rsidR="00FA31BD">
        <w:rPr>
          <w:rFonts w:hint="cs"/>
          <w:rtl/>
        </w:rPr>
        <w:t>ي الآب</w:t>
      </w:r>
      <w:r w:rsidRPr="00435FBA">
        <w:rPr>
          <w:rtl/>
        </w:rPr>
        <w:t xml:space="preserve">. وأنا باستمرار يحلو لي </w:t>
      </w:r>
      <w:r w:rsidR="00FA31BD">
        <w:rPr>
          <w:rFonts w:hint="cs"/>
          <w:rtl/>
        </w:rPr>
        <w:t xml:space="preserve">أن </w:t>
      </w:r>
      <w:r w:rsidRPr="00435FBA">
        <w:rPr>
          <w:rtl/>
        </w:rPr>
        <w:t xml:space="preserve">أتكلم على </w:t>
      </w:r>
      <w:r w:rsidR="00FA31BD">
        <w:rPr>
          <w:rFonts w:hint="cs"/>
          <w:rtl/>
        </w:rPr>
        <w:t>(</w:t>
      </w:r>
      <w:r w:rsidRPr="00435FBA">
        <w:rPr>
          <w:rtl/>
        </w:rPr>
        <w:t>يوحنا 17</w:t>
      </w:r>
      <w:r w:rsidR="00FA31BD">
        <w:rPr>
          <w:rFonts w:hint="cs"/>
          <w:rtl/>
        </w:rPr>
        <w:t>)،</w:t>
      </w:r>
      <w:r w:rsidRPr="00435FBA">
        <w:rPr>
          <w:rtl/>
        </w:rPr>
        <w:t xml:space="preserve"> فلا أقول الصلاة الطويلة التي قدمها المسيح.. وإنما أقول </w:t>
      </w:r>
      <w:r w:rsidR="00FA31BD">
        <w:rPr>
          <w:rFonts w:hint="cs"/>
          <w:rtl/>
        </w:rPr>
        <w:t>"</w:t>
      </w:r>
      <w:r w:rsidRPr="00435FBA">
        <w:rPr>
          <w:rtl/>
        </w:rPr>
        <w:t>المناجاة بين الابن والآب</w:t>
      </w:r>
      <w:r w:rsidR="00FA31BD">
        <w:rPr>
          <w:rFonts w:hint="cs"/>
          <w:rtl/>
        </w:rPr>
        <w:t>"</w:t>
      </w:r>
      <w:r w:rsidRPr="00435FBA">
        <w:rPr>
          <w:rtl/>
        </w:rPr>
        <w:t>.</w:t>
      </w:r>
    </w:p>
    <w:p w14:paraId="4008C11B" w14:textId="77777777" w:rsidR="009B5C4F" w:rsidRPr="00435FBA" w:rsidRDefault="009B5C4F" w:rsidP="00C82784">
      <w:pPr>
        <w:spacing w:after="0" w:line="276" w:lineRule="auto"/>
      </w:pPr>
    </w:p>
    <w:p w14:paraId="2AE4ED12" w14:textId="59A0AF0E" w:rsidR="009B5C4F" w:rsidRPr="00435FBA" w:rsidRDefault="00FA31BD" w:rsidP="00C82784">
      <w:pPr>
        <w:spacing w:after="0" w:line="276" w:lineRule="auto"/>
      </w:pPr>
      <w:bookmarkStart w:id="86" w:name="_Toc533946394"/>
      <w:bookmarkStart w:id="87" w:name="_Toc534188598"/>
      <w:bookmarkStart w:id="88" w:name="_Toc534205916"/>
      <w:bookmarkStart w:id="89" w:name="_Toc534206046"/>
      <w:r w:rsidRPr="00435FBA">
        <w:lastRenderedPageBreak/>
        <w:drawing>
          <wp:anchor distT="0" distB="0" distL="114300" distR="114300" simplePos="0" relativeHeight="251676160" behindDoc="1" locked="0" layoutInCell="1" allowOverlap="1" wp14:anchorId="1B412A90" wp14:editId="3ABB40B6">
            <wp:simplePos x="0" y="0"/>
            <wp:positionH relativeFrom="margin">
              <wp:posOffset>-225425</wp:posOffset>
            </wp:positionH>
            <wp:positionV relativeFrom="paragraph">
              <wp:posOffset>-504516</wp:posOffset>
            </wp:positionV>
            <wp:extent cx="5288692" cy="7701932"/>
            <wp:effectExtent l="0" t="0" r="7620" b="0"/>
            <wp:wrapNone/>
            <wp:docPr id="30" name="Picture 30"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88692" cy="770193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6"/>
      <w:bookmarkEnd w:id="87"/>
      <w:bookmarkEnd w:id="88"/>
      <w:bookmarkEnd w:id="89"/>
    </w:p>
    <w:p w14:paraId="7883568E" w14:textId="77777777" w:rsidR="009B5C4F" w:rsidRPr="00435FBA" w:rsidRDefault="009B5C4F" w:rsidP="002E6E5F">
      <w:pPr>
        <w:pStyle w:val="Heading1"/>
        <w:rPr>
          <w:rtl/>
        </w:rPr>
      </w:pPr>
      <w:bookmarkStart w:id="90" w:name="_Toc534188599"/>
      <w:bookmarkStart w:id="91" w:name="_Toc534206047"/>
      <w:bookmarkStart w:id="92" w:name="_Toc209707289"/>
      <w:bookmarkStart w:id="93" w:name="_Toc530670234"/>
      <w:r w:rsidRPr="00435FBA">
        <w:rPr>
          <w:rtl/>
        </w:rPr>
        <w:t>الفصل السادس</w:t>
      </w:r>
      <w:bookmarkEnd w:id="90"/>
      <w:bookmarkEnd w:id="91"/>
      <w:bookmarkEnd w:id="92"/>
    </w:p>
    <w:p w14:paraId="411A0BA1" w14:textId="216E4E97" w:rsidR="009B5C4F" w:rsidRPr="00435FBA" w:rsidRDefault="00D40561" w:rsidP="00B4569D">
      <w:pPr>
        <w:pStyle w:val="Heading5"/>
      </w:pPr>
      <w:r>
        <w:rPr>
          <w:rtl/>
        </w:rPr>
        <w:t>أَنْتَ ابْنِي</w:t>
      </w:r>
      <w:r w:rsidRPr="00D40561">
        <w:rPr>
          <w:rtl/>
        </w:rPr>
        <w:t xml:space="preserve"> أَنَا الْيَوْمَ وَلَدْتُكَ</w:t>
      </w:r>
    </w:p>
    <w:p w14:paraId="1F3CFDFA" w14:textId="77777777" w:rsidR="009B5C4F" w:rsidRPr="00435FBA" w:rsidRDefault="009B5C4F" w:rsidP="002E6E5F">
      <w:pPr>
        <w:pStyle w:val="Heading1"/>
        <w:rPr>
          <w:lang w:bidi="ar-EG"/>
        </w:rPr>
      </w:pPr>
    </w:p>
    <w:p w14:paraId="01E8152C" w14:textId="77777777" w:rsidR="009B5C4F" w:rsidRPr="00435FBA" w:rsidRDefault="009B5C4F" w:rsidP="002E6E5F">
      <w:pPr>
        <w:pStyle w:val="Heading1"/>
      </w:pPr>
    </w:p>
    <w:p w14:paraId="3F80F90C" w14:textId="77777777" w:rsidR="009B5C4F" w:rsidRPr="00435FBA" w:rsidRDefault="009B5C4F" w:rsidP="002E6E5F">
      <w:pPr>
        <w:pStyle w:val="Heading1"/>
      </w:pPr>
    </w:p>
    <w:p w14:paraId="4225FF54" w14:textId="77777777" w:rsidR="009B5C4F" w:rsidRPr="00435FBA" w:rsidRDefault="009B5C4F" w:rsidP="002E6E5F">
      <w:pPr>
        <w:pStyle w:val="Heading1"/>
        <w:rPr>
          <w:rtl/>
        </w:rPr>
        <w:sectPr w:rsidR="009B5C4F" w:rsidRPr="00435FBA" w:rsidSect="0077604F">
          <w:headerReference w:type="default" r:id="rId59"/>
          <w:footerReference w:type="default" r:id="rId60"/>
          <w:pgSz w:w="9639" w:h="13608" w:code="11"/>
          <w:pgMar w:top="1418" w:right="1134" w:bottom="1418" w:left="1134" w:header="567" w:footer="794" w:gutter="0"/>
          <w:cols w:space="708"/>
          <w:bidi/>
          <w:rtlGutter/>
          <w:docGrid w:linePitch="381"/>
        </w:sectPr>
      </w:pPr>
    </w:p>
    <w:p w14:paraId="3CDDFB29" w14:textId="5F6814DD" w:rsidR="002233B5" w:rsidRPr="00A64332" w:rsidRDefault="00D40561" w:rsidP="00913944">
      <w:pPr>
        <w:pStyle w:val="Heading2"/>
        <w:rPr>
          <w:rtl/>
        </w:rPr>
      </w:pPr>
      <w:bookmarkStart w:id="94" w:name="_Toc530670235"/>
      <w:bookmarkStart w:id="95" w:name="_Toc534188600"/>
      <w:bookmarkStart w:id="96" w:name="_Toc534206048"/>
      <w:bookmarkStart w:id="97" w:name="_Toc209707290"/>
      <w:bookmarkEnd w:id="93"/>
      <w:r w:rsidRPr="00A64332">
        <w:rPr>
          <w:rtl/>
        </w:rPr>
        <w:lastRenderedPageBreak/>
        <w:t>أَنْتَ ابْنِي أَنَا الْيَوْمَ وَلَدْتُكَ</w:t>
      </w:r>
      <w:r w:rsidRPr="00A64332">
        <w:rPr>
          <w:rStyle w:val="FootnoteReference"/>
          <w:vertAlign w:val="baseline"/>
          <w:rtl/>
        </w:rPr>
        <w:t xml:space="preserve"> </w:t>
      </w:r>
      <w:r w:rsidR="002233B5" w:rsidRPr="00A64332">
        <w:rPr>
          <w:rStyle w:val="FootnoteReference"/>
          <w:rFonts w:eastAsia="Times New Roman"/>
          <w:rtl/>
        </w:rPr>
        <w:footnoteReference w:id="53"/>
      </w:r>
      <w:bookmarkEnd w:id="94"/>
      <w:bookmarkEnd w:id="95"/>
      <w:bookmarkEnd w:id="96"/>
      <w:bookmarkEnd w:id="97"/>
    </w:p>
    <w:p w14:paraId="2AF9189C" w14:textId="6FEB6FA6" w:rsidR="002233B5" w:rsidRPr="00A64332" w:rsidRDefault="002233B5" w:rsidP="00D40561">
      <w:pPr>
        <w:spacing w:after="0" w:line="276" w:lineRule="auto"/>
        <w:jc w:val="lowKashida"/>
        <w:rPr>
          <w:rtl/>
        </w:rPr>
      </w:pPr>
      <w:r w:rsidRPr="00A64332">
        <w:rPr>
          <w:rtl/>
        </w:rPr>
        <w:t xml:space="preserve">من الآيات </w:t>
      </w:r>
      <w:r w:rsidR="00FE71A3" w:rsidRPr="00A64332">
        <w:rPr>
          <w:rtl/>
        </w:rPr>
        <w:t>أيضًا</w:t>
      </w:r>
      <w:r w:rsidRPr="00A64332">
        <w:rPr>
          <w:rtl/>
        </w:rPr>
        <w:t xml:space="preserve"> التي يسيء فهمها </w:t>
      </w:r>
      <w:r w:rsidR="000408DA" w:rsidRPr="00A64332">
        <w:rPr>
          <w:rtl/>
        </w:rPr>
        <w:t>ال</w:t>
      </w:r>
      <w:r w:rsidR="00F82E82">
        <w:rPr>
          <w:rtl/>
        </w:rPr>
        <w:t>أريوس</w:t>
      </w:r>
      <w:r w:rsidR="000408DA" w:rsidRPr="00A64332">
        <w:rPr>
          <w:rtl/>
        </w:rPr>
        <w:t>يين</w:t>
      </w:r>
      <w:r w:rsidR="00D40561" w:rsidRPr="00A64332">
        <w:rPr>
          <w:rtl/>
        </w:rPr>
        <w:t xml:space="preserve"> "أَنْتَ ابْنِي</w:t>
      </w:r>
      <w:r w:rsidRPr="00A64332">
        <w:rPr>
          <w:rtl/>
        </w:rPr>
        <w:t xml:space="preserve"> أَنَا الْيَوْمَ وَلَدْتُكَ" وهي موجودة في (مز2: 7) وتكررت في (أع13: 33) و(عب1: 5) و(عب5:5). من أهمية هذه الآية </w:t>
      </w:r>
      <w:r w:rsidR="00D40561" w:rsidRPr="00A64332">
        <w:rPr>
          <w:rFonts w:hint="cs"/>
          <w:rtl/>
        </w:rPr>
        <w:t>أ</w:t>
      </w:r>
      <w:r w:rsidRPr="00A64332">
        <w:rPr>
          <w:rtl/>
        </w:rPr>
        <w:t xml:space="preserve">نها تكررت هذا التكرار، فخطأ من </w:t>
      </w:r>
      <w:r w:rsidR="000408DA" w:rsidRPr="00A64332">
        <w:rPr>
          <w:rtl/>
        </w:rPr>
        <w:t>ال</w:t>
      </w:r>
      <w:r w:rsidR="00F82E82">
        <w:rPr>
          <w:rtl/>
        </w:rPr>
        <w:t>أريوس</w:t>
      </w:r>
      <w:r w:rsidR="000408DA" w:rsidRPr="00A64332">
        <w:rPr>
          <w:rtl/>
        </w:rPr>
        <w:t>يين</w:t>
      </w:r>
      <w:r w:rsidRPr="00A64332">
        <w:rPr>
          <w:rtl/>
        </w:rPr>
        <w:t xml:space="preserve"> أن يقولوا إن عبارة "ابن" أي مثل ابن عادي!!</w:t>
      </w:r>
    </w:p>
    <w:p w14:paraId="3131D271" w14:textId="00B0495B" w:rsidR="002233B5" w:rsidRPr="00A64332" w:rsidRDefault="00D40561" w:rsidP="002D3936">
      <w:pPr>
        <w:pStyle w:val="Heading3"/>
        <w:rPr>
          <w:rtl/>
        </w:rPr>
      </w:pPr>
      <w:r w:rsidRPr="00A64332">
        <w:rPr>
          <w:rtl/>
        </w:rPr>
        <w:t>اَلابْنُ الْوَحِيدُ</w:t>
      </w:r>
    </w:p>
    <w:p w14:paraId="5F63149D" w14:textId="0A94353D" w:rsidR="002233B5" w:rsidRPr="00A64332" w:rsidRDefault="002233B5" w:rsidP="00D40561">
      <w:pPr>
        <w:spacing w:after="0" w:line="276" w:lineRule="auto"/>
        <w:jc w:val="lowKashida"/>
        <w:rPr>
          <w:b/>
          <w:bCs/>
          <w:rtl/>
        </w:rPr>
      </w:pPr>
      <w:r w:rsidRPr="00A64332">
        <w:rPr>
          <w:b/>
          <w:bCs/>
          <w:rtl/>
        </w:rPr>
        <w:t>لتمييز السيد المسيح عن أي ابن، سُميّ "</w:t>
      </w:r>
      <w:r w:rsidR="00D40561" w:rsidRPr="00A64332">
        <w:rPr>
          <w:b/>
          <w:bCs/>
          <w:rtl/>
        </w:rPr>
        <w:t>اَلابْنُ الْوَحِيدُ</w:t>
      </w:r>
      <w:r w:rsidRPr="00A64332">
        <w:rPr>
          <w:b/>
          <w:bCs/>
          <w:rtl/>
        </w:rPr>
        <w:t xml:space="preserve">". </w:t>
      </w:r>
    </w:p>
    <w:p w14:paraId="771AA386" w14:textId="3705ECF3" w:rsidR="002233B5" w:rsidRPr="00A64332" w:rsidRDefault="002233B5" w:rsidP="00D40561">
      <w:pPr>
        <w:spacing w:after="0" w:line="276" w:lineRule="auto"/>
        <w:jc w:val="lowKashida"/>
      </w:pPr>
      <w:r w:rsidRPr="00A64332">
        <w:rPr>
          <w:rtl/>
        </w:rPr>
        <w:t xml:space="preserve">وكلمة </w:t>
      </w:r>
      <w:r w:rsidR="00D40561" w:rsidRPr="00A64332">
        <w:rPr>
          <w:rtl/>
        </w:rPr>
        <w:t xml:space="preserve">اَلابْنُ الْوَحِيدُ </w:t>
      </w:r>
      <w:r w:rsidRPr="00A64332">
        <w:rPr>
          <w:rtl/>
        </w:rPr>
        <w:t>تكررت في عدة شواهد في الكتاب المقدس أريدكم أن تحفظوها.</w:t>
      </w:r>
    </w:p>
    <w:p w14:paraId="54003960" w14:textId="0203C9A7" w:rsidR="002233B5" w:rsidRPr="00435FBA" w:rsidRDefault="002233B5" w:rsidP="00D40561">
      <w:pPr>
        <w:spacing w:before="0" w:after="0"/>
        <w:jc w:val="lowKashida"/>
        <w:rPr>
          <w:rtl/>
        </w:rPr>
      </w:pPr>
      <w:r w:rsidRPr="00A64332">
        <w:t>-</w:t>
      </w:r>
      <w:r w:rsidRPr="00A64332">
        <w:rPr>
          <w:rtl/>
        </w:rPr>
        <w:t xml:space="preserve"> "اَلابْنُ الْوَحِيدُ الَّذِي هُوَ فِي حِضْنِ الآبِ هُوَ خَبَّرَ"</w:t>
      </w:r>
      <w:r w:rsidR="00243191">
        <w:rPr>
          <w:rFonts w:hint="cs"/>
          <w:rtl/>
        </w:rPr>
        <w:t xml:space="preserve"> </w:t>
      </w:r>
      <w:r w:rsidR="00243191" w:rsidRPr="00243191">
        <w:rPr>
          <w:rtl/>
        </w:rPr>
        <w:t>(يو1: 18)</w:t>
      </w:r>
      <w:r w:rsidRPr="00A64332">
        <w:rPr>
          <w:rtl/>
        </w:rPr>
        <w:t>.</w:t>
      </w:r>
    </w:p>
    <w:p w14:paraId="27A5EEB8" w14:textId="772CC84D" w:rsidR="002233B5" w:rsidRPr="00435FBA" w:rsidRDefault="002233B5" w:rsidP="009F7DBF">
      <w:pPr>
        <w:spacing w:before="0" w:after="0"/>
        <w:jc w:val="lowKashida"/>
        <w:rPr>
          <w:rtl/>
        </w:rPr>
      </w:pPr>
      <w:r w:rsidRPr="00435FBA">
        <w:rPr>
          <w:rtl/>
        </w:rPr>
        <w:t>- و</w:t>
      </w:r>
      <w:r w:rsidR="00FE71A3" w:rsidRPr="00435FBA">
        <w:rPr>
          <w:rtl/>
        </w:rPr>
        <w:t>أيضًا</w:t>
      </w:r>
      <w:r w:rsidRPr="00435FBA">
        <w:rPr>
          <w:rtl/>
        </w:rPr>
        <w:t xml:space="preserve"> "كَمَا لِوَحِيدٍ مِنَ الآبِ"</w:t>
      </w:r>
      <w:r w:rsidR="00243191" w:rsidRPr="00243191">
        <w:rPr>
          <w:rtl/>
        </w:rPr>
        <w:t xml:space="preserve"> (يو1: 14)</w:t>
      </w:r>
      <w:r w:rsidRPr="00435FBA">
        <w:rPr>
          <w:rtl/>
        </w:rPr>
        <w:t>.</w:t>
      </w:r>
    </w:p>
    <w:p w14:paraId="23C3D054" w14:textId="6C2DC56D" w:rsidR="002233B5" w:rsidRPr="00435FBA" w:rsidRDefault="002233B5" w:rsidP="009F7DBF">
      <w:pPr>
        <w:spacing w:before="0" w:after="0"/>
        <w:jc w:val="lowKashida"/>
        <w:rPr>
          <w:rtl/>
        </w:rPr>
      </w:pPr>
      <w:r w:rsidRPr="00435FBA">
        <w:rPr>
          <w:rtl/>
        </w:rPr>
        <w:t>- "هكَذَا أَحَبَّ اللهُ الْعَالَمَ حَتَّى بَذَلَ ابْنَهُ الْوَحِيدَ"، "وَالَّذِي لاَ يُؤْمِنُ قَدْ دِينَ، لأَنَّهُ لَمْ يُؤْمِنْ بِاسْمِ ابْنِ اللهِ الْوَحِيدِ"</w:t>
      </w:r>
      <w:r w:rsidR="00243191" w:rsidRPr="00243191">
        <w:rPr>
          <w:rtl/>
        </w:rPr>
        <w:t xml:space="preserve"> (يو3: 16، 18)</w:t>
      </w:r>
      <w:r w:rsidRPr="00435FBA">
        <w:rPr>
          <w:rtl/>
        </w:rPr>
        <w:t>.</w:t>
      </w:r>
    </w:p>
    <w:p w14:paraId="2A1BE4EF" w14:textId="4E8C1C80" w:rsidR="002233B5" w:rsidRPr="00435FBA" w:rsidRDefault="002233B5" w:rsidP="00D40561">
      <w:pPr>
        <w:spacing w:before="0" w:after="0"/>
        <w:jc w:val="lowKashida"/>
        <w:rPr>
          <w:rtl/>
        </w:rPr>
      </w:pPr>
      <w:r w:rsidRPr="00435FBA">
        <w:rPr>
          <w:rtl/>
        </w:rPr>
        <w:t>و</w:t>
      </w:r>
      <w:r w:rsidR="00FE71A3" w:rsidRPr="00435FBA">
        <w:rPr>
          <w:rtl/>
        </w:rPr>
        <w:t>أيضًا</w:t>
      </w:r>
      <w:r w:rsidRPr="00435FBA">
        <w:rPr>
          <w:rtl/>
        </w:rPr>
        <w:t xml:space="preserve"> تكررت عبارة الابن الوحيد يقول: "بِهذَا أُظْهِرَتْ مَحَبَّةُ اللهِ فِينَا: أَنَّ اللهَ قَدْ أَرْسَلَ ابْنَهُ الْوَحِيدَ إِلَى الْعَالَمِ لِكَيْ نَحْيَا بِهِ" (1يو1: 9) هنا الله أرسل ابنه. لفظة </w:t>
      </w:r>
      <w:r w:rsidR="00B63208" w:rsidRPr="00435FBA">
        <w:rPr>
          <w:rtl/>
        </w:rPr>
        <w:t>(</w:t>
      </w:r>
      <w:r w:rsidRPr="00435FBA">
        <w:rPr>
          <w:rtl/>
        </w:rPr>
        <w:t xml:space="preserve">الله) هنا تعني الآب، قيل عنه </w:t>
      </w:r>
      <w:r w:rsidR="00FE71A3" w:rsidRPr="00435FBA">
        <w:rPr>
          <w:rtl/>
        </w:rPr>
        <w:t>أيضًا</w:t>
      </w:r>
      <w:r w:rsidRPr="00435FBA">
        <w:rPr>
          <w:rtl/>
        </w:rPr>
        <w:t>: "</w:t>
      </w:r>
      <w:r w:rsidR="00D40561" w:rsidRPr="00D40561">
        <w:rPr>
          <w:rtl/>
        </w:rPr>
        <w:t>اَلابْنُ الْوَحِيدُ الَّذِي هُوَ فِي حِضْنِ الآبِ هُوَ خَبَّرَ</w:t>
      </w:r>
      <w:r w:rsidRPr="00435FBA">
        <w:rPr>
          <w:rtl/>
        </w:rPr>
        <w:t>" وكان تعبير الابن فقط يدل عليه.</w:t>
      </w:r>
      <w:r w:rsidR="005A097F">
        <w:rPr>
          <w:rFonts w:hint="cs"/>
          <w:rtl/>
        </w:rPr>
        <w:t xml:space="preserve"> </w:t>
      </w:r>
      <w:r w:rsidR="00D40561">
        <w:rPr>
          <w:rFonts w:hint="cs"/>
          <w:rtl/>
        </w:rPr>
        <w:t>أ</w:t>
      </w:r>
      <w:r w:rsidRPr="00435FBA">
        <w:rPr>
          <w:rtl/>
        </w:rPr>
        <w:t xml:space="preserve">ي هو مميز ونلاحظ هذه في </w:t>
      </w:r>
      <w:r w:rsidR="00591BA9">
        <w:rPr>
          <w:rFonts w:hint="cs"/>
          <w:rtl/>
        </w:rPr>
        <w:t xml:space="preserve">عبارة </w:t>
      </w:r>
      <w:r w:rsidRPr="00435FBA">
        <w:rPr>
          <w:rtl/>
        </w:rPr>
        <w:t xml:space="preserve">"الَّذِي يُؤْمِنُ بِالابْنِ لَهُ حَيَاةٌ أَبَدِيَّةٌ، وَالَّذِي لاَ يُؤْمِنُ بِالابْنِ لَنْ يَرَى حَيَاةً بَلْ يَمْكُثُ عَلَيْهِ غَضَبُ اللهِ" </w:t>
      </w:r>
      <w:r w:rsidR="00C605D6" w:rsidRPr="00C605D6">
        <w:rPr>
          <w:rtl/>
        </w:rPr>
        <w:t xml:space="preserve">(يو3: </w:t>
      </w:r>
      <w:r w:rsidR="00C605D6" w:rsidRPr="00C605D6">
        <w:rPr>
          <w:rtl/>
        </w:rPr>
        <w:lastRenderedPageBreak/>
        <w:t xml:space="preserve">36) </w:t>
      </w:r>
      <w:r w:rsidRPr="00435FBA">
        <w:rPr>
          <w:rtl/>
        </w:rPr>
        <w:t>هنا كلمة الابن مميزة عن أي ابن آخر.</w:t>
      </w:r>
    </w:p>
    <w:p w14:paraId="0B2A6411" w14:textId="7D610344" w:rsidR="002233B5" w:rsidRPr="00435FBA" w:rsidRDefault="002233B5" w:rsidP="00B751D8">
      <w:pPr>
        <w:spacing w:after="0" w:line="276" w:lineRule="auto"/>
        <w:jc w:val="lowKashida"/>
        <w:rPr>
          <w:rtl/>
        </w:rPr>
      </w:pPr>
      <w:r w:rsidRPr="00435FBA">
        <w:rPr>
          <w:rtl/>
        </w:rPr>
        <w:t xml:space="preserve">وطبعًا </w:t>
      </w:r>
      <w:r w:rsidR="00B751D8">
        <w:rPr>
          <w:rFonts w:hint="cs"/>
          <w:rtl/>
        </w:rPr>
        <w:t>توجد</w:t>
      </w:r>
      <w:r w:rsidRPr="00435FBA">
        <w:rPr>
          <w:rtl/>
        </w:rPr>
        <w:t xml:space="preserve"> تعبيرات كثيرة في الكتاب المقدس عن كلمة الابن أريد أن تقرأوها في كتاب "لاهوت المسيح".</w:t>
      </w:r>
      <w:r w:rsidRPr="00435FBA">
        <w:rPr>
          <w:rStyle w:val="FootnoteReference"/>
          <w:rtl/>
        </w:rPr>
        <w:footnoteReference w:id="54"/>
      </w:r>
    </w:p>
    <w:p w14:paraId="60E6AB2A" w14:textId="79039D42" w:rsidR="002233B5" w:rsidRPr="00435FBA" w:rsidRDefault="002233B5" w:rsidP="00FA31BD">
      <w:pPr>
        <w:spacing w:after="0" w:line="276" w:lineRule="auto"/>
        <w:jc w:val="lowKashida"/>
        <w:rPr>
          <w:rtl/>
        </w:rPr>
      </w:pPr>
      <w:r w:rsidRPr="00435FBA">
        <w:rPr>
          <w:rtl/>
        </w:rPr>
        <w:t xml:space="preserve">والسيد المسيح كان دائمًا يتكلم عن الآب باعتباره أبوه الخاص، باعتبار </w:t>
      </w:r>
      <w:r w:rsidR="00B751D8">
        <w:rPr>
          <w:rFonts w:hint="cs"/>
          <w:rtl/>
        </w:rPr>
        <w:t>أ</w:t>
      </w:r>
      <w:r w:rsidRPr="00435FBA">
        <w:rPr>
          <w:rtl/>
        </w:rPr>
        <w:t>نه خرج من الآب ويعود إلى الآب، "خَرَجْتُ مِنْ عِنْدِ الآبِ، وَقَدْ أَتَيْتُ إِلَى الْعَالَمِ، وَ</w:t>
      </w:r>
      <w:r w:rsidR="00FE71A3" w:rsidRPr="00435FBA">
        <w:rPr>
          <w:rtl/>
        </w:rPr>
        <w:t>أيضًا</w:t>
      </w:r>
      <w:r w:rsidRPr="00435FBA">
        <w:rPr>
          <w:rtl/>
        </w:rPr>
        <w:t xml:space="preserve"> أَتْرُكُ</w:t>
      </w:r>
      <w:r w:rsidRPr="00435FBA">
        <w:t xml:space="preserve"> </w:t>
      </w:r>
      <w:r w:rsidRPr="00435FBA">
        <w:rPr>
          <w:rtl/>
        </w:rPr>
        <w:t>الْعَالَمَ وَأَذْهَبُ إِلَى الآبِ"</w:t>
      </w:r>
      <w:r w:rsidR="00B751D8">
        <w:rPr>
          <w:rFonts w:hint="cs"/>
          <w:rtl/>
        </w:rPr>
        <w:t xml:space="preserve"> </w:t>
      </w:r>
      <w:r w:rsidRPr="00435FBA">
        <w:rPr>
          <w:rtl/>
        </w:rPr>
        <w:t>(يو16: 28). يقول: "</w:t>
      </w:r>
      <w:r w:rsidR="00B751D8" w:rsidRPr="00B751D8">
        <w:rPr>
          <w:rtl/>
        </w:rPr>
        <w:t>أَنَا وَالآبُ وَاحِدٌ</w:t>
      </w:r>
      <w:r w:rsidR="00B751D8">
        <w:rPr>
          <w:rtl/>
        </w:rPr>
        <w:t>"</w:t>
      </w:r>
      <w:r w:rsidRPr="00435FBA">
        <w:rPr>
          <w:rtl/>
        </w:rPr>
        <w:t>. لا يستطيع ابن عادي أن يقول هذا الكلام..</w:t>
      </w:r>
      <w:r w:rsidR="00FA31BD">
        <w:rPr>
          <w:rFonts w:hint="cs"/>
          <w:rtl/>
        </w:rPr>
        <w:t xml:space="preserve"> </w:t>
      </w:r>
      <w:r w:rsidRPr="00435FBA">
        <w:rPr>
          <w:rtl/>
        </w:rPr>
        <w:t>ولا بد أن نفرق بين البنوة بالطبيعة وبين البنوة</w:t>
      </w:r>
      <w:r w:rsidR="00B751D8">
        <w:rPr>
          <w:rtl/>
        </w:rPr>
        <w:t xml:space="preserve"> بالتبني أو بالنعمة أو بالتكريم</w:t>
      </w:r>
      <w:r w:rsidRPr="00435FBA">
        <w:rPr>
          <w:rtl/>
        </w:rPr>
        <w:t xml:space="preserve"> إلى آخره. هذا الابن قيل عنه أمور كثيرة سُميَّ (الكلمة أو اللوغوس).</w:t>
      </w:r>
      <w:r w:rsidRPr="00435FBA">
        <w:rPr>
          <w:rStyle w:val="FootnoteReference"/>
          <w:rtl/>
        </w:rPr>
        <w:footnoteReference w:id="55"/>
      </w:r>
    </w:p>
    <w:p w14:paraId="0C414D17" w14:textId="33CC1FCC" w:rsidR="002233B5" w:rsidRPr="00435FBA" w:rsidRDefault="002233B5" w:rsidP="00B751D8">
      <w:pPr>
        <w:spacing w:after="0" w:line="276" w:lineRule="auto"/>
        <w:jc w:val="lowKashida"/>
        <w:rPr>
          <w:rtl/>
        </w:rPr>
      </w:pPr>
      <w:r w:rsidRPr="00435FBA">
        <w:rPr>
          <w:rtl/>
        </w:rPr>
        <w:t xml:space="preserve">وقيل: "فِيهِ كَانَتِ الْحَيَاةُ" (يو1: 4) وقيل عنه </w:t>
      </w:r>
      <w:r w:rsidR="00C6182D">
        <w:rPr>
          <w:rFonts w:hint="cs"/>
          <w:rtl/>
        </w:rPr>
        <w:t>إ</w:t>
      </w:r>
      <w:r w:rsidRPr="00435FBA">
        <w:rPr>
          <w:rtl/>
        </w:rPr>
        <w:t>نه "الطَّرِيقُ وَالْحَقُّ وَالْحَيَاةُ"</w:t>
      </w:r>
      <w:r w:rsidR="0043332A">
        <w:rPr>
          <w:rFonts w:hint="cs"/>
          <w:rtl/>
        </w:rPr>
        <w:t xml:space="preserve"> </w:t>
      </w:r>
      <w:r w:rsidRPr="00435FBA">
        <w:rPr>
          <w:rtl/>
        </w:rPr>
        <w:t>(يو14: 6). وقيل</w:t>
      </w:r>
      <w:r w:rsidR="00B751D8">
        <w:rPr>
          <w:rFonts w:hint="cs"/>
          <w:rtl/>
        </w:rPr>
        <w:t xml:space="preserve"> </w:t>
      </w:r>
      <w:r w:rsidR="0009118A">
        <w:rPr>
          <w:rFonts w:hint="cs"/>
          <w:rtl/>
        </w:rPr>
        <w:t>إ</w:t>
      </w:r>
      <w:r w:rsidRPr="00435FBA">
        <w:rPr>
          <w:rtl/>
        </w:rPr>
        <w:t>نه مولود من الآب قبل كل الدهور، وقيل: "كُلُّ شَيْءٍ بِهِ كَانَ"</w:t>
      </w:r>
      <w:r w:rsidR="00B751D8">
        <w:rPr>
          <w:rFonts w:hint="cs"/>
          <w:rtl/>
        </w:rPr>
        <w:t xml:space="preserve"> </w:t>
      </w:r>
      <w:r w:rsidRPr="00435FBA">
        <w:rPr>
          <w:rtl/>
        </w:rPr>
        <w:t>(يو1: 3).</w:t>
      </w:r>
    </w:p>
    <w:p w14:paraId="4037353C" w14:textId="38ECA296" w:rsidR="002233B5" w:rsidRPr="00435FBA" w:rsidRDefault="002233B5" w:rsidP="002D3936">
      <w:pPr>
        <w:pStyle w:val="Heading3"/>
        <w:rPr>
          <w:rtl/>
        </w:rPr>
      </w:pPr>
      <w:r w:rsidRPr="00435FBA">
        <w:rPr>
          <w:rtl/>
        </w:rPr>
        <w:t>ترجمات الكتاب المقدس</w:t>
      </w:r>
    </w:p>
    <w:p w14:paraId="21021C62" w14:textId="69262749" w:rsidR="002233B5" w:rsidRPr="00435FBA" w:rsidRDefault="002233B5" w:rsidP="00B751D8">
      <w:pPr>
        <w:spacing w:after="0" w:line="276" w:lineRule="auto"/>
        <w:jc w:val="lowKashida"/>
        <w:rPr>
          <w:rtl/>
        </w:rPr>
      </w:pPr>
      <w:r w:rsidRPr="00435FBA">
        <w:rPr>
          <w:rtl/>
        </w:rPr>
        <w:t>أريد أقول لكم بعض الأمور عن الترجمات، لأن الترجمة</w:t>
      </w:r>
      <w:r w:rsidR="00B751D8">
        <w:rPr>
          <w:rFonts w:hint="cs"/>
          <w:rtl/>
        </w:rPr>
        <w:t xml:space="preserve"> في الطبعة</w:t>
      </w:r>
      <w:r w:rsidRPr="00435FBA">
        <w:rPr>
          <w:rtl/>
        </w:rPr>
        <w:t xml:space="preserve"> البيروتية خ</w:t>
      </w:r>
      <w:r w:rsidR="00B751D8">
        <w:rPr>
          <w:rFonts w:hint="cs"/>
          <w:rtl/>
        </w:rPr>
        <w:t>ا</w:t>
      </w:r>
      <w:r w:rsidRPr="00435FBA">
        <w:rPr>
          <w:rtl/>
        </w:rPr>
        <w:t>ط</w:t>
      </w:r>
      <w:r w:rsidR="00B751D8">
        <w:rPr>
          <w:rFonts w:hint="cs"/>
          <w:rtl/>
        </w:rPr>
        <w:t>ئة</w:t>
      </w:r>
      <w:r w:rsidRPr="00435FBA">
        <w:rPr>
          <w:rtl/>
        </w:rPr>
        <w:t xml:space="preserve">. لكن في الترجمات الأخرى بطريقة </w:t>
      </w:r>
      <w:r w:rsidR="00B751D8">
        <w:rPr>
          <w:rFonts w:hint="cs"/>
          <w:rtl/>
        </w:rPr>
        <w:t>أ</w:t>
      </w:r>
      <w:r w:rsidRPr="00435FBA">
        <w:rPr>
          <w:rtl/>
        </w:rPr>
        <w:t>صح، وفي أقوال الآباء بطريقة صح</w:t>
      </w:r>
      <w:r w:rsidR="00B751D8">
        <w:rPr>
          <w:rFonts w:hint="cs"/>
          <w:rtl/>
        </w:rPr>
        <w:t>يحة</w:t>
      </w:r>
      <w:r w:rsidRPr="00435FBA">
        <w:rPr>
          <w:rtl/>
        </w:rPr>
        <w:t>.</w:t>
      </w:r>
    </w:p>
    <w:p w14:paraId="53304377" w14:textId="1BB10276" w:rsidR="009F7DBF" w:rsidRPr="00435FBA" w:rsidRDefault="002233B5" w:rsidP="00B751D8">
      <w:pPr>
        <w:spacing w:after="0" w:line="276" w:lineRule="auto"/>
        <w:jc w:val="lowKashida"/>
      </w:pPr>
      <w:r w:rsidRPr="00435FBA">
        <w:rPr>
          <w:rtl/>
        </w:rPr>
        <w:t xml:space="preserve">الابن هو الذي كان مع الثلاثة فتية في آتون النار في (دا3: 25) يقول: "وَمَنْظَرُ </w:t>
      </w:r>
      <w:r w:rsidRPr="00435FBA">
        <w:rPr>
          <w:rtl/>
        </w:rPr>
        <w:lastRenderedPageBreak/>
        <w:t xml:space="preserve">الرَّابعِ شَبِيهٌ بِابْنِ الآلِهَةِ" في ترجمات الآباء "شبيه </w:t>
      </w:r>
      <w:r w:rsidRPr="00B751D8">
        <w:rPr>
          <w:b/>
          <w:bCs/>
          <w:rtl/>
        </w:rPr>
        <w:t>بابن الله</w:t>
      </w:r>
      <w:r w:rsidRPr="00435FBA">
        <w:rPr>
          <w:rtl/>
        </w:rPr>
        <w:t xml:space="preserve"> وليس بابن الآلهة"!! </w:t>
      </w:r>
    </w:p>
    <w:p w14:paraId="6907B06B" w14:textId="7D991DBE" w:rsidR="002233B5" w:rsidRPr="00435FBA" w:rsidRDefault="002233B5" w:rsidP="00C82784">
      <w:pPr>
        <w:spacing w:after="0" w:line="276" w:lineRule="auto"/>
        <w:jc w:val="lowKashida"/>
        <w:rPr>
          <w:rtl/>
        </w:rPr>
      </w:pPr>
      <w:r w:rsidRPr="00435FBA">
        <w:rPr>
          <w:rtl/>
        </w:rPr>
        <w:t xml:space="preserve">هكذا موجودة في </w:t>
      </w:r>
      <w:r w:rsidRPr="00435FBA">
        <w:rPr>
          <w:b/>
          <w:bCs/>
          <w:rtl/>
        </w:rPr>
        <w:t>ترجمة أثناسيوس الرسولي</w:t>
      </w:r>
      <w:r w:rsidRPr="00435FBA">
        <w:rPr>
          <w:rtl/>
        </w:rPr>
        <w:t xml:space="preserve"> "</w:t>
      </w:r>
      <w:r w:rsidRPr="00B751D8">
        <w:rPr>
          <w:b/>
          <w:bCs/>
          <w:rtl/>
        </w:rPr>
        <w:t>شبيه بابن الله</w:t>
      </w:r>
      <w:r w:rsidRPr="00435FBA">
        <w:rPr>
          <w:rtl/>
        </w:rPr>
        <w:t xml:space="preserve">"، بل أكثر من ذلك في </w:t>
      </w:r>
      <w:r w:rsidRPr="00435FBA">
        <w:rPr>
          <w:b/>
          <w:bCs/>
          <w:rtl/>
        </w:rPr>
        <w:t>ترجمة كينج جيمس</w:t>
      </w:r>
      <w:r w:rsidRPr="00435FBA">
        <w:rPr>
          <w:rtl/>
        </w:rPr>
        <w:t xml:space="preserve"> مكتوب "</w:t>
      </w:r>
      <w:r w:rsidRPr="00435FBA">
        <w:t>son of god</w:t>
      </w:r>
      <w:r w:rsidRPr="00435FBA">
        <w:rPr>
          <w:rtl/>
        </w:rPr>
        <w:t>" أي "شبيه بابن الله". حتى لو كان ملك وثني قال: "ابن الآلهة" تمر لكنها مكتوبة في الترجمة "شبيه بابن الله هو الذي ظهر مع الثلاثة فتية في أتون النار".</w:t>
      </w:r>
    </w:p>
    <w:p w14:paraId="6707EA63" w14:textId="69A3321C" w:rsidR="002233B5" w:rsidRPr="00435FBA" w:rsidRDefault="00957209" w:rsidP="00957209">
      <w:pPr>
        <w:pStyle w:val="Heading4"/>
        <w:rPr>
          <w:rtl/>
        </w:rPr>
      </w:pPr>
      <w:r w:rsidRPr="00435FBA">
        <w:rPr>
          <w:rtl/>
        </w:rPr>
        <w:t>الابن</w:t>
      </w:r>
    </w:p>
    <w:p w14:paraId="76170957" w14:textId="336B6BFD" w:rsidR="009F7DBF" w:rsidRPr="00435FBA" w:rsidRDefault="002233B5" w:rsidP="00B751D8">
      <w:pPr>
        <w:spacing w:after="0" w:line="276" w:lineRule="auto"/>
        <w:jc w:val="lowKashida"/>
      </w:pPr>
      <w:r w:rsidRPr="00435FBA">
        <w:rPr>
          <w:rtl/>
        </w:rPr>
        <w:t xml:space="preserve">هذا الابن قيل عنه أسماء كثيرة؛ </w:t>
      </w:r>
      <w:r w:rsidR="006A5300">
        <w:rPr>
          <w:rFonts w:hint="cs"/>
          <w:rtl/>
        </w:rPr>
        <w:t>إ</w:t>
      </w:r>
      <w:r w:rsidRPr="00435FBA">
        <w:rPr>
          <w:rtl/>
        </w:rPr>
        <w:t xml:space="preserve">نه الكلمة، </w:t>
      </w:r>
      <w:r w:rsidR="006A5300">
        <w:rPr>
          <w:rFonts w:hint="cs"/>
          <w:rtl/>
        </w:rPr>
        <w:t>إ</w:t>
      </w:r>
      <w:r w:rsidRPr="00435FBA">
        <w:rPr>
          <w:rtl/>
        </w:rPr>
        <w:t xml:space="preserve">نه هو صورة الله غير المنظور، </w:t>
      </w:r>
      <w:r w:rsidR="006A5300">
        <w:rPr>
          <w:rFonts w:hint="cs"/>
          <w:rtl/>
        </w:rPr>
        <w:t>إ</w:t>
      </w:r>
      <w:r w:rsidRPr="00435FBA">
        <w:rPr>
          <w:rtl/>
        </w:rPr>
        <w:t xml:space="preserve">نه حكمة الله، قوة الله، الحق، الحياة. كلها تعبيرات عن طبيعته الإلهية. </w:t>
      </w:r>
    </w:p>
    <w:p w14:paraId="10750D14" w14:textId="387A24BD" w:rsidR="00544EDF" w:rsidRPr="00435FBA" w:rsidRDefault="002233B5" w:rsidP="00FA31BD">
      <w:pPr>
        <w:spacing w:after="0" w:line="276" w:lineRule="auto"/>
        <w:jc w:val="lowKashida"/>
        <w:rPr>
          <w:rtl/>
        </w:rPr>
      </w:pPr>
      <w:r w:rsidRPr="00435FBA">
        <w:rPr>
          <w:rtl/>
        </w:rPr>
        <w:t>كما قال القديس أمبروسيوس: "أنت ابني أنا اليوم ولدتك.. هنا كلمة "أنا اليوم ولدتك" يقولها الآب في كل حين جاعلًا الابن في غير زمن معين. ولم يقل: "أنا ولدتك من زمان"! أنا اليوم ولدتك كل يوم. يقول له: "أنا اليوم ولدتك لأنه مولود من الآب باستمرار".. كما نقول الشعاع خارج من الشمس باستمرار.. وليس خارج منه السنة الماضية، مضت و</w:t>
      </w:r>
      <w:r w:rsidR="00B751D8">
        <w:rPr>
          <w:rFonts w:hint="cs"/>
          <w:rtl/>
        </w:rPr>
        <w:t>انته</w:t>
      </w:r>
      <w:r w:rsidRPr="00435FBA">
        <w:rPr>
          <w:rtl/>
        </w:rPr>
        <w:t>ت.. لكن</w:t>
      </w:r>
      <w:r w:rsidR="00B751D8" w:rsidRPr="00B751D8">
        <w:rPr>
          <w:rtl/>
        </w:rPr>
        <w:t xml:space="preserve"> </w:t>
      </w:r>
      <w:r w:rsidR="00B751D8" w:rsidRPr="00435FBA">
        <w:rPr>
          <w:rtl/>
        </w:rPr>
        <w:t>ولادة دائمة</w:t>
      </w:r>
      <w:r w:rsidRPr="00435FBA">
        <w:rPr>
          <w:rtl/>
        </w:rPr>
        <w:t xml:space="preserve"> باستمرار.. كما قال السيد المسيح: "قَبْلَ أَنْ يَكُونَ إِبْرَاهِيمُ أَنَا كَائِنٌ" (يو8: 58) ولم يقل: "أنا كنت".. لأنه كائن باستمرار. "هُوَ هُوَ أَمْسًا وَالْيَوْمَ وَإِلَى الأَبَدِ" (عب13: 8).</w:t>
      </w:r>
      <w:r w:rsidR="00FA31BD">
        <w:rPr>
          <w:rFonts w:hint="cs"/>
          <w:rtl/>
        </w:rPr>
        <w:t xml:space="preserve"> </w:t>
      </w:r>
      <w:r w:rsidRPr="00435FBA">
        <w:rPr>
          <w:rtl/>
        </w:rPr>
        <w:t>"أنت ابني وأنا اليوم ولدتك" كل يوم أقول له: "أنا اليوم ولدتك ولادة فوق الزمن، أو قبل الزمن، قبل أن تُعَرف كلمة أمس واليوم وغد.. ولذلك قيل إن السيد المسيح: "هو هو اليوم والأمس".</w:t>
      </w:r>
      <w:r w:rsidRPr="00435FBA">
        <w:rPr>
          <w:rStyle w:val="FootnoteReference"/>
          <w:rtl/>
        </w:rPr>
        <w:footnoteReference w:id="56"/>
      </w:r>
    </w:p>
    <w:p w14:paraId="04F5ACD5" w14:textId="4CEF70B0" w:rsidR="002233B5" w:rsidRPr="00435FBA" w:rsidRDefault="002233B5" w:rsidP="00FA31BD">
      <w:pPr>
        <w:spacing w:before="0" w:after="0" w:line="276" w:lineRule="auto"/>
        <w:jc w:val="lowKashida"/>
        <w:rPr>
          <w:rtl/>
        </w:rPr>
      </w:pPr>
      <w:r w:rsidRPr="00435FBA">
        <w:rPr>
          <w:rtl/>
        </w:rPr>
        <w:lastRenderedPageBreak/>
        <w:t>القديس أمبروسيوس يقول: "لا يجوز لأحد أن يقبل الابن بدون الآب، فعندما تتكلم عن الابن لا بد أن تتكلم على الآب لأن لا يمكن أن يكون الابن ابنًا بدون الآب، ولا يمكن أن يكون الآب</w:t>
      </w:r>
      <w:r w:rsidR="006004AC">
        <w:rPr>
          <w:rtl/>
        </w:rPr>
        <w:t xml:space="preserve"> أبًا بدون الابن" فكيف سمّوه أب</w:t>
      </w:r>
      <w:r w:rsidR="00AE3FDA">
        <w:rPr>
          <w:rFonts w:hint="cs"/>
          <w:rtl/>
        </w:rPr>
        <w:t>ًا</w:t>
      </w:r>
      <w:r w:rsidRPr="00435FBA">
        <w:rPr>
          <w:rtl/>
        </w:rPr>
        <w:t>؟! فعندما نتكلم عن الآب نتكلم عن الابن وعندما نتكلم عن الابن نتكلم عن الآب.. ولادة دائمة مستمرة.</w:t>
      </w:r>
      <w:r w:rsidRPr="00435FBA">
        <w:rPr>
          <w:rStyle w:val="FootnoteReference"/>
          <w:rtl/>
        </w:rPr>
        <w:footnoteReference w:id="57"/>
      </w:r>
    </w:p>
    <w:p w14:paraId="5FF41409" w14:textId="36A7DC59" w:rsidR="002233B5" w:rsidRPr="001943F5" w:rsidRDefault="002233B5" w:rsidP="00FA31BD">
      <w:pPr>
        <w:spacing w:before="0" w:after="0" w:line="276" w:lineRule="auto"/>
        <w:jc w:val="lowKashida"/>
        <w:rPr>
          <w:rtl/>
        </w:rPr>
      </w:pPr>
      <w:r w:rsidRPr="001943F5">
        <w:rPr>
          <w:b/>
          <w:bCs/>
          <w:rtl/>
        </w:rPr>
        <w:t>"أنت ابني أنا اليوم ولدتك</w:t>
      </w:r>
      <w:r w:rsidR="006004AC">
        <w:rPr>
          <w:rFonts w:hint="cs"/>
          <w:b/>
          <w:bCs/>
          <w:rtl/>
        </w:rPr>
        <w:t>".</w:t>
      </w:r>
      <w:r w:rsidR="006004AC">
        <w:rPr>
          <w:b/>
          <w:bCs/>
          <w:rtl/>
        </w:rPr>
        <w:t xml:space="preserve"> </w:t>
      </w:r>
      <w:r w:rsidR="006004AC">
        <w:rPr>
          <w:rFonts w:hint="cs"/>
          <w:b/>
          <w:bCs/>
          <w:rtl/>
        </w:rPr>
        <w:t>ثم</w:t>
      </w:r>
      <w:r w:rsidRPr="001943F5">
        <w:rPr>
          <w:b/>
          <w:bCs/>
          <w:rtl/>
        </w:rPr>
        <w:t xml:space="preserve"> قال </w:t>
      </w:r>
      <w:r w:rsidR="006004AC">
        <w:rPr>
          <w:rFonts w:hint="cs"/>
          <w:b/>
          <w:bCs/>
          <w:rtl/>
        </w:rPr>
        <w:t>"</w:t>
      </w:r>
      <w:r w:rsidRPr="001943F5">
        <w:rPr>
          <w:b/>
          <w:bCs/>
          <w:rtl/>
        </w:rPr>
        <w:t>من البطن قبل كوكب الصبح ولدتك" (مز110: 3)</w:t>
      </w:r>
      <w:r w:rsidR="006004AC">
        <w:rPr>
          <w:rFonts w:hint="cs"/>
          <w:b/>
          <w:bCs/>
          <w:rtl/>
        </w:rPr>
        <w:t>،</w:t>
      </w:r>
      <w:r w:rsidRPr="001943F5">
        <w:rPr>
          <w:b/>
          <w:bCs/>
          <w:rtl/>
        </w:rPr>
        <w:t xml:space="preserve"> </w:t>
      </w:r>
      <w:r w:rsidRPr="006004AC">
        <w:rPr>
          <w:rtl/>
        </w:rPr>
        <w:t>للأسف ترجمة هذا المزمور في الترجمة ا</w:t>
      </w:r>
      <w:r w:rsidR="00DB27EC">
        <w:rPr>
          <w:rtl/>
        </w:rPr>
        <w:t>لبيروتية غير مقبول على ال</w:t>
      </w:r>
      <w:r w:rsidR="00DB27EC">
        <w:rPr>
          <w:rFonts w:hint="cs"/>
          <w:rtl/>
        </w:rPr>
        <w:t>إ</w:t>
      </w:r>
      <w:r w:rsidR="006004AC">
        <w:rPr>
          <w:rtl/>
        </w:rPr>
        <w:t>طلاق</w:t>
      </w:r>
      <w:r w:rsidR="006004AC">
        <w:rPr>
          <w:rFonts w:hint="cs"/>
          <w:rtl/>
        </w:rPr>
        <w:t xml:space="preserve">، </w:t>
      </w:r>
      <w:r w:rsidRPr="006004AC">
        <w:rPr>
          <w:rtl/>
        </w:rPr>
        <w:t>أري</w:t>
      </w:r>
      <w:r w:rsidRPr="001943F5">
        <w:rPr>
          <w:rtl/>
        </w:rPr>
        <w:t>د أن أكلم دار الكتاب المقدس ليصلحوا هذه الترجمة".</w:t>
      </w:r>
    </w:p>
    <w:p w14:paraId="3D6AFDA3" w14:textId="77777777" w:rsidR="006004AC" w:rsidRDefault="002233B5" w:rsidP="00FA31BD">
      <w:pPr>
        <w:spacing w:before="0" w:after="0" w:line="276" w:lineRule="auto"/>
        <w:jc w:val="left"/>
        <w:rPr>
          <w:rtl/>
        </w:rPr>
      </w:pPr>
      <w:r w:rsidRPr="001943F5">
        <w:rPr>
          <w:rtl/>
        </w:rPr>
        <w:t>في أقوال الآباء</w:t>
      </w:r>
      <w:r w:rsidR="006004AC">
        <w:rPr>
          <w:rFonts w:hint="cs"/>
          <w:rtl/>
        </w:rPr>
        <w:t>:</w:t>
      </w:r>
      <w:r w:rsidRPr="001943F5">
        <w:rPr>
          <w:rtl/>
        </w:rPr>
        <w:t xml:space="preserve"> </w:t>
      </w:r>
      <w:r w:rsidR="006004AC">
        <w:rPr>
          <w:rFonts w:hint="cs"/>
          <w:rtl/>
        </w:rPr>
        <w:t>"</w:t>
      </w:r>
      <w:r w:rsidRPr="001943F5">
        <w:rPr>
          <w:rtl/>
        </w:rPr>
        <w:t>من البطن قبل كوكب الصبح ولدتك</w:t>
      </w:r>
      <w:r w:rsidR="006004AC">
        <w:rPr>
          <w:rFonts w:hint="cs"/>
          <w:rtl/>
        </w:rPr>
        <w:t>"</w:t>
      </w:r>
      <w:r w:rsidRPr="001943F5">
        <w:rPr>
          <w:rtl/>
        </w:rPr>
        <w:t>. في الترجمات الإنجليزية يقول:</w:t>
      </w:r>
    </w:p>
    <w:p w14:paraId="31B18100" w14:textId="4C912DE1" w:rsidR="002233B5" w:rsidRPr="001943F5" w:rsidRDefault="002233B5" w:rsidP="00FA31BD">
      <w:pPr>
        <w:spacing w:before="0" w:after="0" w:line="276" w:lineRule="auto"/>
        <w:jc w:val="right"/>
      </w:pPr>
      <w:r w:rsidRPr="001943F5">
        <w:rPr>
          <w:rtl/>
        </w:rPr>
        <w:t xml:space="preserve"> </w:t>
      </w:r>
      <w:r w:rsidR="002470C0" w:rsidRPr="001943F5">
        <w:t>“from the womb</w:t>
      </w:r>
      <w:r w:rsidRPr="001943F5">
        <w:t xml:space="preserve"> before the mo</w:t>
      </w:r>
      <w:r w:rsidR="002470C0" w:rsidRPr="001943F5">
        <w:t>rning start I begot</w:t>
      </w:r>
      <w:r w:rsidRPr="001943F5">
        <w:t xml:space="preserve"> you”</w:t>
      </w:r>
    </w:p>
    <w:p w14:paraId="4E559C76" w14:textId="2B4FD6FB" w:rsidR="009F7DBF" w:rsidRPr="00435FBA" w:rsidRDefault="002233B5" w:rsidP="00FA31BD">
      <w:pPr>
        <w:spacing w:before="0" w:after="0" w:line="276" w:lineRule="auto"/>
        <w:jc w:val="lowKashida"/>
        <w:rPr>
          <w:rtl/>
        </w:rPr>
      </w:pPr>
      <w:r w:rsidRPr="00435FBA">
        <w:rPr>
          <w:rtl/>
        </w:rPr>
        <w:t xml:space="preserve">القديس أثناسيوس كان له تأمل في عبارة "كوكب الصبح"؛ بالطبع الكواكب خُلقت قبل </w:t>
      </w:r>
      <w:r w:rsidRPr="00435FBA">
        <w:rPr>
          <w:rtl/>
        </w:rPr>
        <w:lastRenderedPageBreak/>
        <w:t xml:space="preserve">البشر - الشمس والقمر والنجوم - في اليوم الرابع، والبشر في اليوم السادس إذًا معناها قبل زمن هذه الخليقة. </w:t>
      </w:r>
    </w:p>
    <w:p w14:paraId="254D576D" w14:textId="20D7C37D" w:rsidR="002233B5" w:rsidRPr="00435FBA" w:rsidRDefault="002233B5" w:rsidP="00FA31BD">
      <w:pPr>
        <w:spacing w:before="0" w:after="0" w:line="276" w:lineRule="auto"/>
        <w:jc w:val="lowKashida"/>
        <w:rPr>
          <w:rtl/>
        </w:rPr>
      </w:pPr>
      <w:r w:rsidRPr="00435FBA">
        <w:rPr>
          <w:rtl/>
        </w:rPr>
        <w:t>لكن القديس أثناسيوس يقول: "كوكب الصبح نفسه هو السيد المسيح في تجسده</w:t>
      </w:r>
      <w:r w:rsidR="006004AC">
        <w:rPr>
          <w:rFonts w:hint="cs"/>
          <w:rtl/>
        </w:rPr>
        <w:t>،</w:t>
      </w:r>
      <w:r w:rsidRPr="00435FBA">
        <w:rPr>
          <w:rtl/>
        </w:rPr>
        <w:t xml:space="preserve"> ويأتي بها من سفر الرؤيا آخر إصحاح في الكتاب المقدس يقول: "أَنَا يَسُوعُ، أَرْسَلْتُ مَلاَكِي لأَشْهَدَ لَكُمْ بِهذِهِ الأُمُورِ عَنِ الْكَنَائِسِ. أَنَا أَصْلُ وَذُرِّيَّةُ دَاوُدَ. كَوْكَبُ الصُّبْحِ الْمُنِيرُ"</w:t>
      </w:r>
      <w:r w:rsidR="00A90E93" w:rsidRPr="00435FBA">
        <w:rPr>
          <w:rtl/>
        </w:rPr>
        <w:t xml:space="preserve"> </w:t>
      </w:r>
      <w:r w:rsidR="002470C0">
        <w:rPr>
          <w:rFonts w:hint="cs"/>
          <w:rtl/>
        </w:rPr>
        <w:t xml:space="preserve"> </w:t>
      </w:r>
      <w:r w:rsidRPr="00435FBA">
        <w:rPr>
          <w:rtl/>
        </w:rPr>
        <w:t xml:space="preserve">(رؤ22: 16) إذًا كوكب الصبح اسمه في تجسده على اعتبار </w:t>
      </w:r>
      <w:r w:rsidR="00AE3FDA">
        <w:rPr>
          <w:rFonts w:hint="cs"/>
          <w:rtl/>
        </w:rPr>
        <w:t>أ</w:t>
      </w:r>
      <w:r w:rsidRPr="00435FBA">
        <w:rPr>
          <w:rtl/>
        </w:rPr>
        <w:t>نه نور العالم، وكوكب الصبح المنير.. فكأن الآب يقول له: "يا كوكب الصبح أنا من البطن ولدتك، ولدتك من لاهوتي قبل أن تتجسد في صورة كوكب الصبح المنير".. أي أنا ولدتك أقنوميًا قبل تجسدك كوكب الصبح.</w:t>
      </w:r>
    </w:p>
    <w:p w14:paraId="231FC9EB" w14:textId="41CB6ABF" w:rsidR="002233B5" w:rsidRPr="00435FBA" w:rsidRDefault="002233B5" w:rsidP="00FA31BD">
      <w:pPr>
        <w:spacing w:before="0" w:after="0" w:line="276" w:lineRule="auto"/>
        <w:jc w:val="lowKashida"/>
        <w:rPr>
          <w:rtl/>
        </w:rPr>
      </w:pPr>
      <w:r w:rsidRPr="00435FBA">
        <w:rPr>
          <w:rtl/>
        </w:rPr>
        <w:t xml:space="preserve">"من البطن قبل كوكب الصبح ولدتك" وهذه في الترجمة البيروتية غير مقبولة على </w:t>
      </w:r>
      <w:r w:rsidR="00B01B96">
        <w:rPr>
          <w:rtl/>
        </w:rPr>
        <w:t>ال</w:t>
      </w:r>
      <w:r w:rsidR="00B01B96">
        <w:rPr>
          <w:rFonts w:hint="cs"/>
          <w:rtl/>
        </w:rPr>
        <w:t>إ</w:t>
      </w:r>
      <w:r w:rsidRPr="00435FBA">
        <w:rPr>
          <w:rtl/>
        </w:rPr>
        <w:t>طلاق. في أقوال الآباء كما هي "من البطن قبل كوكب الصبح ولدتك" أي قبل أن تكون لك ولادة جسدية يا كوكب الصبح يا أصل وذرية داود أنا ولدتك أقنوميًا.</w:t>
      </w:r>
    </w:p>
    <w:p w14:paraId="6D30A7F5" w14:textId="186ABCA7" w:rsidR="00AE3FDA" w:rsidRDefault="002233B5" w:rsidP="00FA31BD">
      <w:pPr>
        <w:spacing w:before="0" w:after="0" w:line="276" w:lineRule="auto"/>
        <w:jc w:val="lowKashida"/>
        <w:rPr>
          <w:rtl/>
        </w:rPr>
      </w:pPr>
      <w:r w:rsidRPr="00435FBA">
        <w:rPr>
          <w:rtl/>
        </w:rPr>
        <w:t>القديس أثناسيوس في تفسيره لهذا الموضوع قال كلمة - ربما تقرأو</w:t>
      </w:r>
      <w:r w:rsidR="00AE3FDA">
        <w:rPr>
          <w:rFonts w:hint="cs"/>
          <w:rtl/>
        </w:rPr>
        <w:t>ن</w:t>
      </w:r>
      <w:r w:rsidRPr="00435FBA">
        <w:rPr>
          <w:rtl/>
        </w:rPr>
        <w:t xml:space="preserve">ها </w:t>
      </w:r>
      <w:r w:rsidR="00FE71A3" w:rsidRPr="00435FBA">
        <w:rPr>
          <w:rtl/>
        </w:rPr>
        <w:t>أيضًا</w:t>
      </w:r>
      <w:r w:rsidRPr="00435FBA">
        <w:rPr>
          <w:rtl/>
        </w:rPr>
        <w:t xml:space="preserve"> لأول مرة قال: "إن السيد المسيح في الكتاب المقدس - كما وُصف </w:t>
      </w:r>
      <w:r w:rsidR="00FE71A3" w:rsidRPr="00435FBA">
        <w:rPr>
          <w:rtl/>
        </w:rPr>
        <w:t>أيضًا</w:t>
      </w:r>
      <w:r w:rsidRPr="00435FBA">
        <w:rPr>
          <w:rtl/>
        </w:rPr>
        <w:t xml:space="preserve"> بأنه قوة الله ومعرفة الله وصورة الله غير المنظور - هو </w:t>
      </w:r>
      <w:r w:rsidR="00FE71A3" w:rsidRPr="00435FBA">
        <w:rPr>
          <w:rtl/>
        </w:rPr>
        <w:t>أيضًا</w:t>
      </w:r>
      <w:r w:rsidRPr="00435FBA">
        <w:rPr>
          <w:rtl/>
        </w:rPr>
        <w:t xml:space="preserve"> وُصف بأنه يد الله، يقول: "</w:t>
      </w:r>
      <w:r w:rsidR="00AE3FDA" w:rsidRPr="00AE3FDA">
        <w:rPr>
          <w:rtl/>
        </w:rPr>
        <w:t>يَدَايَ أَنَا نَشَرَتَا السَّمَاوَاتِ</w:t>
      </w:r>
      <w:r w:rsidRPr="00435FBA">
        <w:rPr>
          <w:rtl/>
        </w:rPr>
        <w:t xml:space="preserve">" (إش45: 12) أي أن أقنوم الابن هو الذي صنع الأرض. "يَدَاكَ صَنَعَتَانِي وَأَنْشَأَتَانِي" (مز119: 73) </w:t>
      </w:r>
      <w:r w:rsidR="00AE3FDA">
        <w:rPr>
          <w:rFonts w:hint="cs"/>
          <w:rtl/>
        </w:rPr>
        <w:t>أ</w:t>
      </w:r>
      <w:r w:rsidRPr="00435FBA">
        <w:rPr>
          <w:rtl/>
        </w:rPr>
        <w:t>ي أن الابن هو الذي جبلني وصنعني كما يقول ربنا في سفر إشعياء: "يدي صنعت كل هذا" أي الابن هو الذي صنع كل هذا.. يده قادت شعبه في البرية أي الابن هو الذي قاد شعبه في البرية.</w:t>
      </w:r>
    </w:p>
    <w:p w14:paraId="3E45B883" w14:textId="77777777" w:rsidR="00C3078C" w:rsidRDefault="00C3078C" w:rsidP="00FA31BD">
      <w:pPr>
        <w:spacing w:before="0" w:after="0" w:line="276" w:lineRule="auto"/>
        <w:jc w:val="lowKashida"/>
        <w:rPr>
          <w:rtl/>
        </w:rPr>
      </w:pPr>
    </w:p>
    <w:p w14:paraId="7F1174DF" w14:textId="77777777" w:rsidR="00E23BA1" w:rsidRDefault="00E23BA1" w:rsidP="00C82784">
      <w:pPr>
        <w:jc w:val="left"/>
        <w:rPr>
          <w:rtl/>
          <w:lang w:val="ar-EG"/>
        </w:rPr>
      </w:pPr>
    </w:p>
    <w:p w14:paraId="100B4A72" w14:textId="04AD1529" w:rsidR="00AE3FDA" w:rsidRPr="002C70D8" w:rsidRDefault="00FE294D" w:rsidP="00C82784">
      <w:pPr>
        <w:jc w:val="left"/>
        <w:rPr>
          <w:sz w:val="22"/>
          <w:szCs w:val="22"/>
          <w:rtl/>
        </w:rPr>
      </w:pPr>
      <w:r>
        <w:rPr>
          <w:rtl/>
          <w:lang w:val="ar-EG"/>
        </w:rPr>
        <w:drawing>
          <wp:anchor distT="0" distB="0" distL="114300" distR="114300" simplePos="0" relativeHeight="251718144" behindDoc="1" locked="0" layoutInCell="1" allowOverlap="1" wp14:anchorId="5948FF24" wp14:editId="5582E2ED">
            <wp:simplePos x="0" y="0"/>
            <wp:positionH relativeFrom="column">
              <wp:posOffset>64539</wp:posOffset>
            </wp:positionH>
            <wp:positionV relativeFrom="paragraph">
              <wp:posOffset>1288242</wp:posOffset>
            </wp:positionV>
            <wp:extent cx="4540250" cy="3029528"/>
            <wp:effectExtent l="0" t="0" r="0" b="0"/>
            <wp:wrapNone/>
            <wp:docPr id="140169164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91643" name="Picture 52"/>
                    <pic:cNvPicPr/>
                  </pic:nvPicPr>
                  <pic:blipFill rotWithShape="1">
                    <a:blip r:embed="rId61" cstate="print">
                      <a:extLst>
                        <a:ext uri="{BEBA8EAE-BF5A-486C-A8C5-ECC9F3942E4B}">
                          <a14:imgProps xmlns:a14="http://schemas.microsoft.com/office/drawing/2010/main">
                            <a14:imgLayer r:embed="rId62">
                              <a14:imgEffect>
                                <a14:artisticPhotocopy/>
                              </a14:imgEffect>
                            </a14:imgLayer>
                          </a14:imgProps>
                        </a:ext>
                        <a:ext uri="{28A0092B-C50C-407E-A947-70E740481C1C}">
                          <a14:useLocalDpi xmlns:a14="http://schemas.microsoft.com/office/drawing/2010/main" val="0"/>
                        </a:ext>
                      </a:extLst>
                    </a:blip>
                    <a:srcRect l="1186" r="1710" b="1703"/>
                    <a:stretch>
                      <a:fillRect/>
                    </a:stretch>
                  </pic:blipFill>
                  <pic:spPr bwMode="auto">
                    <a:xfrm>
                      <a:off x="0" y="0"/>
                      <a:ext cx="4540250" cy="30295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F46C9" w14:textId="4D5714D9" w:rsidR="00AE3FDA" w:rsidRPr="002C70D8" w:rsidRDefault="00AE3FDA" w:rsidP="00AE3FDA">
      <w:pPr>
        <w:jc w:val="center"/>
        <w:rPr>
          <w:b/>
          <w:bCs/>
          <w:sz w:val="52"/>
          <w:szCs w:val="52"/>
          <w:rtl/>
        </w:rPr>
        <w:sectPr w:rsidR="00AE3FDA" w:rsidRPr="002C70D8" w:rsidSect="00CF0850">
          <w:headerReference w:type="even" r:id="rId63"/>
          <w:headerReference w:type="default" r:id="rId64"/>
          <w:footerReference w:type="even" r:id="rId65"/>
          <w:footerReference w:type="default" r:id="rId66"/>
          <w:pgSz w:w="9639" w:h="13608" w:code="11"/>
          <w:pgMar w:top="1418" w:right="1134" w:bottom="1418" w:left="1134" w:header="567" w:footer="794" w:gutter="0"/>
          <w:cols w:space="708"/>
          <w:bidi/>
          <w:rtlGutter/>
          <w:docGrid w:linePitch="381"/>
        </w:sectPr>
      </w:pPr>
    </w:p>
    <w:p w14:paraId="1BD9EB51" w14:textId="4E097287" w:rsidR="00AE3FDA" w:rsidRDefault="009F7DBF" w:rsidP="00B4569D">
      <w:pPr>
        <w:jc w:val="left"/>
        <w:rPr>
          <w:rtl/>
        </w:rPr>
      </w:pPr>
      <w:r w:rsidRPr="00435FBA">
        <w:rPr>
          <w:color w:val="000000" w:themeColor="text1"/>
          <w:lang w:bidi="ar-SA"/>
        </w:rPr>
        <w:lastRenderedPageBreak/>
        <w:drawing>
          <wp:anchor distT="0" distB="0" distL="114300" distR="114300" simplePos="0" relativeHeight="251678208" behindDoc="1" locked="0" layoutInCell="1" allowOverlap="1" wp14:anchorId="518B9BE9" wp14:editId="73E90AF0">
            <wp:simplePos x="0" y="0"/>
            <wp:positionH relativeFrom="margin">
              <wp:posOffset>0</wp:posOffset>
            </wp:positionH>
            <wp:positionV relativeFrom="paragraph">
              <wp:posOffset>-635</wp:posOffset>
            </wp:positionV>
            <wp:extent cx="4710545" cy="6859975"/>
            <wp:effectExtent l="0" t="0" r="0" b="0"/>
            <wp:wrapNone/>
            <wp:docPr id="34" name="Picture 34"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8" w:name="_Toc530670236"/>
      <w:bookmarkStart w:id="99" w:name="_Toc534188601"/>
      <w:bookmarkStart w:id="100" w:name="_Toc534206049"/>
    </w:p>
    <w:p w14:paraId="0B9860A8" w14:textId="77777777" w:rsidR="009F7DBF" w:rsidRPr="00435FBA" w:rsidRDefault="009F7DBF" w:rsidP="002E6E5F">
      <w:pPr>
        <w:pStyle w:val="Heading1"/>
        <w:rPr>
          <w:rtl/>
        </w:rPr>
      </w:pPr>
      <w:bookmarkStart w:id="101" w:name="_Toc209707291"/>
      <w:r w:rsidRPr="00435FBA">
        <w:rPr>
          <w:rtl/>
        </w:rPr>
        <w:t>الفصل السابع</w:t>
      </w:r>
      <w:bookmarkEnd w:id="98"/>
      <w:bookmarkEnd w:id="99"/>
      <w:bookmarkEnd w:id="100"/>
      <w:bookmarkEnd w:id="101"/>
    </w:p>
    <w:p w14:paraId="23B1DE29" w14:textId="3E8ABF94" w:rsidR="009F7DBF" w:rsidRPr="00435FBA" w:rsidRDefault="00A90E93" w:rsidP="00A90E93">
      <w:pPr>
        <w:pStyle w:val="Heading5"/>
        <w:rPr>
          <w:rFonts w:cs="Simplified Arabic"/>
        </w:rPr>
      </w:pPr>
      <w:r w:rsidRPr="00435FBA">
        <w:rPr>
          <w:rFonts w:cs="Simplified Arabic"/>
          <w:sz w:val="60"/>
          <w:szCs w:val="60"/>
          <w:rtl/>
        </w:rPr>
        <w:t>بكر كل خليقة</w:t>
      </w:r>
    </w:p>
    <w:p w14:paraId="79A4A375" w14:textId="77777777" w:rsidR="009F7DBF" w:rsidRPr="00435FBA" w:rsidRDefault="009F7DBF" w:rsidP="00C82784">
      <w:pPr>
        <w:jc w:val="left"/>
      </w:pPr>
    </w:p>
    <w:p w14:paraId="3C1FB42B" w14:textId="77777777" w:rsidR="009F7DBF" w:rsidRPr="00435FBA" w:rsidRDefault="009F7DBF" w:rsidP="00C82784">
      <w:pPr>
        <w:jc w:val="left"/>
      </w:pPr>
    </w:p>
    <w:p w14:paraId="274FA86B" w14:textId="77777777" w:rsidR="009F7DBF" w:rsidRPr="00435FBA" w:rsidRDefault="009F7DBF" w:rsidP="00C82784">
      <w:pPr>
        <w:jc w:val="left"/>
      </w:pPr>
    </w:p>
    <w:p w14:paraId="35FCDFB2" w14:textId="77777777" w:rsidR="009F7DBF" w:rsidRPr="00435FBA" w:rsidRDefault="009F7DBF" w:rsidP="00C82784">
      <w:pPr>
        <w:jc w:val="left"/>
      </w:pPr>
    </w:p>
    <w:p w14:paraId="411E8CCD" w14:textId="77777777" w:rsidR="009F7DBF" w:rsidRPr="00435FBA" w:rsidRDefault="009F7DBF" w:rsidP="00C82784">
      <w:pPr>
        <w:jc w:val="left"/>
      </w:pPr>
    </w:p>
    <w:p w14:paraId="4C0C65D8" w14:textId="77777777" w:rsidR="009F7DBF" w:rsidRPr="00435FBA" w:rsidRDefault="009F7DBF" w:rsidP="00C82784">
      <w:pPr>
        <w:jc w:val="left"/>
      </w:pPr>
    </w:p>
    <w:p w14:paraId="12ABF35A" w14:textId="77777777" w:rsidR="009F7DBF" w:rsidRPr="00435FBA" w:rsidRDefault="009F7DBF" w:rsidP="00C82784">
      <w:pPr>
        <w:jc w:val="left"/>
      </w:pPr>
    </w:p>
    <w:p w14:paraId="69A37C0A" w14:textId="77777777" w:rsidR="009F7DBF" w:rsidRPr="00435FBA" w:rsidRDefault="009F7DBF" w:rsidP="00C82784">
      <w:pPr>
        <w:jc w:val="left"/>
      </w:pPr>
    </w:p>
    <w:p w14:paraId="3FDA7C40" w14:textId="77777777" w:rsidR="009F7DBF" w:rsidRPr="00435FBA" w:rsidRDefault="009F7DBF" w:rsidP="00C82784">
      <w:pPr>
        <w:jc w:val="left"/>
      </w:pPr>
    </w:p>
    <w:p w14:paraId="3BDD7D50" w14:textId="77777777" w:rsidR="009F7DBF" w:rsidRPr="00435FBA" w:rsidRDefault="009F7DBF" w:rsidP="00C82784">
      <w:pPr>
        <w:jc w:val="left"/>
      </w:pPr>
    </w:p>
    <w:p w14:paraId="271D4FE4" w14:textId="77777777" w:rsidR="009F7DBF" w:rsidRPr="00435FBA" w:rsidRDefault="009F7DBF" w:rsidP="00C82784">
      <w:pPr>
        <w:jc w:val="left"/>
        <w:rPr>
          <w:rtl/>
        </w:rPr>
        <w:sectPr w:rsidR="009F7DBF" w:rsidRPr="00435FBA" w:rsidSect="0077604F">
          <w:headerReference w:type="even" r:id="rId67"/>
          <w:headerReference w:type="default" r:id="rId68"/>
          <w:footerReference w:type="even" r:id="rId69"/>
          <w:footerReference w:type="default" r:id="rId70"/>
          <w:pgSz w:w="9639" w:h="13608" w:code="11"/>
          <w:pgMar w:top="1418" w:right="1134" w:bottom="1418" w:left="1134" w:header="567" w:footer="794" w:gutter="0"/>
          <w:cols w:space="708"/>
          <w:bidi/>
          <w:rtlGutter/>
          <w:docGrid w:linePitch="381"/>
        </w:sectPr>
      </w:pPr>
    </w:p>
    <w:p w14:paraId="2209ABAC" w14:textId="69154082" w:rsidR="002233B5" w:rsidRPr="00BE65F6" w:rsidRDefault="002233B5" w:rsidP="00970194">
      <w:pPr>
        <w:pStyle w:val="Heading2"/>
        <w:rPr>
          <w:rtl/>
        </w:rPr>
      </w:pPr>
      <w:bookmarkStart w:id="102" w:name="_Toc530670237"/>
      <w:bookmarkStart w:id="103" w:name="_Toc534188602"/>
      <w:bookmarkStart w:id="104" w:name="_Toc534206050"/>
      <w:bookmarkStart w:id="105" w:name="_Toc209707292"/>
      <w:r w:rsidRPr="00BE65F6">
        <w:rPr>
          <w:rtl/>
        </w:rPr>
        <w:lastRenderedPageBreak/>
        <w:t>بكر كل خليقة</w:t>
      </w:r>
      <w:r w:rsidRPr="00BE65F6">
        <w:rPr>
          <w:vertAlign w:val="superscript"/>
          <w:rtl/>
        </w:rPr>
        <w:footnoteReference w:id="58"/>
      </w:r>
      <w:bookmarkEnd w:id="102"/>
      <w:bookmarkEnd w:id="103"/>
      <w:bookmarkEnd w:id="104"/>
      <w:bookmarkEnd w:id="105"/>
    </w:p>
    <w:p w14:paraId="680BA9F7" w14:textId="152FBF2C" w:rsidR="002233B5" w:rsidRPr="00BE65F6" w:rsidRDefault="002233B5" w:rsidP="00970194">
      <w:pPr>
        <w:spacing w:after="0" w:line="276" w:lineRule="auto"/>
        <w:jc w:val="lowKashida"/>
        <w:rPr>
          <w:rtl/>
        </w:rPr>
      </w:pPr>
      <w:r w:rsidRPr="00BE65F6">
        <w:rPr>
          <w:rtl/>
        </w:rPr>
        <w:t>من الآيات التي يسيء فهم</w:t>
      </w:r>
      <w:r w:rsidR="00B71D28" w:rsidRPr="00BE65F6">
        <w:rPr>
          <w:rtl/>
        </w:rPr>
        <w:t>ه</w:t>
      </w:r>
      <w:r w:rsidRPr="00BE65F6">
        <w:rPr>
          <w:rtl/>
        </w:rPr>
        <w:t xml:space="preserve">ا </w:t>
      </w:r>
      <w:r w:rsidR="000408DA" w:rsidRPr="00BE65F6">
        <w:rPr>
          <w:rtl/>
        </w:rPr>
        <w:t>ال</w:t>
      </w:r>
      <w:r w:rsidR="00F82E82">
        <w:rPr>
          <w:rtl/>
        </w:rPr>
        <w:t>أريوس</w:t>
      </w:r>
      <w:r w:rsidR="000408DA" w:rsidRPr="00BE65F6">
        <w:rPr>
          <w:rtl/>
        </w:rPr>
        <w:t>ي</w:t>
      </w:r>
      <w:r w:rsidR="00B53AD4">
        <w:rPr>
          <w:rFonts w:hint="cs"/>
          <w:rtl/>
        </w:rPr>
        <w:t>و</w:t>
      </w:r>
      <w:r w:rsidR="000408DA" w:rsidRPr="00BE65F6">
        <w:rPr>
          <w:rtl/>
        </w:rPr>
        <w:t>ن</w:t>
      </w:r>
      <w:r w:rsidRPr="00BE65F6">
        <w:rPr>
          <w:rtl/>
        </w:rPr>
        <w:t xml:space="preserve"> وتسبب متاعب للبعض الآية التي تقول عن السيد المسيح: "الَّذِي لَنَا فِيهِ الْفِدَاءُ، بِدَمِهِ غُفْرَانُ الْخَطَايَا، الَّذِي هُوَ صُورَةُ اللهِ غَيْرِ الْمَنْظُورِ، </w:t>
      </w:r>
      <w:r w:rsidRPr="00BE65F6">
        <w:rPr>
          <w:b/>
          <w:bCs/>
          <w:rtl/>
        </w:rPr>
        <w:t>بِكْرُ كُلِّ خَلِيقَةٍ</w:t>
      </w:r>
      <w:r w:rsidRPr="00BE65F6">
        <w:rPr>
          <w:rtl/>
        </w:rPr>
        <w:t xml:space="preserve"> فَإِنَّهُ فِيهِ خُلِقَ الْكُلُّ: مَا في السَّمَاوَاتِ وَمَا عَلَى الأَرْضِ، مَا يُرَى وَمَا لاَ يُرَى، سَوَاءٌ كَانَ عُرُوشًا أَمْ سِيَادَاتٍ أَمْ رِيَاسَاتٍ أَمْ سَلاَطِينَ. الْكُلُّ بِهِ وَلَهُ قَدْ خُلِقَ الَّذِي هُوَ قَبْلَ كُلِّ شَيْءٍ، وَفِيهِ يَقُومُ الْكُلُّ وَهُوَ رَأْسُ الْجَسَدِ: الْكَنِيسَةِ. الَّذِي هُوَ الْبَدَاءَةُ، بِكْرٌ مِنَ الأَمْوَاتِ، لِكَيْ يَكُونَ هُوَ مُتَقَدِّمًا فِي كُلِّ شَيْءٍ لأَنَّهُ فِيهِ سُرَّ أَنْ يَحِلَّ كُلُّ الْمِلْءِ" (كو1: 14-19).</w:t>
      </w:r>
    </w:p>
    <w:p w14:paraId="228469AF" w14:textId="168363DD" w:rsidR="002233B5" w:rsidRPr="006909BD" w:rsidRDefault="002233B5" w:rsidP="00E55ACB">
      <w:pPr>
        <w:spacing w:after="0" w:line="276" w:lineRule="auto"/>
        <w:jc w:val="lowKashida"/>
        <w:rPr>
          <w:rtl/>
        </w:rPr>
      </w:pPr>
      <w:r w:rsidRPr="00BE65F6">
        <w:rPr>
          <w:rtl/>
        </w:rPr>
        <w:t>نلاحظ أن هذه العبارات لا نستطيع فصلها عن بعض. فعبارة "</w:t>
      </w:r>
      <w:r w:rsidR="00970194" w:rsidRPr="00BE65F6">
        <w:rPr>
          <w:rtl/>
        </w:rPr>
        <w:t>بِكْرُ كُلِّ خَلِيقَةٍ</w:t>
      </w:r>
      <w:r w:rsidRPr="00BE65F6">
        <w:rPr>
          <w:rtl/>
        </w:rPr>
        <w:t>" مكتوب فيها "</w:t>
      </w:r>
      <w:r w:rsidR="00970194" w:rsidRPr="00BE65F6">
        <w:rPr>
          <w:rtl/>
        </w:rPr>
        <w:t>الَّذِي هُوَ صُورَةُ اللهِ غَيْرِ الْمَنْظُورِ</w:t>
      </w:r>
      <w:r w:rsidRPr="00BE65F6">
        <w:rPr>
          <w:rtl/>
        </w:rPr>
        <w:t>"، ومكتوب فيها "</w:t>
      </w:r>
      <w:r w:rsidR="00970194" w:rsidRPr="00BE65F6">
        <w:rPr>
          <w:rtl/>
        </w:rPr>
        <w:t>فِيهِ خُلِقَ الْكُلُّ</w:t>
      </w:r>
      <w:r w:rsidRPr="00BE65F6">
        <w:rPr>
          <w:rtl/>
        </w:rPr>
        <w:t>"، وقال: "</w:t>
      </w:r>
      <w:r w:rsidR="00970194" w:rsidRPr="00BE65F6">
        <w:rPr>
          <w:rtl/>
        </w:rPr>
        <w:t>الْكُلُّ بِهِ وَلَهُ قَدْ خُلِقَ</w:t>
      </w:r>
      <w:r w:rsidRPr="00BE65F6">
        <w:rPr>
          <w:rtl/>
        </w:rPr>
        <w:t>"؛ يدل على لاهوته، "</w:t>
      </w:r>
      <w:r w:rsidR="00970194" w:rsidRPr="00BE65F6">
        <w:rPr>
          <w:rtl/>
        </w:rPr>
        <w:t>فِيهِ سُرَّ أَنْ يَحِلَّ كُلُّ الْمِلْءِ</w:t>
      </w:r>
      <w:r w:rsidRPr="00BE65F6">
        <w:rPr>
          <w:rtl/>
        </w:rPr>
        <w:t>" تدل على لاهوته، "</w:t>
      </w:r>
      <w:r w:rsidR="00E55ACB" w:rsidRPr="00BE65F6">
        <w:rPr>
          <w:rtl/>
        </w:rPr>
        <w:t>صُورَةُ اللهِ غَيْرِ الْمَنْظُورِ</w:t>
      </w:r>
      <w:r w:rsidRPr="006909BD">
        <w:rPr>
          <w:rtl/>
        </w:rPr>
        <w:t xml:space="preserve">" تدل على لاهوته </w:t>
      </w:r>
      <w:r w:rsidR="00FE71A3" w:rsidRPr="006909BD">
        <w:rPr>
          <w:rtl/>
        </w:rPr>
        <w:t>أيضًا</w:t>
      </w:r>
      <w:r w:rsidRPr="006909BD">
        <w:rPr>
          <w:rtl/>
        </w:rPr>
        <w:t>.</w:t>
      </w:r>
    </w:p>
    <w:p w14:paraId="4CD72934" w14:textId="32A9E4C8" w:rsidR="002233B5" w:rsidRPr="006909BD" w:rsidRDefault="002233B5" w:rsidP="002D3936">
      <w:pPr>
        <w:pStyle w:val="Heading3"/>
        <w:rPr>
          <w:rtl/>
        </w:rPr>
      </w:pPr>
      <w:r w:rsidRPr="006909BD">
        <w:rPr>
          <w:rtl/>
        </w:rPr>
        <w:t>ما معنى</w:t>
      </w:r>
      <w:r w:rsidR="00B71D28" w:rsidRPr="006909BD">
        <w:rPr>
          <w:rtl/>
        </w:rPr>
        <w:t xml:space="preserve"> </w:t>
      </w:r>
      <w:r w:rsidRPr="006909BD">
        <w:rPr>
          <w:rtl/>
        </w:rPr>
        <w:t>"</w:t>
      </w:r>
      <w:r w:rsidR="00E55ACB" w:rsidRPr="006909BD">
        <w:rPr>
          <w:rtl/>
        </w:rPr>
        <w:t>بِكْرُ كُلِّ خَلِيقَةٍ</w:t>
      </w:r>
      <w:r w:rsidRPr="006909BD">
        <w:rPr>
          <w:rtl/>
        </w:rPr>
        <w:t>"؟</w:t>
      </w:r>
    </w:p>
    <w:p w14:paraId="7554866E" w14:textId="3C5E5606" w:rsidR="002233B5" w:rsidRPr="00435FBA" w:rsidRDefault="002233B5" w:rsidP="00C82784">
      <w:pPr>
        <w:spacing w:after="0" w:line="276" w:lineRule="auto"/>
        <w:jc w:val="lowKashida"/>
        <w:rPr>
          <w:rtl/>
        </w:rPr>
      </w:pPr>
      <w:r w:rsidRPr="006909BD">
        <w:rPr>
          <w:rtl/>
        </w:rPr>
        <w:t>القديس غريغوريوس أسقف نيصص يقول: "إن القديس بولس الرسول استخدم عبارة البكر أربع مرات</w:t>
      </w:r>
      <w:r w:rsidR="006909BD">
        <w:rPr>
          <w:rFonts w:hint="cs"/>
          <w:rtl/>
        </w:rPr>
        <w:t xml:space="preserve"> بمعان</w:t>
      </w:r>
      <w:r w:rsidR="005B7CDB">
        <w:rPr>
          <w:rFonts w:hint="cs"/>
          <w:rtl/>
        </w:rPr>
        <w:t>ٍ</w:t>
      </w:r>
      <w:r w:rsidR="006909BD">
        <w:rPr>
          <w:rFonts w:hint="cs"/>
          <w:rtl/>
        </w:rPr>
        <w:t xml:space="preserve"> مختلفة</w:t>
      </w:r>
      <w:r w:rsidRPr="006909BD">
        <w:rPr>
          <w:rtl/>
        </w:rPr>
        <w:t>.</w:t>
      </w:r>
    </w:p>
    <w:p w14:paraId="46B6224C" w14:textId="4A0841F1" w:rsidR="002233B5" w:rsidRPr="00435FBA" w:rsidRDefault="0052307D" w:rsidP="00C54E63">
      <w:pPr>
        <w:spacing w:after="0" w:line="276" w:lineRule="auto"/>
        <w:jc w:val="lowKashida"/>
        <w:rPr>
          <w:rtl/>
        </w:rPr>
      </w:pPr>
      <w:r>
        <w:rPr>
          <w:rFonts w:hint="cs"/>
          <w:rtl/>
        </w:rPr>
        <w:lastRenderedPageBreak/>
        <w:t>ف</w:t>
      </w:r>
      <w:r w:rsidR="002233B5" w:rsidRPr="00435FBA">
        <w:rPr>
          <w:rtl/>
        </w:rPr>
        <w:t>قال</w:t>
      </w:r>
      <w:r>
        <w:rPr>
          <w:rFonts w:hint="cs"/>
          <w:rtl/>
        </w:rPr>
        <w:t>:</w:t>
      </w:r>
      <w:r w:rsidR="002233B5" w:rsidRPr="00435FBA">
        <w:rPr>
          <w:rtl/>
        </w:rPr>
        <w:t xml:space="preserve"> "بِكْرٌ مِنَ الأَمْوَاتِ" (كو1: 18). وقال: "بَاكُورَةَ الرَّاقِدِينَ" (1كو15: 20). وقال: "بِكْرُ كُلِّ خَلِيقَةٍ" (كو1: 15) وقال: "بِكْرًا بَيْنَ إِخْوَةٍ كَثِيرِينَ" (رو8: 29). وقال كلمة البكر بدون ما يشير إلى علاقته بالبشر في موضع مهم جدًا، قال: "وَ</w:t>
      </w:r>
      <w:r w:rsidR="00FE71A3" w:rsidRPr="00435FBA">
        <w:rPr>
          <w:rtl/>
        </w:rPr>
        <w:t>أيضًا</w:t>
      </w:r>
      <w:r w:rsidR="002233B5" w:rsidRPr="00435FBA">
        <w:rPr>
          <w:rtl/>
        </w:rPr>
        <w:t xml:space="preserve"> مَتَى أَدْخَلَ الْبِكْرَ إِلَى الْعَالَمِ يَقُولُ: وَلْتَسْجُدْ لَهُ</w:t>
      </w:r>
      <w:r w:rsidR="002233B5" w:rsidRPr="00435FBA">
        <w:t xml:space="preserve"> </w:t>
      </w:r>
      <w:r w:rsidR="002233B5" w:rsidRPr="00435FBA">
        <w:rPr>
          <w:rtl/>
        </w:rPr>
        <w:t xml:space="preserve">كُلُّ مَلاَئِكَةِ اللهِ، وَعَنِ الْمَلاَئِكَةِ يَقُولُ: الصَّانِعُ مَلاَئِكَتَهُ رِيَاحًا وَخُدَّامَهُ لَهِيبَ نَارٍ" (عب1: 6، 7). </w:t>
      </w:r>
    </w:p>
    <w:p w14:paraId="544E8CA8" w14:textId="3CECEF15" w:rsidR="002233B5" w:rsidRPr="00435FBA" w:rsidRDefault="002233B5" w:rsidP="00C54E63">
      <w:pPr>
        <w:spacing w:after="0" w:line="276" w:lineRule="auto"/>
        <w:jc w:val="lowKashida"/>
        <w:rPr>
          <w:b/>
          <w:bCs/>
          <w:rtl/>
        </w:rPr>
      </w:pPr>
      <w:r w:rsidRPr="00435FBA">
        <w:rPr>
          <w:b/>
          <w:bCs/>
          <w:sz w:val="29"/>
          <w:szCs w:val="29"/>
          <w:rtl/>
        </w:rPr>
        <w:t>هو إذًا البكر بهذه المعاني كلها</w:t>
      </w:r>
      <w:r w:rsidRPr="00435FBA">
        <w:rPr>
          <w:b/>
          <w:bCs/>
          <w:rtl/>
        </w:rPr>
        <w:t>.</w:t>
      </w:r>
    </w:p>
    <w:p w14:paraId="515ECF66" w14:textId="5B69E958" w:rsidR="002233B5" w:rsidRPr="00435FBA" w:rsidRDefault="002233B5" w:rsidP="00C54E63">
      <w:pPr>
        <w:spacing w:after="0" w:line="276" w:lineRule="auto"/>
        <w:jc w:val="lowKashida"/>
        <w:rPr>
          <w:b/>
          <w:bCs/>
          <w:rtl/>
        </w:rPr>
      </w:pPr>
      <w:r w:rsidRPr="00435FBA">
        <w:rPr>
          <w:rtl/>
        </w:rPr>
        <w:t>"</w:t>
      </w:r>
      <w:r w:rsidRPr="00435FBA">
        <w:rPr>
          <w:b/>
          <w:bCs/>
          <w:rtl/>
        </w:rPr>
        <w:t>صار البكر من الأموات".</w:t>
      </w:r>
      <w:r w:rsidRPr="00435FBA">
        <w:rPr>
          <w:rtl/>
        </w:rPr>
        <w:t xml:space="preserve"> أي هو أول الطبيعة البشرية القائمة من الأموات، قيامةً لا موت بعدها. الطبيعة البشرية هذه ستتغير كما ورد في (2كو5: 17) "الأَشْيَاءُ الْعَتِيقَةُ قَدْ مَضَتْ، هُوَذَا الْكُلُّ قَدْ صَارَ جَدِيدًا"</w:t>
      </w:r>
      <w:r w:rsidR="00B07ED7">
        <w:rPr>
          <w:rFonts w:hint="cs"/>
          <w:rtl/>
        </w:rPr>
        <w:t>،</w:t>
      </w:r>
      <w:r w:rsidRPr="00435FBA">
        <w:rPr>
          <w:rtl/>
        </w:rPr>
        <w:t xml:space="preserve"> </w:t>
      </w:r>
      <w:r w:rsidRPr="00435FBA">
        <w:rPr>
          <w:b/>
          <w:bCs/>
          <w:rtl/>
        </w:rPr>
        <w:t>فهذا الكل الجديد صار السيد المسيح فيه هو البكر، هو الأول.</w:t>
      </w:r>
    </w:p>
    <w:p w14:paraId="438ACCE9" w14:textId="2F855145" w:rsidR="002233B5" w:rsidRPr="00435FBA" w:rsidRDefault="002233B5" w:rsidP="00C54E63">
      <w:pPr>
        <w:spacing w:after="0" w:line="276" w:lineRule="auto"/>
        <w:jc w:val="lowKashida"/>
        <w:rPr>
          <w:rtl/>
        </w:rPr>
      </w:pPr>
      <w:r w:rsidRPr="00435FBA">
        <w:rPr>
          <w:rtl/>
        </w:rPr>
        <w:t>البكر في "القيامة من الأموات". أي أول طبيعة بشرية تقوم من الموت قيامة لا موت بعدها، طبعًا اللاهوت لا علاقة له بالموت، اللاهوت لا يموت ولا يقوم، لكن الطبيعة البشرية هي التي تموت وتقوم.</w:t>
      </w:r>
    </w:p>
    <w:p w14:paraId="7754C5BA" w14:textId="2CC4A6ED" w:rsidR="002233B5" w:rsidRPr="00435FBA" w:rsidRDefault="00B07ED7" w:rsidP="00C54E63">
      <w:pPr>
        <w:spacing w:after="0" w:line="276" w:lineRule="auto"/>
        <w:jc w:val="lowKashida"/>
        <w:rPr>
          <w:rtl/>
        </w:rPr>
      </w:pPr>
      <w:r>
        <w:rPr>
          <w:rFonts w:hint="cs"/>
          <w:b/>
          <w:bCs/>
          <w:rtl/>
        </w:rPr>
        <w:t xml:space="preserve">وأيضًا هو </w:t>
      </w:r>
      <w:r w:rsidR="002233B5" w:rsidRPr="00435FBA">
        <w:rPr>
          <w:b/>
          <w:bCs/>
          <w:rtl/>
        </w:rPr>
        <w:t>البكر "</w:t>
      </w:r>
      <w:r w:rsidR="00C54E63" w:rsidRPr="00C54E63">
        <w:rPr>
          <w:b/>
          <w:bCs/>
          <w:rtl/>
        </w:rPr>
        <w:t>بَيْنَ إِخْوَةٍ كَثِيرِينَ</w:t>
      </w:r>
      <w:r w:rsidR="002233B5" w:rsidRPr="00435FBA">
        <w:rPr>
          <w:b/>
          <w:bCs/>
          <w:rtl/>
        </w:rPr>
        <w:t xml:space="preserve">" </w:t>
      </w:r>
      <w:r w:rsidR="002233B5" w:rsidRPr="00435FBA">
        <w:rPr>
          <w:rtl/>
        </w:rPr>
        <w:t xml:space="preserve">أي الذي اشترك معنا في اللحم والدم، ولكن </w:t>
      </w:r>
      <w:r w:rsidR="00C54E63">
        <w:rPr>
          <w:rFonts w:hint="cs"/>
          <w:rtl/>
        </w:rPr>
        <w:t>هناك</w:t>
      </w:r>
      <w:r w:rsidR="002233B5" w:rsidRPr="00435FBA">
        <w:rPr>
          <w:rtl/>
        </w:rPr>
        <w:t xml:space="preserve"> كثير</w:t>
      </w:r>
      <w:r>
        <w:rPr>
          <w:rFonts w:hint="cs"/>
          <w:rtl/>
        </w:rPr>
        <w:t>و</w:t>
      </w:r>
      <w:r w:rsidR="00C54E63">
        <w:rPr>
          <w:rFonts w:hint="cs"/>
          <w:rtl/>
        </w:rPr>
        <w:t>ن يشتركون</w:t>
      </w:r>
      <w:r w:rsidR="002233B5" w:rsidRPr="00435FBA">
        <w:rPr>
          <w:rtl/>
        </w:rPr>
        <w:t xml:space="preserve"> في اللحم والدم، لماذا يُعتبر هو البكر؟! القديس غريغوريوس أسقف نيصص قال كلمة جميلة جدًا: "نحن لا نتكلم عن الولادة الجسدية، فالولادة الجسدية وُلد كثيرون، لكن هو البكر في هذه الولادة الروحية</w:t>
      </w:r>
      <w:r>
        <w:rPr>
          <w:rFonts w:hint="cs"/>
          <w:rtl/>
        </w:rPr>
        <w:t>"</w:t>
      </w:r>
      <w:r w:rsidR="002233B5" w:rsidRPr="00435FBA">
        <w:rPr>
          <w:rtl/>
        </w:rPr>
        <w:t>. الإنسان الذي يولد من الماء والروح فيصير طبيعة جديدة على صورة المسيح أو يلبس المسيح. فيكون هو البكر في هذه الطبيعة الجديدة المولودة في المعمودية، وبكر في القيامة من الأموات.</w:t>
      </w:r>
    </w:p>
    <w:p w14:paraId="48D41373" w14:textId="0F448C2C" w:rsidR="002233B5" w:rsidRPr="00435FBA" w:rsidRDefault="00C54E63" w:rsidP="0092263F">
      <w:pPr>
        <w:pStyle w:val="Heading4"/>
        <w:rPr>
          <w:rtl/>
        </w:rPr>
      </w:pPr>
      <w:r w:rsidRPr="00C54E63">
        <w:rPr>
          <w:rtl/>
        </w:rPr>
        <w:lastRenderedPageBreak/>
        <w:t>بِكْرُ كُلِّ خَلِيقَةٍ</w:t>
      </w:r>
    </w:p>
    <w:p w14:paraId="5F67CF37" w14:textId="7C20B248" w:rsidR="00435FBA" w:rsidRDefault="002233B5" w:rsidP="007A31E8">
      <w:pPr>
        <w:spacing w:after="0" w:line="276" w:lineRule="auto"/>
        <w:jc w:val="lowKashida"/>
        <w:rPr>
          <w:rtl/>
        </w:rPr>
      </w:pPr>
      <w:r w:rsidRPr="00435FBA">
        <w:rPr>
          <w:rtl/>
        </w:rPr>
        <w:t>لذلك عندما يقول</w:t>
      </w:r>
      <w:r w:rsidR="0092263F" w:rsidRPr="00435FBA">
        <w:rPr>
          <w:rtl/>
        </w:rPr>
        <w:t>:</w:t>
      </w:r>
      <w:r w:rsidRPr="00435FBA">
        <w:rPr>
          <w:rtl/>
        </w:rPr>
        <w:t xml:space="preserve"> "</w:t>
      </w:r>
      <w:r w:rsidR="00C54E63" w:rsidRPr="00C54E63">
        <w:rPr>
          <w:b/>
          <w:bCs/>
          <w:rtl/>
        </w:rPr>
        <w:t>بِكْرُ كُلِّ خَلِيقَةٍ</w:t>
      </w:r>
      <w:r w:rsidRPr="00435FBA">
        <w:rPr>
          <w:b/>
          <w:bCs/>
          <w:rtl/>
        </w:rPr>
        <w:t>"</w:t>
      </w:r>
      <w:r w:rsidRPr="00435FBA">
        <w:rPr>
          <w:rtl/>
        </w:rPr>
        <w:t xml:space="preserve"> يقصد الخليقة الجديدة وليس الخليقة القديمة، أي هذه الخليقة، البشر الذين همَ "المخلوقين الجُدد" هؤلاء الذين ولدوا ولادة جديدة في الميلاد الثاني </w:t>
      </w:r>
      <w:r w:rsidR="007A31E8">
        <w:rPr>
          <w:rFonts w:hint="cs"/>
          <w:rtl/>
        </w:rPr>
        <w:t>من</w:t>
      </w:r>
      <w:r w:rsidRPr="00435FBA">
        <w:rPr>
          <w:rtl/>
        </w:rPr>
        <w:t xml:space="preserve"> الماء والروح، ولادة من فوق، ولادة من الله هو البكر وسطهم، لأنه البكر من جهة الولادة من الله، الولادة من فوق، من جهة الطبيعة الجديدة التي سيصبح الناس على </w:t>
      </w:r>
      <w:r w:rsidR="007A31E8">
        <w:rPr>
          <w:rFonts w:hint="cs"/>
          <w:rtl/>
        </w:rPr>
        <w:t>مثال</w:t>
      </w:r>
      <w:r w:rsidRPr="00435FBA">
        <w:rPr>
          <w:rtl/>
        </w:rPr>
        <w:t xml:space="preserve">ها. </w:t>
      </w:r>
    </w:p>
    <w:p w14:paraId="0AFAFBF2" w14:textId="469569CC" w:rsidR="002233B5" w:rsidRPr="00435FBA" w:rsidRDefault="002233B5" w:rsidP="007A31E8">
      <w:pPr>
        <w:spacing w:after="0" w:line="276" w:lineRule="auto"/>
        <w:jc w:val="lowKashida"/>
        <w:rPr>
          <w:rtl/>
        </w:rPr>
      </w:pPr>
      <w:r w:rsidRPr="00435FBA">
        <w:rPr>
          <w:rtl/>
        </w:rPr>
        <w:t>لذلك قال: "</w:t>
      </w:r>
      <w:r w:rsidR="007A31E8" w:rsidRPr="007A31E8">
        <w:rPr>
          <w:rtl/>
        </w:rPr>
        <w:t>بِكْرُ كُلِّ خَلِيقَةٍ</w:t>
      </w:r>
      <w:r w:rsidRPr="00435FBA">
        <w:rPr>
          <w:rtl/>
        </w:rPr>
        <w:t>" لا يقصد الخليقة القديمة إنما يقصد الخليقة الجديدة التي على صورة الله ومثاله.</w:t>
      </w:r>
    </w:p>
    <w:p w14:paraId="59A02C3C" w14:textId="30EF396D" w:rsidR="002233B5" w:rsidRPr="00435FBA" w:rsidRDefault="002233B5" w:rsidP="007A31E8">
      <w:pPr>
        <w:spacing w:after="0" w:line="276" w:lineRule="auto"/>
        <w:jc w:val="lowKashida"/>
        <w:rPr>
          <w:rtl/>
        </w:rPr>
      </w:pPr>
      <w:r w:rsidRPr="00435FBA">
        <w:rPr>
          <w:rtl/>
        </w:rPr>
        <w:t>ولذلك قال: "</w:t>
      </w:r>
      <w:r w:rsidR="007A31E8" w:rsidRPr="007A31E8">
        <w:rPr>
          <w:rtl/>
        </w:rPr>
        <w:t>مَتَى أَدْخَلَ الْب</w:t>
      </w:r>
      <w:r w:rsidR="007A31E8">
        <w:rPr>
          <w:rtl/>
        </w:rPr>
        <w:t>ِكْرَ إِلَى الْعَالَمِ يَقُولُ</w:t>
      </w:r>
      <w:r w:rsidR="007A31E8">
        <w:rPr>
          <w:rFonts w:hint="cs"/>
          <w:rtl/>
        </w:rPr>
        <w:t xml:space="preserve"> </w:t>
      </w:r>
      <w:r w:rsidR="007A31E8" w:rsidRPr="007A31E8">
        <w:rPr>
          <w:rtl/>
        </w:rPr>
        <w:t>وَلْتَسْجُدْ لَهُ كُلُّ مَلاَئِكَةِ اللهِ</w:t>
      </w:r>
      <w:r w:rsidRPr="00435FBA">
        <w:rPr>
          <w:rtl/>
        </w:rPr>
        <w:t>" فالسيد المسيح ممثل للطبيعة البشرية، ممثل لهذه الخليقة الجديدة، ممثل للعالم الجديد "</w:t>
      </w:r>
      <w:r w:rsidR="007A31E8" w:rsidRPr="007A31E8">
        <w:rPr>
          <w:rtl/>
        </w:rPr>
        <w:t>الأَشْيَاءُ الْعَتِيقَةُ قَدْ مَضَتْ، هُوَذَا الْكُلُّ قَدْ صَارَ جَدِيدًا</w:t>
      </w:r>
      <w:r w:rsidRPr="00435FBA">
        <w:rPr>
          <w:rtl/>
        </w:rPr>
        <w:t xml:space="preserve">" لكن لا تعني </w:t>
      </w:r>
      <w:r w:rsidR="007A31E8">
        <w:rPr>
          <w:rFonts w:hint="cs"/>
          <w:rtl/>
        </w:rPr>
        <w:t>أ</w:t>
      </w:r>
      <w:r w:rsidRPr="00435FBA">
        <w:rPr>
          <w:rtl/>
        </w:rPr>
        <w:t>نه مخلوق، لكن طبيعته البشرية هي الطبيعة البكر وسط كل هؤلاء وسط العالم المسيحي الجديد.</w:t>
      </w:r>
    </w:p>
    <w:p w14:paraId="70CDD1E9" w14:textId="71B4FA54" w:rsidR="002233B5" w:rsidRPr="00435FBA" w:rsidRDefault="002233B5" w:rsidP="00C82784">
      <w:pPr>
        <w:spacing w:after="0" w:line="276" w:lineRule="auto"/>
        <w:jc w:val="lowKashida"/>
        <w:rPr>
          <w:rtl/>
        </w:rPr>
      </w:pPr>
      <w:r w:rsidRPr="00435FBA">
        <w:rPr>
          <w:b/>
          <w:bCs/>
          <w:rtl/>
        </w:rPr>
        <w:t>إن كان البكر في القيامة من الأموات؛</w:t>
      </w:r>
      <w:r w:rsidRPr="00435FBA">
        <w:rPr>
          <w:rtl/>
        </w:rPr>
        <w:t xml:space="preserve"> فالمعمودية </w:t>
      </w:r>
      <w:r w:rsidR="00FE71A3" w:rsidRPr="00435FBA">
        <w:rPr>
          <w:rtl/>
        </w:rPr>
        <w:t>أيضًا</w:t>
      </w:r>
      <w:r w:rsidRPr="00435FBA">
        <w:rPr>
          <w:rtl/>
        </w:rPr>
        <w:t xml:space="preserve"> هي قيامة من الأموات. نُدفن مع المسيح ونقوم معه، نموت مع المسيح ونقوم معه، فهو بكر في هذه الناحية.</w:t>
      </w:r>
    </w:p>
    <w:p w14:paraId="617D7C01" w14:textId="77777777" w:rsidR="00435FBA" w:rsidRDefault="002233B5" w:rsidP="00C82784">
      <w:pPr>
        <w:spacing w:after="0" w:line="276" w:lineRule="auto"/>
        <w:jc w:val="lowKashida"/>
        <w:rPr>
          <w:rtl/>
        </w:rPr>
      </w:pPr>
      <w:r w:rsidRPr="00435FBA">
        <w:rPr>
          <w:rtl/>
        </w:rPr>
        <w:t xml:space="preserve">وإن كانت القيامة من الأموات في المعمودية والقيامة من الأموات فعلًا من جهة الجسد ورجوع الروح إليه فهو يكون البكر </w:t>
      </w:r>
      <w:r w:rsidR="00FE71A3" w:rsidRPr="00435FBA">
        <w:rPr>
          <w:rtl/>
        </w:rPr>
        <w:t>أيضًا</w:t>
      </w:r>
      <w:r w:rsidRPr="00435FBA">
        <w:rPr>
          <w:rtl/>
        </w:rPr>
        <w:t xml:space="preserve"> في هذه الطبيعة الجديدة. </w:t>
      </w:r>
    </w:p>
    <w:p w14:paraId="22FAC8DD" w14:textId="260B1605" w:rsidR="002233B5" w:rsidRPr="00435FBA" w:rsidRDefault="002233B5" w:rsidP="00C82784">
      <w:pPr>
        <w:spacing w:after="0" w:line="276" w:lineRule="auto"/>
        <w:jc w:val="lowKashida"/>
        <w:rPr>
          <w:rtl/>
        </w:rPr>
      </w:pPr>
      <w:r w:rsidRPr="00435FBA">
        <w:rPr>
          <w:rtl/>
        </w:rPr>
        <w:t xml:space="preserve">أي أن الصورة القديمة التي للإنسان، الصورة الإلهية التي أُعطيت للانسان قد فسدت، </w:t>
      </w:r>
      <w:r w:rsidRPr="00435FBA">
        <w:rPr>
          <w:rtl/>
        </w:rPr>
        <w:lastRenderedPageBreak/>
        <w:t>وانتهت، وبدأ ربنا يعطيهم طبيعة جديدة، أصبح الكل خليقة جديدة في المسيح يسوع.</w:t>
      </w:r>
      <w:r w:rsidRPr="00435FBA">
        <w:rPr>
          <w:rStyle w:val="FootnoteReference"/>
          <w:rtl/>
        </w:rPr>
        <w:footnoteReference w:id="59"/>
      </w:r>
    </w:p>
    <w:p w14:paraId="09F88B73" w14:textId="4B140D89" w:rsidR="002233B5" w:rsidRPr="00435FBA" w:rsidRDefault="002233B5" w:rsidP="007A31E8">
      <w:pPr>
        <w:spacing w:after="0" w:line="276" w:lineRule="auto"/>
        <w:jc w:val="lowKashida"/>
        <w:rPr>
          <w:rtl/>
        </w:rPr>
      </w:pPr>
      <w:r w:rsidRPr="00435FBA">
        <w:rPr>
          <w:rtl/>
        </w:rPr>
        <w:t xml:space="preserve">أريد أن </w:t>
      </w:r>
      <w:r w:rsidR="007A31E8">
        <w:rPr>
          <w:rFonts w:hint="cs"/>
          <w:rtl/>
        </w:rPr>
        <w:t>أ</w:t>
      </w:r>
      <w:r w:rsidRPr="00435FBA">
        <w:rPr>
          <w:rtl/>
        </w:rPr>
        <w:t xml:space="preserve">قرأ لكم بعض الآيات التي توضح لكم </w:t>
      </w:r>
      <w:r w:rsidR="007A31E8">
        <w:rPr>
          <w:rFonts w:hint="cs"/>
          <w:rtl/>
        </w:rPr>
        <w:t xml:space="preserve">هذا </w:t>
      </w:r>
      <w:r w:rsidR="00FE71A3" w:rsidRPr="00435FBA">
        <w:rPr>
          <w:rtl/>
        </w:rPr>
        <w:t>أيضًا</w:t>
      </w:r>
      <w:r w:rsidRPr="00435FBA">
        <w:rPr>
          <w:rtl/>
        </w:rPr>
        <w:t xml:space="preserve"> "إِذًا إِنْ كَانَ أَحَدٌ فِي الْمَسِيحِ فَهُوَ خَلِيقَةٌ جَدِيدَةٌ: الأَشْيَاءُ الْعَتِيقَةُ قَدْ مَضَتْ، هُوَذَا الْكُلُّ قَدْ صَارَ جَدِيدًا" (2كو5: 17) هذه الخليقة الجديدة، الولادة الجديدة، الولادة الروحية، الولادة التي على صورة الله كان المسيح فيها هو البكر </w:t>
      </w:r>
      <w:r w:rsidR="00FE71A3" w:rsidRPr="00435FBA">
        <w:rPr>
          <w:rtl/>
        </w:rPr>
        <w:t>أيضًا</w:t>
      </w:r>
      <w:r w:rsidRPr="00435FBA">
        <w:rPr>
          <w:rtl/>
        </w:rPr>
        <w:t xml:space="preserve"> وسط إخوة كثيرين.</w:t>
      </w:r>
    </w:p>
    <w:p w14:paraId="1F0A60FE" w14:textId="2D7616B3" w:rsidR="002233B5" w:rsidRPr="00435FBA" w:rsidRDefault="002233B5" w:rsidP="002E752F">
      <w:pPr>
        <w:spacing w:after="0" w:line="276" w:lineRule="auto"/>
        <w:jc w:val="lowKashida"/>
        <w:rPr>
          <w:rtl/>
        </w:rPr>
      </w:pPr>
      <w:r w:rsidRPr="00435FBA">
        <w:rPr>
          <w:rtl/>
        </w:rPr>
        <w:t>يقول: "قال هذا لهؤلاء ال</w:t>
      </w:r>
      <w:r w:rsidR="00366D56" w:rsidRPr="00435FBA">
        <w:rPr>
          <w:rtl/>
        </w:rPr>
        <w:t>ذين وُلدوا ولادة جديدة روحية وأ</w:t>
      </w:r>
      <w:r w:rsidRPr="00435FBA">
        <w:rPr>
          <w:rtl/>
        </w:rPr>
        <w:t>عط</w:t>
      </w:r>
      <w:r w:rsidR="002E752F" w:rsidRPr="00435FBA">
        <w:rPr>
          <w:rtl/>
        </w:rPr>
        <w:t>ى</w:t>
      </w:r>
      <w:r w:rsidRPr="00435FBA">
        <w:rPr>
          <w:rtl/>
        </w:rPr>
        <w:t xml:space="preserve"> لهم لقب إخوة" أصبح أول هذه الخليقة الجديدة في الميلادين سواء الميلاد بالمعمودية أو الميلاد بالقيامة.</w:t>
      </w:r>
    </w:p>
    <w:p w14:paraId="313AE443" w14:textId="4ABD8BE4" w:rsidR="002233B5" w:rsidRPr="00435FBA" w:rsidRDefault="007A31E8" w:rsidP="007A31E8">
      <w:pPr>
        <w:spacing w:after="0" w:line="264" w:lineRule="auto"/>
        <w:jc w:val="lowKashida"/>
        <w:rPr>
          <w:rtl/>
        </w:rPr>
      </w:pPr>
      <w:r>
        <w:rPr>
          <w:rFonts w:hint="cs"/>
          <w:rtl/>
        </w:rPr>
        <w:t>أ</w:t>
      </w:r>
      <w:r w:rsidR="002233B5" w:rsidRPr="00435FBA">
        <w:rPr>
          <w:rtl/>
        </w:rPr>
        <w:t xml:space="preserve">ي </w:t>
      </w:r>
      <w:r>
        <w:rPr>
          <w:rFonts w:hint="cs"/>
          <w:rtl/>
        </w:rPr>
        <w:t xml:space="preserve">أن </w:t>
      </w:r>
      <w:r w:rsidR="002233B5" w:rsidRPr="00435FBA">
        <w:rPr>
          <w:rtl/>
        </w:rPr>
        <w:t xml:space="preserve">الإنسان أخطأ ضد الله ولم يعد يقبل الله أبًا ولا يقبله إله، العالم ضل وضاع، وعبد </w:t>
      </w:r>
      <w:r>
        <w:rPr>
          <w:rFonts w:hint="cs"/>
          <w:rtl/>
        </w:rPr>
        <w:t>ال</w:t>
      </w:r>
      <w:r w:rsidR="002233B5" w:rsidRPr="00435FBA">
        <w:rPr>
          <w:rtl/>
        </w:rPr>
        <w:t>أصنام (غل</w:t>
      </w:r>
      <w:r w:rsidR="00010877">
        <w:rPr>
          <w:rFonts w:hint="cs"/>
          <w:rtl/>
        </w:rPr>
        <w:t>ا</w:t>
      </w:r>
      <w:r w:rsidR="002233B5" w:rsidRPr="00435FBA">
        <w:rPr>
          <w:rtl/>
        </w:rPr>
        <w:t>4: 8) يقول: "لكِنْ حِينَئِذٍ إِذْ كُنْتُمْ لاَ تَعْرِفُونَ اللهَ، اسْتُعْبِدْتُمْ لِلَّذِينَ لَيْسُوا بِالطَّبِيعَةِ آلِهَةً" العالم الذي ضاع وأصبح لا يتخذ الله أبًا ولا يتخذ الله إلهًا، جاء الوسيط بين الله والناس لكي يعيد لهم الله أبًا، ويعيد لهم الله إلهًا على صورته هو.</w:t>
      </w:r>
      <w:r w:rsidR="00985274" w:rsidRPr="00435FBA">
        <w:t xml:space="preserve"> </w:t>
      </w:r>
      <w:r w:rsidR="002233B5" w:rsidRPr="00435FBA">
        <w:rPr>
          <w:rtl/>
        </w:rPr>
        <w:t>أنا بصيرورتي عبدًا أخذت شكل العبد وصرت في الهيئة كإنسان، أقدم لكم الله أبًا الذي هو أبٌ لي. وأقدم لكم الله إلهًا بعد أن بعدتم عنه. باعتباره أنه هو الإله الحقيقي، في طبيع</w:t>
      </w:r>
      <w:r>
        <w:rPr>
          <w:rFonts w:hint="cs"/>
          <w:rtl/>
        </w:rPr>
        <w:t>تي</w:t>
      </w:r>
      <w:r w:rsidR="002233B5" w:rsidRPr="00435FBA">
        <w:rPr>
          <w:rtl/>
        </w:rPr>
        <w:t xml:space="preserve"> البشرية أقدم لكم هذا الإله إلهنا. أو أقدم كل البشرية لإلهها وأبيها. هنا يتكلم </w:t>
      </w:r>
      <w:r w:rsidR="002233B5" w:rsidRPr="00435FBA">
        <w:rPr>
          <w:rtl/>
        </w:rPr>
        <w:lastRenderedPageBreak/>
        <w:t xml:space="preserve">عن الطبيعة البشرية بوجه عام لكن ليس معناها </w:t>
      </w:r>
      <w:r>
        <w:rPr>
          <w:rFonts w:hint="cs"/>
          <w:rtl/>
        </w:rPr>
        <w:t>أ</w:t>
      </w:r>
      <w:r w:rsidR="002233B5" w:rsidRPr="00435FBA">
        <w:rPr>
          <w:rtl/>
        </w:rPr>
        <w:t>ن بكر أو أول</w:t>
      </w:r>
      <w:r>
        <w:rPr>
          <w:rFonts w:hint="cs"/>
          <w:rtl/>
        </w:rPr>
        <w:t>،</w:t>
      </w:r>
      <w:r w:rsidR="002233B5" w:rsidRPr="00435FBA">
        <w:rPr>
          <w:rtl/>
        </w:rPr>
        <w:t xml:space="preserve"> تؤخذ بمعنى </w:t>
      </w:r>
      <w:r>
        <w:rPr>
          <w:rFonts w:hint="cs"/>
          <w:rtl/>
        </w:rPr>
        <w:t>أ</w:t>
      </w:r>
      <w:r w:rsidR="002233B5" w:rsidRPr="00435FBA">
        <w:rPr>
          <w:rtl/>
        </w:rPr>
        <w:t>نه مخلوق.</w:t>
      </w:r>
      <w:r w:rsidR="002233B5" w:rsidRPr="00435FBA">
        <w:rPr>
          <w:rStyle w:val="FootnoteReference"/>
          <w:rtl/>
        </w:rPr>
        <w:footnoteReference w:id="60"/>
      </w:r>
    </w:p>
    <w:p w14:paraId="3B53B6FB" w14:textId="1B3A6F8C" w:rsidR="002233B5" w:rsidRPr="00435FBA" w:rsidRDefault="002233B5" w:rsidP="007A31E8">
      <w:pPr>
        <w:spacing w:after="0" w:line="264" w:lineRule="auto"/>
        <w:jc w:val="lowKashida"/>
        <w:rPr>
          <w:rtl/>
        </w:rPr>
      </w:pPr>
      <w:r w:rsidRPr="00435FBA">
        <w:rPr>
          <w:rtl/>
        </w:rPr>
        <w:t xml:space="preserve">البعض يقول الأول كلمة "أركيه، أو أرشي" بمعنى "أول أو رئيس" أي </w:t>
      </w:r>
      <w:r w:rsidR="005F7111" w:rsidRPr="005F7111">
        <w:t>B</w:t>
      </w:r>
      <w:r w:rsidRPr="005F7111">
        <w:t>eginning</w:t>
      </w:r>
      <w:r w:rsidRPr="00435FBA">
        <w:rPr>
          <w:rtl/>
        </w:rPr>
        <w:t xml:space="preserve"> كلمة الرئاسة لها عدة معاني، كما تقول مثلًا: "أرشيدياكون أي الشماس الأول أو رئيس الشمامسة"، "أرشي </w:t>
      </w:r>
      <w:r w:rsidR="007A31E8">
        <w:rPr>
          <w:rFonts w:hint="cs"/>
          <w:rtl/>
        </w:rPr>
        <w:t>إ</w:t>
      </w:r>
      <w:r w:rsidRPr="00435FBA">
        <w:rPr>
          <w:rtl/>
        </w:rPr>
        <w:t>يرفس" أي "الكاهن الأول أو رئيس الكهنة" وهكذا. "أرشي إبيسكوبوس"، "بطري</w:t>
      </w:r>
      <w:r w:rsidR="007A31E8">
        <w:rPr>
          <w:rFonts w:hint="cs"/>
          <w:rtl/>
        </w:rPr>
        <w:t>ا</w:t>
      </w:r>
      <w:r w:rsidRPr="00435FBA">
        <w:rPr>
          <w:rtl/>
        </w:rPr>
        <w:t>رشيس" كلها تؤخذ بمعنى "رئيس".</w:t>
      </w:r>
      <w:r w:rsidR="00985274" w:rsidRPr="00435FBA">
        <w:t xml:space="preserve"> </w:t>
      </w:r>
    </w:p>
    <w:p w14:paraId="159F9074" w14:textId="0FCF7143" w:rsidR="002233B5" w:rsidRDefault="002233B5" w:rsidP="00D04C66">
      <w:pPr>
        <w:spacing w:after="0" w:line="264" w:lineRule="auto"/>
        <w:jc w:val="lowKashida"/>
        <w:rPr>
          <w:rtl/>
        </w:rPr>
      </w:pPr>
      <w:r w:rsidRPr="001943F5">
        <w:rPr>
          <w:rtl/>
        </w:rPr>
        <w:t xml:space="preserve">فهو رئيس كل الخليقة، لكن عندما تؤخذ بمعنى </w:t>
      </w:r>
      <w:r w:rsidR="007A31E8">
        <w:rPr>
          <w:rFonts w:hint="cs"/>
          <w:rtl/>
        </w:rPr>
        <w:t>أ</w:t>
      </w:r>
      <w:r w:rsidRPr="001943F5">
        <w:rPr>
          <w:rtl/>
        </w:rPr>
        <w:t>نه البكر الأول</w:t>
      </w:r>
      <w:r w:rsidR="00D04C66">
        <w:rPr>
          <w:rFonts w:hint="cs"/>
          <w:rtl/>
        </w:rPr>
        <w:t>،</w:t>
      </w:r>
      <w:r w:rsidRPr="001943F5">
        <w:rPr>
          <w:rtl/>
        </w:rPr>
        <w:t xml:space="preserve"> لأن كتب الآباء عندما يتكلموا هنا يقولوا </w:t>
      </w:r>
      <w:r w:rsidRPr="001943F5">
        <w:t>first begotten</w:t>
      </w:r>
      <w:r w:rsidRPr="001943F5">
        <w:rPr>
          <w:rtl/>
        </w:rPr>
        <w:t xml:space="preserve"> أي المولود أولًا </w:t>
      </w:r>
      <w:r w:rsidRPr="001943F5">
        <w:rPr>
          <w:rStyle w:val="FootnoteReference"/>
          <w:rtl/>
        </w:rPr>
        <w:footnoteReference w:id="61"/>
      </w:r>
      <w:r w:rsidRPr="001943F5">
        <w:rPr>
          <w:rtl/>
        </w:rPr>
        <w:t xml:space="preserve"> يأخذو</w:t>
      </w:r>
      <w:r w:rsidR="007A31E8">
        <w:rPr>
          <w:rFonts w:hint="cs"/>
          <w:rtl/>
        </w:rPr>
        <w:t>ن</w:t>
      </w:r>
      <w:r w:rsidRPr="001943F5">
        <w:rPr>
          <w:rtl/>
        </w:rPr>
        <w:t xml:space="preserve">ها من ناحية البكر </w:t>
      </w:r>
      <w:r w:rsidRPr="001943F5">
        <w:t>first begotten</w:t>
      </w:r>
      <w:r w:rsidRPr="001943F5">
        <w:rPr>
          <w:rtl/>
        </w:rPr>
        <w:t xml:space="preserve"> </w:t>
      </w:r>
      <w:r w:rsidR="007A31E8">
        <w:rPr>
          <w:rFonts w:hint="cs"/>
          <w:rtl/>
        </w:rPr>
        <w:t>أ</w:t>
      </w:r>
      <w:r w:rsidRPr="001943F5">
        <w:rPr>
          <w:rtl/>
        </w:rPr>
        <w:t>ي البكر، البكر وسط كل الخليقة.</w:t>
      </w:r>
    </w:p>
    <w:p w14:paraId="6E28EFF9" w14:textId="77777777" w:rsidR="00C3078C" w:rsidRPr="00435FBA" w:rsidRDefault="00C3078C" w:rsidP="00D04C66">
      <w:pPr>
        <w:spacing w:after="0" w:line="264" w:lineRule="auto"/>
        <w:jc w:val="lowKashida"/>
        <w:rPr>
          <w:rtl/>
        </w:rPr>
      </w:pPr>
    </w:p>
    <w:p w14:paraId="166CEC1B" w14:textId="77777777" w:rsidR="00E57072" w:rsidRDefault="00E57072" w:rsidP="00985274">
      <w:pPr>
        <w:spacing w:after="0" w:line="264" w:lineRule="auto"/>
        <w:jc w:val="lowKashida"/>
        <w:rPr>
          <w:rtl/>
        </w:rPr>
      </w:pPr>
    </w:p>
    <w:p w14:paraId="64B90F63" w14:textId="77777777" w:rsidR="00792C22" w:rsidRPr="00435FBA" w:rsidRDefault="00792C22" w:rsidP="00985274">
      <w:pPr>
        <w:spacing w:after="0" w:line="264" w:lineRule="auto"/>
        <w:jc w:val="lowKashida"/>
        <w:rPr>
          <w:rtl/>
        </w:rPr>
        <w:sectPr w:rsidR="00792C22" w:rsidRPr="00435FBA" w:rsidSect="0077604F">
          <w:headerReference w:type="even" r:id="rId71"/>
          <w:headerReference w:type="default" r:id="rId72"/>
          <w:footerReference w:type="even" r:id="rId73"/>
          <w:footerReference w:type="default" r:id="rId74"/>
          <w:pgSz w:w="9639" w:h="13608" w:code="11"/>
          <w:pgMar w:top="1418" w:right="1134" w:bottom="1418" w:left="1134" w:header="567" w:footer="794" w:gutter="0"/>
          <w:cols w:space="708"/>
          <w:bidi/>
          <w:rtlGutter/>
          <w:docGrid w:linePitch="381"/>
        </w:sectPr>
      </w:pPr>
    </w:p>
    <w:p w14:paraId="64552F00" w14:textId="77777777" w:rsidR="00FC04B4" w:rsidRPr="00435FBA" w:rsidRDefault="00CF0850" w:rsidP="00FC04B4">
      <w:pPr>
        <w:spacing w:after="0" w:line="276" w:lineRule="auto"/>
        <w:jc w:val="lowKashida"/>
        <w:rPr>
          <w:rtl/>
        </w:rPr>
      </w:pPr>
      <w:r w:rsidRPr="00435FBA">
        <w:rPr>
          <w:color w:val="000000" w:themeColor="text1"/>
          <w:lang w:bidi="ar-SA"/>
        </w:rPr>
        <w:lastRenderedPageBreak/>
        <w:drawing>
          <wp:anchor distT="0" distB="0" distL="114300" distR="114300" simplePos="0" relativeHeight="251682304" behindDoc="1" locked="0" layoutInCell="1" allowOverlap="1" wp14:anchorId="2624C663" wp14:editId="6C53E74A">
            <wp:simplePos x="0" y="0"/>
            <wp:positionH relativeFrom="margin">
              <wp:posOffset>95534</wp:posOffset>
            </wp:positionH>
            <wp:positionV relativeFrom="paragraph">
              <wp:posOffset>-109817</wp:posOffset>
            </wp:positionV>
            <wp:extent cx="4710545" cy="6859975"/>
            <wp:effectExtent l="0" t="0" r="0" b="0"/>
            <wp:wrapNone/>
            <wp:docPr id="39" name="Picture 39"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F0065E" w14:textId="32F8ED97" w:rsidR="00E57072" w:rsidRPr="00435FBA" w:rsidRDefault="001061E6" w:rsidP="002E6E5F">
      <w:pPr>
        <w:pStyle w:val="Heading1"/>
        <w:rPr>
          <w:rtl/>
        </w:rPr>
      </w:pPr>
      <w:bookmarkStart w:id="106" w:name="_Toc534188603"/>
      <w:bookmarkStart w:id="107" w:name="_Toc534206051"/>
      <w:bookmarkStart w:id="108" w:name="_Toc209707293"/>
      <w:r w:rsidRPr="00435FBA">
        <w:rPr>
          <w:rtl/>
        </w:rPr>
        <w:t>الف</w:t>
      </w:r>
      <w:r w:rsidR="00CF0850" w:rsidRPr="00435FBA">
        <w:rPr>
          <w:rtl/>
        </w:rPr>
        <w:t>صل الثامن</w:t>
      </w:r>
      <w:bookmarkEnd w:id="106"/>
      <w:bookmarkEnd w:id="107"/>
      <w:bookmarkEnd w:id="108"/>
    </w:p>
    <w:p w14:paraId="12BF847D" w14:textId="5CFED31D" w:rsidR="00FC04B4" w:rsidRPr="00435FBA" w:rsidRDefault="00D04C66" w:rsidP="00FC04B4">
      <w:pPr>
        <w:pStyle w:val="Heading5"/>
        <w:rPr>
          <w:rFonts w:cs="Simplified Arabic"/>
          <w:rtl/>
        </w:rPr>
      </w:pPr>
      <w:r w:rsidRPr="00D04C66">
        <w:rPr>
          <w:rFonts w:cs="Simplified Arabic"/>
          <w:sz w:val="60"/>
          <w:szCs w:val="60"/>
          <w:rtl/>
        </w:rPr>
        <w:t>أَبِي أَعْظَمُ مِنِّي</w:t>
      </w:r>
    </w:p>
    <w:p w14:paraId="006A42A0" w14:textId="77777777" w:rsidR="00E23BA1" w:rsidRDefault="00E23BA1" w:rsidP="00C82784">
      <w:pPr>
        <w:spacing w:after="0" w:line="276" w:lineRule="auto"/>
        <w:jc w:val="lowKashida"/>
        <w:rPr>
          <w:rtl/>
        </w:rPr>
        <w:sectPr w:rsidR="00E23BA1" w:rsidSect="0077604F">
          <w:headerReference w:type="even" r:id="rId75"/>
          <w:headerReference w:type="default" r:id="rId76"/>
          <w:footerReference w:type="even" r:id="rId77"/>
          <w:footerReference w:type="default" r:id="rId78"/>
          <w:pgSz w:w="9639" w:h="13608" w:code="11"/>
          <w:pgMar w:top="1418" w:right="1134" w:bottom="1418" w:left="1134" w:header="567" w:footer="794" w:gutter="0"/>
          <w:cols w:space="708"/>
          <w:bidi/>
          <w:rtlGutter/>
          <w:docGrid w:linePitch="381"/>
        </w:sectPr>
      </w:pPr>
    </w:p>
    <w:p w14:paraId="27D8C142" w14:textId="11A94D14" w:rsidR="002233B5" w:rsidRPr="00B85B56" w:rsidRDefault="00D04C66" w:rsidP="00913944">
      <w:pPr>
        <w:pStyle w:val="Heading2"/>
        <w:rPr>
          <w:rtl/>
        </w:rPr>
      </w:pPr>
      <w:bookmarkStart w:id="109" w:name="_Toc530670239"/>
      <w:bookmarkStart w:id="110" w:name="_Toc534188604"/>
      <w:bookmarkStart w:id="111" w:name="_Toc534206052"/>
      <w:bookmarkStart w:id="112" w:name="_Toc209707294"/>
      <w:r w:rsidRPr="00B85B56">
        <w:rPr>
          <w:rtl/>
        </w:rPr>
        <w:lastRenderedPageBreak/>
        <w:t>أَبِي أَعْظَمُ مِنِّي</w:t>
      </w:r>
      <w:r w:rsidR="002233B5" w:rsidRPr="00B85B56">
        <w:rPr>
          <w:sz w:val="28"/>
          <w:szCs w:val="28"/>
          <w:vertAlign w:val="superscript"/>
          <w:rtl/>
        </w:rPr>
        <w:footnoteReference w:id="62"/>
      </w:r>
      <w:bookmarkEnd w:id="109"/>
      <w:bookmarkEnd w:id="110"/>
      <w:bookmarkEnd w:id="111"/>
      <w:bookmarkEnd w:id="112"/>
    </w:p>
    <w:p w14:paraId="417AB859" w14:textId="320A934F" w:rsidR="002233B5" w:rsidRPr="00B85B56" w:rsidRDefault="00FE71A3" w:rsidP="00D04C66">
      <w:pPr>
        <w:spacing w:after="0" w:line="276" w:lineRule="auto"/>
        <w:jc w:val="lowKashida"/>
        <w:rPr>
          <w:rtl/>
        </w:rPr>
      </w:pPr>
      <w:r w:rsidRPr="00B85B56">
        <w:rPr>
          <w:rtl/>
        </w:rPr>
        <w:t>أيضًا</w:t>
      </w:r>
      <w:r w:rsidR="002233B5" w:rsidRPr="00B85B56">
        <w:rPr>
          <w:rtl/>
        </w:rPr>
        <w:t xml:space="preserve"> من الآيات التي كانت مثار جدل كبير من </w:t>
      </w:r>
      <w:r w:rsidR="000408DA" w:rsidRPr="00B85B56">
        <w:rPr>
          <w:rtl/>
        </w:rPr>
        <w:t>ال</w:t>
      </w:r>
      <w:r w:rsidR="00F82E82">
        <w:rPr>
          <w:rFonts w:hint="cs"/>
          <w:rtl/>
        </w:rPr>
        <w:t>أريوس</w:t>
      </w:r>
      <w:r w:rsidR="000408DA" w:rsidRPr="00B85B56">
        <w:rPr>
          <w:rtl/>
        </w:rPr>
        <w:t>يين</w:t>
      </w:r>
      <w:r w:rsidR="002233B5" w:rsidRPr="00B85B56">
        <w:rPr>
          <w:rtl/>
        </w:rPr>
        <w:t xml:space="preserve"> في بداية القرن الرابع حتى إن وصل الأمر إلى </w:t>
      </w:r>
      <w:r w:rsidR="00D04C66" w:rsidRPr="00B85B56">
        <w:rPr>
          <w:rFonts w:hint="cs"/>
          <w:rtl/>
        </w:rPr>
        <w:t>أ</w:t>
      </w:r>
      <w:r w:rsidR="002233B5" w:rsidRPr="00B85B56">
        <w:rPr>
          <w:rtl/>
        </w:rPr>
        <w:t xml:space="preserve">نه </w:t>
      </w:r>
      <w:r w:rsidR="00D04C66" w:rsidRPr="00B85B56">
        <w:rPr>
          <w:rFonts w:hint="cs"/>
          <w:rtl/>
        </w:rPr>
        <w:t>إن ذهب أ</w:t>
      </w:r>
      <w:r w:rsidR="002233B5" w:rsidRPr="00B85B56">
        <w:rPr>
          <w:rtl/>
        </w:rPr>
        <w:t xml:space="preserve">حد ليشتري أغراض من دكان، فالبائع يقول له: "أيهما الأعظم الآب ولا الابن؟!"، </w:t>
      </w:r>
      <w:r w:rsidR="00D04C66" w:rsidRPr="00B85B56">
        <w:rPr>
          <w:rFonts w:hint="cs"/>
          <w:rtl/>
        </w:rPr>
        <w:t>ف</w:t>
      </w:r>
      <w:r w:rsidR="002233B5" w:rsidRPr="00B85B56">
        <w:rPr>
          <w:rtl/>
        </w:rPr>
        <w:t xml:space="preserve">كانت حديث رجل الشارع </w:t>
      </w:r>
      <w:r w:rsidRPr="00B85B56">
        <w:rPr>
          <w:rtl/>
        </w:rPr>
        <w:t>أيضًا</w:t>
      </w:r>
      <w:r w:rsidR="002233B5" w:rsidRPr="00B85B56">
        <w:rPr>
          <w:rtl/>
        </w:rPr>
        <w:t>. وليس فقط حديث اللاهوتيين. الآية التي قالها السيد المسيح: "</w:t>
      </w:r>
      <w:r w:rsidR="00D04C66" w:rsidRPr="00B85B56">
        <w:rPr>
          <w:rtl/>
        </w:rPr>
        <w:t>أَبِي أَعْظَمُ مِنِّي</w:t>
      </w:r>
      <w:r w:rsidR="002233B5" w:rsidRPr="00B85B56">
        <w:rPr>
          <w:rtl/>
        </w:rPr>
        <w:t>" في (يو14: 28).</w:t>
      </w:r>
    </w:p>
    <w:p w14:paraId="1BFF1117" w14:textId="3EF1875B" w:rsidR="002233B5" w:rsidRPr="00B85B56" w:rsidRDefault="002233B5" w:rsidP="00CF2BB4">
      <w:pPr>
        <w:pStyle w:val="Heading4"/>
        <w:rPr>
          <w:rtl/>
        </w:rPr>
      </w:pPr>
      <w:r w:rsidRPr="00B85B56">
        <w:rPr>
          <w:rtl/>
        </w:rPr>
        <w:t>قاعدة عامة</w:t>
      </w:r>
    </w:p>
    <w:p w14:paraId="43C05EFE" w14:textId="12025191" w:rsidR="002233B5" w:rsidRPr="00B85B56" w:rsidRDefault="002233B5" w:rsidP="00D04C66">
      <w:pPr>
        <w:spacing w:after="0" w:line="276" w:lineRule="auto"/>
        <w:rPr>
          <w:rtl/>
        </w:rPr>
      </w:pPr>
      <w:r w:rsidRPr="00B85B56">
        <w:rPr>
          <w:rtl/>
        </w:rPr>
        <w:t xml:space="preserve">في البداية كقاعدة عامة أقول لكم نقطتين: النقطة الأولى </w:t>
      </w:r>
      <w:r w:rsidR="00390CEF">
        <w:rPr>
          <w:rFonts w:hint="cs"/>
          <w:rtl/>
        </w:rPr>
        <w:t>أ</w:t>
      </w:r>
      <w:r w:rsidRPr="00B85B56">
        <w:rPr>
          <w:rtl/>
        </w:rPr>
        <w:t>ن آيات كثيرة كانت تنطبق على السيد المسيح من حيث ناسوته فقط، وليس من حيث لاهوته. مثلًا الذي يقول: كيف أن السيد المسيح إله وي</w:t>
      </w:r>
      <w:r w:rsidR="00576DFC" w:rsidRPr="00B85B56">
        <w:rPr>
          <w:rtl/>
        </w:rPr>
        <w:t>أ</w:t>
      </w:r>
      <w:r w:rsidRPr="00B85B56">
        <w:rPr>
          <w:rtl/>
        </w:rPr>
        <w:t>كل ويشرب ويبك</w:t>
      </w:r>
      <w:r w:rsidR="00576DFC" w:rsidRPr="00B85B56">
        <w:rPr>
          <w:rtl/>
        </w:rPr>
        <w:t>ي</w:t>
      </w:r>
      <w:r w:rsidRPr="00B85B56">
        <w:rPr>
          <w:rtl/>
        </w:rPr>
        <w:t xml:space="preserve"> وينام ويتعب ويحزن؟! وهذا الكلام جاء في الكتب التي تهاجم المسيحية </w:t>
      </w:r>
      <w:r w:rsidR="00FE71A3" w:rsidRPr="00B85B56">
        <w:rPr>
          <w:rtl/>
        </w:rPr>
        <w:t>أيضًا</w:t>
      </w:r>
      <w:r w:rsidRPr="00B85B56">
        <w:rPr>
          <w:rtl/>
        </w:rPr>
        <w:t xml:space="preserve">. </w:t>
      </w:r>
    </w:p>
    <w:p w14:paraId="51A9AC69" w14:textId="0C06FEE4" w:rsidR="002233B5" w:rsidRPr="00DC0607" w:rsidRDefault="002233B5" w:rsidP="00D04C66">
      <w:pPr>
        <w:spacing w:after="0" w:line="276" w:lineRule="auto"/>
        <w:rPr>
          <w:rtl/>
        </w:rPr>
      </w:pPr>
      <w:r w:rsidRPr="00F12016">
        <w:rPr>
          <w:rtl/>
        </w:rPr>
        <w:t>نرد</w:t>
      </w:r>
      <w:r w:rsidR="00D04C66" w:rsidRPr="00F12016">
        <w:rPr>
          <w:rFonts w:hint="cs"/>
          <w:rtl/>
        </w:rPr>
        <w:t>ّ</w:t>
      </w:r>
      <w:r w:rsidRPr="00F12016">
        <w:rPr>
          <w:rtl/>
        </w:rPr>
        <w:t xml:space="preserve"> بأن كل هذه الأشياء تناسب الناسوت وليست عيبًا وليست خطية، كون </w:t>
      </w:r>
      <w:r w:rsidR="00D04C66" w:rsidRPr="00F12016">
        <w:rPr>
          <w:rFonts w:hint="cs"/>
          <w:rtl/>
        </w:rPr>
        <w:t>أ</w:t>
      </w:r>
      <w:r w:rsidR="00D04C66" w:rsidRPr="00F12016">
        <w:rPr>
          <w:rtl/>
        </w:rPr>
        <w:t xml:space="preserve">ن </w:t>
      </w:r>
      <w:r w:rsidR="00D04C66" w:rsidRPr="00F12016">
        <w:rPr>
          <w:rFonts w:hint="cs"/>
          <w:rtl/>
        </w:rPr>
        <w:t>أ</w:t>
      </w:r>
      <w:r w:rsidRPr="00F12016">
        <w:rPr>
          <w:rtl/>
        </w:rPr>
        <w:t>حد</w:t>
      </w:r>
      <w:r w:rsidR="00D04C66" w:rsidRPr="00F12016">
        <w:rPr>
          <w:rFonts w:hint="cs"/>
          <w:rtl/>
        </w:rPr>
        <w:t>ًا</w:t>
      </w:r>
      <w:r w:rsidRPr="00F12016">
        <w:rPr>
          <w:rtl/>
        </w:rPr>
        <w:t xml:space="preserve"> يتعب هذا ليس عيب</w:t>
      </w:r>
      <w:r w:rsidR="00DC0607">
        <w:rPr>
          <w:rFonts w:hint="cs"/>
          <w:rtl/>
        </w:rPr>
        <w:t>ًا</w:t>
      </w:r>
      <w:r w:rsidRPr="00F12016">
        <w:rPr>
          <w:rtl/>
        </w:rPr>
        <w:t xml:space="preserve"> ولا خطية، الطبيعة البشرية لا بد أن تتعب، كون </w:t>
      </w:r>
      <w:r w:rsidR="00D04C66" w:rsidRPr="00F12016">
        <w:rPr>
          <w:rFonts w:hint="cs"/>
          <w:rtl/>
        </w:rPr>
        <w:t>أ</w:t>
      </w:r>
      <w:r w:rsidRPr="00F12016">
        <w:rPr>
          <w:rtl/>
        </w:rPr>
        <w:t>ن</w:t>
      </w:r>
      <w:r w:rsidR="00D04C66" w:rsidRPr="00F12016">
        <w:rPr>
          <w:rFonts w:hint="cs"/>
          <w:rtl/>
        </w:rPr>
        <w:t>ه</w:t>
      </w:r>
      <w:r w:rsidRPr="00F12016">
        <w:rPr>
          <w:rtl/>
        </w:rPr>
        <w:t xml:space="preserve"> ينام ليس خطية، الطبيعة البشرية ممكن تنام، ولو كان السيد المسيح لا يتعب ولا ينام ولا يجوع ولا يعطش </w:t>
      </w:r>
      <w:r w:rsidR="00D04C66" w:rsidRPr="00F12016">
        <w:rPr>
          <w:rFonts w:hint="cs"/>
          <w:rtl/>
        </w:rPr>
        <w:t>لا يكون قد</w:t>
      </w:r>
      <w:r w:rsidRPr="00F12016">
        <w:rPr>
          <w:rtl/>
        </w:rPr>
        <w:t xml:space="preserve"> شابهنا في كل شيء ولم يأخذ طبيعةً بشرية كاملة، ولا يصح أن </w:t>
      </w:r>
      <w:r w:rsidRPr="00DC0607">
        <w:rPr>
          <w:rtl/>
        </w:rPr>
        <w:lastRenderedPageBreak/>
        <w:t>يسم</w:t>
      </w:r>
      <w:r w:rsidR="00D04C66" w:rsidRPr="00DC0607">
        <w:rPr>
          <w:rFonts w:hint="cs"/>
          <w:rtl/>
        </w:rPr>
        <w:t>ّ</w:t>
      </w:r>
      <w:r w:rsidRPr="00DC0607">
        <w:rPr>
          <w:rtl/>
        </w:rPr>
        <w:t>ى ابن الإنسان.. لأنه كابن الإنسان لا</w:t>
      </w:r>
      <w:r w:rsidR="00B86815" w:rsidRPr="00DC0607">
        <w:rPr>
          <w:rFonts w:hint="cs"/>
          <w:rtl/>
        </w:rPr>
        <w:t xml:space="preserve"> </w:t>
      </w:r>
      <w:r w:rsidRPr="00DC0607">
        <w:rPr>
          <w:rtl/>
        </w:rPr>
        <w:t>بد أن يح</w:t>
      </w:r>
      <w:r w:rsidR="00D04C66" w:rsidRPr="00DC0607">
        <w:rPr>
          <w:rFonts w:hint="cs"/>
          <w:rtl/>
        </w:rPr>
        <w:t>دث</w:t>
      </w:r>
      <w:r w:rsidRPr="00DC0607">
        <w:rPr>
          <w:rtl/>
        </w:rPr>
        <w:t xml:space="preserve"> له أمور مثل هذه. أو مثلًا يصلي، لأنه إن لم يصلي سيقولو</w:t>
      </w:r>
      <w:r w:rsidR="00D04C66" w:rsidRPr="00DC0607">
        <w:rPr>
          <w:rFonts w:hint="cs"/>
          <w:rtl/>
        </w:rPr>
        <w:t>ن</w:t>
      </w:r>
      <w:r w:rsidRPr="00DC0607">
        <w:rPr>
          <w:rtl/>
        </w:rPr>
        <w:t xml:space="preserve"> </w:t>
      </w:r>
      <w:r w:rsidR="00B86815" w:rsidRPr="00DC0607">
        <w:rPr>
          <w:rFonts w:hint="cs"/>
          <w:rtl/>
        </w:rPr>
        <w:t>إ</w:t>
      </w:r>
      <w:r w:rsidRPr="00DC0607">
        <w:rPr>
          <w:rtl/>
        </w:rPr>
        <w:t xml:space="preserve">نه </w:t>
      </w:r>
      <w:r w:rsidR="00D04C66" w:rsidRPr="00DC0607">
        <w:rPr>
          <w:rFonts w:hint="cs"/>
          <w:rtl/>
        </w:rPr>
        <w:t>ليس من الله</w:t>
      </w:r>
      <w:r w:rsidRPr="00DC0607">
        <w:rPr>
          <w:rtl/>
        </w:rPr>
        <w:t>، وإنسان غير روحي. لا بد أن يصلي، كطبيعة بشرية ولكن صلاته لها طابع آخر.</w:t>
      </w:r>
    </w:p>
    <w:p w14:paraId="75480C96" w14:textId="601403A8" w:rsidR="002233B5" w:rsidRPr="00DC0607" w:rsidRDefault="002233B5" w:rsidP="00C211B3">
      <w:pPr>
        <w:spacing w:after="0" w:line="276" w:lineRule="auto"/>
        <w:rPr>
          <w:rtl/>
        </w:rPr>
      </w:pPr>
      <w:r w:rsidRPr="00DC0607">
        <w:rPr>
          <w:rtl/>
        </w:rPr>
        <w:t xml:space="preserve">أو مثلًا يعلق على أن السيد المسيح قال: "أَنَا عَطْشَانُ" (يو19: 28). هل هذا الذي قال أنا عطشان، هو الذي قال للسامرية: "مَنْ يَشْرَبُ مِنَ الْمَاءِ الَّذِي أُعْطِيهِ أَنَا فَلَنْ يَعْطَشَ إِلَى الأَبَدِ" (يو4: 14). وهو الذي قال </w:t>
      </w:r>
      <w:r w:rsidR="00FE71A3" w:rsidRPr="00DC0607">
        <w:rPr>
          <w:rtl/>
        </w:rPr>
        <w:t>أيضًا</w:t>
      </w:r>
      <w:r w:rsidRPr="00DC0607">
        <w:rPr>
          <w:rtl/>
        </w:rPr>
        <w:t>: "الذي يؤمن ب</w:t>
      </w:r>
      <w:r w:rsidR="00412107">
        <w:rPr>
          <w:rFonts w:hint="cs"/>
          <w:rtl/>
        </w:rPr>
        <w:t>ي</w:t>
      </w:r>
      <w:r w:rsidRPr="00DC0607">
        <w:rPr>
          <w:rtl/>
        </w:rPr>
        <w:t xml:space="preserve"> تفيض مِنْ بَطْنِهِ أَنْهَارُ مَاءٍ حيّ قَالَ هذَا عَنِ الرُّوحِ الَّذِي كَانَ الْمُؤْمِنُونَ بِهِ مُزْمِعِينَ أَنْ يَقْبَلُوهُ" (يو7: 38، 39).</w:t>
      </w:r>
    </w:p>
    <w:p w14:paraId="6817CB87" w14:textId="39C45DC9" w:rsidR="002233B5" w:rsidRPr="00F12016" w:rsidRDefault="002233B5" w:rsidP="00C211B3">
      <w:pPr>
        <w:spacing w:after="0" w:line="276" w:lineRule="auto"/>
        <w:rPr>
          <w:rtl/>
        </w:rPr>
      </w:pPr>
      <w:r w:rsidRPr="00412107">
        <w:rPr>
          <w:rtl/>
        </w:rPr>
        <w:t>وهذا الذي جاع، هو الذي أشبع الجموع. ومعجزات إشباع الجموع واضحة في الكتاب المقدس. وهذا الذي تعب هو الذي قال: "تَعَالَوْا إِلَيَّ يَا جَمِيعَ الْمُتْعَبِينَ وَالثَّقِيلِي الأَحْمَالِ، وَأَنَا</w:t>
      </w:r>
      <w:r w:rsidRPr="00412107">
        <w:t xml:space="preserve"> </w:t>
      </w:r>
      <w:r w:rsidRPr="00412107">
        <w:rPr>
          <w:rtl/>
        </w:rPr>
        <w:t>أُرِيحُكُمْ" (مت11: 28). وهذا الذي نام، هو الساهر على خلاصنا باستمرار. وهذا الذي تألم هو الذي حمل</w:t>
      </w:r>
      <w:r w:rsidRPr="00F12016">
        <w:rPr>
          <w:rtl/>
        </w:rPr>
        <w:t xml:space="preserve"> آلام البشرية كلها "وَأَوْجَاعَنَا تَحَمَّلَهَا" (إش53: 4).</w:t>
      </w:r>
    </w:p>
    <w:p w14:paraId="73E7EFC1" w14:textId="53CAD910" w:rsidR="002233B5" w:rsidRPr="00F12016" w:rsidRDefault="002233B5" w:rsidP="00C211B3">
      <w:pPr>
        <w:spacing w:after="0" w:line="276" w:lineRule="auto"/>
        <w:rPr>
          <w:rtl/>
        </w:rPr>
      </w:pPr>
      <w:r w:rsidRPr="00F12016">
        <w:rPr>
          <w:b/>
          <w:bCs/>
          <w:rtl/>
        </w:rPr>
        <w:t>إذًا لا نأخذ الآيات التي قيلت عن بشرية المسيح كما لو كانت ضد لاهوته، لأن لا بد أن يكون إنسانًا كاملًا تنطبق عليه كل صفات الإنسان الكامل ما عدا الخطية</w:t>
      </w:r>
      <w:r w:rsidRPr="00F12016">
        <w:rPr>
          <w:rStyle w:val="FootnoteReference"/>
          <w:b/>
          <w:bCs/>
          <w:rtl/>
        </w:rPr>
        <w:footnoteReference w:id="63"/>
      </w:r>
      <w:r w:rsidRPr="00F12016">
        <w:rPr>
          <w:rtl/>
        </w:rPr>
        <w:t>.. ولذلك قيل عنه: "كَانَ يَتَقَدَّمُ فِي الْحِكْ</w:t>
      </w:r>
      <w:r w:rsidR="00C211B3" w:rsidRPr="00F12016">
        <w:rPr>
          <w:rtl/>
        </w:rPr>
        <w:t>مَةِ وَالْقَامَةِ وَالنِّعْمَةِ</w:t>
      </w:r>
      <w:r w:rsidRPr="00F12016">
        <w:rPr>
          <w:rtl/>
        </w:rPr>
        <w:t xml:space="preserve"> عِنْدَ اللهِ</w:t>
      </w:r>
      <w:r w:rsidRPr="00F12016">
        <w:t xml:space="preserve"> </w:t>
      </w:r>
      <w:r w:rsidRPr="00F12016">
        <w:rPr>
          <w:rtl/>
        </w:rPr>
        <w:t xml:space="preserve">وَالنَّاسِ" (لو2: 52)، لأن من صفات الإنسان </w:t>
      </w:r>
      <w:r w:rsidR="00FE71A3" w:rsidRPr="00F12016">
        <w:rPr>
          <w:rtl/>
        </w:rPr>
        <w:t>أيضًا</w:t>
      </w:r>
      <w:r w:rsidRPr="00F12016">
        <w:rPr>
          <w:rtl/>
        </w:rPr>
        <w:t xml:space="preserve"> </w:t>
      </w:r>
      <w:r w:rsidR="00C211B3" w:rsidRPr="00F12016">
        <w:rPr>
          <w:rFonts w:hint="cs"/>
          <w:rtl/>
        </w:rPr>
        <w:t>أ</w:t>
      </w:r>
      <w:r w:rsidRPr="00F12016">
        <w:rPr>
          <w:rtl/>
        </w:rPr>
        <w:t>نه ينمو، لو كان لا ينمو لا يكون إنسان</w:t>
      </w:r>
      <w:r w:rsidR="00C211B3" w:rsidRPr="00F12016">
        <w:rPr>
          <w:rFonts w:hint="cs"/>
          <w:rtl/>
        </w:rPr>
        <w:t>ًا</w:t>
      </w:r>
      <w:r w:rsidRPr="00F12016">
        <w:rPr>
          <w:rtl/>
        </w:rPr>
        <w:t xml:space="preserve"> مثلنا، إنما المهم في كل مرحلة من مراحل العمر أن يكون قد وصل إلى صورة ودرجة الكمال فيها.</w:t>
      </w:r>
    </w:p>
    <w:p w14:paraId="23E5A6AB" w14:textId="69918023" w:rsidR="002233B5" w:rsidRPr="00F12016" w:rsidRDefault="0026282E" w:rsidP="002D3936">
      <w:pPr>
        <w:pStyle w:val="Heading3"/>
        <w:rPr>
          <w:rtl/>
        </w:rPr>
      </w:pPr>
      <w:r w:rsidRPr="00F12016">
        <w:rPr>
          <w:rtl/>
        </w:rPr>
        <w:lastRenderedPageBreak/>
        <w:t>طبيعة المسيح</w:t>
      </w:r>
    </w:p>
    <w:p w14:paraId="225E0141" w14:textId="42DADD4D" w:rsidR="002233B5" w:rsidRPr="00435FBA" w:rsidRDefault="002233B5" w:rsidP="004763FD">
      <w:pPr>
        <w:spacing w:after="0" w:line="276" w:lineRule="auto"/>
        <w:rPr>
          <w:rtl/>
        </w:rPr>
      </w:pPr>
      <w:r w:rsidRPr="00F12016">
        <w:rPr>
          <w:rtl/>
        </w:rPr>
        <w:t>النقطة الثانية</w:t>
      </w:r>
      <w:r w:rsidRPr="00435FBA">
        <w:rPr>
          <w:rtl/>
        </w:rPr>
        <w:t xml:space="preserve">، أن الذي يأخذ آيات عن ناسوت المسيح وينسى لاهوته، مخطئ. والذي يأخذ لاهوته وينسى ناسوته يكون </w:t>
      </w:r>
      <w:r w:rsidR="004763FD">
        <w:rPr>
          <w:rFonts w:hint="cs"/>
          <w:rtl/>
        </w:rPr>
        <w:t xml:space="preserve">أيضًا </w:t>
      </w:r>
      <w:r w:rsidRPr="00435FBA">
        <w:rPr>
          <w:rtl/>
        </w:rPr>
        <w:t>مخطئ</w:t>
      </w:r>
      <w:r w:rsidR="00321F28">
        <w:rPr>
          <w:rFonts w:hint="cs"/>
          <w:rtl/>
        </w:rPr>
        <w:t>ًا</w:t>
      </w:r>
      <w:r w:rsidR="004763FD">
        <w:rPr>
          <w:rFonts w:hint="cs"/>
          <w:rtl/>
        </w:rPr>
        <w:t>،</w:t>
      </w:r>
      <w:r w:rsidRPr="00435FBA">
        <w:rPr>
          <w:rtl/>
        </w:rPr>
        <w:t xml:space="preserve"> هو طبيعة واحدة من طبيعتين متحدتين معًا ونحن نقول: "إن لاهوته لم يفارق ناسوته لحظة واحدة ولا طرفة عين". أي هناك لاهوت وناسوت</w:t>
      </w:r>
      <w:r w:rsidR="004763FD">
        <w:rPr>
          <w:rFonts w:hint="cs"/>
          <w:rtl/>
        </w:rPr>
        <w:t>،</w:t>
      </w:r>
      <w:r w:rsidR="00ED608D">
        <w:rPr>
          <w:rFonts w:hint="cs"/>
          <w:rtl/>
        </w:rPr>
        <w:t xml:space="preserve"> </w:t>
      </w:r>
      <w:r w:rsidRPr="00435FBA">
        <w:rPr>
          <w:rtl/>
        </w:rPr>
        <w:t>لا يمكن إنكار ذلك.</w:t>
      </w:r>
      <w:r w:rsidRPr="00435FBA">
        <w:rPr>
          <w:rStyle w:val="FootnoteReference"/>
          <w:rtl/>
        </w:rPr>
        <w:footnoteReference w:id="64"/>
      </w:r>
      <w:r w:rsidR="004763FD">
        <w:rPr>
          <w:rFonts w:hint="cs"/>
          <w:rtl/>
        </w:rPr>
        <w:t xml:space="preserve"> </w:t>
      </w:r>
      <w:r w:rsidRPr="00435FBA">
        <w:rPr>
          <w:rtl/>
        </w:rPr>
        <w:t>ولكي نفهم هذه الآية أود أن أقرأ لكم جزءًا من يوحنا14 المناسبة التي قيلت فيها هذه الآية</w:t>
      </w:r>
      <w:r w:rsidR="004763FD">
        <w:rPr>
          <w:rFonts w:hint="cs"/>
          <w:rtl/>
        </w:rPr>
        <w:t xml:space="preserve">: </w:t>
      </w:r>
      <w:r w:rsidRPr="00435FBA">
        <w:rPr>
          <w:rtl/>
        </w:rPr>
        <w:t>"</w:t>
      </w:r>
      <w:r w:rsidRPr="00435FBA">
        <w:rPr>
          <w:rtl/>
          <w:lang w:bidi="ar-SA"/>
        </w:rPr>
        <w:t xml:space="preserve">سلامًا أَتركُ لكُم. سَلامِي أُعطيكُم. لَيسَ كمَا يُعطِي العَالم أُعطيكُم أَنَا. لاَ تَضطَرِب قلُوبكُم وَلاَ تَرهَب. </w:t>
      </w:r>
      <w:r w:rsidRPr="00435FBA">
        <w:rPr>
          <w:rtl/>
        </w:rPr>
        <w:t xml:space="preserve">سَمِعتُم أَنِي قُلت لَكم: أَنا أَذهَب ثمَّ آتِي إليكُم. لَو كنتُم تُحبُّونني لَكنتم تَفرحُون لأَني قُلت أمضِي إلى الآبِ، لأنَّ أَبي أَعظَم منِّي، وَقلتُ لَكم الآنَ قبلَ أَن يَكون، حتّى متَى كان تُؤمِنُون، لاَ أَتكلمُ </w:t>
      </w:r>
      <w:r w:rsidR="00FE71A3" w:rsidRPr="00435FBA">
        <w:rPr>
          <w:rtl/>
        </w:rPr>
        <w:t>أيضًا</w:t>
      </w:r>
      <w:r w:rsidRPr="00435FBA">
        <w:rPr>
          <w:rtl/>
        </w:rPr>
        <w:t xml:space="preserve"> مَعكم كَثيرًا، لأنَّ رئِيسَ هذَا العَالمِ يأتي وليسَ لَهُ فِيَّ ولكن ليَفهم العَالَمُ أنِّي أحبُّ الآبَ، وكَما أوصَانِي الآبُ هكَذا أفعَل. قُوموا ننطَلِق مِن ههنا" (يو14: 27</w:t>
      </w:r>
      <w:r w:rsidR="00ED608D">
        <w:rPr>
          <w:rFonts w:hint="cs"/>
          <w:rtl/>
        </w:rPr>
        <w:t>-</w:t>
      </w:r>
      <w:r w:rsidRPr="00435FBA">
        <w:rPr>
          <w:rtl/>
        </w:rPr>
        <w:t>31).</w:t>
      </w:r>
    </w:p>
    <w:p w14:paraId="0B62EED6" w14:textId="67887E01" w:rsidR="002233B5" w:rsidRPr="00435FBA" w:rsidRDefault="002233B5" w:rsidP="00ED608D">
      <w:pPr>
        <w:spacing w:after="0" w:line="276" w:lineRule="auto"/>
        <w:jc w:val="lowKashida"/>
        <w:rPr>
          <w:rtl/>
        </w:rPr>
      </w:pPr>
      <w:r w:rsidRPr="00435FBA">
        <w:rPr>
          <w:rtl/>
        </w:rPr>
        <w:t>وأنا في الواقع معجب كثيرًا بكنيستنا القبطية التي لم تتخوف من الشكوك، فهذا الفصل الذي فيه آية "</w:t>
      </w:r>
      <w:r w:rsidR="00ED608D" w:rsidRPr="00ED608D">
        <w:rPr>
          <w:rtl/>
        </w:rPr>
        <w:t>أَبِي أَعْظَمُ مِنِّي</w:t>
      </w:r>
      <w:r w:rsidRPr="00435FBA">
        <w:rPr>
          <w:rtl/>
        </w:rPr>
        <w:t>" هو إنجيل الساعة الثالثة من صلوات الأجبية. نقوله في كل يوم نصلي فيه صلاة الساعة الثالثة وفي كل قداس نصلي فيه الساعة الثالثة، أمام الجميع لا نخاف، والكنيسة لا تخفيه بل وضعوه للناس ليقرأوه باستمرار.</w:t>
      </w:r>
    </w:p>
    <w:p w14:paraId="6D714182" w14:textId="22BDC6DB" w:rsidR="002233B5" w:rsidRPr="00ED608D" w:rsidRDefault="0034120D" w:rsidP="002D3936">
      <w:pPr>
        <w:pStyle w:val="Heading3"/>
        <w:rPr>
          <w:sz w:val="44"/>
          <w:szCs w:val="44"/>
          <w:rtl/>
        </w:rPr>
      </w:pPr>
      <w:r w:rsidRPr="00435FBA">
        <w:rPr>
          <w:rtl/>
        </w:rPr>
        <w:lastRenderedPageBreak/>
        <w:t>إخلاء الذات</w:t>
      </w:r>
      <w:r w:rsidR="00ED608D">
        <w:rPr>
          <w:rFonts w:hint="cs"/>
          <w:rtl/>
        </w:rPr>
        <w:t>:</w:t>
      </w:r>
    </w:p>
    <w:p w14:paraId="2CEB1A27" w14:textId="4FC2C2F3" w:rsidR="002233B5" w:rsidRPr="00435FBA" w:rsidRDefault="002233B5" w:rsidP="009A60AF">
      <w:pPr>
        <w:spacing w:after="0" w:line="276" w:lineRule="auto"/>
        <w:jc w:val="lowKashida"/>
        <w:rPr>
          <w:rtl/>
        </w:rPr>
      </w:pPr>
      <w:r w:rsidRPr="00435FBA">
        <w:rPr>
          <w:rtl/>
        </w:rPr>
        <w:t>السيد المسيح قال هذا الكلام للتلاميذ بعد العشاء الرباني، وبعد أن غسل أرجل التلاميذ، بل قاله وهو في طريق الجلجثة: "قُومُوا نَنْطَلِقْ مِنْ ههُنَا" (يو14: 31)، وهو يسير معهم إلى بستان جثسيماني. ولكن لماذا يقول لهم هذا الكلام؟ قال لهم: "لَوْ كُنْتُمْ تُحِبُّونَنِي لَكُنْتُمْ تَفْرَحُونَ لأَنِّي قُلْتُ أَمْضِي إِلَى الآبِ، لأَنَّ أَبِي أَعْظَمُ مِنِّي"، هذه المناسبة التي قيلت فيها الآية.. ويقصد أنكم أنتم ترونني في حالة إخلاء الذات</w:t>
      </w:r>
      <w:r w:rsidRPr="00435FBA">
        <w:rPr>
          <w:rStyle w:val="FootnoteReference"/>
          <w:rtl/>
        </w:rPr>
        <w:footnoteReference w:id="65"/>
      </w:r>
      <w:r w:rsidRPr="00435FBA">
        <w:rPr>
          <w:rtl/>
        </w:rPr>
        <w:t>، وأنا قد أخليت نفسي من الأمجاد الخاصة باللاهوت وعشت معكم كإنسان لكن عندما أنطلق من ههنا وأعود إلى الآب سينتهي إخلاء الذات وأرجع إلى المجد القديم الذي أنا أخليت نفسي منه، فلو كنتم تحبونني لكنتم تفرحون بذلك، تفرحون بالوضع الذي أنا أرجع إليه للآب، لأن أبي أعظم مني، حالة الآب في مجده أعظم من حالتي في إخلائي لذاتي، وهذه مسألة لا تتعلق بموضوع اللاهوت وإنما تتعلق بوضع تجسده.</w:t>
      </w:r>
    </w:p>
    <w:p w14:paraId="525722CF" w14:textId="13EEC8DF" w:rsidR="002233B5" w:rsidRPr="00435FBA" w:rsidRDefault="002233B5" w:rsidP="009A60AF">
      <w:pPr>
        <w:spacing w:after="0" w:line="276" w:lineRule="auto"/>
        <w:jc w:val="lowKashida"/>
        <w:rPr>
          <w:rtl/>
        </w:rPr>
      </w:pPr>
      <w:r w:rsidRPr="00435FBA">
        <w:rPr>
          <w:rtl/>
        </w:rPr>
        <w:t>وإخلاء الذات م</w:t>
      </w:r>
      <w:r w:rsidR="009A60AF">
        <w:rPr>
          <w:rFonts w:hint="cs"/>
          <w:rtl/>
        </w:rPr>
        <w:t>ذكور في الآيات</w:t>
      </w:r>
      <w:r w:rsidRPr="00435FBA">
        <w:rPr>
          <w:rtl/>
        </w:rPr>
        <w:t xml:space="preserve"> "فَليَكن فيكم هذَا الفِكرُ الَّذي في المَسيح يَسوعَ الَّذي إذ كَانَ في صورَة الله، لَم يَحسب خُلسَةً أَن يَكُونَ مُعَادلاً لله لكنَّهُ أَخلَى نَفسَه، آخذًا صورَةَ عَبدٍ، صَائرًا في شبه النَّاس وَإذ وجدَ في الهَيئَة كَإنسَانٍ، وَضَعَ نَفسَه وَأَطَاعَ حَتَّى المَوتَ مَوتَ الصَّليب، لذلكَ رَفَّعَهُ اللهُ </w:t>
      </w:r>
      <w:r w:rsidR="00FE71A3" w:rsidRPr="00435FBA">
        <w:rPr>
          <w:rtl/>
        </w:rPr>
        <w:t>أيضًا</w:t>
      </w:r>
      <w:r w:rsidRPr="00435FBA">
        <w:rPr>
          <w:rtl/>
        </w:rPr>
        <w:t xml:space="preserve">، وَأَعطَاه اسمًا فَوقَ كلّ اسمٍ لكَي تَجثوَ باسم </w:t>
      </w:r>
      <w:r w:rsidRPr="00435FBA">
        <w:rPr>
          <w:rtl/>
        </w:rPr>
        <w:lastRenderedPageBreak/>
        <w:t xml:space="preserve">يَسوعَ كلُّ رُكبَةٍ ممَّن في السَّمَاء وَمَن عَلَى الأَرض وَمَن تَحتَ الأَرض، وَيَعتَرفَ كُلُّ لسَانٍ أَنَّ يَسُوعَ المَسيحَ هُوَ رَبٌّ لمَجد الله الآب" </w:t>
      </w:r>
      <w:r w:rsidR="009A60AF" w:rsidRPr="00435FBA">
        <w:rPr>
          <w:rtl/>
        </w:rPr>
        <w:t>(في2: 5-11)</w:t>
      </w:r>
      <w:r w:rsidR="009A60AF">
        <w:rPr>
          <w:rFonts w:hint="cs"/>
          <w:rtl/>
        </w:rPr>
        <w:t>.</w:t>
      </w:r>
    </w:p>
    <w:p w14:paraId="73DF3477" w14:textId="6D62B92B" w:rsidR="002233B5" w:rsidRPr="00435FBA" w:rsidRDefault="002233B5" w:rsidP="009A60AF">
      <w:pPr>
        <w:spacing w:after="0" w:line="276" w:lineRule="auto"/>
        <w:jc w:val="lowKashida"/>
        <w:rPr>
          <w:rtl/>
        </w:rPr>
      </w:pPr>
      <w:r w:rsidRPr="00435FBA">
        <w:rPr>
          <w:rtl/>
        </w:rPr>
        <w:t>هو أخلى ذاته وأخذ صورة عبد، وصار في الهيئة كإنسان وأطاع حتى الموت، هذه الصورة عندما يقارنها بالآب في مجده يقول: "حالة الآب في مجده أعظم من حالتي في إخلائي لذاتي، فلو كنتم تحبونني كنتم تفرحون أن</w:t>
      </w:r>
      <w:r w:rsidR="009A60AF">
        <w:rPr>
          <w:rFonts w:hint="cs"/>
          <w:rtl/>
        </w:rPr>
        <w:t>ي</w:t>
      </w:r>
      <w:r w:rsidRPr="00435FBA">
        <w:rPr>
          <w:rtl/>
        </w:rPr>
        <w:t xml:space="preserve"> أمضي إلى الآب وأرجع إلى المجد القديم، وأنا إن رجعت له أُعد لكم مكانًا وتأتو</w:t>
      </w:r>
      <w:r w:rsidR="009A60AF">
        <w:rPr>
          <w:rFonts w:hint="cs"/>
          <w:rtl/>
        </w:rPr>
        <w:t>ن</w:t>
      </w:r>
      <w:r w:rsidRPr="00435FBA">
        <w:rPr>
          <w:rtl/>
        </w:rPr>
        <w:t xml:space="preserve"> </w:t>
      </w:r>
      <w:r w:rsidR="009A60AF">
        <w:rPr>
          <w:rFonts w:hint="cs"/>
          <w:rtl/>
        </w:rPr>
        <w:t>ل</w:t>
      </w:r>
      <w:r w:rsidRPr="00435FBA">
        <w:rPr>
          <w:rtl/>
        </w:rPr>
        <w:t>أجلسكم معي في مجد أبي"، هذه هي المناسبة التي قيلت فيها الآية وليس أكثر.</w:t>
      </w:r>
    </w:p>
    <w:p w14:paraId="54ECAE31" w14:textId="76F80A4F" w:rsidR="002233B5" w:rsidRPr="00435FBA" w:rsidRDefault="002233B5" w:rsidP="009A60AF">
      <w:pPr>
        <w:spacing w:after="0" w:line="276" w:lineRule="auto"/>
        <w:jc w:val="lowKashida"/>
        <w:rPr>
          <w:rtl/>
        </w:rPr>
      </w:pPr>
      <w:r w:rsidRPr="00435FBA">
        <w:rPr>
          <w:rtl/>
        </w:rPr>
        <w:t xml:space="preserve">إذًا قال هذه الآية عن تجسده وليس عن طبيعته الإلهية، أما من جهة طبيعته الإلهية فهو مساوٍ للآب في الجوهر، في الطبيعة، في اللاهوت. هذه الآية ليست عن اللاهوت بدليل </w:t>
      </w:r>
      <w:r w:rsidR="009A60AF">
        <w:rPr>
          <w:rFonts w:hint="cs"/>
          <w:rtl/>
        </w:rPr>
        <w:t>أ</w:t>
      </w:r>
      <w:r w:rsidRPr="00435FBA">
        <w:rPr>
          <w:rtl/>
        </w:rPr>
        <w:t>نه يقول: "لكِنَّهُ أَخْلَى نَفْسَهُ، آخِذًا صُورَةَ عَبْدٍ.. وَضَعَ نَفْسَهُ وَأَطَاعَ حَتَّى الْمَوْتَ مَوْتَ الصَّلِيبِ"، فهذه ليس لها علاقة باللاهوت، لأن "</w:t>
      </w:r>
      <w:r w:rsidR="009A60AF" w:rsidRPr="009A60AF">
        <w:rPr>
          <w:rtl/>
        </w:rPr>
        <w:t>أَطَاعَ حَتَّى الْمَوْتَ مَوْتَ الصَّلِيبِ</w:t>
      </w:r>
      <w:r w:rsidRPr="00435FBA">
        <w:rPr>
          <w:rtl/>
        </w:rPr>
        <w:t>" عن ناسوته.</w:t>
      </w:r>
    </w:p>
    <w:p w14:paraId="16E37C79" w14:textId="1F605B95" w:rsidR="002233B5" w:rsidRPr="00435FBA" w:rsidRDefault="002233B5" w:rsidP="009A60AF">
      <w:pPr>
        <w:spacing w:after="0" w:line="276" w:lineRule="auto"/>
        <w:jc w:val="lowKashida"/>
        <w:rPr>
          <w:rtl/>
        </w:rPr>
      </w:pPr>
      <w:r w:rsidRPr="00435FBA">
        <w:rPr>
          <w:rtl/>
        </w:rPr>
        <w:t>الآباء في طريقتهم لتفسير هذه الآية يبدأون أولًا بفكر مساواة الابن للآب في آيات أخرى، فالمسألة هل هو مساو</w:t>
      </w:r>
      <w:r w:rsidR="009A60AF">
        <w:rPr>
          <w:rFonts w:hint="cs"/>
          <w:rtl/>
        </w:rPr>
        <w:t>ٍ</w:t>
      </w:r>
      <w:r w:rsidRPr="00435FBA">
        <w:rPr>
          <w:rtl/>
        </w:rPr>
        <w:t xml:space="preserve"> للآب في الجوهر أم الآب أعظم منه؟ </w:t>
      </w:r>
    </w:p>
    <w:p w14:paraId="302AEC4C" w14:textId="58D73AC6" w:rsidR="002233B5" w:rsidRPr="00435FBA" w:rsidRDefault="002233B5" w:rsidP="009A60AF">
      <w:pPr>
        <w:pStyle w:val="Heading4"/>
        <w:rPr>
          <w:rtl/>
        </w:rPr>
      </w:pPr>
      <w:r w:rsidRPr="00435FBA">
        <w:rPr>
          <w:rtl/>
        </w:rPr>
        <w:t>أولاً: عن مساواته؛ يذكرون الآيات الآتية</w:t>
      </w:r>
      <w:r w:rsidR="009A60AF">
        <w:rPr>
          <w:rFonts w:hint="cs"/>
          <w:rtl/>
        </w:rPr>
        <w:t>:</w:t>
      </w:r>
    </w:p>
    <w:p w14:paraId="79B7FE3E" w14:textId="5F0BA8F9" w:rsidR="002233B5" w:rsidRPr="00435FBA" w:rsidRDefault="002233B5" w:rsidP="009A60AF">
      <w:pPr>
        <w:spacing w:after="0" w:line="276" w:lineRule="auto"/>
        <w:jc w:val="lowKashida"/>
        <w:rPr>
          <w:rtl/>
        </w:rPr>
      </w:pPr>
      <w:r w:rsidRPr="00435FBA">
        <w:rPr>
          <w:rtl/>
        </w:rPr>
        <w:t xml:space="preserve">† "أَنَا وَالآبُ وَاحِدٌ" (يو10: 30) فإذا كان هو والآب واحد </w:t>
      </w:r>
      <w:r w:rsidR="005F7111">
        <w:rPr>
          <w:rFonts w:hint="cs"/>
          <w:rtl/>
        </w:rPr>
        <w:t>فيكون</w:t>
      </w:r>
      <w:r w:rsidRPr="00435FBA">
        <w:rPr>
          <w:rtl/>
        </w:rPr>
        <w:t xml:space="preserve"> ليس أقل من الآب في شيء، لأن طريقة </w:t>
      </w:r>
      <w:r w:rsidR="000408DA" w:rsidRPr="00435FBA">
        <w:rPr>
          <w:rtl/>
        </w:rPr>
        <w:t>ال</w:t>
      </w:r>
      <w:r w:rsidR="00F82E82">
        <w:rPr>
          <w:rFonts w:hint="cs"/>
          <w:rtl/>
        </w:rPr>
        <w:t>أريوس</w:t>
      </w:r>
      <w:r w:rsidR="000408DA" w:rsidRPr="00435FBA">
        <w:rPr>
          <w:rtl/>
        </w:rPr>
        <w:t>يين</w:t>
      </w:r>
      <w:r w:rsidRPr="00435FBA">
        <w:rPr>
          <w:rtl/>
        </w:rPr>
        <w:t xml:space="preserve"> في عبارة "أبي أعظم مني"، يقولوا الابن أقل من الآب في الجوهر.</w:t>
      </w:r>
    </w:p>
    <w:p w14:paraId="22A17A2D" w14:textId="00E64F98" w:rsidR="002233B5" w:rsidRPr="00435FBA" w:rsidRDefault="002233B5" w:rsidP="00C82784">
      <w:pPr>
        <w:spacing w:after="0" w:line="276" w:lineRule="auto"/>
        <w:jc w:val="lowKashida"/>
        <w:rPr>
          <w:rtl/>
        </w:rPr>
      </w:pPr>
      <w:r w:rsidRPr="00435FBA">
        <w:rPr>
          <w:rtl/>
        </w:rPr>
        <w:lastRenderedPageBreak/>
        <w:t>† آية "اَلَّذِي رَآنِي فَقَدْ رَأَى الآبَ" (يو14: 9)، و</w:t>
      </w:r>
      <w:r w:rsidR="00FE71A3" w:rsidRPr="00435FBA">
        <w:rPr>
          <w:rtl/>
        </w:rPr>
        <w:t>أيضًا</w:t>
      </w:r>
      <w:r w:rsidRPr="00435FBA">
        <w:rPr>
          <w:rtl/>
        </w:rPr>
        <w:t xml:space="preserve"> قول السيد المسيح للآب: "وَكُلُّ مَا هُوَ لِي فَهُوَ لَكَ، وَمَا هُوَ لَكَ فَهُوَ لِي" (يو17: 10)، إذًا ليس أعظم منه في شيء، إذا كان كل ما لي لك، وكل ما لك لي، بالتالي مساواة تامة. لو كان ينقص عنه في شيء ما كان يقول: "كل ما لك هو لي".</w:t>
      </w:r>
    </w:p>
    <w:p w14:paraId="27D8C852" w14:textId="77777777" w:rsidR="002233B5" w:rsidRPr="00435FBA" w:rsidRDefault="002233B5" w:rsidP="00C82784">
      <w:pPr>
        <w:spacing w:after="0" w:line="276" w:lineRule="auto"/>
        <w:jc w:val="lowKashida"/>
        <w:rPr>
          <w:rtl/>
        </w:rPr>
      </w:pPr>
      <w:r w:rsidRPr="00435FBA">
        <w:rPr>
          <w:rtl/>
        </w:rPr>
        <w:t>† آية "أَنِّي فِي الآبِ وَالآبَ فِيَّ" (يو14: 11)، ما دام هو في الآب والآب فيه بصفة مستمرة دائمة أزلية أبدية، فهو ليس أقل من الآب، أقصد أقنوم الابن.</w:t>
      </w:r>
    </w:p>
    <w:p w14:paraId="4289BF91" w14:textId="0B8625C3" w:rsidR="002233B5" w:rsidRPr="00435FBA" w:rsidRDefault="00016D6C" w:rsidP="009A60AF">
      <w:pPr>
        <w:spacing w:after="0" w:line="276" w:lineRule="auto"/>
        <w:jc w:val="lowKashida"/>
        <w:rPr>
          <w:rtl/>
        </w:rPr>
      </w:pPr>
      <w:r>
        <w:rPr>
          <w:rtl/>
        </w:rPr>
        <w:t>† وآية</w:t>
      </w:r>
      <w:r w:rsidR="002233B5" w:rsidRPr="00435FBA">
        <w:rPr>
          <w:rtl/>
        </w:rPr>
        <w:t xml:space="preserve"> "خَرَجْتُ مِنْ عِنْدِ الآبِ، وَقَدْ أَتَيْتُ إِلَى الْعَالَمِ، وَ</w:t>
      </w:r>
      <w:r w:rsidR="00FE71A3" w:rsidRPr="00435FBA">
        <w:rPr>
          <w:rtl/>
        </w:rPr>
        <w:t>أيضًا</w:t>
      </w:r>
      <w:r w:rsidR="002233B5" w:rsidRPr="00435FBA">
        <w:rPr>
          <w:rtl/>
        </w:rPr>
        <w:t xml:space="preserve"> أَتْرُكُ</w:t>
      </w:r>
      <w:r w:rsidR="002233B5" w:rsidRPr="00435FBA">
        <w:t xml:space="preserve"> </w:t>
      </w:r>
      <w:r w:rsidR="002233B5" w:rsidRPr="00435FBA">
        <w:rPr>
          <w:rtl/>
        </w:rPr>
        <w:t xml:space="preserve">الْعَالَمَ وَأَذْهَبُ إِلَى الآبِ" (يو16: 28)، إذًا هو أصله في الآب </w:t>
      </w:r>
      <w:r w:rsidR="009A60AF">
        <w:rPr>
          <w:rFonts w:hint="cs"/>
          <w:rtl/>
        </w:rPr>
        <w:t>وقد</w:t>
      </w:r>
      <w:r w:rsidR="002233B5" w:rsidRPr="00435FBA">
        <w:rPr>
          <w:rtl/>
        </w:rPr>
        <w:t xml:space="preserve"> جاء إلى العالم.</w:t>
      </w:r>
    </w:p>
    <w:p w14:paraId="3986E5FB" w14:textId="077D73CA" w:rsidR="002233B5" w:rsidRPr="00435FBA" w:rsidRDefault="002233B5" w:rsidP="00C82784">
      <w:pPr>
        <w:spacing w:after="0" w:line="276" w:lineRule="auto"/>
        <w:jc w:val="lowKashida"/>
        <w:rPr>
          <w:rtl/>
        </w:rPr>
      </w:pPr>
      <w:r w:rsidRPr="00435FBA">
        <w:rPr>
          <w:rtl/>
        </w:rPr>
        <w:t>† وفي</w:t>
      </w:r>
      <w:r w:rsidR="00016D6C">
        <w:rPr>
          <w:rFonts w:hint="cs"/>
          <w:rtl/>
        </w:rPr>
        <w:t xml:space="preserve"> </w:t>
      </w:r>
      <w:r w:rsidRPr="00435FBA">
        <w:rPr>
          <w:rtl/>
        </w:rPr>
        <w:t xml:space="preserve">(يو1: 18) يقول: "اَللهُ لَمْ يَرَهُ أَحَدٌ قَطُّ. اَلابْنُ الْوَحِيدُ الَّذِي هُوَ فِي حِضْنِ الآبِ هُوَ خَبَّرَ"، فإذا كان هو كائن في حضن الآب وهو الذي يعطينا صورة عنه، فهو مساوٍ له. </w:t>
      </w:r>
    </w:p>
    <w:p w14:paraId="0731B2E4" w14:textId="637598A7" w:rsidR="002233B5" w:rsidRPr="00435FBA" w:rsidRDefault="002233B5" w:rsidP="006364E7">
      <w:pPr>
        <w:spacing w:after="0" w:line="276" w:lineRule="auto"/>
        <w:jc w:val="lowKashida"/>
        <w:rPr>
          <w:rtl/>
        </w:rPr>
      </w:pPr>
      <w:r w:rsidRPr="00435FBA">
        <w:rPr>
          <w:rtl/>
        </w:rPr>
        <w:t xml:space="preserve">† </w:t>
      </w:r>
      <w:r w:rsidR="00FE71A3" w:rsidRPr="00435FBA">
        <w:rPr>
          <w:rtl/>
        </w:rPr>
        <w:t>أيضًا</w:t>
      </w:r>
      <w:r w:rsidRPr="00435FBA">
        <w:rPr>
          <w:rtl/>
        </w:rPr>
        <w:t xml:space="preserve"> يقول: "وَلَيْسَ أَحَدٌ يَعْرِفُ الابْنَ إِلاَّ الآبُ، وَلاَ أَحَدٌ يَعْرِفُ الآبَ إِلاَّ الابْنُ وَمَنْ أَرَادَ الابْنُ أَنْ يُعْلِنَ لَهُ" (مت11: 27). إذا لم يكن أحد يعرف الابن إلا الآب </w:t>
      </w:r>
      <w:r w:rsidR="006364E7">
        <w:rPr>
          <w:rFonts w:hint="cs"/>
          <w:rtl/>
        </w:rPr>
        <w:t>ف</w:t>
      </w:r>
      <w:r w:rsidRPr="00435FBA">
        <w:rPr>
          <w:rtl/>
        </w:rPr>
        <w:t>في هذه الحالة ماذا يكون هو؟ فالعالم كله لا يعرف، "لا يعرف الابن إلا الآب"، وحتى الآب لا يعرفه إلا الابن ومن يريد الابن أن يُعلن له.</w:t>
      </w:r>
    </w:p>
    <w:p w14:paraId="6251F603" w14:textId="49CBA8FA" w:rsidR="002233B5" w:rsidRPr="00435FBA" w:rsidRDefault="002233B5" w:rsidP="006364E7">
      <w:pPr>
        <w:spacing w:after="0" w:line="276" w:lineRule="auto"/>
        <w:jc w:val="lowKashida"/>
        <w:rPr>
          <w:rtl/>
        </w:rPr>
      </w:pPr>
      <w:r w:rsidRPr="00435FBA">
        <w:rPr>
          <w:rtl/>
        </w:rPr>
        <w:t>† وفي (يو5: 19) يقول إنه يعمل كل ما يعمله الآب، يقول: "لأَنْ مَهْمَا عَمِلَ ذَاكَ – أي الآب - فَهذَا يَعْمَلُهُ الابْنُ كَذلِكَ"، ويقول: "لأَنَّ الآبَ لاَ يَدِينُ أَحَدًا، بَلْ قَدْ أَعْطَى كُلَّ الدَّيْنُونَةِ</w:t>
      </w:r>
      <w:r w:rsidRPr="00435FBA">
        <w:t xml:space="preserve"> </w:t>
      </w:r>
      <w:r w:rsidRPr="00435FBA">
        <w:rPr>
          <w:rtl/>
        </w:rPr>
        <w:t>لِلابْنِ" (يو5: 22) فهو الديان.</w:t>
      </w:r>
    </w:p>
    <w:p w14:paraId="1DBF4434" w14:textId="1A3BC60D" w:rsidR="0034120D" w:rsidRPr="00435FBA" w:rsidRDefault="002233B5" w:rsidP="005F7111">
      <w:pPr>
        <w:spacing w:after="0" w:line="276" w:lineRule="auto"/>
        <w:jc w:val="lowKashida"/>
        <w:rPr>
          <w:rtl/>
        </w:rPr>
      </w:pPr>
      <w:r w:rsidRPr="00435FBA">
        <w:rPr>
          <w:rtl/>
        </w:rPr>
        <w:lastRenderedPageBreak/>
        <w:t xml:space="preserve">† </w:t>
      </w:r>
      <w:r w:rsidR="00FE71A3" w:rsidRPr="00435FBA">
        <w:rPr>
          <w:rtl/>
        </w:rPr>
        <w:t>أيضًا</w:t>
      </w:r>
      <w:r w:rsidRPr="00435FBA">
        <w:rPr>
          <w:rtl/>
        </w:rPr>
        <w:t xml:space="preserve"> آية: "الْمَسِيحِ قُوَّةِ اللهِ وَحِكْمَةِ اللهِ" في (1كو1: 24)، فإذا كان هو حكمة الله</w:t>
      </w:r>
      <w:r w:rsidR="0034120D" w:rsidRPr="00435FBA">
        <w:rPr>
          <w:rtl/>
        </w:rPr>
        <w:t>،</w:t>
      </w:r>
      <w:r w:rsidRPr="00435FBA">
        <w:rPr>
          <w:rtl/>
        </w:rPr>
        <w:t xml:space="preserve"> فهل معقول أن الآب أعظم منه!؟ إذا كان هو قوة الله </w:t>
      </w:r>
      <w:r w:rsidR="005F7111">
        <w:rPr>
          <w:rFonts w:hint="cs"/>
          <w:rtl/>
        </w:rPr>
        <w:t>ف</w:t>
      </w:r>
      <w:r w:rsidR="006364E7">
        <w:rPr>
          <w:rFonts w:hint="cs"/>
          <w:rtl/>
        </w:rPr>
        <w:t xml:space="preserve">كيف </w:t>
      </w:r>
      <w:r w:rsidR="005F7111">
        <w:rPr>
          <w:rFonts w:hint="cs"/>
          <w:rtl/>
        </w:rPr>
        <w:t>يكون</w:t>
      </w:r>
      <w:r w:rsidRPr="00435FBA">
        <w:rPr>
          <w:rtl/>
        </w:rPr>
        <w:t xml:space="preserve"> الآب أعظم منه!؟ غير معقول ذلك!! </w:t>
      </w:r>
    </w:p>
    <w:p w14:paraId="1539E1BC" w14:textId="0E02AC4A" w:rsidR="002233B5" w:rsidRPr="00435FBA" w:rsidRDefault="002233B5" w:rsidP="006364E7">
      <w:pPr>
        <w:spacing w:after="0" w:line="276" w:lineRule="auto"/>
        <w:jc w:val="lowKashida"/>
        <w:rPr>
          <w:rtl/>
        </w:rPr>
      </w:pPr>
      <w:r w:rsidRPr="00435FBA">
        <w:rPr>
          <w:rtl/>
        </w:rPr>
        <w:t>† أما في (كو1: 15) "الَّذِي هُوَ صُورَةُ اللهِ غَيْرِ الْمَنْظُورِ"، وفي (عب1: 3) "الَّذِي، وَهُوَ بَهَاءُ مَجْدِهِ، وَرَسْمُ جَوْهَرِهِ"، في</w:t>
      </w:r>
      <w:r w:rsidR="006364E7">
        <w:rPr>
          <w:rFonts w:hint="cs"/>
          <w:rtl/>
        </w:rPr>
        <w:t xml:space="preserve"> </w:t>
      </w:r>
      <w:r w:rsidRPr="00435FBA">
        <w:rPr>
          <w:rtl/>
        </w:rPr>
        <w:t>(كو2: 8، 9) يقول</w:t>
      </w:r>
      <w:r w:rsidR="0034120D" w:rsidRPr="00435FBA">
        <w:rPr>
          <w:rtl/>
        </w:rPr>
        <w:t>:</w:t>
      </w:r>
      <w:r w:rsidRPr="00435FBA">
        <w:rPr>
          <w:rtl/>
        </w:rPr>
        <w:t xml:space="preserve"> "المسيح الذي فِيهِ يَحِلُّ كُلُّ مِلْءِ اللاَّهُوتِ جَسَدِيًّا"، فإذا كان يحل فيه كل ملء اللاهوت، فهل ينقص عن الآب في شيء؟ </w:t>
      </w:r>
    </w:p>
    <w:p w14:paraId="6895A11E" w14:textId="77777777" w:rsidR="002233B5" w:rsidRPr="00435FBA" w:rsidRDefault="002233B5" w:rsidP="0034120D">
      <w:pPr>
        <w:pStyle w:val="Heading4"/>
        <w:rPr>
          <w:rtl/>
        </w:rPr>
      </w:pPr>
      <w:r w:rsidRPr="00435FBA">
        <w:rPr>
          <w:rtl/>
        </w:rPr>
        <w:t>ثانيًا: عبارة "أبي أعظم مني" يكون أعظم منه في ماذا؟! في أي شيء يكون أعظم منه؟</w:t>
      </w:r>
    </w:p>
    <w:p w14:paraId="2FD52B11" w14:textId="77777777" w:rsidR="00BC20CA" w:rsidRPr="001F07E1" w:rsidRDefault="002233B5" w:rsidP="00C82784">
      <w:pPr>
        <w:spacing w:after="0" w:line="276" w:lineRule="auto"/>
        <w:jc w:val="lowKashida"/>
        <w:rPr>
          <w:b/>
          <w:bCs/>
          <w:rtl/>
        </w:rPr>
      </w:pPr>
      <w:r w:rsidRPr="001F07E1">
        <w:rPr>
          <w:b/>
          <w:bCs/>
          <w:rtl/>
        </w:rPr>
        <w:t>هل أعظم منه من جهة الزمن؟</w:t>
      </w:r>
      <w:r w:rsidRPr="001F07E1">
        <w:rPr>
          <w:rStyle w:val="FootnoteReference"/>
          <w:b/>
          <w:bCs/>
          <w:rtl/>
        </w:rPr>
        <w:footnoteReference w:id="66"/>
      </w:r>
      <w:r w:rsidRPr="001F07E1">
        <w:rPr>
          <w:b/>
          <w:bCs/>
          <w:rtl/>
        </w:rPr>
        <w:t xml:space="preserve"> </w:t>
      </w:r>
    </w:p>
    <w:p w14:paraId="4F52E21A" w14:textId="03ADA8E9" w:rsidR="002233B5" w:rsidRPr="001F07E1" w:rsidRDefault="002233B5" w:rsidP="006364E7">
      <w:pPr>
        <w:spacing w:after="0" w:line="276" w:lineRule="auto"/>
        <w:jc w:val="lowKashida"/>
        <w:rPr>
          <w:b/>
          <w:bCs/>
          <w:rtl/>
        </w:rPr>
      </w:pPr>
      <w:r w:rsidRPr="001F07E1">
        <w:rPr>
          <w:b/>
          <w:bCs/>
          <w:rtl/>
        </w:rPr>
        <w:t xml:space="preserve">مثل البعض الذين يصورون صورة الآب بلحية بيضاء والابن بلحية سوداء وطبعًا هذه صورة </w:t>
      </w:r>
      <w:r w:rsidR="00F82E82">
        <w:rPr>
          <w:rFonts w:hint="cs"/>
          <w:b/>
          <w:bCs/>
          <w:rtl/>
        </w:rPr>
        <w:t>أريوس</w:t>
      </w:r>
      <w:r w:rsidR="006364E7" w:rsidRPr="001F07E1">
        <w:rPr>
          <w:b/>
          <w:bCs/>
          <w:rtl/>
        </w:rPr>
        <w:t>ية</w:t>
      </w:r>
      <w:r w:rsidRPr="001F07E1">
        <w:rPr>
          <w:b/>
          <w:bCs/>
          <w:rtl/>
        </w:rPr>
        <w:t xml:space="preserve">، </w:t>
      </w:r>
      <w:r w:rsidR="006364E7" w:rsidRPr="001F07E1">
        <w:rPr>
          <w:rFonts w:hint="cs"/>
          <w:b/>
          <w:bCs/>
          <w:rtl/>
        </w:rPr>
        <w:t>لأن</w:t>
      </w:r>
      <w:r w:rsidRPr="001F07E1">
        <w:rPr>
          <w:b/>
          <w:bCs/>
          <w:rtl/>
        </w:rPr>
        <w:t>ه مساوٍ له في الأزلية.</w:t>
      </w:r>
    </w:p>
    <w:p w14:paraId="39B8CFFE" w14:textId="644B98AF" w:rsidR="002233B5" w:rsidRPr="001F07E1" w:rsidRDefault="002233B5" w:rsidP="006364E7">
      <w:pPr>
        <w:spacing w:after="0" w:line="276" w:lineRule="auto"/>
        <w:jc w:val="lowKashida"/>
        <w:rPr>
          <w:rtl/>
        </w:rPr>
      </w:pPr>
      <w:r w:rsidRPr="001F07E1">
        <w:rPr>
          <w:rtl/>
        </w:rPr>
        <w:t xml:space="preserve">هل هو أعظم منه في القدرة؟! غير ممكن، القدرة </w:t>
      </w:r>
      <w:r w:rsidR="006364E7" w:rsidRPr="001F07E1">
        <w:rPr>
          <w:rFonts w:hint="cs"/>
          <w:rtl/>
        </w:rPr>
        <w:t>متساوية</w:t>
      </w:r>
      <w:r w:rsidRPr="001F07E1">
        <w:rPr>
          <w:rtl/>
        </w:rPr>
        <w:t>، يقول: "لأَنْ مَهْمَا عَمِلَ ذَاكَ فَهذَا يَعْمَلُهُ الابْنُ كَذلِكَ" (يو5: 19).</w:t>
      </w:r>
    </w:p>
    <w:p w14:paraId="0210273B" w14:textId="24D9E2DB" w:rsidR="002233B5" w:rsidRPr="00435FBA" w:rsidRDefault="002233B5" w:rsidP="006364E7">
      <w:pPr>
        <w:spacing w:after="0" w:line="276" w:lineRule="auto"/>
        <w:jc w:val="lowKashida"/>
        <w:rPr>
          <w:b/>
          <w:bCs/>
          <w:rtl/>
        </w:rPr>
      </w:pPr>
      <w:r w:rsidRPr="001F07E1">
        <w:rPr>
          <w:rtl/>
        </w:rPr>
        <w:t xml:space="preserve">هل أعظم منه في الخلق؟! </w:t>
      </w:r>
      <w:r w:rsidR="006364E7" w:rsidRPr="001F07E1">
        <w:rPr>
          <w:rFonts w:hint="cs"/>
          <w:rtl/>
        </w:rPr>
        <w:t>إطلاق</w:t>
      </w:r>
      <w:r w:rsidRPr="001F07E1">
        <w:rPr>
          <w:rtl/>
        </w:rPr>
        <w:t>ًا، "كُلُّ شَيْءٍ بِهِ كَانَ، وَبِغَيْرِهِ لَمْ يَكُنْ شَيْءٌ مِمَّا كَانَ" (يو1: 3).</w:t>
      </w:r>
      <w:r w:rsidR="0034120D" w:rsidRPr="001F07E1">
        <w:rPr>
          <w:rtl/>
        </w:rPr>
        <w:t xml:space="preserve"> </w:t>
      </w:r>
      <w:r w:rsidRPr="001F07E1">
        <w:rPr>
          <w:rtl/>
        </w:rPr>
        <w:t xml:space="preserve">كل ما في الأمر </w:t>
      </w:r>
      <w:r w:rsidR="00C27957" w:rsidRPr="001F07E1">
        <w:rPr>
          <w:rFonts w:hint="cs"/>
          <w:rtl/>
        </w:rPr>
        <w:t>أ</w:t>
      </w:r>
      <w:r w:rsidRPr="001F07E1">
        <w:rPr>
          <w:rtl/>
        </w:rPr>
        <w:t xml:space="preserve">ن عبارة "أعظم مني" </w:t>
      </w:r>
      <w:r w:rsidR="006364E7" w:rsidRPr="001F07E1">
        <w:rPr>
          <w:rFonts w:hint="cs"/>
          <w:rtl/>
        </w:rPr>
        <w:t>من</w:t>
      </w:r>
      <w:r w:rsidRPr="001F07E1">
        <w:rPr>
          <w:rtl/>
        </w:rPr>
        <w:t xml:space="preserve"> ناحية التجسد، "الابن أخلى</w:t>
      </w:r>
      <w:r w:rsidRPr="00435FBA">
        <w:rPr>
          <w:rtl/>
        </w:rPr>
        <w:t xml:space="preserve"> </w:t>
      </w:r>
      <w:r w:rsidRPr="00435FBA">
        <w:rPr>
          <w:rtl/>
        </w:rPr>
        <w:lastRenderedPageBreak/>
        <w:t xml:space="preserve">ذاته وأخذ صورة عبد"، صار في الهيئة كإنسان، فيقول في هذه الحالة </w:t>
      </w:r>
      <w:r w:rsidR="002575B6">
        <w:rPr>
          <w:rFonts w:hint="cs"/>
          <w:rtl/>
        </w:rPr>
        <w:t xml:space="preserve">إن </w:t>
      </w:r>
      <w:r w:rsidRPr="00435FBA">
        <w:rPr>
          <w:rtl/>
        </w:rPr>
        <w:t>الآب أعظم منه.</w:t>
      </w:r>
    </w:p>
    <w:p w14:paraId="40BDC1C0" w14:textId="442C776B" w:rsidR="002233B5" w:rsidRPr="00435FBA" w:rsidRDefault="002233B5" w:rsidP="006364E7">
      <w:pPr>
        <w:pStyle w:val="Heading4"/>
        <w:rPr>
          <w:rtl/>
        </w:rPr>
      </w:pPr>
      <w:r w:rsidRPr="00435FBA">
        <w:rPr>
          <w:rtl/>
        </w:rPr>
        <w:t>ثالثًا: في موضوع الآب والابن، ما</w:t>
      </w:r>
      <w:r w:rsidR="006364E7">
        <w:rPr>
          <w:rFonts w:hint="cs"/>
          <w:rtl/>
        </w:rPr>
        <w:t xml:space="preserve"> </w:t>
      </w:r>
      <w:r w:rsidRPr="00435FBA">
        <w:rPr>
          <w:rtl/>
        </w:rPr>
        <w:t>دام هو الابن إذًا له طبيعة الآب.</w:t>
      </w:r>
    </w:p>
    <w:p w14:paraId="27C0D893" w14:textId="428EE4BE" w:rsidR="002233B5" w:rsidRPr="00435FBA" w:rsidRDefault="002233B5" w:rsidP="006364E7">
      <w:pPr>
        <w:spacing w:after="0" w:line="276" w:lineRule="auto"/>
        <w:jc w:val="lowKashida"/>
        <w:rPr>
          <w:b/>
          <w:bCs/>
          <w:rtl/>
        </w:rPr>
      </w:pPr>
      <w:r w:rsidRPr="00435FBA">
        <w:rPr>
          <w:rtl/>
        </w:rPr>
        <w:t>وكل ابن له طبيعة أبيه، حتى لو كان هناك كرامة للأبوة. لكن لا اختلاف في الطبيعة ولا في الجوهر، أي واحد منا له طبيعة أبيه، ليس طَبع أبيه، بل طبيعة أبيه</w:t>
      </w:r>
      <w:r w:rsidRPr="00435FBA">
        <w:rPr>
          <w:rStyle w:val="FootnoteReference"/>
          <w:rtl/>
        </w:rPr>
        <w:footnoteReference w:id="67"/>
      </w:r>
      <w:r w:rsidRPr="00435FBA">
        <w:rPr>
          <w:rtl/>
        </w:rPr>
        <w:t xml:space="preserve">. </w:t>
      </w:r>
      <w:r w:rsidR="006364E7">
        <w:rPr>
          <w:rFonts w:hint="cs"/>
          <w:rtl/>
        </w:rPr>
        <w:t>أ</w:t>
      </w:r>
      <w:r w:rsidRPr="00435FBA">
        <w:rPr>
          <w:rtl/>
        </w:rPr>
        <w:t>ي</w:t>
      </w:r>
      <w:r w:rsidR="006364E7">
        <w:rPr>
          <w:rFonts w:hint="cs"/>
          <w:rtl/>
        </w:rPr>
        <w:t xml:space="preserve"> أن</w:t>
      </w:r>
      <w:r w:rsidRPr="00435FBA">
        <w:rPr>
          <w:rtl/>
        </w:rPr>
        <w:t xml:space="preserve"> الإنسان ابن للإنسان، الإنسان </w:t>
      </w:r>
      <w:r w:rsidR="004A5BAC">
        <w:rPr>
          <w:rFonts w:hint="cs"/>
          <w:rtl/>
        </w:rPr>
        <w:t>يلد</w:t>
      </w:r>
      <w:r w:rsidRPr="00435FBA">
        <w:rPr>
          <w:rtl/>
        </w:rPr>
        <w:t xml:space="preserve"> إنسان</w:t>
      </w:r>
      <w:r w:rsidR="004A5BAC">
        <w:rPr>
          <w:rFonts w:hint="cs"/>
          <w:rtl/>
        </w:rPr>
        <w:t>ًا</w:t>
      </w:r>
      <w:r w:rsidRPr="00435FBA">
        <w:rPr>
          <w:rtl/>
        </w:rPr>
        <w:t xml:space="preserve"> بنفس الطبيعة، حتى في الكائنات الأخرى الطير ينجب طير</w:t>
      </w:r>
      <w:r w:rsidR="004A5BAC">
        <w:rPr>
          <w:rFonts w:hint="cs"/>
          <w:rtl/>
        </w:rPr>
        <w:t>ًا</w:t>
      </w:r>
      <w:r w:rsidRPr="00435FBA">
        <w:rPr>
          <w:rtl/>
        </w:rPr>
        <w:t xml:space="preserve"> من نفس الطبيعة، الحيوان ي</w:t>
      </w:r>
      <w:r w:rsidR="004A5BAC">
        <w:rPr>
          <w:rFonts w:hint="cs"/>
          <w:rtl/>
        </w:rPr>
        <w:t>لد</w:t>
      </w:r>
      <w:r w:rsidRPr="00435FBA">
        <w:rPr>
          <w:rtl/>
        </w:rPr>
        <w:t xml:space="preserve"> حيوان</w:t>
      </w:r>
      <w:r w:rsidR="004A5BAC">
        <w:rPr>
          <w:rFonts w:hint="cs"/>
          <w:rtl/>
        </w:rPr>
        <w:t>ًا</w:t>
      </w:r>
      <w:r w:rsidRPr="00435FBA">
        <w:rPr>
          <w:rtl/>
        </w:rPr>
        <w:t xml:space="preserve"> من نفس الطبيعة، السمك ينجب سمك</w:t>
      </w:r>
      <w:r w:rsidR="004A5BAC">
        <w:rPr>
          <w:rFonts w:hint="cs"/>
          <w:rtl/>
        </w:rPr>
        <w:t>ًا</w:t>
      </w:r>
      <w:r w:rsidRPr="00435FBA">
        <w:rPr>
          <w:rtl/>
        </w:rPr>
        <w:t xml:space="preserve"> من نفس الطبيعة.</w:t>
      </w:r>
    </w:p>
    <w:p w14:paraId="0F61D78C" w14:textId="2F2D40B3" w:rsidR="002233B5" w:rsidRPr="00435FBA" w:rsidRDefault="002233B5" w:rsidP="006364E7">
      <w:pPr>
        <w:spacing w:after="0" w:line="276" w:lineRule="auto"/>
        <w:jc w:val="lowKashida"/>
        <w:rPr>
          <w:rtl/>
        </w:rPr>
      </w:pPr>
      <w:r w:rsidRPr="00435FBA">
        <w:rPr>
          <w:rtl/>
        </w:rPr>
        <w:t xml:space="preserve">إذًا كون "ابن وآب" معناها طبيعة واحدة، وليس هناك خلاف في الطبيعة، فقط التجسد تصبح المسألة خاصة بالطبيعة البشرية، فالبنوة لا تدل على </w:t>
      </w:r>
      <w:r w:rsidR="006364E7">
        <w:rPr>
          <w:rFonts w:hint="cs"/>
          <w:rtl/>
        </w:rPr>
        <w:t>أ</w:t>
      </w:r>
      <w:r w:rsidRPr="00435FBA">
        <w:rPr>
          <w:rtl/>
        </w:rPr>
        <w:t xml:space="preserve">نه أقل، وعن إعلان </w:t>
      </w:r>
      <w:r w:rsidR="006364E7">
        <w:rPr>
          <w:rtl/>
        </w:rPr>
        <w:t>المساواة</w:t>
      </w:r>
      <w:r w:rsidRPr="00435FBA">
        <w:rPr>
          <w:rtl/>
        </w:rPr>
        <w:t xml:space="preserve"> "لَمْ يَحْسِبْ خُلْسَةً أَنْ يَكُونَ</w:t>
      </w:r>
      <w:r w:rsidRPr="00435FBA">
        <w:t xml:space="preserve"> </w:t>
      </w:r>
      <w:r w:rsidRPr="00435FBA">
        <w:rPr>
          <w:rtl/>
        </w:rPr>
        <w:t>مُعَادِلاً ِللهِ لكِنَّهُ أَخْلَى نَفْسَهُ"</w:t>
      </w:r>
      <w:r w:rsidR="006364E7">
        <w:rPr>
          <w:rFonts w:hint="cs"/>
          <w:rtl/>
        </w:rPr>
        <w:t xml:space="preserve"> </w:t>
      </w:r>
      <w:r w:rsidR="006364E7" w:rsidRPr="00435FBA">
        <w:rPr>
          <w:rtl/>
        </w:rPr>
        <w:t>(في</w:t>
      </w:r>
      <w:r w:rsidR="006364E7">
        <w:rPr>
          <w:rtl/>
        </w:rPr>
        <w:t>2: 6، 7)</w:t>
      </w:r>
      <w:r w:rsidRPr="00435FBA">
        <w:rPr>
          <w:rtl/>
        </w:rPr>
        <w:t>، أي هو بطبيعته معادل للآب، مساو</w:t>
      </w:r>
      <w:r w:rsidR="00FC6BA8">
        <w:rPr>
          <w:rFonts w:hint="cs"/>
          <w:rtl/>
        </w:rPr>
        <w:t>ٍ</w:t>
      </w:r>
      <w:r w:rsidRPr="00435FBA">
        <w:rPr>
          <w:rtl/>
        </w:rPr>
        <w:t xml:space="preserve"> للآب في الجوهر، ولو أَعلَنَ هذا لا يُعتبر </w:t>
      </w:r>
      <w:r w:rsidR="00FC6BA8">
        <w:rPr>
          <w:rFonts w:hint="cs"/>
          <w:rtl/>
        </w:rPr>
        <w:t>أ</w:t>
      </w:r>
      <w:r w:rsidRPr="00435FBA">
        <w:rPr>
          <w:rtl/>
        </w:rPr>
        <w:t xml:space="preserve">نه اختلس شيئًا؛ أي أخذ ما ليس له "لكنه أخلى ذاته، وصار في الهيئة كإنسان، صار شبه الناس، </w:t>
      </w:r>
      <w:r w:rsidR="00FC6BA8">
        <w:rPr>
          <w:rFonts w:hint="cs"/>
          <w:rtl/>
        </w:rPr>
        <w:t>آ</w:t>
      </w:r>
      <w:r w:rsidRPr="00435FBA">
        <w:rPr>
          <w:rtl/>
        </w:rPr>
        <w:t>خذ</w:t>
      </w:r>
      <w:r w:rsidR="00FC6BA8">
        <w:rPr>
          <w:rFonts w:hint="cs"/>
          <w:rtl/>
        </w:rPr>
        <w:t>ًا</w:t>
      </w:r>
      <w:r w:rsidRPr="00435FBA">
        <w:rPr>
          <w:rtl/>
        </w:rPr>
        <w:t xml:space="preserve"> شكل العبد".</w:t>
      </w:r>
    </w:p>
    <w:p w14:paraId="3796C97C" w14:textId="4EA16539" w:rsidR="002233B5" w:rsidRPr="00435FBA" w:rsidRDefault="002233B5" w:rsidP="006364E7">
      <w:pPr>
        <w:spacing w:after="0" w:line="276" w:lineRule="auto"/>
        <w:jc w:val="lowKashida"/>
        <w:rPr>
          <w:rtl/>
        </w:rPr>
      </w:pPr>
      <w:r w:rsidRPr="00435FBA">
        <w:rPr>
          <w:rtl/>
        </w:rPr>
        <w:t>وعندما تكلم عن موضوع السبت</w:t>
      </w:r>
      <w:r w:rsidR="006364E7">
        <w:rPr>
          <w:rFonts w:hint="cs"/>
          <w:rtl/>
        </w:rPr>
        <w:t>،</w:t>
      </w:r>
      <w:r w:rsidRPr="00435FBA">
        <w:rPr>
          <w:rtl/>
        </w:rPr>
        <w:t xml:space="preserve"> </w:t>
      </w:r>
      <w:r w:rsidR="006364E7" w:rsidRPr="00435FBA">
        <w:rPr>
          <w:rtl/>
        </w:rPr>
        <w:t>اشتك</w:t>
      </w:r>
      <w:r w:rsidR="006364E7">
        <w:rPr>
          <w:rFonts w:hint="cs"/>
          <w:rtl/>
        </w:rPr>
        <w:t>ا</w:t>
      </w:r>
      <w:r w:rsidR="006364E7" w:rsidRPr="00435FBA">
        <w:rPr>
          <w:rtl/>
        </w:rPr>
        <w:t xml:space="preserve">ه </w:t>
      </w:r>
      <w:r w:rsidRPr="00435FBA">
        <w:rPr>
          <w:rtl/>
        </w:rPr>
        <w:t xml:space="preserve">اليهود وطلبوا أن يقتلوه وخصوصًا </w:t>
      </w:r>
      <w:r w:rsidR="006364E7">
        <w:rPr>
          <w:rFonts w:hint="cs"/>
          <w:rtl/>
        </w:rPr>
        <w:t>عند</w:t>
      </w:r>
      <w:r w:rsidRPr="00435FBA">
        <w:rPr>
          <w:rtl/>
        </w:rPr>
        <w:t xml:space="preserve">ما قال لهم: "أَبِي يَعْمَلُ حَتَّى الآنَ وَأَنَا أَعْمَلُ" (يو5: 17)، يقول: "فَمِنْ أَجْلِ هذَا كَانَ الْيَهُودُ يَطْلُبُونَ أَكْثَرَ أَنْ يَقْتُلُوهُ، لأَنَّهُ لَمْ يَنْقُضِ السَّبْتَ فَقَطْ، - حسب تفكيرهم - بَلْ قَالَ </w:t>
      </w:r>
      <w:r w:rsidR="00FE71A3" w:rsidRPr="00435FBA">
        <w:rPr>
          <w:rtl/>
        </w:rPr>
        <w:t>أيضًا</w:t>
      </w:r>
      <w:r w:rsidRPr="00435FBA">
        <w:rPr>
          <w:rtl/>
        </w:rPr>
        <w:t xml:space="preserve"> </w:t>
      </w:r>
      <w:r w:rsidRPr="00435FBA">
        <w:rPr>
          <w:rtl/>
        </w:rPr>
        <w:lastRenderedPageBreak/>
        <w:t xml:space="preserve">إِنَّ اللهَ أَبُوهُ، مُعَادِلاً نَفْسَهُ بِاللهِ" (يو5: 18)، </w:t>
      </w:r>
      <w:r w:rsidR="006364E7">
        <w:rPr>
          <w:rFonts w:hint="cs"/>
          <w:rtl/>
        </w:rPr>
        <w:t>أ</w:t>
      </w:r>
      <w:r w:rsidRPr="00435FBA">
        <w:rPr>
          <w:rtl/>
        </w:rPr>
        <w:t>ي نفس تعبير إن الله أبوه كانوا يأخذو</w:t>
      </w:r>
      <w:r w:rsidR="006364E7">
        <w:rPr>
          <w:rFonts w:hint="cs"/>
          <w:rtl/>
        </w:rPr>
        <w:t>ن</w:t>
      </w:r>
      <w:r w:rsidRPr="00435FBA">
        <w:rPr>
          <w:rtl/>
        </w:rPr>
        <w:t xml:space="preserve">ه على فهم </w:t>
      </w:r>
      <w:r w:rsidR="006364E7">
        <w:rPr>
          <w:rFonts w:hint="cs"/>
          <w:rtl/>
        </w:rPr>
        <w:t>أ</w:t>
      </w:r>
      <w:r w:rsidRPr="00435FBA">
        <w:rPr>
          <w:rtl/>
        </w:rPr>
        <w:t xml:space="preserve">نه مساوي للآب، وليس </w:t>
      </w:r>
      <w:r w:rsidR="006364E7">
        <w:rPr>
          <w:rFonts w:hint="cs"/>
          <w:rtl/>
        </w:rPr>
        <w:t>أ</w:t>
      </w:r>
      <w:r w:rsidRPr="00435FBA">
        <w:rPr>
          <w:rtl/>
        </w:rPr>
        <w:t>ن ال</w:t>
      </w:r>
      <w:r w:rsidR="006364E7">
        <w:rPr>
          <w:rtl/>
        </w:rPr>
        <w:t>آب أعظم</w:t>
      </w:r>
      <w:r w:rsidRPr="00435FBA">
        <w:rPr>
          <w:rtl/>
        </w:rPr>
        <w:t xml:space="preserve">، بل إنه مُعادل لله. </w:t>
      </w:r>
      <w:r w:rsidR="00FE71A3" w:rsidRPr="00435FBA">
        <w:rPr>
          <w:rtl/>
        </w:rPr>
        <w:t>أيضًا</w:t>
      </w:r>
      <w:r w:rsidRPr="00435FBA">
        <w:rPr>
          <w:rtl/>
        </w:rPr>
        <w:t xml:space="preserve"> في تعبيره: "أَنَا وَالآبُ وَاحِدٌ" في (يو10: 30) لا يوجد فيها أعظم أو أقل، وفي (يو17: 22) يقول: "كَمَا أَنَّنَا نَحْنُ وَاحِدٌ" </w:t>
      </w:r>
      <w:r w:rsidR="00FE71A3" w:rsidRPr="00435FBA">
        <w:rPr>
          <w:rtl/>
        </w:rPr>
        <w:t>أيضًا</w:t>
      </w:r>
      <w:r w:rsidRPr="00435FBA">
        <w:rPr>
          <w:rtl/>
        </w:rPr>
        <w:t xml:space="preserve"> نفس الوضع.</w:t>
      </w:r>
    </w:p>
    <w:p w14:paraId="2EBC79A8" w14:textId="77777777" w:rsidR="002233B5" w:rsidRPr="00435FBA" w:rsidRDefault="002233B5" w:rsidP="00C82784">
      <w:pPr>
        <w:spacing w:after="0" w:line="276" w:lineRule="auto"/>
        <w:jc w:val="lowKashida"/>
        <w:rPr>
          <w:rtl/>
        </w:rPr>
      </w:pPr>
      <w:r w:rsidRPr="00435FBA">
        <w:rPr>
          <w:b/>
          <w:bCs/>
          <w:rtl/>
        </w:rPr>
        <w:t>قال: "أبي أعظم مني" كإنسان، من جهة تجسده، من جهة طبيعته الجسدية</w:t>
      </w:r>
      <w:r w:rsidRPr="00435FBA">
        <w:rPr>
          <w:rtl/>
        </w:rPr>
        <w:t>...</w:t>
      </w:r>
    </w:p>
    <w:p w14:paraId="5E6BDAD6" w14:textId="07837F24" w:rsidR="002233B5" w:rsidRPr="00435FBA" w:rsidRDefault="002233B5" w:rsidP="007B639A">
      <w:pPr>
        <w:spacing w:after="0" w:line="276" w:lineRule="auto"/>
        <w:jc w:val="lowKashida"/>
        <w:rPr>
          <w:rtl/>
        </w:rPr>
      </w:pPr>
      <w:r w:rsidRPr="00435FBA">
        <w:rPr>
          <w:rtl/>
        </w:rPr>
        <w:t>بل حتى من جهة طبيعته الجسدية قيل عنه: "كَشَاةٍ تُسَاقُ إِلَى الذَّبْحِ" (إش53: 7)، قيل: "دُودَةٌ لاَ إِنْسَانٌ" في (مز22: 6) وهو المزمور الذي يتحدث عن صلبه والذي قيل فيه "</w:t>
      </w:r>
      <w:r w:rsidR="00921A4E" w:rsidRPr="00921A4E">
        <w:rPr>
          <w:rtl/>
        </w:rPr>
        <w:t>إِلهِي، إِلهِي، لِمَاذَا تَرَكْتَنِي</w:t>
      </w:r>
      <w:r w:rsidR="00921A4E">
        <w:rPr>
          <w:rFonts w:hint="cs"/>
          <w:rtl/>
        </w:rPr>
        <w:t>...</w:t>
      </w:r>
      <w:r w:rsidRPr="00435FBA">
        <w:rPr>
          <w:rtl/>
        </w:rPr>
        <w:t>".</w:t>
      </w:r>
    </w:p>
    <w:p w14:paraId="39E4FAB0" w14:textId="2C41411E" w:rsidR="002233B5" w:rsidRPr="00435FBA" w:rsidRDefault="002233B5" w:rsidP="0034120D">
      <w:pPr>
        <w:pStyle w:val="Heading4"/>
        <w:rPr>
          <w:rtl/>
        </w:rPr>
      </w:pPr>
      <w:r w:rsidRPr="00435FBA">
        <w:rPr>
          <w:rtl/>
        </w:rPr>
        <w:t>قال: "أبي أعظم مني" عن حالة آلامه...</w:t>
      </w:r>
    </w:p>
    <w:p w14:paraId="2071F6A6" w14:textId="34DA3AB0" w:rsidR="002233B5" w:rsidRPr="00435FBA" w:rsidRDefault="002233B5" w:rsidP="007B639A">
      <w:pPr>
        <w:spacing w:after="0" w:line="276" w:lineRule="auto"/>
        <w:jc w:val="lowKashida"/>
        <w:rPr>
          <w:rtl/>
        </w:rPr>
      </w:pPr>
      <w:r w:rsidRPr="00435FBA">
        <w:rPr>
          <w:rtl/>
        </w:rPr>
        <w:t>قال لهم هذا الكلام وهو في طريقه إلى الآلام، هذه الآية قيلت يوم خميس العهد ليل</w:t>
      </w:r>
      <w:r w:rsidR="007B639A">
        <w:rPr>
          <w:rFonts w:hint="cs"/>
          <w:rtl/>
        </w:rPr>
        <w:t>ًا</w:t>
      </w:r>
      <w:r w:rsidRPr="00435FBA">
        <w:rPr>
          <w:rtl/>
        </w:rPr>
        <w:t xml:space="preserve">، أي كان </w:t>
      </w:r>
      <w:r w:rsidR="007B639A" w:rsidRPr="00435FBA">
        <w:rPr>
          <w:rtl/>
        </w:rPr>
        <w:t xml:space="preserve">سيذهب </w:t>
      </w:r>
      <w:r w:rsidRPr="00435FBA">
        <w:rPr>
          <w:rtl/>
        </w:rPr>
        <w:t>بعدها إلى المحاكمة، والجلجثة إلى آخره.. وقصة آلامه تكلم عنها إشعياء النبي ويشرح موضوع إخلاء الذات: "لاَ صُورَةَ لَهُ وَلاَ جَمَالَ.. وَلاَ مَنْظَرَ فَنَشْتَهِيَهُ، مُحْتَقَرٌ وَمَخْذُولٌ مِنَ النَّاسِ، رَجُلُ أَوْجَاعٍ وَمُخْتَبِرُ الْحَزَنِ" (إش53: 2، 3) هذه الصورة التي يقول ع</w:t>
      </w:r>
      <w:r w:rsidR="007B639A">
        <w:rPr>
          <w:rFonts w:hint="cs"/>
          <w:rtl/>
        </w:rPr>
        <w:t>ن</w:t>
      </w:r>
      <w:r w:rsidRPr="00435FBA">
        <w:rPr>
          <w:rtl/>
        </w:rPr>
        <w:t>ها: "الآب أعظم مني"، أنا من أجلكم حملت خطية العالم، أنا من أجلكم حملت لعنات الناموس وصرت لعنة من أجلكم لأن الكتاب يقول: "مَلْعُونٌ كُلُّ مَنْ عُلِّقَ عَلَى خَشَبَةٍ" (غل</w:t>
      </w:r>
      <w:r w:rsidR="00EC46B1">
        <w:rPr>
          <w:rFonts w:hint="cs"/>
          <w:rtl/>
        </w:rPr>
        <w:t>ا</w:t>
      </w:r>
      <w:r w:rsidRPr="00435FBA">
        <w:rPr>
          <w:rtl/>
        </w:rPr>
        <w:t>3: 13)، هذه الحالة التي يقول ع</w:t>
      </w:r>
      <w:r w:rsidR="007B639A">
        <w:rPr>
          <w:rFonts w:hint="cs"/>
          <w:rtl/>
        </w:rPr>
        <w:t>ن</w:t>
      </w:r>
      <w:r w:rsidRPr="00435FBA">
        <w:rPr>
          <w:rtl/>
        </w:rPr>
        <w:t>ها "أبي أعظم مني".</w:t>
      </w:r>
    </w:p>
    <w:p w14:paraId="4F10076F" w14:textId="566E27BA" w:rsidR="002233B5" w:rsidRPr="00435FBA" w:rsidRDefault="002233B5" w:rsidP="007B639A">
      <w:pPr>
        <w:spacing w:after="0" w:line="276" w:lineRule="auto"/>
        <w:jc w:val="lowKashida"/>
        <w:rPr>
          <w:rtl/>
        </w:rPr>
      </w:pPr>
      <w:r w:rsidRPr="00435FBA">
        <w:rPr>
          <w:rtl/>
        </w:rPr>
        <w:t>"مَجْرُوحٌ لأَجْلِ مَعَاصِينَا، مَسْحُوقٌ لأَجْلِ آثَامِنَا" (إش53: 5)، هذه لا تقال عن الآب، في هذه الحالة ممكن يقول: "أبي أعظم مني"، لأننا لا نقدر أن نقول على الآب "</w:t>
      </w:r>
      <w:r w:rsidR="007B639A" w:rsidRPr="007B639A">
        <w:rPr>
          <w:rtl/>
        </w:rPr>
        <w:t>لاَ صُورَةَ لَهُ وَلاَ جَمَالَ</w:t>
      </w:r>
      <w:r w:rsidRPr="00435FBA">
        <w:rPr>
          <w:rtl/>
        </w:rPr>
        <w:t xml:space="preserve">"، أو أن نقول </w:t>
      </w:r>
      <w:r w:rsidR="00EC46B1">
        <w:rPr>
          <w:rFonts w:hint="cs"/>
          <w:rtl/>
        </w:rPr>
        <w:t>إ</w:t>
      </w:r>
      <w:r w:rsidRPr="00435FBA">
        <w:rPr>
          <w:rtl/>
        </w:rPr>
        <w:t>نه: "</w:t>
      </w:r>
      <w:r w:rsidR="007B639A" w:rsidRPr="007B639A">
        <w:rPr>
          <w:rtl/>
        </w:rPr>
        <w:t>مَجْرُوحٌ لأَجْلِ مَعَاصِينَا، مَسْحُوقٌ لأَجْلِ آثَامِنَا</w:t>
      </w:r>
      <w:r w:rsidRPr="00435FBA">
        <w:rPr>
          <w:rtl/>
        </w:rPr>
        <w:t xml:space="preserve">"، </w:t>
      </w:r>
      <w:r w:rsidRPr="00435FBA">
        <w:rPr>
          <w:rtl/>
        </w:rPr>
        <w:lastRenderedPageBreak/>
        <w:t>أو "</w:t>
      </w:r>
      <w:r w:rsidR="007B639A" w:rsidRPr="007B639A">
        <w:rPr>
          <w:rtl/>
        </w:rPr>
        <w:t>ظُلِمَ أَمَّا هُوَ فَتَذَلَّلَ وَلَمْ يَفْتَحْ فَاهُ</w:t>
      </w:r>
      <w:r w:rsidRPr="00435FBA">
        <w:rPr>
          <w:rtl/>
        </w:rPr>
        <w:t xml:space="preserve">"، لا نقول على الآب </w:t>
      </w:r>
      <w:r w:rsidR="00EC46B1">
        <w:rPr>
          <w:rFonts w:hint="cs"/>
          <w:rtl/>
        </w:rPr>
        <w:t>إ</w:t>
      </w:r>
      <w:r w:rsidRPr="00435FBA">
        <w:rPr>
          <w:rtl/>
        </w:rPr>
        <w:t xml:space="preserve">نه "تذلل"، ولكن هذا الوضع </w:t>
      </w:r>
      <w:r w:rsidR="00033332">
        <w:rPr>
          <w:rFonts w:hint="cs"/>
          <w:rtl/>
        </w:rPr>
        <w:t xml:space="preserve">- </w:t>
      </w:r>
      <w:r w:rsidRPr="00435FBA">
        <w:rPr>
          <w:rtl/>
        </w:rPr>
        <w:t>أبي أعظم مني</w:t>
      </w:r>
      <w:r w:rsidR="00033332">
        <w:rPr>
          <w:rFonts w:hint="cs"/>
          <w:rtl/>
        </w:rPr>
        <w:t xml:space="preserve"> -</w:t>
      </w:r>
      <w:r w:rsidRPr="00435FBA">
        <w:rPr>
          <w:rtl/>
        </w:rPr>
        <w:t xml:space="preserve"> يقصد به "كابن للإنسان".</w:t>
      </w:r>
    </w:p>
    <w:p w14:paraId="34FA11F4" w14:textId="325E4102" w:rsidR="002233B5" w:rsidRPr="00435FBA" w:rsidRDefault="002233B5" w:rsidP="0034120D">
      <w:pPr>
        <w:pStyle w:val="Heading4"/>
        <w:rPr>
          <w:rtl/>
        </w:rPr>
      </w:pPr>
      <w:r w:rsidRPr="00435FBA">
        <w:rPr>
          <w:rtl/>
        </w:rPr>
        <w:t xml:space="preserve">حالة الإخلاء </w:t>
      </w:r>
      <w:r w:rsidR="00033332">
        <w:rPr>
          <w:rFonts w:hint="cs"/>
          <w:rtl/>
        </w:rPr>
        <w:t>"</w:t>
      </w:r>
      <w:r w:rsidRPr="00435FBA">
        <w:rPr>
          <w:rtl/>
        </w:rPr>
        <w:t>أخذ شكل العبد، صار في الهيئة كإنسان</w:t>
      </w:r>
      <w:r w:rsidR="00033332">
        <w:rPr>
          <w:rFonts w:hint="cs"/>
          <w:rtl/>
        </w:rPr>
        <w:t>"</w:t>
      </w:r>
      <w:r w:rsidRPr="00435FBA">
        <w:rPr>
          <w:rtl/>
        </w:rPr>
        <w:t xml:space="preserve"> ليست للآب..</w:t>
      </w:r>
    </w:p>
    <w:p w14:paraId="788F954E" w14:textId="0115DFAD" w:rsidR="002233B5" w:rsidRPr="00435FBA" w:rsidRDefault="002233B5" w:rsidP="00C82784">
      <w:pPr>
        <w:spacing w:after="0" w:line="276" w:lineRule="auto"/>
        <w:jc w:val="lowKashida"/>
        <w:rPr>
          <w:rtl/>
        </w:rPr>
      </w:pPr>
      <w:r w:rsidRPr="00435FBA">
        <w:rPr>
          <w:rtl/>
        </w:rPr>
        <w:t xml:space="preserve">إذًا لدينا مقارنة بين حالة الاتضاع الخاصة بالتجسد </w:t>
      </w:r>
      <w:r w:rsidR="00033332">
        <w:rPr>
          <w:rFonts w:hint="cs"/>
          <w:rtl/>
        </w:rPr>
        <w:t>و</w:t>
      </w:r>
      <w:r w:rsidRPr="00435FBA">
        <w:rPr>
          <w:rtl/>
        </w:rPr>
        <w:t xml:space="preserve">بالصلب، وحالة المجد الخاصة بالآب، والتي هي للابن في جوهره غير أنه أخلى ذاته منها، وإن كانت في طبيعته، ولكنه أخلى ذاته من ممارستها. لذلك عندما نقول: "أخذ شكل العبد" فمعروف أن العبد ليس مساويًا لسيده، فمن هنا نقول السيد أعظم. </w:t>
      </w:r>
    </w:p>
    <w:p w14:paraId="375FBF1B" w14:textId="227187FB" w:rsidR="002233B5" w:rsidRPr="00435FBA" w:rsidRDefault="002233B5" w:rsidP="00114C43">
      <w:pPr>
        <w:spacing w:after="0" w:line="276" w:lineRule="auto"/>
        <w:jc w:val="lowKashida"/>
        <w:rPr>
          <w:rtl/>
        </w:rPr>
      </w:pPr>
      <w:r w:rsidRPr="00435FBA">
        <w:rPr>
          <w:rtl/>
        </w:rPr>
        <w:t>وما معنى</w:t>
      </w:r>
      <w:r w:rsidR="0034120D" w:rsidRPr="00435FBA">
        <w:rPr>
          <w:rtl/>
        </w:rPr>
        <w:t xml:space="preserve"> أعظم؟ هو كابن مساوٍ</w:t>
      </w:r>
      <w:r w:rsidRPr="00435FBA">
        <w:rPr>
          <w:rtl/>
        </w:rPr>
        <w:t xml:space="preserve"> للآب، ولكن كعبد، كابن للإنسان</w:t>
      </w:r>
      <w:r w:rsidR="00114C43">
        <w:rPr>
          <w:rFonts w:hint="cs"/>
          <w:rtl/>
        </w:rPr>
        <w:t>،</w:t>
      </w:r>
      <w:r w:rsidRPr="00435FBA">
        <w:rPr>
          <w:rtl/>
        </w:rPr>
        <w:t xml:space="preserve"> الآب أعظم، إذًا مع </w:t>
      </w:r>
      <w:r w:rsidR="00114C43">
        <w:rPr>
          <w:rFonts w:hint="cs"/>
          <w:rtl/>
        </w:rPr>
        <w:t>أ</w:t>
      </w:r>
      <w:r w:rsidRPr="00435FBA">
        <w:rPr>
          <w:rtl/>
        </w:rPr>
        <w:t>نه ابن مساوٍ للآب في الجوهر أخذ وضعًا أقل، الذي هو شكل العبد، لذلك يوضح هذا الوضع بطريقة لطيفة جدًا،</w:t>
      </w:r>
      <w:r w:rsidR="00114C43">
        <w:rPr>
          <w:rFonts w:hint="cs"/>
          <w:rtl/>
        </w:rPr>
        <w:t xml:space="preserve"> إذ</w:t>
      </w:r>
      <w:r w:rsidRPr="00435FBA">
        <w:rPr>
          <w:rtl/>
        </w:rPr>
        <w:t xml:space="preserve"> يقول: "وَإِذْ وُجِدَ فِي الْهَيْئَةِ كَإِنْسَانٍ، وَضَعَ نَفْسَهُ وَأَطَاعَ حَتَّى الْمَوْتَ مَوْت" (في2: 8)، أي أنه وضع نفسه، لكنه في الأصل ليس هكذا؛ هو في طبيعته كابن لله مساو للآب في الجوهر، مساو للآب في المجد والقدرة، وفي كل شيء، لكنه وضع نفسه وأخذ شكل العبد، "وضع نفسه" هي الحالة التي يقول عنها "أبي أعظم مني".</w:t>
      </w:r>
    </w:p>
    <w:p w14:paraId="6F334CB1" w14:textId="1842D161" w:rsidR="002233B5" w:rsidRPr="00435FBA" w:rsidRDefault="002233B5" w:rsidP="00114C43">
      <w:pPr>
        <w:spacing w:after="0" w:line="276" w:lineRule="auto"/>
        <w:jc w:val="lowKashida"/>
        <w:rPr>
          <w:rtl/>
        </w:rPr>
      </w:pPr>
      <w:r w:rsidRPr="00435FBA">
        <w:rPr>
          <w:rtl/>
        </w:rPr>
        <w:t xml:space="preserve">هو مساو للآب في الجوهر كلاهوت، لكنه لبِس جسدًا من أجلنا، </w:t>
      </w:r>
      <w:r w:rsidR="00E31AD7">
        <w:rPr>
          <w:rFonts w:hint="cs"/>
          <w:rtl/>
        </w:rPr>
        <w:t xml:space="preserve">فنقطة </w:t>
      </w:r>
      <w:r w:rsidRPr="00435FBA">
        <w:rPr>
          <w:rtl/>
        </w:rPr>
        <w:t>"لبِس جسدًا" هذه التي يتكلم عنها.</w:t>
      </w:r>
    </w:p>
    <w:p w14:paraId="1E1212FF" w14:textId="77777777" w:rsidR="002233B5" w:rsidRPr="00435FBA" w:rsidRDefault="002233B5" w:rsidP="00C82784">
      <w:pPr>
        <w:spacing w:after="0" w:line="276" w:lineRule="auto"/>
        <w:jc w:val="lowKashida"/>
        <w:rPr>
          <w:rtl/>
        </w:rPr>
      </w:pPr>
      <w:r w:rsidRPr="00435FBA">
        <w:rPr>
          <w:rtl/>
        </w:rPr>
        <w:t>نجد الآباء قد تكلموا على: "وضع ذاته"، "وَضَعَ نَفْسَهُ وَأَطَاعَ حَتَّى الْمَوْتَ" (في2: 8).</w:t>
      </w:r>
    </w:p>
    <w:p w14:paraId="366F7B4E" w14:textId="08FB31B8" w:rsidR="002233B5" w:rsidRPr="00435FBA" w:rsidRDefault="00532C9E" w:rsidP="002525B7">
      <w:pPr>
        <w:spacing w:after="0" w:line="276" w:lineRule="auto"/>
        <w:jc w:val="lowKashida"/>
        <w:rPr>
          <w:rtl/>
        </w:rPr>
      </w:pPr>
      <w:r w:rsidRPr="00435FBA">
        <w:rPr>
          <w:rtl/>
        </w:rPr>
        <w:t>يأخذ</w:t>
      </w:r>
      <w:r w:rsidR="002233B5" w:rsidRPr="00435FBA">
        <w:rPr>
          <w:rtl/>
        </w:rPr>
        <w:t>و</w:t>
      </w:r>
      <w:r w:rsidR="00114C43">
        <w:rPr>
          <w:rFonts w:hint="cs"/>
          <w:rtl/>
        </w:rPr>
        <w:t>ن</w:t>
      </w:r>
      <w:r w:rsidR="002233B5" w:rsidRPr="00435FBA">
        <w:rPr>
          <w:rtl/>
        </w:rPr>
        <w:t xml:space="preserve"> على </w:t>
      </w:r>
      <w:r w:rsidR="00114C43">
        <w:rPr>
          <w:rFonts w:hint="cs"/>
          <w:rtl/>
        </w:rPr>
        <w:t>نفس ال</w:t>
      </w:r>
      <w:r w:rsidR="002233B5" w:rsidRPr="00435FBA">
        <w:rPr>
          <w:rtl/>
        </w:rPr>
        <w:t>وضع آيتين مهم</w:t>
      </w:r>
      <w:r w:rsidR="00114C43">
        <w:rPr>
          <w:rFonts w:hint="cs"/>
          <w:rtl/>
        </w:rPr>
        <w:t>ت</w:t>
      </w:r>
      <w:r w:rsidR="002233B5" w:rsidRPr="00435FBA">
        <w:rPr>
          <w:rtl/>
        </w:rPr>
        <w:t>ين ننتبه لهم</w:t>
      </w:r>
      <w:r w:rsidR="00114C43">
        <w:rPr>
          <w:rFonts w:hint="cs"/>
          <w:rtl/>
        </w:rPr>
        <w:t>ا</w:t>
      </w:r>
      <w:r w:rsidR="005D376B">
        <w:rPr>
          <w:rFonts w:hint="cs"/>
          <w:rtl/>
        </w:rPr>
        <w:t>:</w:t>
      </w:r>
      <w:r w:rsidR="002233B5" w:rsidRPr="00435FBA">
        <w:rPr>
          <w:rtl/>
        </w:rPr>
        <w:t xml:space="preserve"> "مَنْ هُوَ الإِنْسَانُ حَتَّى تَذكُرَهُ؟ </w:t>
      </w:r>
      <w:r w:rsidR="002233B5" w:rsidRPr="00435FBA">
        <w:rPr>
          <w:rtl/>
        </w:rPr>
        <w:lastRenderedPageBreak/>
        <w:t>وَابْنُ آدَمَ حَتَّى تَفْتَقِدَهُ؟ وضعته قَلِيلاً عَنِ الْمَلاَئِكَةِ، وَبِمَجْدٍ وَبَهَاءٍ تُكَلِّلُهُ، تُسَلِّطُهُ عَلَى أَعْمَالِ يَدَيْكَ"</w:t>
      </w:r>
      <w:r w:rsidR="002525B7">
        <w:rPr>
          <w:rFonts w:hint="cs"/>
          <w:rtl/>
        </w:rPr>
        <w:t xml:space="preserve"> </w:t>
      </w:r>
      <w:r w:rsidR="002525B7" w:rsidRPr="00435FBA">
        <w:rPr>
          <w:rtl/>
        </w:rPr>
        <w:t>(مز8</w:t>
      </w:r>
      <w:r w:rsidR="002525B7">
        <w:rPr>
          <w:rFonts w:hint="cs"/>
          <w:rtl/>
        </w:rPr>
        <w:t>)</w:t>
      </w:r>
      <w:r w:rsidR="002233B5" w:rsidRPr="00435FBA">
        <w:rPr>
          <w:rtl/>
        </w:rPr>
        <w:t xml:space="preserve">، إذًا في قوله: "أبي أعظم مني"، ليس فقط الآب أعظم منه، بل في تجسده كما لو </w:t>
      </w:r>
      <w:r w:rsidR="002525B7">
        <w:rPr>
          <w:rFonts w:hint="cs"/>
          <w:rtl/>
        </w:rPr>
        <w:t>أ</w:t>
      </w:r>
      <w:r w:rsidR="002233B5" w:rsidRPr="00435FBA">
        <w:rPr>
          <w:rtl/>
        </w:rPr>
        <w:t xml:space="preserve">ن الملائكة أعظم منه "وضعته قليلًا عن الملائكة"، مع </w:t>
      </w:r>
      <w:r w:rsidR="005D376B">
        <w:rPr>
          <w:rFonts w:hint="cs"/>
          <w:rtl/>
        </w:rPr>
        <w:t>أ</w:t>
      </w:r>
      <w:r w:rsidR="002233B5" w:rsidRPr="00435FBA">
        <w:rPr>
          <w:rtl/>
        </w:rPr>
        <w:t>ن الملائكة من صُنعه!</w:t>
      </w:r>
    </w:p>
    <w:p w14:paraId="3C362D00" w14:textId="39BA6D90" w:rsidR="00CF0850" w:rsidRPr="00435FBA" w:rsidRDefault="002233B5" w:rsidP="002525B7">
      <w:pPr>
        <w:spacing w:after="0" w:line="276" w:lineRule="auto"/>
        <w:jc w:val="lowKashida"/>
        <w:rPr>
          <w:rtl/>
        </w:rPr>
      </w:pPr>
      <w:r w:rsidRPr="00435FBA">
        <w:rPr>
          <w:rtl/>
        </w:rPr>
        <w:t>آية</w:t>
      </w:r>
      <w:r w:rsidR="00C115DD" w:rsidRPr="00435FBA">
        <w:rPr>
          <w:rtl/>
        </w:rPr>
        <w:t>:</w:t>
      </w:r>
      <w:r w:rsidRPr="00435FBA">
        <w:rPr>
          <w:rtl/>
        </w:rPr>
        <w:t xml:space="preserve"> "فَإِنَّهُ فِيهِ خُلِقَ الْكُلُّ: مَا في السَّمَاوَاتِ وَمَا عَلَى الأَرْضِ، مَا يُرَى وَمَا لاَ يُرَى، سَوَاءٌ كَانَ عُرُوشًا أَمْ سِيَادَاتٍ أَمْ رِيَاسَاتٍ أَمْ سَلاَطِينَ. الْكُلُّ بِهِ وَلَهُ قَدْ خُلِقَ"</w:t>
      </w:r>
      <w:r w:rsidR="00C115DD" w:rsidRPr="00435FBA">
        <w:rPr>
          <w:rtl/>
        </w:rPr>
        <w:t xml:space="preserve"> </w:t>
      </w:r>
      <w:r w:rsidRPr="00435FBA">
        <w:rPr>
          <w:rtl/>
        </w:rPr>
        <w:t>(كو1: 16)، فهؤلاء الذين خُلِقوا بواسطته وفي التجربة يقول: "</w:t>
      </w:r>
      <w:r w:rsidR="002525B7" w:rsidRPr="002525B7">
        <w:rPr>
          <w:rtl/>
        </w:rPr>
        <w:t>صَارَتِ الْمَلاَئِكَةُ تَخْدِمُهُ</w:t>
      </w:r>
      <w:r w:rsidRPr="00435FBA">
        <w:rPr>
          <w:rtl/>
        </w:rPr>
        <w:t>"، (مر1: 1</w:t>
      </w:r>
      <w:r w:rsidR="002525B7">
        <w:rPr>
          <w:rFonts w:hint="cs"/>
          <w:rtl/>
        </w:rPr>
        <w:t>3</w:t>
      </w:r>
      <w:r w:rsidRPr="00435FBA">
        <w:rPr>
          <w:rtl/>
        </w:rPr>
        <w:t xml:space="preserve">)، </w:t>
      </w:r>
      <w:r w:rsidRPr="00435FBA">
        <w:rPr>
          <w:b/>
          <w:bCs/>
          <w:rtl/>
        </w:rPr>
        <w:t>فملائكة تخدمه وملائكة خُلِقت بواسطته، والملائكة تُسمى ملائكته</w:t>
      </w:r>
      <w:r w:rsidR="00CF0850" w:rsidRPr="00435FBA">
        <w:rPr>
          <w:b/>
          <w:bCs/>
          <w:rtl/>
        </w:rPr>
        <w:t>.</w:t>
      </w:r>
    </w:p>
    <w:p w14:paraId="15EC5590" w14:textId="05127312" w:rsidR="00BC20CA" w:rsidRPr="00435FBA" w:rsidRDefault="002233B5" w:rsidP="00CF0850">
      <w:pPr>
        <w:spacing w:after="0" w:line="276" w:lineRule="auto"/>
        <w:jc w:val="lowKashida"/>
        <w:rPr>
          <w:rStyle w:val="Heading4Char"/>
          <w:rtl/>
        </w:rPr>
      </w:pPr>
      <w:r w:rsidRPr="00435FBA">
        <w:rPr>
          <w:rStyle w:val="Heading4Char"/>
          <w:rtl/>
        </w:rPr>
        <w:t>كما يُذكَر في مجيئه الثاني</w:t>
      </w:r>
      <w:r w:rsidR="00BC20CA" w:rsidRPr="00435FBA">
        <w:rPr>
          <w:rStyle w:val="Heading4Char"/>
          <w:rtl/>
        </w:rPr>
        <w:t>..</w:t>
      </w:r>
    </w:p>
    <w:p w14:paraId="6DDA41CA" w14:textId="27454132" w:rsidR="002233B5" w:rsidRPr="00435FBA" w:rsidRDefault="002233B5" w:rsidP="002525B7">
      <w:pPr>
        <w:spacing w:after="0" w:line="276" w:lineRule="auto"/>
        <w:jc w:val="lowKashida"/>
        <w:rPr>
          <w:rtl/>
        </w:rPr>
      </w:pPr>
      <w:r w:rsidRPr="00435FBA">
        <w:rPr>
          <w:rtl/>
        </w:rPr>
        <w:t xml:space="preserve">ابن الإنسان </w:t>
      </w:r>
      <w:r w:rsidR="002525B7">
        <w:rPr>
          <w:rFonts w:hint="cs"/>
          <w:rtl/>
        </w:rPr>
        <w:t>"</w:t>
      </w:r>
      <w:r w:rsidR="002525B7" w:rsidRPr="002525B7">
        <w:rPr>
          <w:rtl/>
        </w:rPr>
        <w:t>يُرْسِلُ مَلاَئِكَتَهُ فَيَجْمَعُونَ مُخْتَارِيهِ</w:t>
      </w:r>
      <w:r w:rsidRPr="00435FBA">
        <w:rPr>
          <w:rtl/>
        </w:rPr>
        <w:t>"، فالملائكة ملائكته ومن خلقِه، وتخدمه وهو الذي يرسلهم، ومع ذلك يقول: "وضعته قليلًا عن الملائكة"؛ في حالة التجسد وضعته قليلًا عن الملائكة، لأن طبيعة الملائكة أسمى من الطبيعة البشرية، الملاك الذي ينتقل من أعلى السموات إلى الأرض في لحظة، طبيعة الإنسان ليست هكذا، "وضعته قليلًا عن الملائكة".</w:t>
      </w:r>
    </w:p>
    <w:p w14:paraId="691AD625" w14:textId="26E2F3BB" w:rsidR="002233B5" w:rsidRPr="00435FBA" w:rsidRDefault="002233B5" w:rsidP="00C115DD">
      <w:pPr>
        <w:pStyle w:val="Heading4"/>
        <w:rPr>
          <w:rtl/>
        </w:rPr>
      </w:pPr>
      <w:r w:rsidRPr="00435FBA">
        <w:rPr>
          <w:rtl/>
        </w:rPr>
        <w:t>إخلاء الذات هو إخلاء مؤقت</w:t>
      </w:r>
      <w:r w:rsidR="002525B7">
        <w:rPr>
          <w:rFonts w:hint="cs"/>
          <w:rtl/>
        </w:rPr>
        <w:t>.</w:t>
      </w:r>
    </w:p>
    <w:p w14:paraId="4B3445CD" w14:textId="77777777" w:rsidR="003C48BD" w:rsidRPr="00677DF3" w:rsidRDefault="002233B5" w:rsidP="00C82784">
      <w:pPr>
        <w:spacing w:after="0" w:line="276" w:lineRule="auto"/>
        <w:jc w:val="lowKashida"/>
        <w:rPr>
          <w:rtl/>
        </w:rPr>
      </w:pPr>
      <w:r w:rsidRPr="00677DF3">
        <w:rPr>
          <w:rtl/>
        </w:rPr>
        <w:t xml:space="preserve">لكن لا بد أن تعرفوا أن إخلاء الذات هو إخلاء مؤقت، حقًا "وضعته قليلًا عن الملائكة" ولكن "بالمجد تكلله". </w:t>
      </w:r>
    </w:p>
    <w:p w14:paraId="0E99F0FD" w14:textId="38ACA0FF" w:rsidR="003C48BD" w:rsidRPr="00435FBA" w:rsidRDefault="002233B5" w:rsidP="002525B7">
      <w:pPr>
        <w:spacing w:after="0" w:line="276" w:lineRule="auto"/>
        <w:jc w:val="lowKashida"/>
        <w:rPr>
          <w:rtl/>
        </w:rPr>
      </w:pPr>
      <w:r w:rsidRPr="00435FBA">
        <w:rPr>
          <w:rtl/>
        </w:rPr>
        <w:t>أما في (عب2: 6-</w:t>
      </w:r>
      <w:r w:rsidR="002525B7">
        <w:rPr>
          <w:rFonts w:hint="cs"/>
          <w:rtl/>
        </w:rPr>
        <w:t>8</w:t>
      </w:r>
      <w:r w:rsidRPr="00435FBA">
        <w:rPr>
          <w:rtl/>
        </w:rPr>
        <w:t xml:space="preserve">) معلمنا بولس الرسول يستشهد بالمزمور 8 </w:t>
      </w:r>
      <w:r w:rsidR="00FE71A3" w:rsidRPr="00435FBA">
        <w:rPr>
          <w:rtl/>
        </w:rPr>
        <w:t>أيضًا</w:t>
      </w:r>
      <w:r w:rsidRPr="00435FBA">
        <w:rPr>
          <w:rtl/>
        </w:rPr>
        <w:t xml:space="preserve"> ويقول: "</w:t>
      </w:r>
      <w:r w:rsidR="002525B7" w:rsidRPr="002525B7">
        <w:rPr>
          <w:rtl/>
        </w:rPr>
        <w:t xml:space="preserve">لكِنْ </w:t>
      </w:r>
      <w:r w:rsidR="002525B7" w:rsidRPr="002525B7">
        <w:rPr>
          <w:rtl/>
        </w:rPr>
        <w:lastRenderedPageBreak/>
        <w:t>شَهِدَ وَاحِدٌ فِي مَوْضِعٍ قَائِلاً</w:t>
      </w:r>
      <w:r w:rsidRPr="00435FBA">
        <w:rPr>
          <w:rtl/>
        </w:rPr>
        <w:t xml:space="preserve"> مَا هُوَ الإِنْسَانُ حَتَّى تَذْكُرَهُ؟ أَوِ ابْنُ الإِنْسَانِ حَتَّى تَفْتَقِدَهُ؟، وَضَعْتَهُ قَلِيلاً عَنِ الْمَلاَئِكَةِ. بِمَجْدٍ وَكَرَامَةٍ كَلَّلْتَهُ، وَأَقَمْتَهُ عَلَى أَعْمَالِ يَدَيْكَ، أَخْضَعْتَ كُلَّ شَيْءٍ تَحْتَ قَدَمَيْهِ لأَنَّهُ إِذْ أَخْضَعَ الْكُلَّ لَهُ لَمْ يَتْرُكْ شَيْئًا غَيْرَ خَاضِعٍ لَهُ</w:t>
      </w:r>
      <w:r w:rsidR="00C115DD" w:rsidRPr="00435FBA">
        <w:rPr>
          <w:rtl/>
        </w:rPr>
        <w:t>.</w:t>
      </w:r>
      <w:r w:rsidRPr="00435FBA">
        <w:rPr>
          <w:rtl/>
        </w:rPr>
        <w:t xml:space="preserve">عَلَى أَنَّنَا الآنَ لَسْنَا نَرَى الْكُلَّ بَعْدُ مُخْضَعًا لَهُ". </w:t>
      </w:r>
    </w:p>
    <w:p w14:paraId="7B670ACE" w14:textId="07EC5787" w:rsidR="00F8203D" w:rsidRPr="00435FBA" w:rsidRDefault="002233B5" w:rsidP="00C82784">
      <w:pPr>
        <w:spacing w:after="0" w:line="276" w:lineRule="auto"/>
        <w:jc w:val="lowKashida"/>
        <w:rPr>
          <w:rtl/>
        </w:rPr>
      </w:pPr>
      <w:r w:rsidRPr="00435FBA">
        <w:rPr>
          <w:rtl/>
        </w:rPr>
        <w:t xml:space="preserve">الآن لسنا نرى الكل بعد مُخضعًا له </w:t>
      </w:r>
      <w:r w:rsidRPr="00435FBA">
        <w:rPr>
          <w:b/>
          <w:bCs/>
          <w:rtl/>
        </w:rPr>
        <w:t>لماذ</w:t>
      </w:r>
      <w:r w:rsidR="00F8203D" w:rsidRPr="00435FBA">
        <w:rPr>
          <w:b/>
          <w:bCs/>
          <w:rtl/>
        </w:rPr>
        <w:t>ا</w:t>
      </w:r>
      <w:r w:rsidRPr="00435FBA">
        <w:rPr>
          <w:rtl/>
        </w:rPr>
        <w:t>!؟</w:t>
      </w:r>
    </w:p>
    <w:p w14:paraId="45963BB5" w14:textId="51A92C21" w:rsidR="002233B5" w:rsidRPr="00435FBA" w:rsidRDefault="002233B5" w:rsidP="002525B7">
      <w:pPr>
        <w:spacing w:after="0" w:line="276" w:lineRule="auto"/>
        <w:jc w:val="lowKashida"/>
        <w:rPr>
          <w:rtl/>
        </w:rPr>
      </w:pPr>
      <w:r w:rsidRPr="00435FBA">
        <w:rPr>
          <w:rtl/>
        </w:rPr>
        <w:t>لأنه في حالة إخلاء الذات. "وَلكِنَّ الَّذِي وُضِعَ قَلِيلاً عَنِ الْمَلاَئِكَةِ، يَسُوعَ، نَرَاهُ مُكَلَّلاً بِالْمَجْدِ وَالْكَرَامَةِ، مِنْ أَجْلِ أَلَمِ الْمَوْتِ، لِكَيْ يَذُوقَ بِنِعْمَةِ اللهِ الْمَوْتَ لأَجْلِ كُلِّ وَاحِدٍ"؛ أنت وضعته قليلًا عن الملائكة لكي يذوق الموت من أجل الفداء، حتى نفس هذا التعبير يعطينا فكرة عن مساواته للآب، كيف؟!</w:t>
      </w:r>
    </w:p>
    <w:p w14:paraId="6E6D7955" w14:textId="77777777" w:rsidR="00F8203D" w:rsidRPr="00435FBA" w:rsidRDefault="002233B5" w:rsidP="00F8203D">
      <w:pPr>
        <w:pStyle w:val="Heading4"/>
        <w:rPr>
          <w:rtl/>
        </w:rPr>
      </w:pPr>
      <w:r w:rsidRPr="00435FBA">
        <w:rPr>
          <w:rtl/>
        </w:rPr>
        <w:t xml:space="preserve">وُضِع قليلًا! </w:t>
      </w:r>
    </w:p>
    <w:p w14:paraId="2F7D68AB" w14:textId="099E523A" w:rsidR="002233B5" w:rsidRPr="00435FBA" w:rsidRDefault="002233B5" w:rsidP="002525B7">
      <w:pPr>
        <w:spacing w:after="0" w:line="276" w:lineRule="auto"/>
        <w:jc w:val="lowKashida"/>
        <w:rPr>
          <w:rtl/>
        </w:rPr>
      </w:pPr>
      <w:r w:rsidRPr="00435FBA">
        <w:rPr>
          <w:rtl/>
        </w:rPr>
        <w:t xml:space="preserve">وتعني هنا ليس عن وضعه الطبيعي أو طبيعته، بل وُضِع قليلًا أي حالة نزل إليها، لكن هذا ليس وضعه الطبيعي، فهو وُضِع قليلًا عن الملائكة لكي يقدر أن يأخذ الجسد بكل آلامه وضعفاته ولكي بهذا الجسد يكمل الفداء ويذوق الموت </w:t>
      </w:r>
      <w:r w:rsidR="00FE71A3" w:rsidRPr="00435FBA">
        <w:rPr>
          <w:rtl/>
        </w:rPr>
        <w:t>أيضًا</w:t>
      </w:r>
      <w:r w:rsidRPr="00435FBA">
        <w:rPr>
          <w:rtl/>
        </w:rPr>
        <w:t xml:space="preserve"> كما يقول بولس الرسول: "مِنْ أَجْلِ أ</w:t>
      </w:r>
      <w:r w:rsidR="002525B7">
        <w:rPr>
          <w:rtl/>
        </w:rPr>
        <w:t>َلَمِ الْمَوْتِ، لِكَيْ يَذُوقَ</w:t>
      </w:r>
      <w:r w:rsidRPr="00435FBA">
        <w:rPr>
          <w:rtl/>
        </w:rPr>
        <w:t xml:space="preserve"> الْمَوْتَ لأَجْلِ كُلِّ وَاحِدٍ".</w:t>
      </w:r>
    </w:p>
    <w:p w14:paraId="792540C2" w14:textId="3C5E051E" w:rsidR="002233B5" w:rsidRPr="00435FBA" w:rsidRDefault="002233B5" w:rsidP="002525B7">
      <w:pPr>
        <w:spacing w:after="0" w:line="276" w:lineRule="auto"/>
        <w:jc w:val="lowKashida"/>
        <w:rPr>
          <w:rtl/>
        </w:rPr>
      </w:pPr>
      <w:r w:rsidRPr="00435FBA">
        <w:rPr>
          <w:rtl/>
        </w:rPr>
        <w:t xml:space="preserve">وُضِع قليلًا عن الملائكة هذا الذي الملائكة تخدمه، ومُخضعة له وهو الذي خلق العروش والسيادات. ولذلك عندما قال: "أخلى ذاته"، قال </w:t>
      </w:r>
      <w:r w:rsidR="00FE71A3" w:rsidRPr="00435FBA">
        <w:rPr>
          <w:rtl/>
        </w:rPr>
        <w:t>أيضًا</w:t>
      </w:r>
      <w:r w:rsidRPr="00435FBA">
        <w:rPr>
          <w:rtl/>
        </w:rPr>
        <w:t xml:space="preserve">: "لِكَيْ تَجْثُوَ بِاسْمِ يَسُوعَ كُلُّ رُكْبَةٍ مِمَّنْ فِي السَّمَاءِ وَمَنْ عَلَى الأَرْضِ" (في2: 10). بالمجد والكرامة توجته، إذًا هو إخلاء مؤقت، وُضِع فيه قليلًا، ليس فقط قليلًا عن الآب، الذي يقول: "أبي أعظم مني"، بل حتى قليلًا عن الملائكة، وضع مؤقت في إخلاء الذات، ولماذا وُضِع هكذا؟ </w:t>
      </w:r>
      <w:r w:rsidRPr="00435FBA">
        <w:rPr>
          <w:rtl/>
        </w:rPr>
        <w:lastRenderedPageBreak/>
        <w:t>لكي يذوق الموت.</w:t>
      </w:r>
    </w:p>
    <w:p w14:paraId="25324E1C" w14:textId="7DF72EFB" w:rsidR="002233B5" w:rsidRPr="00435FBA" w:rsidRDefault="002233B5" w:rsidP="00C82784">
      <w:pPr>
        <w:spacing w:after="0" w:line="276" w:lineRule="auto"/>
        <w:jc w:val="lowKashida"/>
        <w:rPr>
          <w:rtl/>
        </w:rPr>
      </w:pPr>
      <w:r w:rsidRPr="00435FBA">
        <w:rPr>
          <w:rtl/>
        </w:rPr>
        <w:t>بعد ذلك سنجد العظمة موجودة في المجيء الثاني، وفي الصعود إلى السماء، وفي الجلوس عن يمين الآب، أما عملية الإخلاء فهي عملية مؤقتة لإتمام عمل الفداء لكي يستطيع أن يذوق الموت. طبعًا الآب ليس من طبيعته أن يتألم أو يموت، لأن جوهر اللاهوت ليس من طبيعته أن يتألم ويموت، لكنه وُضِع قليلًا عن الملائكة وأخذ الجسد</w:t>
      </w:r>
      <w:r w:rsidR="002525B7">
        <w:rPr>
          <w:rFonts w:hint="cs"/>
          <w:rtl/>
        </w:rPr>
        <w:t xml:space="preserve"> </w:t>
      </w:r>
      <w:r w:rsidRPr="00435FBA">
        <w:rPr>
          <w:rtl/>
        </w:rPr>
        <w:t>لكي يذوق الموت ويتألم عنا.</w:t>
      </w:r>
    </w:p>
    <w:p w14:paraId="15EB56ED" w14:textId="0ED24048" w:rsidR="002233B5" w:rsidRPr="00435FBA" w:rsidRDefault="002233B5" w:rsidP="002525B7">
      <w:pPr>
        <w:spacing w:after="0" w:line="276" w:lineRule="auto"/>
        <w:jc w:val="lowKashida"/>
        <w:rPr>
          <w:b/>
          <w:bCs/>
          <w:rtl/>
        </w:rPr>
      </w:pPr>
      <w:r w:rsidRPr="00435FBA">
        <w:rPr>
          <w:b/>
          <w:bCs/>
          <w:rtl/>
        </w:rPr>
        <w:t xml:space="preserve">القديس أمبروسيوس له تأمل في عبارة: "أبي أعظم مني"، أحب أن أقوله لكم. </w:t>
      </w:r>
    </w:p>
    <w:p w14:paraId="54EF2935" w14:textId="3C004191" w:rsidR="003C48BD" w:rsidRPr="00435FBA" w:rsidRDefault="002233B5" w:rsidP="002525B7">
      <w:pPr>
        <w:spacing w:after="0" w:line="276" w:lineRule="auto"/>
        <w:jc w:val="lowKashida"/>
        <w:rPr>
          <w:rtl/>
        </w:rPr>
      </w:pPr>
      <w:r w:rsidRPr="00435FBA">
        <w:rPr>
          <w:rtl/>
        </w:rPr>
        <w:t>في(عب6: 13، 14) يقول: "فَإِنَّهُ لَمَّا وَعَدَ اللهُ إِبْرَاهِيمَ، إِذْ لَمْ يَكُنْ لَهُ أَعْظَمُ يُقْسِمُ بِهِ، أَقْسَمَ بِنَفْسِهِ، قَائِلاً إِنِّي لأُبَارِكَنَّكَ بَرَكَةً وَأُكَثِّرَنَّكَ تَكْثِيرًا"، فيعلق القديس أمبروسيوس: "الذي وعد إبراهيم هو الابن الذي هو المسيح، وهو الذي ظهر لإبراهيم"</w:t>
      </w:r>
      <w:r w:rsidR="009B301E">
        <w:rPr>
          <w:rFonts w:hint="cs"/>
          <w:rtl/>
        </w:rPr>
        <w:t xml:space="preserve"> </w:t>
      </w:r>
      <w:r w:rsidRPr="00435FBA">
        <w:rPr>
          <w:rtl/>
        </w:rPr>
        <w:t>(تك18)</w:t>
      </w:r>
      <w:r w:rsidR="004061C0">
        <w:rPr>
          <w:rFonts w:hint="cs"/>
          <w:rtl/>
        </w:rPr>
        <w:t>،</w:t>
      </w:r>
      <w:r w:rsidRPr="00435FBA">
        <w:rPr>
          <w:rtl/>
        </w:rPr>
        <w:t xml:space="preserve"> ظهر له مع اثنان من الملائكة والكتاب يقول: "الآب لم يره أحد قط"، ولا في أي شكل.. فكان الظهور هو ظهور الابن. </w:t>
      </w:r>
    </w:p>
    <w:p w14:paraId="6E7D3488" w14:textId="77777777" w:rsidR="00F8203D" w:rsidRPr="00435FBA" w:rsidRDefault="002233B5" w:rsidP="00C82784">
      <w:pPr>
        <w:spacing w:after="0" w:line="276" w:lineRule="auto"/>
        <w:jc w:val="lowKashida"/>
        <w:rPr>
          <w:b/>
          <w:bCs/>
          <w:rtl/>
        </w:rPr>
      </w:pPr>
      <w:r w:rsidRPr="00435FBA">
        <w:rPr>
          <w:b/>
          <w:bCs/>
          <w:rtl/>
        </w:rPr>
        <w:t>ثم يتابع القديس أمبروسيوس ويقول كلمة لطيفة:</w:t>
      </w:r>
    </w:p>
    <w:p w14:paraId="73A64917" w14:textId="62AF652F" w:rsidR="00BC20CA" w:rsidRPr="00435FBA" w:rsidRDefault="002233B5" w:rsidP="004061C0">
      <w:pPr>
        <w:spacing w:after="0" w:line="276" w:lineRule="auto"/>
        <w:jc w:val="lowKashida"/>
        <w:rPr>
          <w:rtl/>
        </w:rPr>
      </w:pPr>
      <w:r w:rsidRPr="00435FBA">
        <w:rPr>
          <w:rtl/>
        </w:rPr>
        <w:t>"لعل معارضينا يقولون إن الله الآب هو الذي ظهر لإبراهيم، لا الآب لم يغسل إبراهيم رجليه، ولم يعطه شيء ليأكله، ليس هو الآب</w:t>
      </w:r>
      <w:r w:rsidR="00BC20CA" w:rsidRPr="00435FBA">
        <w:rPr>
          <w:rtl/>
        </w:rPr>
        <w:t>.</w:t>
      </w:r>
    </w:p>
    <w:p w14:paraId="3D4617DC" w14:textId="6CDFA30C" w:rsidR="00BC20CA" w:rsidRPr="00435FBA" w:rsidRDefault="002233B5" w:rsidP="004061C0">
      <w:pPr>
        <w:spacing w:after="0" w:line="276" w:lineRule="auto"/>
        <w:jc w:val="lowKashida"/>
        <w:rPr>
          <w:rtl/>
        </w:rPr>
      </w:pPr>
      <w:r w:rsidRPr="00435FBA">
        <w:rPr>
          <w:rtl/>
        </w:rPr>
        <w:t>لأنه</w:t>
      </w:r>
      <w:r w:rsidR="004061C0">
        <w:rPr>
          <w:rtl/>
        </w:rPr>
        <w:t xml:space="preserve"> يقول له</w:t>
      </w:r>
      <w:r w:rsidRPr="00435FBA">
        <w:rPr>
          <w:rtl/>
        </w:rPr>
        <w:t xml:space="preserve"> "إِنْ كُنْتُ قَدْ وَجَدْتُ نِعْمَةً فِي عَيْنَيْكَ فَلاَ تَتَجَاوَزْ عَبْدَكَ لِيُؤْخَذْ قَلِيلُ مَاءٍ وَاغْسِلُوا أَرْجُلَكُمْ وَاتَّكِئُوا تَحْتَ الشَّجَرَةِ، فَآخُذَ كِسْرَةَ خُبْزٍ، فَتُسْنِدُونَ قُلُوبَكُمْ ثُمَّ تَجْتَازُونَ"</w:t>
      </w:r>
      <w:r w:rsidR="004061C0">
        <w:rPr>
          <w:rFonts w:hint="cs"/>
          <w:rtl/>
        </w:rPr>
        <w:t xml:space="preserve"> </w:t>
      </w:r>
      <w:r w:rsidR="004061C0" w:rsidRPr="00435FBA">
        <w:rPr>
          <w:rtl/>
        </w:rPr>
        <w:t>(تك18: 3-5)</w:t>
      </w:r>
      <w:r w:rsidRPr="00435FBA">
        <w:rPr>
          <w:rtl/>
        </w:rPr>
        <w:t xml:space="preserve">، قال: فالآب لم يره إبراهيم ولا إبراهيم غسل رِجلي الآب، هذه أمور </w:t>
      </w:r>
      <w:r w:rsidRPr="00435FBA">
        <w:rPr>
          <w:rtl/>
        </w:rPr>
        <w:lastRenderedPageBreak/>
        <w:t xml:space="preserve">خاصة بالابن. </w:t>
      </w:r>
    </w:p>
    <w:p w14:paraId="5F705E87" w14:textId="1053410C" w:rsidR="003C48BD" w:rsidRPr="00435FBA" w:rsidRDefault="002233B5" w:rsidP="004061C0">
      <w:pPr>
        <w:spacing w:after="0" w:line="276" w:lineRule="auto"/>
        <w:jc w:val="lowKashida"/>
        <w:rPr>
          <w:rtl/>
        </w:rPr>
      </w:pPr>
      <w:r w:rsidRPr="00435FBA">
        <w:rPr>
          <w:rtl/>
        </w:rPr>
        <w:t xml:space="preserve">وقال: "ولعل السيد المسيح </w:t>
      </w:r>
      <w:r w:rsidR="004061C0">
        <w:rPr>
          <w:rFonts w:hint="cs"/>
          <w:rtl/>
        </w:rPr>
        <w:t>عند</w:t>
      </w:r>
      <w:r w:rsidRPr="00435FBA">
        <w:rPr>
          <w:rtl/>
        </w:rPr>
        <w:t>ما قال لليهود</w:t>
      </w:r>
      <w:r w:rsidR="004061C0">
        <w:rPr>
          <w:rFonts w:hint="cs"/>
          <w:rtl/>
        </w:rPr>
        <w:t xml:space="preserve"> </w:t>
      </w:r>
      <w:r w:rsidR="00422A49">
        <w:rPr>
          <w:rFonts w:hint="cs"/>
          <w:rtl/>
        </w:rPr>
        <w:t>إ</w:t>
      </w:r>
      <w:r w:rsidR="004061C0">
        <w:rPr>
          <w:rFonts w:hint="cs"/>
          <w:rtl/>
        </w:rPr>
        <w:t>ن</w:t>
      </w:r>
      <w:r w:rsidRPr="00435FBA">
        <w:rPr>
          <w:rtl/>
        </w:rPr>
        <w:t xml:space="preserve"> إبراهيم رأى يومي ففرح كان</w:t>
      </w:r>
      <w:r w:rsidR="004061C0">
        <w:rPr>
          <w:rFonts w:hint="cs"/>
          <w:rtl/>
        </w:rPr>
        <w:t xml:space="preserve"> قد</w:t>
      </w:r>
      <w:r w:rsidRPr="00435FBA">
        <w:rPr>
          <w:rtl/>
        </w:rPr>
        <w:t xml:space="preserve"> رآه في هذا الوقت</w:t>
      </w:r>
      <w:r w:rsidR="008155F3" w:rsidRPr="00435FBA">
        <w:rPr>
          <w:rtl/>
        </w:rPr>
        <w:t>.</w:t>
      </w:r>
      <w:r w:rsidRPr="00435FBA">
        <w:rPr>
          <w:rtl/>
        </w:rPr>
        <w:t xml:space="preserve"> </w:t>
      </w:r>
    </w:p>
    <w:p w14:paraId="68432552" w14:textId="7D7DF893" w:rsidR="003C48BD" w:rsidRPr="00435FBA" w:rsidRDefault="002233B5" w:rsidP="004061C0">
      <w:pPr>
        <w:spacing w:after="0" w:line="276" w:lineRule="auto"/>
        <w:jc w:val="lowKashida"/>
        <w:rPr>
          <w:rtl/>
        </w:rPr>
      </w:pPr>
      <w:r w:rsidRPr="00435FBA">
        <w:rPr>
          <w:rtl/>
        </w:rPr>
        <w:t>وقال: "بِذَاتِي أَقْسَمْتُ يَقُولُ الرَّبُّ، أَنِّي مِنْ أَجْلِ أَنَّكَ فَعَلْتَ هذَا الأَمْرَ، وَ</w:t>
      </w:r>
      <w:r w:rsidR="004061C0">
        <w:rPr>
          <w:rtl/>
        </w:rPr>
        <w:t>لَمْ تُمْسِكِ ابْنَكَ وَحِيدَكَ</w:t>
      </w:r>
      <w:r w:rsidRPr="00435FBA">
        <w:rPr>
          <w:rtl/>
        </w:rPr>
        <w:t xml:space="preserve">" </w:t>
      </w:r>
      <w:r w:rsidR="004061C0" w:rsidRPr="00435FBA">
        <w:rPr>
          <w:rtl/>
        </w:rPr>
        <w:t>(تك22: 16)</w:t>
      </w:r>
    </w:p>
    <w:p w14:paraId="15B98AD0" w14:textId="65D2DAF3" w:rsidR="00BC20CA" w:rsidRPr="00435FBA" w:rsidRDefault="009D516C" w:rsidP="004061C0">
      <w:pPr>
        <w:spacing w:after="0" w:line="276" w:lineRule="auto"/>
        <w:jc w:val="lowKashida"/>
        <w:rPr>
          <w:b/>
          <w:bCs/>
          <w:rtl/>
        </w:rPr>
      </w:pPr>
      <w:r>
        <w:rPr>
          <w:b/>
          <w:bCs/>
          <w:rtl/>
        </w:rPr>
        <w:t>إذًا الذي أعط</w:t>
      </w:r>
      <w:r>
        <w:rPr>
          <w:rFonts w:hint="cs"/>
          <w:b/>
          <w:bCs/>
          <w:rtl/>
        </w:rPr>
        <w:t>ى</w:t>
      </w:r>
      <w:r w:rsidR="002233B5" w:rsidRPr="00435FBA">
        <w:rPr>
          <w:b/>
          <w:bCs/>
          <w:rtl/>
        </w:rPr>
        <w:t xml:space="preserve"> له هذا الوعد وظهر له كان أقنوم الابن</w:t>
      </w:r>
      <w:r w:rsidR="00BC20CA" w:rsidRPr="00435FBA">
        <w:rPr>
          <w:b/>
          <w:bCs/>
          <w:rtl/>
        </w:rPr>
        <w:t>..</w:t>
      </w:r>
    </w:p>
    <w:p w14:paraId="2EC5AA86" w14:textId="64F32DEB" w:rsidR="003C48BD" w:rsidRPr="005F7111" w:rsidRDefault="002233B5" w:rsidP="004061C0">
      <w:pPr>
        <w:spacing w:after="0" w:line="276" w:lineRule="auto"/>
        <w:jc w:val="lowKashida"/>
        <w:rPr>
          <w:rtl/>
        </w:rPr>
      </w:pPr>
      <w:r w:rsidRPr="00435FBA">
        <w:rPr>
          <w:rtl/>
        </w:rPr>
        <w:t>ثم يقول: "</w:t>
      </w:r>
      <w:r w:rsidRPr="00435FBA">
        <w:rPr>
          <w:b/>
          <w:bCs/>
          <w:rtl/>
        </w:rPr>
        <w:t>أقسمت بذاتي</w:t>
      </w:r>
      <w:r w:rsidRPr="00435FBA">
        <w:rPr>
          <w:rtl/>
        </w:rPr>
        <w:t xml:space="preserve">"، هو الابن قال ذلك وإذ لم يجد قسمًا أعظم أقسم بذاته، إذًا </w:t>
      </w:r>
      <w:r w:rsidRPr="005F7111">
        <w:rPr>
          <w:rtl/>
        </w:rPr>
        <w:t>لم يجد أعظم من ذاته، فلا ي</w:t>
      </w:r>
      <w:r w:rsidR="004061C0">
        <w:rPr>
          <w:rFonts w:hint="cs"/>
          <w:rtl/>
        </w:rPr>
        <w:t>كون</w:t>
      </w:r>
      <w:r w:rsidRPr="005F7111">
        <w:rPr>
          <w:rtl/>
        </w:rPr>
        <w:t xml:space="preserve"> أب</w:t>
      </w:r>
      <w:r w:rsidR="00F8203D" w:rsidRPr="005F7111">
        <w:rPr>
          <w:rtl/>
        </w:rPr>
        <w:t xml:space="preserve">ي أعظم من جهة اللاهوت، </w:t>
      </w:r>
      <w:r w:rsidR="004061C0">
        <w:rPr>
          <w:rFonts w:hint="cs"/>
          <w:rtl/>
        </w:rPr>
        <w:t xml:space="preserve">هل </w:t>
      </w:r>
      <w:r w:rsidR="005F7111" w:rsidRPr="005F7111">
        <w:rPr>
          <w:rFonts w:hint="cs"/>
          <w:rtl/>
        </w:rPr>
        <w:t xml:space="preserve">هذا </w:t>
      </w:r>
      <w:r w:rsidR="004061C0" w:rsidRPr="005F7111">
        <w:rPr>
          <w:rtl/>
        </w:rPr>
        <w:t>واضح</w:t>
      </w:r>
      <w:r w:rsidRPr="005F7111">
        <w:rPr>
          <w:rtl/>
        </w:rPr>
        <w:t xml:space="preserve">؟ </w:t>
      </w:r>
    </w:p>
    <w:p w14:paraId="67C053A5" w14:textId="77777777" w:rsidR="00F8203D" w:rsidRPr="00435FBA" w:rsidRDefault="002233B5" w:rsidP="00F8203D">
      <w:pPr>
        <w:spacing w:after="0" w:line="276" w:lineRule="auto"/>
        <w:jc w:val="lowKashida"/>
        <w:rPr>
          <w:b/>
          <w:bCs/>
          <w:rtl/>
        </w:rPr>
      </w:pPr>
      <w:r w:rsidRPr="005F7111">
        <w:rPr>
          <w:b/>
          <w:bCs/>
          <w:rtl/>
        </w:rPr>
        <w:t>لا يوجد</w:t>
      </w:r>
      <w:r w:rsidRPr="00435FBA">
        <w:rPr>
          <w:b/>
          <w:bCs/>
          <w:rtl/>
        </w:rPr>
        <w:t xml:space="preserve"> شيء أعظم لأنه هو والآب واحد، فعظمة الابن هي نفس عظمة الآب، لا يوجد فرق، أو تمييز، فأقسم بذاته</w:t>
      </w:r>
      <w:r w:rsidR="00F8203D" w:rsidRPr="00435FBA">
        <w:rPr>
          <w:b/>
          <w:bCs/>
          <w:rtl/>
        </w:rPr>
        <w:t>...</w:t>
      </w:r>
    </w:p>
    <w:p w14:paraId="007271E8" w14:textId="6FE09EB3" w:rsidR="002233B5" w:rsidRPr="00435FBA" w:rsidRDefault="002233B5" w:rsidP="00F8203D">
      <w:pPr>
        <w:spacing w:after="0" w:line="276" w:lineRule="auto"/>
        <w:jc w:val="lowKashida"/>
        <w:rPr>
          <w:rtl/>
        </w:rPr>
      </w:pPr>
      <w:r w:rsidRPr="00435FBA">
        <w:rPr>
          <w:rtl/>
        </w:rPr>
        <w:t>وبذلك "أبي أعظم مني" ليس لها صلة باللاهوت إنما هي مسألة خاصة بإخلاء الذات فلا تمييز في العظمة بين الآب والابن.</w:t>
      </w:r>
      <w:r w:rsidRPr="00435FBA">
        <w:rPr>
          <w:rStyle w:val="FootnoteReference"/>
          <w:rtl/>
        </w:rPr>
        <w:footnoteReference w:id="68"/>
      </w:r>
    </w:p>
    <w:p w14:paraId="41888069" w14:textId="08AB9A4F" w:rsidR="002233B5" w:rsidRPr="00435FBA" w:rsidRDefault="002233B5" w:rsidP="004061C0">
      <w:pPr>
        <w:spacing w:after="0" w:line="276" w:lineRule="auto"/>
        <w:jc w:val="lowKashida"/>
        <w:rPr>
          <w:rtl/>
        </w:rPr>
      </w:pPr>
      <w:r w:rsidRPr="00435FBA">
        <w:rPr>
          <w:b/>
          <w:bCs/>
          <w:rtl/>
        </w:rPr>
        <w:lastRenderedPageBreak/>
        <w:t xml:space="preserve">القديس </w:t>
      </w:r>
      <w:r w:rsidR="002B0C3C">
        <w:rPr>
          <w:b/>
          <w:bCs/>
          <w:rtl/>
        </w:rPr>
        <w:t>هيلاري</w:t>
      </w:r>
      <w:r w:rsidRPr="00435FBA">
        <w:rPr>
          <w:b/>
          <w:bCs/>
          <w:rtl/>
        </w:rPr>
        <w:t xml:space="preserve"> أسقف بواتيه يقول</w:t>
      </w:r>
      <w:r w:rsidRPr="00435FBA">
        <w:rPr>
          <w:rtl/>
        </w:rPr>
        <w:t>: إنه "كان هناك تدرج في الإعلان عن طبيعة المسيح وقوته في الكتاب"، لأنه إذا كان</w:t>
      </w:r>
      <w:r w:rsidR="004061C0">
        <w:rPr>
          <w:rFonts w:hint="cs"/>
          <w:rtl/>
        </w:rPr>
        <w:t xml:space="preserve"> من</w:t>
      </w:r>
      <w:r w:rsidRPr="00435FBA">
        <w:rPr>
          <w:rtl/>
        </w:rPr>
        <w:t xml:space="preserve"> أول ول</w:t>
      </w:r>
      <w:r w:rsidR="004061C0">
        <w:rPr>
          <w:rFonts w:hint="cs"/>
          <w:rtl/>
        </w:rPr>
        <w:t>ا</w:t>
      </w:r>
      <w:r w:rsidRPr="00435FBA">
        <w:rPr>
          <w:rtl/>
        </w:rPr>
        <w:t>د</w:t>
      </w:r>
      <w:r w:rsidR="004061C0">
        <w:rPr>
          <w:rFonts w:hint="cs"/>
          <w:rtl/>
        </w:rPr>
        <w:t>ته</w:t>
      </w:r>
      <w:r w:rsidRPr="00435FBA">
        <w:rPr>
          <w:rtl/>
        </w:rPr>
        <w:t xml:space="preserve"> قال</w:t>
      </w:r>
      <w:r w:rsidR="004061C0">
        <w:rPr>
          <w:rFonts w:hint="cs"/>
          <w:rtl/>
        </w:rPr>
        <w:t xml:space="preserve"> </w:t>
      </w:r>
      <w:r w:rsidR="00A35B4D">
        <w:rPr>
          <w:rFonts w:hint="cs"/>
          <w:rtl/>
        </w:rPr>
        <w:t>إ</w:t>
      </w:r>
      <w:r w:rsidR="004061C0">
        <w:rPr>
          <w:rFonts w:hint="cs"/>
          <w:rtl/>
        </w:rPr>
        <w:t>ن</w:t>
      </w:r>
      <w:r w:rsidRPr="00435FBA">
        <w:rPr>
          <w:rtl/>
        </w:rPr>
        <w:t xml:space="preserve">ه الله وهو مساوٍ للآب في الجوهر، </w:t>
      </w:r>
      <w:r w:rsidR="004061C0">
        <w:rPr>
          <w:rFonts w:hint="cs"/>
          <w:rtl/>
        </w:rPr>
        <w:t>ما</w:t>
      </w:r>
      <w:r w:rsidRPr="00435FBA">
        <w:rPr>
          <w:rtl/>
        </w:rPr>
        <w:t xml:space="preserve"> كانوا يحتملو</w:t>
      </w:r>
      <w:r w:rsidR="004061C0">
        <w:rPr>
          <w:rFonts w:hint="cs"/>
          <w:rtl/>
        </w:rPr>
        <w:t>ن</w:t>
      </w:r>
      <w:r w:rsidRPr="00435FBA">
        <w:rPr>
          <w:rtl/>
        </w:rPr>
        <w:t>، لذا كان هناك تدرج في الإعلان عن طبيعة المسيح وقوته.</w:t>
      </w:r>
      <w:r w:rsidRPr="00435FBA">
        <w:rPr>
          <w:rStyle w:val="FootnoteReference"/>
          <w:rtl/>
        </w:rPr>
        <w:footnoteReference w:id="69"/>
      </w:r>
    </w:p>
    <w:p w14:paraId="43FAD09C" w14:textId="436FEDFC" w:rsidR="003C48BD" w:rsidRPr="00435FBA" w:rsidRDefault="00B4569D" w:rsidP="00B4569D">
      <w:pPr>
        <w:jc w:val="center"/>
        <w:rPr>
          <w:rtl/>
        </w:rPr>
      </w:pPr>
      <w:r>
        <w:sym w:font="Wingdings" w:char="F056"/>
      </w:r>
      <w:r>
        <w:sym w:font="Wingdings" w:char="F056"/>
      </w:r>
      <w:r>
        <w:sym w:font="Wingdings" w:char="F056"/>
      </w:r>
    </w:p>
    <w:p w14:paraId="0821D89A" w14:textId="77777777" w:rsidR="003C48BD" w:rsidRPr="00435FBA" w:rsidRDefault="003C48BD" w:rsidP="005D1D1A">
      <w:pPr>
        <w:rPr>
          <w:rtl/>
        </w:rPr>
      </w:pPr>
    </w:p>
    <w:p w14:paraId="68F65C13" w14:textId="77777777" w:rsidR="003C48BD" w:rsidRPr="00435FBA" w:rsidRDefault="003C48BD" w:rsidP="00C82784">
      <w:pPr>
        <w:jc w:val="left"/>
        <w:rPr>
          <w:color w:val="00B0F0"/>
          <w:rtl/>
        </w:rPr>
        <w:sectPr w:rsidR="003C48BD" w:rsidRPr="00435FBA" w:rsidSect="0077604F">
          <w:headerReference w:type="default" r:id="rId79"/>
          <w:footerReference w:type="default" r:id="rId80"/>
          <w:pgSz w:w="9639" w:h="13608" w:code="11"/>
          <w:pgMar w:top="1418" w:right="1134" w:bottom="1418" w:left="1134" w:header="567" w:footer="794" w:gutter="0"/>
          <w:cols w:space="708"/>
          <w:bidi/>
          <w:rtlGutter/>
          <w:docGrid w:linePitch="381"/>
        </w:sectPr>
      </w:pPr>
    </w:p>
    <w:p w14:paraId="686CE58F" w14:textId="3809ABBF" w:rsidR="00EA090A" w:rsidRDefault="009516A4" w:rsidP="00B4569D">
      <w:pPr>
        <w:rPr>
          <w:rtl/>
        </w:rPr>
      </w:pPr>
      <w:r w:rsidRPr="00435FBA">
        <w:rPr>
          <w:lang w:bidi="ar-SA"/>
        </w:rPr>
        <w:lastRenderedPageBreak/>
        <w:drawing>
          <wp:anchor distT="0" distB="0" distL="114300" distR="114300" simplePos="0" relativeHeight="251684352" behindDoc="1" locked="0" layoutInCell="1" allowOverlap="1" wp14:anchorId="0BEBD783" wp14:editId="77AC803E">
            <wp:simplePos x="0" y="0"/>
            <wp:positionH relativeFrom="margin">
              <wp:posOffset>0</wp:posOffset>
            </wp:positionH>
            <wp:positionV relativeFrom="paragraph">
              <wp:posOffset>-635</wp:posOffset>
            </wp:positionV>
            <wp:extent cx="4710545" cy="6859975"/>
            <wp:effectExtent l="0" t="0" r="0" b="0"/>
            <wp:wrapNone/>
            <wp:docPr id="46" name="Picture 46"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3" w:name="_Toc530670240"/>
      <w:bookmarkStart w:id="114" w:name="_Toc534188605"/>
      <w:bookmarkStart w:id="115" w:name="_Toc534206053"/>
    </w:p>
    <w:p w14:paraId="38C49DF5" w14:textId="19127544" w:rsidR="003C48BD" w:rsidRPr="00435FBA" w:rsidRDefault="003C48BD" w:rsidP="002E6E5F">
      <w:pPr>
        <w:pStyle w:val="Heading1"/>
        <w:rPr>
          <w:rtl/>
        </w:rPr>
      </w:pPr>
      <w:bookmarkStart w:id="116" w:name="_Toc209707295"/>
      <w:r w:rsidRPr="00435FBA">
        <w:rPr>
          <w:rtl/>
        </w:rPr>
        <w:t>الفصل التاسع</w:t>
      </w:r>
      <w:bookmarkEnd w:id="113"/>
      <w:bookmarkEnd w:id="114"/>
      <w:bookmarkEnd w:id="115"/>
      <w:bookmarkEnd w:id="116"/>
    </w:p>
    <w:p w14:paraId="67C25320" w14:textId="77777777" w:rsidR="00EA090A" w:rsidRDefault="00EA090A" w:rsidP="00703268">
      <w:pPr>
        <w:pStyle w:val="Heading5"/>
        <w:rPr>
          <w:rFonts w:cs="Simplified Arabic"/>
          <w:sz w:val="60"/>
          <w:szCs w:val="60"/>
          <w:rtl/>
        </w:rPr>
      </w:pPr>
      <w:r w:rsidRPr="00EA090A">
        <w:rPr>
          <w:rFonts w:cs="Simplified Arabic"/>
          <w:sz w:val="60"/>
          <w:szCs w:val="60"/>
          <w:rtl/>
        </w:rPr>
        <w:t xml:space="preserve">لاَ يَقْدِرُ الابْنُ أَنْ </w:t>
      </w:r>
    </w:p>
    <w:p w14:paraId="4D272804" w14:textId="24FBD60F" w:rsidR="003C48BD" w:rsidRPr="00435FBA" w:rsidRDefault="00EA090A" w:rsidP="00703268">
      <w:pPr>
        <w:pStyle w:val="Heading5"/>
        <w:rPr>
          <w:rFonts w:cs="Simplified Arabic"/>
          <w:rtl/>
        </w:rPr>
      </w:pPr>
      <w:r w:rsidRPr="00EA090A">
        <w:rPr>
          <w:rFonts w:cs="Simplified Arabic"/>
          <w:sz w:val="60"/>
          <w:szCs w:val="60"/>
          <w:rtl/>
        </w:rPr>
        <w:t>يَعْمَلَ مِنْ نَفْسِهِ شَيْئًا</w:t>
      </w:r>
    </w:p>
    <w:p w14:paraId="5081D0C5" w14:textId="77777777" w:rsidR="003C48BD" w:rsidRPr="00435FBA" w:rsidRDefault="003C48BD" w:rsidP="005D1D1A">
      <w:pPr>
        <w:rPr>
          <w:rtl/>
        </w:rPr>
      </w:pPr>
    </w:p>
    <w:p w14:paraId="1F330044" w14:textId="77777777" w:rsidR="003C48BD" w:rsidRPr="00435FBA" w:rsidRDefault="003C48BD" w:rsidP="005D1D1A">
      <w:pPr>
        <w:rPr>
          <w:rtl/>
        </w:rPr>
      </w:pPr>
    </w:p>
    <w:p w14:paraId="029DFD5C" w14:textId="77777777" w:rsidR="003C48BD" w:rsidRPr="00435FBA" w:rsidRDefault="003C48BD" w:rsidP="005D1D1A">
      <w:pPr>
        <w:rPr>
          <w:rtl/>
        </w:rPr>
      </w:pPr>
    </w:p>
    <w:p w14:paraId="55FFA641" w14:textId="77777777" w:rsidR="003C48BD" w:rsidRPr="008B2DC6" w:rsidRDefault="003C48BD" w:rsidP="00C82784">
      <w:pPr>
        <w:jc w:val="left"/>
        <w:rPr>
          <w:color w:val="00B0F0"/>
          <w:sz w:val="8"/>
          <w:szCs w:val="8"/>
          <w:rtl/>
        </w:rPr>
      </w:pPr>
    </w:p>
    <w:p w14:paraId="6B9875AE" w14:textId="77777777" w:rsidR="003C48BD" w:rsidRPr="008B2DC6" w:rsidRDefault="003C48BD" w:rsidP="00C82784">
      <w:pPr>
        <w:jc w:val="left"/>
        <w:rPr>
          <w:color w:val="00B0F0"/>
          <w:sz w:val="8"/>
          <w:szCs w:val="8"/>
          <w:rtl/>
        </w:rPr>
        <w:sectPr w:rsidR="003C48BD" w:rsidRPr="008B2DC6" w:rsidSect="0077604F">
          <w:headerReference w:type="default" r:id="rId81"/>
          <w:footerReference w:type="default" r:id="rId82"/>
          <w:pgSz w:w="9639" w:h="13608" w:code="11"/>
          <w:pgMar w:top="1418" w:right="1134" w:bottom="1418" w:left="1134" w:header="567" w:footer="794" w:gutter="0"/>
          <w:cols w:space="708"/>
          <w:bidi/>
          <w:rtlGutter/>
          <w:docGrid w:linePitch="381"/>
        </w:sectPr>
      </w:pPr>
    </w:p>
    <w:p w14:paraId="0BE303D8" w14:textId="42D48026" w:rsidR="002233B5" w:rsidRPr="00310586" w:rsidRDefault="00EA090A" w:rsidP="00913944">
      <w:pPr>
        <w:pStyle w:val="Heading2"/>
        <w:rPr>
          <w:rtl/>
        </w:rPr>
      </w:pPr>
      <w:bookmarkStart w:id="117" w:name="_Toc530670241"/>
      <w:bookmarkStart w:id="118" w:name="_Toc534188606"/>
      <w:bookmarkStart w:id="119" w:name="_Toc534206054"/>
      <w:bookmarkStart w:id="120" w:name="_Toc209707296"/>
      <w:r w:rsidRPr="00310586">
        <w:rPr>
          <w:rtl/>
        </w:rPr>
        <w:lastRenderedPageBreak/>
        <w:t>لاَ يَقْدِرُ الابْنُ أَنْ يَعْمَلَ مِنْ نَفْسِهِ شَيْئًا</w:t>
      </w:r>
      <w:r w:rsidR="002233B5" w:rsidRPr="00310586">
        <w:rPr>
          <w:rStyle w:val="FootnoteReference"/>
          <w:b w:val="0"/>
          <w:bCs w:val="0"/>
          <w:sz w:val="28"/>
          <w:szCs w:val="28"/>
          <w:rtl/>
        </w:rPr>
        <w:footnoteReference w:id="70"/>
      </w:r>
      <w:bookmarkEnd w:id="117"/>
      <w:bookmarkEnd w:id="118"/>
      <w:bookmarkEnd w:id="119"/>
      <w:bookmarkEnd w:id="120"/>
    </w:p>
    <w:p w14:paraId="1F173D07" w14:textId="7F85CA29" w:rsidR="002233B5" w:rsidRPr="00310586" w:rsidRDefault="002233B5" w:rsidP="00C82784">
      <w:pPr>
        <w:tabs>
          <w:tab w:val="left" w:pos="9630"/>
        </w:tabs>
        <w:spacing w:after="0" w:line="276" w:lineRule="auto"/>
        <w:jc w:val="lowKashida"/>
        <w:rPr>
          <w:sz w:val="39"/>
          <w:szCs w:val="39"/>
          <w:rtl/>
        </w:rPr>
      </w:pPr>
      <w:r w:rsidRPr="00310586">
        <w:rPr>
          <w:rtl/>
        </w:rPr>
        <w:t xml:space="preserve">هذه الآية هي إحدى الآيات التي يسيء </w:t>
      </w:r>
      <w:r w:rsidR="000408DA" w:rsidRPr="00310586">
        <w:rPr>
          <w:rtl/>
        </w:rPr>
        <w:t>ال</w:t>
      </w:r>
      <w:r w:rsidR="00F82E82">
        <w:rPr>
          <w:rtl/>
        </w:rPr>
        <w:t>أريوس</w:t>
      </w:r>
      <w:r w:rsidR="000408DA" w:rsidRPr="00310586">
        <w:rPr>
          <w:rtl/>
        </w:rPr>
        <w:t>يون</w:t>
      </w:r>
      <w:r w:rsidRPr="00310586">
        <w:rPr>
          <w:rtl/>
        </w:rPr>
        <w:t xml:space="preserve"> فهمها. ويقولون: ما دام "لاَ يَقْدِرُ الابْنُ أَنْ يَعْمَلَ مِنْ نَفْسِهِ شَيْئًا إِلاَّ مَا يَنْظُرُ الآبَ يَعْمَلُ" (يو5: 19). إذًا فهو أقل من الآب، وليس مساويًا له في الجوهر. وهذا ضد لاهوته!!</w:t>
      </w:r>
    </w:p>
    <w:p w14:paraId="598CFAED" w14:textId="6D450725" w:rsidR="002233B5" w:rsidRPr="00310586" w:rsidRDefault="002233B5" w:rsidP="00EA090A">
      <w:pPr>
        <w:tabs>
          <w:tab w:val="left" w:pos="9630"/>
        </w:tabs>
        <w:spacing w:after="0" w:line="276" w:lineRule="auto"/>
        <w:jc w:val="lowKashida"/>
        <w:rPr>
          <w:rtl/>
        </w:rPr>
      </w:pPr>
      <w:r w:rsidRPr="00310586">
        <w:rPr>
          <w:rtl/>
        </w:rPr>
        <w:t xml:space="preserve">ولكي نرد على زعمهم هذا، علينا أن ندرس مناسبة هذه الآية، وكذلك ما ورد بعدها </w:t>
      </w:r>
      <w:r w:rsidR="00FE71A3" w:rsidRPr="00310586">
        <w:rPr>
          <w:rtl/>
        </w:rPr>
        <w:t>أيضًا</w:t>
      </w:r>
      <w:r w:rsidRPr="00310586">
        <w:rPr>
          <w:rtl/>
        </w:rPr>
        <w:t>. لأنه كقاعدة عامة: لكي نفهم آية لا بد أن ندرس مناسبتها، ليتضح الأمر أمامنا.</w:t>
      </w:r>
    </w:p>
    <w:p w14:paraId="10833795" w14:textId="77777777" w:rsidR="002233B5" w:rsidRPr="00435FBA" w:rsidRDefault="002233B5" w:rsidP="0032428D">
      <w:pPr>
        <w:pStyle w:val="Heading4"/>
        <w:rPr>
          <w:rtl/>
        </w:rPr>
      </w:pPr>
      <w:r w:rsidRPr="00310586">
        <w:rPr>
          <w:rtl/>
        </w:rPr>
        <w:t>مناسبة هذه الآية</w:t>
      </w:r>
    </w:p>
    <w:p w14:paraId="14F80EAC" w14:textId="399F8707" w:rsidR="002233B5" w:rsidRPr="00435FBA" w:rsidRDefault="002233B5" w:rsidP="00EA090A">
      <w:pPr>
        <w:tabs>
          <w:tab w:val="left" w:pos="9630"/>
        </w:tabs>
        <w:spacing w:after="0" w:line="276" w:lineRule="auto"/>
        <w:jc w:val="lowKashida"/>
        <w:rPr>
          <w:rtl/>
        </w:rPr>
      </w:pPr>
      <w:r w:rsidRPr="00435FBA">
        <w:rPr>
          <w:rtl/>
        </w:rPr>
        <w:t>يبدأ الإصحاح الخامس من إنجيل يوحنا بشفاء مريض بيت حسدا بعد 38 سنة له في المرض. وقد شفاه السيد المسيح في يوم سبت، وقال له: "</w:t>
      </w:r>
      <w:r w:rsidR="00EA090A" w:rsidRPr="00EA090A">
        <w:rPr>
          <w:rtl/>
        </w:rPr>
        <w:t>احْمِلْ سَرِيرَكَ وَامْشِ</w:t>
      </w:r>
      <w:r w:rsidRPr="00435FBA">
        <w:rPr>
          <w:rtl/>
        </w:rPr>
        <w:t>". "وَلِهذَا كَانَ الْيَهُودُ يَطْرُدُونَ يَسُوعَ، وَيَطْلُبُونَ أَنْ يَقْتُلُوهُ، لأَنَّهُ عَمِلَ هذَا فِي سَبْتٍ" (يو5: 16).</w:t>
      </w:r>
    </w:p>
    <w:p w14:paraId="0B57912A" w14:textId="2D4EB892" w:rsidR="002233B5" w:rsidRPr="00435FBA" w:rsidRDefault="002233B5" w:rsidP="00C82784">
      <w:pPr>
        <w:tabs>
          <w:tab w:val="left" w:pos="9630"/>
        </w:tabs>
        <w:spacing w:after="0" w:line="276" w:lineRule="auto"/>
        <w:jc w:val="lowKashida"/>
        <w:rPr>
          <w:rtl/>
        </w:rPr>
      </w:pPr>
      <w:r w:rsidRPr="00435FBA">
        <w:rPr>
          <w:rtl/>
        </w:rPr>
        <w:t>فأجابهم</w:t>
      </w:r>
      <w:r w:rsidR="0032428D" w:rsidRPr="00435FBA">
        <w:rPr>
          <w:rtl/>
        </w:rPr>
        <w:t>:</w:t>
      </w:r>
      <w:r w:rsidRPr="00435FBA">
        <w:rPr>
          <w:rtl/>
        </w:rPr>
        <w:t xml:space="preserve"> "أَبِي يَعْمَلُ حَتَّى الآنَ وَأَنَا أَعْمَلُ، فَمِنْ أَجْلِ هذَا كَانَ الْيَهُودُ يَطْلُبُونَ أَكْثَرَ أَنْ يَقْتُلُوهُ، لأَنَّهُ لَمْ يَنْقُضِ السَّبْتَ فَقَطْ، بَلْ قَالَ </w:t>
      </w:r>
      <w:r w:rsidR="00FE71A3" w:rsidRPr="00435FBA">
        <w:rPr>
          <w:rtl/>
        </w:rPr>
        <w:t>أيضًا</w:t>
      </w:r>
      <w:r w:rsidRPr="00435FBA">
        <w:rPr>
          <w:rtl/>
        </w:rPr>
        <w:t xml:space="preserve"> إِنَّ اللهَ أَبُوهُ، مُعَادِلاً نَفْسَهُ بِاللهِ" (يو5: 17، 18). كأنهم يتهمونه بأنه مجدف وأنه ليس مساويًا للآب.</w:t>
      </w:r>
    </w:p>
    <w:p w14:paraId="39689FF8" w14:textId="06D1AD4D" w:rsidR="002233B5" w:rsidRPr="006D53C9" w:rsidRDefault="002233B5" w:rsidP="00EA090A">
      <w:pPr>
        <w:tabs>
          <w:tab w:val="left" w:pos="9630"/>
        </w:tabs>
        <w:spacing w:after="0" w:line="276" w:lineRule="auto"/>
        <w:jc w:val="lowKashida"/>
        <w:rPr>
          <w:rtl/>
        </w:rPr>
      </w:pPr>
      <w:r w:rsidRPr="006D53C9">
        <w:rPr>
          <w:rtl/>
        </w:rPr>
        <w:lastRenderedPageBreak/>
        <w:t>إذًا كانت أمامه تهمتان، يحتاج أن يثبت بره فيهما</w:t>
      </w:r>
      <w:r w:rsidR="00EA090A" w:rsidRPr="006D53C9">
        <w:rPr>
          <w:rFonts w:hint="cs"/>
          <w:rtl/>
        </w:rPr>
        <w:t>:</w:t>
      </w:r>
    </w:p>
    <w:p w14:paraId="7DCDD145" w14:textId="34F21314" w:rsidR="002233B5" w:rsidRPr="006D53C9" w:rsidRDefault="002233B5" w:rsidP="00EA090A">
      <w:pPr>
        <w:tabs>
          <w:tab w:val="left" w:pos="9630"/>
        </w:tabs>
        <w:spacing w:after="0" w:line="276" w:lineRule="auto"/>
        <w:jc w:val="lowKashida"/>
        <w:rPr>
          <w:b/>
          <w:bCs/>
          <w:rtl/>
        </w:rPr>
      </w:pPr>
      <w:r w:rsidRPr="006D53C9">
        <w:rPr>
          <w:b/>
          <w:bCs/>
          <w:rtl/>
        </w:rPr>
        <w:t>أ) تهمة نقض السبت، إذ أجرى معجزة في يوم الرب!</w:t>
      </w:r>
    </w:p>
    <w:p w14:paraId="5BE23EA6" w14:textId="11C2D040" w:rsidR="002233B5" w:rsidRPr="006D53C9" w:rsidRDefault="002233B5" w:rsidP="00EA090A">
      <w:pPr>
        <w:tabs>
          <w:tab w:val="left" w:pos="9630"/>
        </w:tabs>
        <w:spacing w:after="0" w:line="276" w:lineRule="auto"/>
        <w:jc w:val="lowKashida"/>
      </w:pPr>
      <w:r w:rsidRPr="006D53C9">
        <w:rPr>
          <w:b/>
          <w:bCs/>
          <w:rtl/>
        </w:rPr>
        <w:t xml:space="preserve">بـ) التهمة الثانية مساواته للآب بقوله: </w:t>
      </w:r>
      <w:r w:rsidR="006D53C9">
        <w:rPr>
          <w:rFonts w:hint="cs"/>
          <w:b/>
          <w:bCs/>
          <w:rtl/>
        </w:rPr>
        <w:t>"</w:t>
      </w:r>
      <w:r w:rsidR="00EA090A" w:rsidRPr="006D53C9">
        <w:rPr>
          <w:b/>
          <w:bCs/>
          <w:rtl/>
        </w:rPr>
        <w:t>أَبِي يَعْمَلُ حَتَّى الآنَ وَأَنَا أَعْمَلُ</w:t>
      </w:r>
      <w:r w:rsidR="006D53C9">
        <w:rPr>
          <w:rFonts w:hint="cs"/>
          <w:b/>
          <w:bCs/>
          <w:rtl/>
        </w:rPr>
        <w:t>"</w:t>
      </w:r>
      <w:r w:rsidRPr="006D53C9">
        <w:rPr>
          <w:rtl/>
        </w:rPr>
        <w:t>.</w:t>
      </w:r>
    </w:p>
    <w:p w14:paraId="118A4671" w14:textId="63438C2D" w:rsidR="002233B5" w:rsidRPr="006D53C9" w:rsidRDefault="002233B5" w:rsidP="00EA090A">
      <w:pPr>
        <w:tabs>
          <w:tab w:val="right" w:pos="540"/>
          <w:tab w:val="left" w:pos="9630"/>
        </w:tabs>
        <w:spacing w:after="0" w:line="276" w:lineRule="auto"/>
        <w:jc w:val="lowKashida"/>
        <w:rPr>
          <w:rtl/>
        </w:rPr>
      </w:pPr>
      <w:r w:rsidRPr="006D53C9">
        <w:rPr>
          <w:rtl/>
        </w:rPr>
        <w:t>فكيف تعامل الرب مع هاتين التهمتين؟ وما الرد على</w:t>
      </w:r>
      <w:r w:rsidR="00EA090A" w:rsidRPr="006D53C9">
        <w:rPr>
          <w:rFonts w:hint="cs"/>
          <w:rtl/>
        </w:rPr>
        <w:t xml:space="preserve"> مفهوم</w:t>
      </w:r>
      <w:r w:rsidRPr="006D53C9">
        <w:rPr>
          <w:rtl/>
        </w:rPr>
        <w:t xml:space="preserve"> هذه الآية (يو5: 19) التي يريد أن يثبت بها </w:t>
      </w:r>
      <w:r w:rsidR="000408DA" w:rsidRPr="006D53C9">
        <w:rPr>
          <w:rtl/>
        </w:rPr>
        <w:t>ال</w:t>
      </w:r>
      <w:r w:rsidR="00F82E82">
        <w:rPr>
          <w:rFonts w:hint="cs"/>
          <w:rtl/>
        </w:rPr>
        <w:t>أريوس</w:t>
      </w:r>
      <w:r w:rsidR="000408DA" w:rsidRPr="006D53C9">
        <w:rPr>
          <w:rtl/>
        </w:rPr>
        <w:t>يون</w:t>
      </w:r>
      <w:r w:rsidRPr="006D53C9">
        <w:rPr>
          <w:rtl/>
        </w:rPr>
        <w:t xml:space="preserve"> عدم مساواة الابن للآب؟!</w:t>
      </w:r>
    </w:p>
    <w:p w14:paraId="00BD1241" w14:textId="30793A40" w:rsidR="002233B5" w:rsidRPr="00435FBA" w:rsidRDefault="00F57229" w:rsidP="002D3936">
      <w:pPr>
        <w:pStyle w:val="Heading3"/>
        <w:rPr>
          <w:rtl/>
        </w:rPr>
      </w:pPr>
      <w:r w:rsidRPr="006D53C9">
        <w:rPr>
          <w:rtl/>
        </w:rPr>
        <w:t>مِن ج</w:t>
      </w:r>
      <w:r w:rsidR="002233B5" w:rsidRPr="006D53C9">
        <w:rPr>
          <w:rtl/>
        </w:rPr>
        <w:t>هة مَساو</w:t>
      </w:r>
      <w:r w:rsidR="00EA090A" w:rsidRPr="006D53C9">
        <w:rPr>
          <w:rFonts w:hint="cs"/>
          <w:rtl/>
        </w:rPr>
        <w:t>ا</w:t>
      </w:r>
      <w:r w:rsidR="00EA090A" w:rsidRPr="006D53C9">
        <w:rPr>
          <w:rtl/>
        </w:rPr>
        <w:t>ته</w:t>
      </w:r>
      <w:r w:rsidR="00EA090A" w:rsidRPr="006D53C9">
        <w:rPr>
          <w:rFonts w:hint="cs"/>
          <w:rtl/>
        </w:rPr>
        <w:t xml:space="preserve"> ل</w:t>
      </w:r>
      <w:r w:rsidR="002233B5" w:rsidRPr="006D53C9">
        <w:rPr>
          <w:rtl/>
        </w:rPr>
        <w:t>لآب</w:t>
      </w:r>
      <w:r w:rsidR="00EA090A" w:rsidRPr="006D53C9">
        <w:rPr>
          <w:rFonts w:hint="cs"/>
          <w:rtl/>
        </w:rPr>
        <w:t>:</w:t>
      </w:r>
    </w:p>
    <w:p w14:paraId="7071F9BD" w14:textId="276692C1" w:rsidR="002233B5" w:rsidRPr="00435FBA" w:rsidRDefault="002233B5" w:rsidP="00880E02">
      <w:pPr>
        <w:tabs>
          <w:tab w:val="right" w:pos="540"/>
          <w:tab w:val="left" w:pos="9630"/>
        </w:tabs>
        <w:spacing w:after="0" w:line="276" w:lineRule="auto"/>
        <w:jc w:val="lowKashida"/>
        <w:rPr>
          <w:rtl/>
        </w:rPr>
      </w:pPr>
      <w:r w:rsidRPr="00435FBA">
        <w:rPr>
          <w:rtl/>
        </w:rPr>
        <w:t>أجاب بعد تلك الآية مباشرة "لأَنْ مَهْمَا عَمِلَ ذَاكَ (أي ال</w:t>
      </w:r>
      <w:r w:rsidR="00880E02">
        <w:rPr>
          <w:rFonts w:hint="cs"/>
          <w:rtl/>
        </w:rPr>
        <w:t>آ</w:t>
      </w:r>
      <w:r w:rsidRPr="00435FBA">
        <w:rPr>
          <w:rtl/>
        </w:rPr>
        <w:t xml:space="preserve">ب)، فَهذَا يَعْمَلُهُ الابْنُ كَذلِكَ" (يو5: 20). هل توجد مساواة في القدرة وفي العمل مثل هذه؟! </w:t>
      </w:r>
    </w:p>
    <w:p w14:paraId="5F86B55B" w14:textId="7AF09294" w:rsidR="002233B5" w:rsidRPr="00435FBA" w:rsidRDefault="002233B5" w:rsidP="00C82784">
      <w:pPr>
        <w:tabs>
          <w:tab w:val="right" w:pos="540"/>
          <w:tab w:val="left" w:pos="9630"/>
        </w:tabs>
        <w:spacing w:after="0" w:line="276" w:lineRule="auto"/>
        <w:jc w:val="lowKashida"/>
        <w:rPr>
          <w:rtl/>
        </w:rPr>
      </w:pPr>
      <w:r w:rsidRPr="00435FBA">
        <w:rPr>
          <w:rtl/>
        </w:rPr>
        <w:t xml:space="preserve">وفي باقي الإصحاح نجد أمثلة أخرى كثيرة، منها: "لأَنَّهُ كَمَا أَنَّ الآبَ يُقِيمُ الأَمْوَاتَ وَيُحْيِي، كَذلِكَ الابْنُ </w:t>
      </w:r>
      <w:r w:rsidR="00FE71A3" w:rsidRPr="00435FBA">
        <w:rPr>
          <w:rtl/>
        </w:rPr>
        <w:t>أيضًا</w:t>
      </w:r>
      <w:r w:rsidRPr="00435FBA">
        <w:rPr>
          <w:rtl/>
        </w:rPr>
        <w:t xml:space="preserve"> يُحْيِي مَنْ يَشَاءُ" (يو5: 21). بل يقول أكثر من هذا: "لِكَيْ يُكْرِمَ الْجَمِيعُ الابْنَ كَمَا يُكْرِمُونَ الآبَ" (يو5: 23). كذلك إن كل الدينونة هي للابن (يو5: 22) بينما الله هو ديان الأرض كلها (تك18: 25). </w:t>
      </w:r>
    </w:p>
    <w:p w14:paraId="4DE84670" w14:textId="77777777" w:rsidR="002233B5" w:rsidRPr="00435FBA" w:rsidRDefault="002233B5" w:rsidP="00C82784">
      <w:pPr>
        <w:tabs>
          <w:tab w:val="right" w:pos="540"/>
          <w:tab w:val="left" w:pos="9630"/>
        </w:tabs>
        <w:spacing w:after="0" w:line="276" w:lineRule="auto"/>
        <w:jc w:val="lowKashida"/>
        <w:rPr>
          <w:b/>
          <w:bCs/>
          <w:rtl/>
        </w:rPr>
      </w:pPr>
      <w:r w:rsidRPr="00435FBA">
        <w:rPr>
          <w:b/>
          <w:bCs/>
          <w:rtl/>
        </w:rPr>
        <w:t>من الذي يجرؤ أن يقول إنه يعمل كل ما يعمله الآب (يو5: 20). وأن الكل يكرمونه كما يكرمون الآب؟</w:t>
      </w:r>
      <w:r w:rsidRPr="00435FBA">
        <w:rPr>
          <w:rStyle w:val="FootnoteReference"/>
          <w:b/>
          <w:bCs/>
          <w:rtl/>
        </w:rPr>
        <w:footnoteReference w:id="71"/>
      </w:r>
    </w:p>
    <w:p w14:paraId="62E3237B" w14:textId="1FC79D57" w:rsidR="002233B5" w:rsidRPr="00435FBA" w:rsidRDefault="002233B5" w:rsidP="00880E02">
      <w:pPr>
        <w:tabs>
          <w:tab w:val="right" w:pos="540"/>
          <w:tab w:val="left" w:pos="9630"/>
        </w:tabs>
        <w:spacing w:after="0" w:line="276" w:lineRule="auto"/>
        <w:jc w:val="lowKashida"/>
        <w:rPr>
          <w:rtl/>
        </w:rPr>
      </w:pPr>
      <w:r w:rsidRPr="00435FBA">
        <w:rPr>
          <w:rtl/>
        </w:rPr>
        <w:t>ليس إلا</w:t>
      </w:r>
      <w:r w:rsidR="0032428D" w:rsidRPr="00435FBA">
        <w:rPr>
          <w:rtl/>
        </w:rPr>
        <w:t>ّ</w:t>
      </w:r>
      <w:r w:rsidRPr="00435FBA">
        <w:rPr>
          <w:rtl/>
        </w:rPr>
        <w:t xml:space="preserve"> أن يكون مساويًا للآب، أو أنه هو والآب واحد (يو10: 30). وهكذا نرى أن </w:t>
      </w:r>
      <w:r w:rsidRPr="00435FBA">
        <w:rPr>
          <w:rtl/>
        </w:rPr>
        <w:lastRenderedPageBreak/>
        <w:t xml:space="preserve">آيات كثيرة في نفس الإصحاح ترد على مزاعم </w:t>
      </w:r>
      <w:r w:rsidR="000408DA" w:rsidRPr="00435FBA">
        <w:rPr>
          <w:rtl/>
        </w:rPr>
        <w:t>ال</w:t>
      </w:r>
      <w:r w:rsidR="00F82E82">
        <w:rPr>
          <w:rFonts w:hint="cs"/>
          <w:rtl/>
        </w:rPr>
        <w:t>أريوس</w:t>
      </w:r>
      <w:r w:rsidR="000408DA" w:rsidRPr="00435FBA">
        <w:rPr>
          <w:rtl/>
        </w:rPr>
        <w:t>يين</w:t>
      </w:r>
      <w:r w:rsidRPr="00435FBA">
        <w:rPr>
          <w:rtl/>
        </w:rPr>
        <w:t>.</w:t>
      </w:r>
    </w:p>
    <w:p w14:paraId="3ED51BFF" w14:textId="7608E764" w:rsidR="002233B5" w:rsidRPr="00435FBA" w:rsidRDefault="00FE71A3" w:rsidP="00880E02">
      <w:pPr>
        <w:tabs>
          <w:tab w:val="right" w:pos="540"/>
          <w:tab w:val="left" w:pos="9630"/>
        </w:tabs>
        <w:spacing w:after="0" w:line="276" w:lineRule="auto"/>
        <w:jc w:val="lowKashida"/>
        <w:rPr>
          <w:rtl/>
        </w:rPr>
      </w:pPr>
      <w:r w:rsidRPr="00435FBA">
        <w:rPr>
          <w:rtl/>
        </w:rPr>
        <w:t>أيضًا</w:t>
      </w:r>
      <w:r w:rsidR="002233B5" w:rsidRPr="00435FBA">
        <w:rPr>
          <w:rtl/>
        </w:rPr>
        <w:t xml:space="preserve"> يقول لأنه كما أن الآب يقيم موتى، "لأَنَّ الآبَ لاَ يَدِينُ أَحَدًا، بَلْ قَدْ أَعْطَى كُلَّ الدَّيْنُونَةِ</w:t>
      </w:r>
      <w:r w:rsidR="002233B5" w:rsidRPr="00435FBA">
        <w:t xml:space="preserve"> </w:t>
      </w:r>
      <w:r w:rsidR="002233B5" w:rsidRPr="00435FBA">
        <w:rPr>
          <w:rtl/>
        </w:rPr>
        <w:t xml:space="preserve">لِلابْنِ" (يو5: 22). </w:t>
      </w:r>
      <w:r w:rsidR="00880E02">
        <w:rPr>
          <w:rFonts w:hint="cs"/>
          <w:rtl/>
        </w:rPr>
        <w:t>أ</w:t>
      </w:r>
      <w:r w:rsidR="002233B5" w:rsidRPr="00435FBA">
        <w:rPr>
          <w:rtl/>
        </w:rPr>
        <w:t>ي</w:t>
      </w:r>
      <w:r w:rsidR="00880E02">
        <w:rPr>
          <w:rFonts w:hint="cs"/>
          <w:rtl/>
        </w:rPr>
        <w:t xml:space="preserve"> أن</w:t>
      </w:r>
      <w:r w:rsidR="002233B5" w:rsidRPr="00435FBA">
        <w:rPr>
          <w:rtl/>
        </w:rPr>
        <w:t xml:space="preserve"> الآب يشاء </w:t>
      </w:r>
      <w:r w:rsidR="0063034B">
        <w:rPr>
          <w:rFonts w:hint="cs"/>
          <w:rtl/>
        </w:rPr>
        <w:t>أ</w:t>
      </w:r>
      <w:r w:rsidR="002233B5" w:rsidRPr="00435FBA">
        <w:rPr>
          <w:rtl/>
        </w:rPr>
        <w:t xml:space="preserve">ن الدينونة كلها تكون بواسطة الابن وطبعًا معروف </w:t>
      </w:r>
      <w:r w:rsidR="00DE0ECF">
        <w:rPr>
          <w:rFonts w:hint="cs"/>
          <w:rtl/>
        </w:rPr>
        <w:t>أ</w:t>
      </w:r>
      <w:r w:rsidR="002233B5" w:rsidRPr="00435FBA">
        <w:rPr>
          <w:rtl/>
        </w:rPr>
        <w:t xml:space="preserve">ن الآب هو ديان الأرض كلها كما قال له إبراهيم: "أَدَيَّانُ كُلِّ الأَرْضِ لاَ يَصْنَعُ عَدْلاً؟" (تك18: 25) ويبقى الابن هو الذي يدين. فعندما تحدث الدينونة سيُدين الآب العالم لكن </w:t>
      </w:r>
      <w:r w:rsidR="005117C6">
        <w:rPr>
          <w:rFonts w:hint="cs"/>
          <w:rtl/>
        </w:rPr>
        <w:t>يدينه</w:t>
      </w:r>
      <w:r w:rsidR="002233B5" w:rsidRPr="00435FBA">
        <w:rPr>
          <w:rtl/>
        </w:rPr>
        <w:t xml:space="preserve"> عن طريق الابن الذي هو سيدين العالم </w:t>
      </w:r>
      <w:r w:rsidR="005117C6">
        <w:rPr>
          <w:rFonts w:hint="cs"/>
          <w:rtl/>
        </w:rPr>
        <w:t xml:space="preserve">ويقول السيد المسيح </w:t>
      </w:r>
      <w:r w:rsidRPr="00435FBA">
        <w:rPr>
          <w:rtl/>
        </w:rPr>
        <w:t>أ</w:t>
      </w:r>
      <w:r w:rsidR="002233B5" w:rsidRPr="00435FBA">
        <w:rPr>
          <w:rtl/>
        </w:rPr>
        <w:t>ثناء الدينون</w:t>
      </w:r>
      <w:r w:rsidR="005117C6">
        <w:rPr>
          <w:rFonts w:hint="cs"/>
          <w:rtl/>
        </w:rPr>
        <w:t>ة</w:t>
      </w:r>
      <w:r w:rsidR="002233B5" w:rsidRPr="00435FBA">
        <w:rPr>
          <w:rtl/>
        </w:rPr>
        <w:t>: "</w:t>
      </w:r>
      <w:r w:rsidR="00880E02" w:rsidRPr="00880E02">
        <w:rPr>
          <w:rtl/>
        </w:rPr>
        <w:t>أَبِي يَعْمَلُ حَتَّى الآنَ وَأَنَا أَعْمَلُ</w:t>
      </w:r>
      <w:r w:rsidR="002233B5" w:rsidRPr="00435FBA">
        <w:rPr>
          <w:rtl/>
        </w:rPr>
        <w:t>".</w:t>
      </w:r>
    </w:p>
    <w:p w14:paraId="109FD836" w14:textId="77777777" w:rsidR="002233B5" w:rsidRPr="00435FBA" w:rsidRDefault="002233B5" w:rsidP="00C82784">
      <w:pPr>
        <w:tabs>
          <w:tab w:val="right" w:pos="540"/>
          <w:tab w:val="left" w:pos="9630"/>
        </w:tabs>
        <w:spacing w:after="0" w:line="276" w:lineRule="auto"/>
        <w:jc w:val="lowKashida"/>
        <w:rPr>
          <w:rtl/>
        </w:rPr>
      </w:pPr>
      <w:r w:rsidRPr="00435FBA">
        <w:rPr>
          <w:rtl/>
        </w:rPr>
        <w:t>بعد هذا ندخل في تفسير هذه الآية (يو5: 19).</w:t>
      </w:r>
    </w:p>
    <w:p w14:paraId="5F364989" w14:textId="770A4722" w:rsidR="002233B5" w:rsidRPr="00435FBA" w:rsidRDefault="00880E02" w:rsidP="00880E02">
      <w:pPr>
        <w:pStyle w:val="Heading4"/>
        <w:rPr>
          <w:rtl/>
        </w:rPr>
      </w:pPr>
      <w:r w:rsidRPr="00880E02">
        <w:rPr>
          <w:rtl/>
        </w:rPr>
        <w:t>لاَ يَقْدِرُ الابْنُ أَنْ يَعْمَلَ مِنْ نَفْسِهِ شَيْئًا</w:t>
      </w:r>
      <w:r w:rsidR="002233B5" w:rsidRPr="00435FBA">
        <w:rPr>
          <w:rtl/>
        </w:rPr>
        <w:t>.</w:t>
      </w:r>
    </w:p>
    <w:p w14:paraId="40AFF645" w14:textId="77777777" w:rsidR="002233B5" w:rsidRPr="00435FBA" w:rsidRDefault="002233B5" w:rsidP="00C82784">
      <w:pPr>
        <w:tabs>
          <w:tab w:val="right" w:pos="540"/>
          <w:tab w:val="left" w:pos="9630"/>
        </w:tabs>
        <w:spacing w:after="0" w:line="276" w:lineRule="auto"/>
        <w:jc w:val="lowKashida"/>
        <w:rPr>
          <w:rtl/>
        </w:rPr>
      </w:pPr>
      <w:r w:rsidRPr="00435FBA">
        <w:rPr>
          <w:b/>
          <w:bCs/>
          <w:rtl/>
        </w:rPr>
        <w:t>يقول القديس باسيليوس الكبير:</w:t>
      </w:r>
      <w:r w:rsidRPr="00435FBA">
        <w:rPr>
          <w:rtl/>
        </w:rPr>
        <w:t xml:space="preserve"> إن كان أي مخلوق عاقل يقدر أن يعمل من ذاته ما يريد، فهل الابن أقل من أي مخلوق؟! هذا كلام غير مقبول طبعًا..</w:t>
      </w:r>
    </w:p>
    <w:p w14:paraId="39878551" w14:textId="77777777" w:rsidR="002233B5" w:rsidRPr="00435FBA" w:rsidRDefault="002233B5" w:rsidP="00C82784">
      <w:pPr>
        <w:tabs>
          <w:tab w:val="right" w:pos="540"/>
          <w:tab w:val="left" w:pos="9630"/>
        </w:tabs>
        <w:spacing w:after="0" w:line="276" w:lineRule="auto"/>
        <w:jc w:val="lowKashida"/>
        <w:rPr>
          <w:rtl/>
        </w:rPr>
      </w:pPr>
      <w:r w:rsidRPr="00435FBA">
        <w:rPr>
          <w:rtl/>
        </w:rPr>
        <w:t>ثم إن كان كل إنسان له حرية العمل، وليس فقط المقدرة.. فهل الابن ليست له هذه الحرية في العمل؟! أي أنه أقل من أي إنسان في الحرية!!</w:t>
      </w:r>
    </w:p>
    <w:p w14:paraId="1F123C82" w14:textId="77777777" w:rsidR="002233B5" w:rsidRPr="00435FBA" w:rsidRDefault="002233B5" w:rsidP="00C82784">
      <w:pPr>
        <w:tabs>
          <w:tab w:val="right" w:pos="540"/>
          <w:tab w:val="left" w:pos="9630"/>
        </w:tabs>
        <w:spacing w:after="0" w:line="276" w:lineRule="auto"/>
        <w:jc w:val="lowKashida"/>
        <w:rPr>
          <w:rtl/>
        </w:rPr>
      </w:pPr>
      <w:r w:rsidRPr="00435FBA">
        <w:rPr>
          <w:rtl/>
        </w:rPr>
        <w:t>وكيف أن الذي استطاع أن يخلق أناسًا أحرارًا (يو1: 3) (يو8: 36) لا يكون هو نفسه حرًا!!</w:t>
      </w:r>
    </w:p>
    <w:p w14:paraId="19A81707" w14:textId="3AE60C71" w:rsidR="002233B5" w:rsidRPr="00435FBA" w:rsidRDefault="002233B5" w:rsidP="00880E02">
      <w:pPr>
        <w:tabs>
          <w:tab w:val="right" w:pos="540"/>
          <w:tab w:val="left" w:pos="9630"/>
        </w:tabs>
        <w:spacing w:after="0" w:line="276" w:lineRule="auto"/>
        <w:jc w:val="lowKashida"/>
        <w:rPr>
          <w:rtl/>
        </w:rPr>
      </w:pPr>
      <w:r w:rsidRPr="00435FBA">
        <w:rPr>
          <w:b/>
          <w:bCs/>
          <w:rtl/>
        </w:rPr>
        <w:t xml:space="preserve">وقال القديس باسيليوس </w:t>
      </w:r>
      <w:r w:rsidR="00FE71A3" w:rsidRPr="00435FBA">
        <w:rPr>
          <w:b/>
          <w:bCs/>
          <w:rtl/>
        </w:rPr>
        <w:t>أيضًا</w:t>
      </w:r>
      <w:r w:rsidRPr="00435FBA">
        <w:rPr>
          <w:rtl/>
        </w:rPr>
        <w:t>: إن كان الابن لا يقدر أن يعمل من ذاته شيئًا، بالتالي يكون الابن غير مسئول عن أعماله! وهذا ما لا يقبله أحد.</w:t>
      </w:r>
    </w:p>
    <w:p w14:paraId="60882C2D" w14:textId="2678171B" w:rsidR="002233B5" w:rsidRPr="00435FBA" w:rsidRDefault="002233B5" w:rsidP="00880E02">
      <w:pPr>
        <w:tabs>
          <w:tab w:val="right" w:pos="540"/>
          <w:tab w:val="left" w:pos="9630"/>
        </w:tabs>
        <w:spacing w:after="0" w:line="276" w:lineRule="auto"/>
        <w:jc w:val="lowKashida"/>
        <w:rPr>
          <w:rtl/>
        </w:rPr>
      </w:pPr>
      <w:r w:rsidRPr="00435FBA">
        <w:rPr>
          <w:rtl/>
        </w:rPr>
        <w:t xml:space="preserve">أما القديس أمبروسيوس فقد بدأ يحلل عبارة </w:t>
      </w:r>
      <w:r w:rsidRPr="00435FBA">
        <w:rPr>
          <w:b/>
          <w:bCs/>
          <w:rtl/>
        </w:rPr>
        <w:t>"إلا ما ينظر الآب يعمله".</w:t>
      </w:r>
    </w:p>
    <w:p w14:paraId="6313A2DF" w14:textId="681B284B" w:rsidR="002233B5" w:rsidRPr="00435FBA" w:rsidRDefault="002233B5" w:rsidP="00C82784">
      <w:pPr>
        <w:tabs>
          <w:tab w:val="right" w:pos="540"/>
          <w:tab w:val="left" w:pos="9630"/>
        </w:tabs>
        <w:spacing w:after="0" w:line="276" w:lineRule="auto"/>
        <w:jc w:val="lowKashida"/>
        <w:rPr>
          <w:rtl/>
        </w:rPr>
      </w:pPr>
      <w:r w:rsidRPr="00435FBA">
        <w:rPr>
          <w:rtl/>
        </w:rPr>
        <w:lastRenderedPageBreak/>
        <w:t>فكيف أن الابن لا يقدر أن يعمل شيئًا إلا ما ينظر الآب يعمله؟! فهل الآب ترك له مثالًا في الأعمال التي يعملها؟! هل كل الأعمال التي عملها في تجسده، قد رأى الآب يعملها؟</w:t>
      </w:r>
    </w:p>
    <w:p w14:paraId="035C2DC4" w14:textId="0A275CF2" w:rsidR="002233B5" w:rsidRPr="00435FBA" w:rsidRDefault="002233B5" w:rsidP="00C82784">
      <w:pPr>
        <w:tabs>
          <w:tab w:val="right" w:pos="540"/>
          <w:tab w:val="left" w:pos="9630"/>
        </w:tabs>
        <w:spacing w:after="0" w:line="276" w:lineRule="auto"/>
        <w:jc w:val="lowKashida"/>
        <w:rPr>
          <w:rtl/>
        </w:rPr>
      </w:pPr>
      <w:r w:rsidRPr="00435FBA">
        <w:rPr>
          <w:rtl/>
        </w:rPr>
        <w:t>هل رأى الآب ماشيًا على الماء، حينما عمل هو ذلك (مت14)؟! هل تحويله الماء إلى خمر (يو2)، كان قد رأى الآب يفعل ذلك؟! هل في الخلق، إذ قيل عنه: "كُلُّ شَيْءٍ بِهِ كَانَ، وَبِغَيْرِهِ لَمْ يَكُنْ شَيْءٌ مِمَّا كَانَ" (يو1: 3)، هل كان قد رأى الآب من قبل وهو يخلق، ففعل ما رأى الآب يفعله و</w:t>
      </w:r>
      <w:r w:rsidR="0032428D" w:rsidRPr="00435FBA">
        <w:rPr>
          <w:rtl/>
        </w:rPr>
        <w:t>خلق على مثاله..</w:t>
      </w:r>
      <w:r w:rsidRPr="00435FBA">
        <w:rPr>
          <w:rtl/>
        </w:rPr>
        <w:t>! هل كانت هناك خليقة من قبل قد حاكاها الابن..!</w:t>
      </w:r>
      <w:r w:rsidRPr="00435FBA">
        <w:rPr>
          <w:rStyle w:val="FootnoteReference"/>
          <w:rtl/>
        </w:rPr>
        <w:footnoteReference w:id="72"/>
      </w:r>
    </w:p>
    <w:p w14:paraId="02546923" w14:textId="78DE7281" w:rsidR="002233B5" w:rsidRPr="00435FBA" w:rsidRDefault="0032428D" w:rsidP="00C82784">
      <w:pPr>
        <w:tabs>
          <w:tab w:val="right" w:pos="540"/>
          <w:tab w:val="left" w:pos="9630"/>
        </w:tabs>
        <w:spacing w:after="0" w:line="276" w:lineRule="auto"/>
        <w:jc w:val="lowKashida"/>
        <w:rPr>
          <w:b/>
          <w:bCs/>
          <w:rtl/>
        </w:rPr>
      </w:pPr>
      <w:r w:rsidRPr="00435FBA">
        <w:rPr>
          <w:b/>
          <w:bCs/>
          <w:rtl/>
        </w:rPr>
        <w:t>إذًا عبارة "</w:t>
      </w:r>
      <w:r w:rsidR="002233B5" w:rsidRPr="00435FBA">
        <w:rPr>
          <w:b/>
          <w:bCs/>
          <w:rtl/>
        </w:rPr>
        <w:t>إلا ما ينظر الآب يفعله" لا يمكن أن نفهمها بحرفيتها..</w:t>
      </w:r>
    </w:p>
    <w:p w14:paraId="7B520847" w14:textId="209887F1" w:rsidR="002233B5" w:rsidRPr="00435FBA" w:rsidRDefault="002233B5" w:rsidP="00C82784">
      <w:pPr>
        <w:tabs>
          <w:tab w:val="right" w:pos="540"/>
          <w:tab w:val="left" w:pos="9630"/>
        </w:tabs>
        <w:spacing w:after="0" w:line="276" w:lineRule="auto"/>
        <w:jc w:val="lowKashida"/>
        <w:rPr>
          <w:rtl/>
        </w:rPr>
      </w:pPr>
      <w:r w:rsidRPr="00435FBA">
        <w:rPr>
          <w:rtl/>
        </w:rPr>
        <w:t xml:space="preserve">وقال القديس أمبروسيوس </w:t>
      </w:r>
      <w:r w:rsidR="00FE71A3" w:rsidRPr="00435FBA">
        <w:rPr>
          <w:rtl/>
        </w:rPr>
        <w:t>أيضًا</w:t>
      </w:r>
      <w:r w:rsidRPr="00435FBA">
        <w:rPr>
          <w:rtl/>
        </w:rPr>
        <w:t>:</w:t>
      </w:r>
      <w:r w:rsidR="0032428D" w:rsidRPr="00435FBA">
        <w:rPr>
          <w:rtl/>
        </w:rPr>
        <w:t xml:space="preserve"> "</w:t>
      </w:r>
      <w:r w:rsidRPr="00435FBA">
        <w:rPr>
          <w:rtl/>
        </w:rPr>
        <w:t>كيف لا يقدر الابن أن يعمل من ذاته شيئًا، بينما هو "قُوَّةِ اللهِ وَحِكْمَةِ اللهِ" (1كو1: 24)؟!</w:t>
      </w:r>
      <w:r w:rsidR="00036922" w:rsidRPr="00435FBA">
        <w:rPr>
          <w:rtl/>
        </w:rPr>
        <w:t xml:space="preserve"> </w:t>
      </w:r>
      <w:r w:rsidRPr="00435FBA">
        <w:rPr>
          <w:rtl/>
        </w:rPr>
        <w:t xml:space="preserve">إن الآب لا يعمل شيئًا، إلا بقوته وحكمته. فكيف </w:t>
      </w:r>
      <w:r w:rsidR="00812624">
        <w:rPr>
          <w:rFonts w:hint="cs"/>
          <w:rtl/>
        </w:rPr>
        <w:t>أ</w:t>
      </w:r>
      <w:r w:rsidRPr="00435FBA">
        <w:rPr>
          <w:rtl/>
        </w:rPr>
        <w:t>ن الابن ــــــ وهو قوة الله وحكمته ـــــ لا يقدر أن يعمل من ذاته شيئًا؟!</w:t>
      </w:r>
    </w:p>
    <w:p w14:paraId="15147E37" w14:textId="77777777" w:rsidR="002233B5" w:rsidRPr="00435FBA" w:rsidRDefault="002233B5" w:rsidP="00C82784">
      <w:pPr>
        <w:tabs>
          <w:tab w:val="right" w:pos="540"/>
          <w:tab w:val="left" w:pos="9630"/>
        </w:tabs>
        <w:spacing w:after="0" w:line="276" w:lineRule="auto"/>
        <w:jc w:val="lowKashida"/>
        <w:rPr>
          <w:b/>
          <w:bCs/>
          <w:rtl/>
        </w:rPr>
      </w:pPr>
      <w:r w:rsidRPr="00435FBA">
        <w:rPr>
          <w:b/>
          <w:bCs/>
          <w:rtl/>
        </w:rPr>
        <w:lastRenderedPageBreak/>
        <w:t>إذًا بأي معنى نفهم هذه الآية؟!</w:t>
      </w:r>
    </w:p>
    <w:p w14:paraId="4E3AB61B" w14:textId="019F1432" w:rsidR="002233B5" w:rsidRPr="00435FBA" w:rsidRDefault="002233B5" w:rsidP="00036922">
      <w:pPr>
        <w:pStyle w:val="Heading4"/>
        <w:rPr>
          <w:rtl/>
        </w:rPr>
      </w:pPr>
      <w:r w:rsidRPr="00435FBA">
        <w:rPr>
          <w:rtl/>
        </w:rPr>
        <w:t>الرد على كسر السبت</w:t>
      </w:r>
    </w:p>
    <w:p w14:paraId="3D691781" w14:textId="77777777" w:rsidR="002233B5" w:rsidRPr="00435FBA" w:rsidRDefault="002233B5" w:rsidP="00C82784">
      <w:pPr>
        <w:tabs>
          <w:tab w:val="right" w:pos="540"/>
          <w:tab w:val="left" w:pos="9630"/>
        </w:tabs>
        <w:spacing w:after="0" w:line="276" w:lineRule="auto"/>
        <w:jc w:val="lowKashida"/>
        <w:rPr>
          <w:rtl/>
        </w:rPr>
      </w:pPr>
      <w:r w:rsidRPr="00435FBA">
        <w:rPr>
          <w:rtl/>
        </w:rPr>
        <w:t>إن السيد المسيح يريد أن يقول لليهود: أنتم تتهمونني بكسر السبت وكسر الشريعة، لأني عملت خيرًا في يوم السبت، إذ شفيت ذلك الرجل. وأنا أقول لكم: إن الابن لا يعمل من ذاته شيئًا، إلا ما ينظر الآب يعمله..</w:t>
      </w:r>
    </w:p>
    <w:p w14:paraId="03B786B6" w14:textId="77777777" w:rsidR="002233B5" w:rsidRPr="00435FBA" w:rsidRDefault="002233B5" w:rsidP="00C82784">
      <w:pPr>
        <w:tabs>
          <w:tab w:val="right" w:pos="540"/>
          <w:tab w:val="left" w:pos="9630"/>
        </w:tabs>
        <w:spacing w:after="0" w:line="276" w:lineRule="auto"/>
        <w:jc w:val="lowKashida"/>
        <w:rPr>
          <w:b/>
          <w:bCs/>
          <w:rtl/>
        </w:rPr>
      </w:pPr>
      <w:r w:rsidRPr="00435FBA">
        <w:rPr>
          <w:b/>
          <w:bCs/>
          <w:rtl/>
        </w:rPr>
        <w:t>أي أنني لا أعمل شيئًا، إلا ما يعمله الآب</w:t>
      </w:r>
      <w:r w:rsidRPr="00435FBA">
        <w:rPr>
          <w:rStyle w:val="FootnoteReference"/>
          <w:b/>
          <w:bCs/>
          <w:rtl/>
        </w:rPr>
        <w:footnoteReference w:id="73"/>
      </w:r>
      <w:r w:rsidRPr="00435FBA">
        <w:rPr>
          <w:b/>
          <w:bCs/>
          <w:rtl/>
        </w:rPr>
        <w:t>.</w:t>
      </w:r>
    </w:p>
    <w:p w14:paraId="32B7953D" w14:textId="3D63C812" w:rsidR="002233B5" w:rsidRPr="00833D27" w:rsidRDefault="002233B5" w:rsidP="00C108BB">
      <w:pPr>
        <w:tabs>
          <w:tab w:val="right" w:pos="540"/>
          <w:tab w:val="left" w:pos="9630"/>
        </w:tabs>
        <w:spacing w:after="0" w:line="276" w:lineRule="auto"/>
        <w:jc w:val="lowKashida"/>
        <w:rPr>
          <w:b/>
          <w:bCs/>
          <w:sz w:val="44"/>
          <w:szCs w:val="44"/>
          <w:rtl/>
        </w:rPr>
      </w:pPr>
      <w:r w:rsidRPr="00435FBA">
        <w:rPr>
          <w:b/>
          <w:bCs/>
          <w:rtl/>
        </w:rPr>
        <w:t>أي أن مشيئتي في هذا. هي مشيئة الآب.</w:t>
      </w:r>
    </w:p>
    <w:p w14:paraId="47E50393" w14:textId="3A640B3B" w:rsidR="002233B5" w:rsidRPr="00435FBA" w:rsidRDefault="002233B5" w:rsidP="00C108BB">
      <w:pPr>
        <w:tabs>
          <w:tab w:val="right" w:pos="540"/>
          <w:tab w:val="left" w:pos="9630"/>
        </w:tabs>
        <w:spacing w:after="0" w:line="276" w:lineRule="auto"/>
        <w:jc w:val="lowKashida"/>
        <w:rPr>
          <w:rtl/>
        </w:rPr>
      </w:pPr>
      <w:r w:rsidRPr="00435FBA">
        <w:rPr>
          <w:rtl/>
        </w:rPr>
        <w:t>أنا ليست لي مشيئة خاصة غير مشيئة الآب، وليس لي عمل منف</w:t>
      </w:r>
      <w:r w:rsidR="00C108BB">
        <w:rPr>
          <w:rFonts w:hint="cs"/>
          <w:rtl/>
        </w:rPr>
        <w:t>ص</w:t>
      </w:r>
      <w:r w:rsidRPr="00435FBA">
        <w:rPr>
          <w:rtl/>
        </w:rPr>
        <w:t>ل عن عمل الآب. هنا وحدة في المشيئة، وحدة في العمل، بين الآب والابن. ما يعمله الابن هو ما يعمله الآب. لذلك "لأَنْ مَهْمَا عَمِلَ ذَاكَ فَهذَا يَعْمَلُهُ الابْنُ كَذلِكَ" (يو5: 19).</w:t>
      </w:r>
    </w:p>
    <w:p w14:paraId="01A6FE76" w14:textId="1282EF45" w:rsidR="00544EDF" w:rsidRPr="00435FBA" w:rsidRDefault="002233B5" w:rsidP="00C108BB">
      <w:pPr>
        <w:tabs>
          <w:tab w:val="right" w:pos="540"/>
          <w:tab w:val="left" w:pos="9630"/>
        </w:tabs>
        <w:spacing w:after="0" w:line="276" w:lineRule="auto"/>
        <w:jc w:val="lowKashida"/>
        <w:rPr>
          <w:rtl/>
        </w:rPr>
      </w:pPr>
      <w:r w:rsidRPr="00435FBA">
        <w:rPr>
          <w:rtl/>
        </w:rPr>
        <w:t xml:space="preserve">وهنا مساواة في القدرة والمشيئة والعمل. وبالتالي هنا رد على من يقولون </w:t>
      </w:r>
      <w:r w:rsidR="00C108BB">
        <w:rPr>
          <w:rFonts w:hint="cs"/>
          <w:rtl/>
        </w:rPr>
        <w:t>أ</w:t>
      </w:r>
      <w:r w:rsidRPr="00435FBA">
        <w:rPr>
          <w:rtl/>
        </w:rPr>
        <w:t>نه غير مساو للآب. ورد على اليهود الذين أرادوا أن يقتلوه، "لأنه قَالَ إِنَّ اللهَ أَبُوهُ، مُعَادِلاً نَفْسَهُ بِاللهِ" (يو5: 18).</w:t>
      </w:r>
    </w:p>
    <w:p w14:paraId="67E7B4A5" w14:textId="174638B9" w:rsidR="002233B5" w:rsidRPr="00435FBA" w:rsidRDefault="002233B5" w:rsidP="00C82784">
      <w:pPr>
        <w:tabs>
          <w:tab w:val="right" w:pos="540"/>
          <w:tab w:val="left" w:pos="9630"/>
        </w:tabs>
        <w:spacing w:after="0" w:line="276" w:lineRule="auto"/>
        <w:jc w:val="lowKashida"/>
        <w:rPr>
          <w:b/>
          <w:bCs/>
          <w:rtl/>
        </w:rPr>
      </w:pPr>
      <w:r w:rsidRPr="00435FBA">
        <w:rPr>
          <w:b/>
          <w:bCs/>
          <w:rtl/>
        </w:rPr>
        <w:t>وهنا نورد</w:t>
      </w:r>
      <w:r w:rsidR="00036922" w:rsidRPr="00435FBA">
        <w:rPr>
          <w:b/>
          <w:bCs/>
          <w:rtl/>
        </w:rPr>
        <w:t xml:space="preserve"> رأي</w:t>
      </w:r>
      <w:r w:rsidRPr="00435FBA">
        <w:rPr>
          <w:b/>
          <w:bCs/>
          <w:rtl/>
        </w:rPr>
        <w:t xml:space="preserve"> القديس </w:t>
      </w:r>
      <w:r w:rsidR="002B0C3C">
        <w:rPr>
          <w:b/>
          <w:bCs/>
          <w:rtl/>
        </w:rPr>
        <w:t>هيلاري</w:t>
      </w:r>
      <w:r w:rsidRPr="00435FBA">
        <w:rPr>
          <w:b/>
          <w:bCs/>
          <w:rtl/>
        </w:rPr>
        <w:t xml:space="preserve"> أسقف بواتييه</w:t>
      </w:r>
      <w:r w:rsidR="00C108BB">
        <w:rPr>
          <w:rFonts w:hint="cs"/>
          <w:b/>
          <w:bCs/>
          <w:rtl/>
        </w:rPr>
        <w:t>:</w:t>
      </w:r>
    </w:p>
    <w:p w14:paraId="3F0A003F" w14:textId="77777777" w:rsidR="002233B5" w:rsidRPr="00435FBA" w:rsidRDefault="002233B5" w:rsidP="00C82784">
      <w:pPr>
        <w:tabs>
          <w:tab w:val="right" w:pos="540"/>
          <w:tab w:val="left" w:pos="9630"/>
        </w:tabs>
        <w:spacing w:after="0" w:line="276" w:lineRule="auto"/>
        <w:jc w:val="lowKashida"/>
        <w:rPr>
          <w:rtl/>
        </w:rPr>
      </w:pPr>
      <w:r w:rsidRPr="00435FBA">
        <w:rPr>
          <w:rtl/>
        </w:rPr>
        <w:t xml:space="preserve">كان السيد المسيح يرد على الاتهام المزدوج الذي اتهمه به اليهود، وهو كسر السبت. وأنه مساو للآب. فبماذا أجاب عن شفائه للرجل في يوم سبت؟ قال: "أَبِي يَعْمَلُ حَتَّى </w:t>
      </w:r>
      <w:r w:rsidRPr="00435FBA">
        <w:rPr>
          <w:rtl/>
        </w:rPr>
        <w:lastRenderedPageBreak/>
        <w:t>الآنَ وَأَنَا أَعْمَلُ" (يو5: 17). وقد يظن البعض أن هذه الإجابة بعيدة عن الموضوع! ولكنه كان يعني ما يقول؟ فما الذي كان يعنيه؟</w:t>
      </w:r>
    </w:p>
    <w:p w14:paraId="7DB856B6" w14:textId="30F5BC39" w:rsidR="002233B5" w:rsidRPr="00435FBA" w:rsidRDefault="002233B5" w:rsidP="00C108BB">
      <w:pPr>
        <w:tabs>
          <w:tab w:val="right" w:pos="540"/>
          <w:tab w:val="left" w:pos="9630"/>
        </w:tabs>
        <w:spacing w:after="0" w:line="276" w:lineRule="auto"/>
        <w:jc w:val="lowKashida"/>
        <w:rPr>
          <w:rtl/>
        </w:rPr>
      </w:pPr>
      <w:r w:rsidRPr="00435FBA">
        <w:rPr>
          <w:b/>
          <w:bCs/>
          <w:rtl/>
        </w:rPr>
        <w:t xml:space="preserve">كان يعني أن الآب كان يعمل في شفائه (في يوم السبت). وأنا </w:t>
      </w:r>
      <w:r w:rsidR="00FE71A3" w:rsidRPr="00435FBA">
        <w:rPr>
          <w:b/>
          <w:bCs/>
          <w:rtl/>
        </w:rPr>
        <w:t>أيضًا</w:t>
      </w:r>
      <w:r w:rsidRPr="00435FBA">
        <w:rPr>
          <w:b/>
          <w:bCs/>
          <w:rtl/>
        </w:rPr>
        <w:t xml:space="preserve"> أعمل. </w:t>
      </w:r>
      <w:r w:rsidRPr="00435FBA">
        <w:rPr>
          <w:rtl/>
        </w:rPr>
        <w:t>نحن الاثنين اشتركنا في نفس العمل. الآب وأنا. وعبارة "</w:t>
      </w:r>
      <w:r w:rsidR="00C108BB" w:rsidRPr="00C108BB">
        <w:rPr>
          <w:rtl/>
        </w:rPr>
        <w:t>أَبِي يَعْمَلُ حَتَّى الآنَ</w:t>
      </w:r>
      <w:r w:rsidRPr="00435FBA">
        <w:rPr>
          <w:rtl/>
        </w:rPr>
        <w:t>" تعني أنه يعمل حتى هذا الوقت الذي فيه أنا أشفي هذا المريض. كان يعمل فيَّ، وبيَّ. لأَنِّي</w:t>
      </w:r>
      <w:r w:rsidRPr="00435FBA">
        <w:rPr>
          <w:sz w:val="39"/>
          <w:szCs w:val="39"/>
          <w:rtl/>
        </w:rPr>
        <w:t xml:space="preserve"> </w:t>
      </w:r>
      <w:r w:rsidR="00667F39" w:rsidRPr="00435FBA">
        <w:rPr>
          <w:rtl/>
        </w:rPr>
        <w:t>فِي الآبِ وَالآبَ فِيَّ</w:t>
      </w:r>
      <w:r w:rsidRPr="00435FBA">
        <w:rPr>
          <w:rtl/>
        </w:rPr>
        <w:t xml:space="preserve"> (يو14: 11). حينما شفيت المريض في يوم السبت، كان أبي هو الذي يعمل؟ وكنت أنا أعمل.</w:t>
      </w:r>
      <w:r w:rsidRPr="00435FBA">
        <w:rPr>
          <w:rStyle w:val="FootnoteReference"/>
          <w:rtl/>
        </w:rPr>
        <w:footnoteReference w:id="74"/>
      </w:r>
    </w:p>
    <w:p w14:paraId="23E37E8D" w14:textId="5E42B245" w:rsidR="002233B5" w:rsidRPr="00435FBA" w:rsidRDefault="002233B5" w:rsidP="00C82784">
      <w:pPr>
        <w:tabs>
          <w:tab w:val="right" w:pos="540"/>
          <w:tab w:val="left" w:pos="9630"/>
        </w:tabs>
        <w:spacing w:after="0" w:line="276" w:lineRule="auto"/>
        <w:jc w:val="lowKashida"/>
        <w:rPr>
          <w:rtl/>
        </w:rPr>
      </w:pPr>
      <w:r w:rsidRPr="00435FBA">
        <w:rPr>
          <w:rtl/>
        </w:rPr>
        <w:t>وكما قال في موضع آخر: "وَلَسْتُ أَفْعَلُ شَيْئًا مِنْ نَفْسِي.</w:t>
      </w:r>
      <w:r w:rsidR="00C108BB">
        <w:rPr>
          <w:rFonts w:hint="cs"/>
          <w:rtl/>
        </w:rPr>
        <w:t>.</w:t>
      </w:r>
      <w:r w:rsidRPr="00435FBA">
        <w:rPr>
          <w:rtl/>
        </w:rPr>
        <w:t>. لأَنِّي فِي كُلِّ حِينٍ أَفْعَلُ مَا يُرْضِيهِ" (يو8: 28، 29).</w:t>
      </w:r>
    </w:p>
    <w:p w14:paraId="697AB991" w14:textId="77777777" w:rsidR="002233B5" w:rsidRPr="00435FBA" w:rsidRDefault="002233B5" w:rsidP="00C82784">
      <w:pPr>
        <w:tabs>
          <w:tab w:val="right" w:pos="540"/>
          <w:tab w:val="left" w:pos="9630"/>
        </w:tabs>
        <w:spacing w:after="0" w:line="276" w:lineRule="auto"/>
        <w:jc w:val="lowKashida"/>
        <w:rPr>
          <w:b/>
          <w:bCs/>
          <w:rtl/>
        </w:rPr>
      </w:pPr>
      <w:r w:rsidRPr="00435FBA">
        <w:rPr>
          <w:b/>
          <w:bCs/>
          <w:sz w:val="29"/>
          <w:szCs w:val="29"/>
          <w:rtl/>
        </w:rPr>
        <w:t>هنا وحدة المشيئة ووحدة العمل بين الآب والابن</w:t>
      </w:r>
      <w:r w:rsidRPr="00435FBA">
        <w:rPr>
          <w:b/>
          <w:bCs/>
          <w:rtl/>
        </w:rPr>
        <w:t>.</w:t>
      </w:r>
    </w:p>
    <w:p w14:paraId="242DE16B" w14:textId="55502DB2" w:rsidR="002233B5" w:rsidRPr="00435FBA" w:rsidRDefault="002233B5" w:rsidP="00C108BB">
      <w:pPr>
        <w:tabs>
          <w:tab w:val="right" w:pos="540"/>
          <w:tab w:val="left" w:pos="9630"/>
        </w:tabs>
        <w:spacing w:after="0" w:line="276" w:lineRule="auto"/>
        <w:jc w:val="lowKashida"/>
        <w:rPr>
          <w:rtl/>
        </w:rPr>
      </w:pPr>
      <w:r w:rsidRPr="00435FBA">
        <w:rPr>
          <w:rtl/>
        </w:rPr>
        <w:t>لنضرب مثلًا بعملية الخلق: يقول الكتاب: "فِي الْبَدْءِ خَلَقَ اللهُ السَّمَاوَاتِ وَالأَرْضَ" (تك1:1). وهذا كله خلقه الابن إذ يقول الكتاب عنه: "كُلُّ شَيْءٍ بِهِ كَانَ، وَبِغَيْرِهِ لَمْ يَكُنْ شَيْءٌ مِمَّا كَانَ" (يو1: 3). فكيف تم الخلق إذًا؟ وم</w:t>
      </w:r>
      <w:r w:rsidR="005C3DD8">
        <w:rPr>
          <w:rFonts w:hint="cs"/>
          <w:rtl/>
        </w:rPr>
        <w:t>َ</w:t>
      </w:r>
      <w:r w:rsidRPr="00435FBA">
        <w:rPr>
          <w:rtl/>
        </w:rPr>
        <w:t>ن الذي قام بعملية الخلق؟</w:t>
      </w:r>
    </w:p>
    <w:p w14:paraId="0F2D9560" w14:textId="12F32309" w:rsidR="002233B5" w:rsidRPr="00435FBA" w:rsidRDefault="002233B5" w:rsidP="00C82784">
      <w:pPr>
        <w:tabs>
          <w:tab w:val="right" w:pos="540"/>
          <w:tab w:val="left" w:pos="9630"/>
        </w:tabs>
        <w:spacing w:after="0" w:line="276" w:lineRule="auto"/>
        <w:jc w:val="lowKashida"/>
        <w:rPr>
          <w:rtl/>
        </w:rPr>
      </w:pPr>
      <w:r w:rsidRPr="00435FBA">
        <w:rPr>
          <w:rtl/>
        </w:rPr>
        <w:t xml:space="preserve">يقول القديس بولس الرسول عن الابن: "الَّذِي بِهِ </w:t>
      </w:r>
      <w:r w:rsidR="00FE71A3" w:rsidRPr="00435FBA">
        <w:rPr>
          <w:rtl/>
        </w:rPr>
        <w:t>أيضًا</w:t>
      </w:r>
      <w:r w:rsidRPr="00435FBA">
        <w:rPr>
          <w:rtl/>
        </w:rPr>
        <w:t xml:space="preserve"> عَمِلَ الْعَالَمِينَ" (عب1: 2). ويقول: "الْكُلُّ بِهِ وَلَهُ قَدْ خُلِقَ" (كو1: 16). </w:t>
      </w:r>
    </w:p>
    <w:p w14:paraId="62C82CA2" w14:textId="77777777" w:rsidR="002233B5" w:rsidRPr="00435FBA" w:rsidRDefault="002233B5" w:rsidP="00C82784">
      <w:pPr>
        <w:tabs>
          <w:tab w:val="right" w:pos="540"/>
          <w:tab w:val="left" w:pos="9630"/>
        </w:tabs>
        <w:spacing w:after="0" w:line="276" w:lineRule="auto"/>
        <w:jc w:val="lowKashida"/>
        <w:rPr>
          <w:rtl/>
        </w:rPr>
      </w:pPr>
      <w:r w:rsidRPr="00435FBA">
        <w:rPr>
          <w:b/>
          <w:bCs/>
          <w:rtl/>
        </w:rPr>
        <w:lastRenderedPageBreak/>
        <w:t>إذًا الآب خلق العالم بالابن.</w:t>
      </w:r>
    </w:p>
    <w:p w14:paraId="34653BDD" w14:textId="6994659F" w:rsidR="002233B5" w:rsidRPr="00435FBA" w:rsidRDefault="002233B5" w:rsidP="00C82784">
      <w:pPr>
        <w:tabs>
          <w:tab w:val="right" w:pos="540"/>
          <w:tab w:val="left" w:pos="9630"/>
        </w:tabs>
        <w:spacing w:after="0" w:line="276" w:lineRule="auto"/>
        <w:jc w:val="lowKashida"/>
        <w:rPr>
          <w:rtl/>
        </w:rPr>
      </w:pPr>
      <w:r w:rsidRPr="00435FBA">
        <w:rPr>
          <w:rtl/>
        </w:rPr>
        <w:t xml:space="preserve">لما الآب خلق، كان يخلق بالابن. الأقنومان معًا في عملية الخلق. وهنا ينطق </w:t>
      </w:r>
      <w:r w:rsidR="00FE71A3" w:rsidRPr="00435FBA">
        <w:rPr>
          <w:rtl/>
        </w:rPr>
        <w:t>أيضًا</w:t>
      </w:r>
      <w:r w:rsidRPr="00435FBA">
        <w:rPr>
          <w:rtl/>
        </w:rPr>
        <w:t xml:space="preserve"> قول الابن "أبي يعمل.. وأنا </w:t>
      </w:r>
      <w:r w:rsidR="00FE71A3" w:rsidRPr="00435FBA">
        <w:rPr>
          <w:rtl/>
        </w:rPr>
        <w:t>أيضًا</w:t>
      </w:r>
      <w:r w:rsidRPr="00435FBA">
        <w:rPr>
          <w:rtl/>
        </w:rPr>
        <w:t xml:space="preserve"> أعمل". </w:t>
      </w:r>
    </w:p>
    <w:p w14:paraId="2AB64E2D" w14:textId="71500A47" w:rsidR="002233B5" w:rsidRPr="00435FBA" w:rsidRDefault="002233B5" w:rsidP="00C82784">
      <w:pPr>
        <w:tabs>
          <w:tab w:val="right" w:pos="540"/>
          <w:tab w:val="left" w:pos="9630"/>
        </w:tabs>
        <w:spacing w:after="0" w:line="276" w:lineRule="auto"/>
        <w:jc w:val="lowKashida"/>
        <w:rPr>
          <w:b/>
          <w:bCs/>
          <w:rtl/>
        </w:rPr>
      </w:pPr>
      <w:r w:rsidRPr="00435FBA">
        <w:rPr>
          <w:b/>
          <w:bCs/>
          <w:rtl/>
        </w:rPr>
        <w:t>كذلك في شفاء المريض في يوم السبت</w:t>
      </w:r>
      <w:r w:rsidR="00C108BB">
        <w:rPr>
          <w:rFonts w:hint="cs"/>
          <w:b/>
          <w:bCs/>
          <w:rtl/>
        </w:rPr>
        <w:t>:</w:t>
      </w:r>
    </w:p>
    <w:p w14:paraId="2EE1D35D" w14:textId="3CC73208" w:rsidR="002233B5" w:rsidRPr="00435FBA" w:rsidRDefault="002233B5" w:rsidP="00C108BB">
      <w:pPr>
        <w:tabs>
          <w:tab w:val="left" w:pos="9630"/>
        </w:tabs>
        <w:spacing w:after="0" w:line="276" w:lineRule="auto"/>
        <w:jc w:val="lowKashida"/>
        <w:rPr>
          <w:rtl/>
        </w:rPr>
      </w:pPr>
      <w:r w:rsidRPr="00435FBA">
        <w:rPr>
          <w:rtl/>
        </w:rPr>
        <w:t>كان أبي يعمل، وأنا أعمل. لأن الآب فيَ</w:t>
      </w:r>
      <w:r w:rsidR="00777083">
        <w:rPr>
          <w:rFonts w:hint="cs"/>
          <w:rtl/>
        </w:rPr>
        <w:t>ّ</w:t>
      </w:r>
      <w:r w:rsidRPr="00435FBA">
        <w:rPr>
          <w:rtl/>
        </w:rPr>
        <w:t xml:space="preserve"> وأنا فيه. لذلك كثير من القديسين يقولون إن </w:t>
      </w:r>
      <w:r w:rsidR="000408DA" w:rsidRPr="00435FBA">
        <w:rPr>
          <w:rtl/>
        </w:rPr>
        <w:t>ال</w:t>
      </w:r>
      <w:r w:rsidR="00F82E82">
        <w:rPr>
          <w:rFonts w:hint="cs"/>
          <w:rtl/>
        </w:rPr>
        <w:t>أريوس</w:t>
      </w:r>
      <w:r w:rsidR="000408DA" w:rsidRPr="00435FBA">
        <w:rPr>
          <w:rtl/>
        </w:rPr>
        <w:t>يين</w:t>
      </w:r>
      <w:r w:rsidRPr="00435FBA">
        <w:rPr>
          <w:rtl/>
        </w:rPr>
        <w:t xml:space="preserve"> في هجومهم على لاهوت المسيح بمثل هذه الانتقادات، إنما يحاولون أن يفصلوا الآب عن الابن في العمل.</w:t>
      </w:r>
    </w:p>
    <w:p w14:paraId="28766769" w14:textId="77777777" w:rsidR="002233B5" w:rsidRPr="00435FBA" w:rsidRDefault="002233B5" w:rsidP="00C82784">
      <w:pPr>
        <w:tabs>
          <w:tab w:val="left" w:pos="9630"/>
        </w:tabs>
        <w:spacing w:after="0" w:line="276" w:lineRule="auto"/>
        <w:jc w:val="lowKashida"/>
        <w:rPr>
          <w:b/>
          <w:bCs/>
          <w:rtl/>
        </w:rPr>
      </w:pPr>
      <w:r w:rsidRPr="00435FBA">
        <w:rPr>
          <w:b/>
          <w:bCs/>
          <w:rtl/>
        </w:rPr>
        <w:t>يقول القديس أمبروسيوس في كتابه الثاني عن الروح القدس</w:t>
      </w:r>
      <w:r w:rsidRPr="00435FBA">
        <w:rPr>
          <w:rStyle w:val="FootnoteReference"/>
          <w:b/>
          <w:bCs/>
          <w:rtl/>
        </w:rPr>
        <w:footnoteReference w:id="75"/>
      </w:r>
    </w:p>
    <w:p w14:paraId="6169EBB4" w14:textId="77777777" w:rsidR="002233B5" w:rsidRPr="00435FBA" w:rsidRDefault="002233B5" w:rsidP="00C82784">
      <w:pPr>
        <w:tabs>
          <w:tab w:val="left" w:pos="9630"/>
        </w:tabs>
        <w:spacing w:after="0" w:line="276" w:lineRule="auto"/>
        <w:jc w:val="lowKashida"/>
        <w:rPr>
          <w:rtl/>
        </w:rPr>
      </w:pPr>
      <w:r w:rsidRPr="00435FBA">
        <w:rPr>
          <w:rtl/>
        </w:rPr>
        <w:t>يقول الابن: "كُلُّ مَا لِلآبِ هُوَ لِي" (يو16: 15). والابن واحد مع الآب في اللاهوتية. إذًا لا يعمل شيئًا إلا ما يرى الآب يفعله. لأن الآب ليس منفصلًا عن كل ما يعمله الابن. وفيما يعمل الابن يعرف ما يشاءه الآب. وما يشاء الآب، يعرف الابن كيف يعمله. والابن لا يقدر أن يعمل شيئًا من ذاته، لأن عمله ليس منفصلًا عن عمل الآب (ولا عن عمل الروح القدس).</w:t>
      </w:r>
    </w:p>
    <w:p w14:paraId="378439F3" w14:textId="271B1956" w:rsidR="002233B5" w:rsidRPr="00435FBA" w:rsidRDefault="002233B5" w:rsidP="00C82784">
      <w:pPr>
        <w:tabs>
          <w:tab w:val="left" w:pos="9630"/>
        </w:tabs>
        <w:spacing w:after="0" w:line="276" w:lineRule="auto"/>
        <w:jc w:val="lowKashida"/>
        <w:rPr>
          <w:b/>
          <w:bCs/>
          <w:rtl/>
        </w:rPr>
      </w:pPr>
      <w:r w:rsidRPr="00435FBA">
        <w:rPr>
          <w:b/>
          <w:bCs/>
          <w:rtl/>
        </w:rPr>
        <w:t xml:space="preserve">ويقول القديس </w:t>
      </w:r>
      <w:r w:rsidR="002B0C3C">
        <w:rPr>
          <w:b/>
          <w:bCs/>
          <w:rtl/>
        </w:rPr>
        <w:t>هيلاري</w:t>
      </w:r>
      <w:r w:rsidRPr="00435FBA">
        <w:rPr>
          <w:b/>
          <w:bCs/>
          <w:rtl/>
        </w:rPr>
        <w:t xml:space="preserve"> في كتابه عن الثالوث </w:t>
      </w:r>
      <w:r w:rsidRPr="00435FBA">
        <w:rPr>
          <w:b/>
          <w:bCs/>
        </w:rPr>
        <w:t>De Trinitate)</w:t>
      </w:r>
      <w:r w:rsidRPr="00435FBA">
        <w:rPr>
          <w:b/>
          <w:bCs/>
          <w:rtl/>
        </w:rPr>
        <w:t>)</w:t>
      </w:r>
      <w:r w:rsidR="00C108BB">
        <w:rPr>
          <w:rFonts w:hint="cs"/>
          <w:b/>
          <w:bCs/>
          <w:rtl/>
        </w:rPr>
        <w:t>:</w:t>
      </w:r>
    </w:p>
    <w:p w14:paraId="66AFE5C8" w14:textId="156311C6" w:rsidR="002233B5" w:rsidRPr="00435FBA" w:rsidRDefault="002233B5" w:rsidP="00C82784">
      <w:pPr>
        <w:tabs>
          <w:tab w:val="left" w:pos="9630"/>
        </w:tabs>
        <w:spacing w:after="0" w:line="276" w:lineRule="auto"/>
        <w:jc w:val="lowKashida"/>
        <w:rPr>
          <w:rtl/>
        </w:rPr>
      </w:pPr>
      <w:r w:rsidRPr="00435FBA">
        <w:rPr>
          <w:rtl/>
        </w:rPr>
        <w:t>يقول</w:t>
      </w:r>
      <w:r w:rsidR="00F07DE7" w:rsidRPr="00435FBA">
        <w:rPr>
          <w:rtl/>
        </w:rPr>
        <w:t>:</w:t>
      </w:r>
      <w:r w:rsidRPr="00435FBA">
        <w:rPr>
          <w:rtl/>
        </w:rPr>
        <w:t xml:space="preserve"> "أَبِي يَعْمَلُ حَتَّى الآنَ" (يو5: 17) أي في نفس يوم السبت، في الوقت الذي عُملت فيه المعجزة. مشيرًا إلى عمل الآب في نفس لحظة كلامه عن العمل الذي كان </w:t>
      </w:r>
      <w:r w:rsidRPr="00435FBA">
        <w:rPr>
          <w:rtl/>
        </w:rPr>
        <w:lastRenderedPageBreak/>
        <w:t>يعمله</w:t>
      </w:r>
      <w:r w:rsidRPr="00435FBA">
        <w:rPr>
          <w:rStyle w:val="FootnoteReference"/>
          <w:rtl/>
        </w:rPr>
        <w:footnoteReference w:id="76"/>
      </w:r>
      <w:r w:rsidRPr="00435FBA">
        <w:rPr>
          <w:rtl/>
        </w:rPr>
        <w:t xml:space="preserve"> هو "وَأَنَا </w:t>
      </w:r>
      <w:r w:rsidR="00FE71A3" w:rsidRPr="00435FBA">
        <w:rPr>
          <w:rtl/>
        </w:rPr>
        <w:t>أيضًا</w:t>
      </w:r>
      <w:r w:rsidRPr="00435FBA">
        <w:rPr>
          <w:rtl/>
        </w:rPr>
        <w:t xml:space="preserve"> أَعْمَلُ". فنحن لا نقدر أن نفصل الآب عن الابن:</w:t>
      </w:r>
    </w:p>
    <w:p w14:paraId="050F26F1" w14:textId="78912E14" w:rsidR="002233B5" w:rsidRPr="00435FBA" w:rsidRDefault="002233B5" w:rsidP="00C82784">
      <w:pPr>
        <w:tabs>
          <w:tab w:val="left" w:pos="9630"/>
        </w:tabs>
        <w:spacing w:after="0" w:line="276" w:lineRule="auto"/>
        <w:jc w:val="lowKashida"/>
        <w:rPr>
          <w:rtl/>
        </w:rPr>
      </w:pPr>
      <w:r w:rsidRPr="00435FBA">
        <w:rPr>
          <w:rtl/>
        </w:rPr>
        <w:t xml:space="preserve">وكأن الابن يقول: أنا أعمل ما يعمله الآب. إن لي طبيعة الآب التي تشفي. ومهما عمل الآب، فهذا يعمله الابن </w:t>
      </w:r>
      <w:r w:rsidR="00FE71A3" w:rsidRPr="00435FBA">
        <w:rPr>
          <w:rtl/>
        </w:rPr>
        <w:t>أيضًا</w:t>
      </w:r>
      <w:r w:rsidRPr="00435FBA">
        <w:rPr>
          <w:rtl/>
        </w:rPr>
        <w:t>.</w:t>
      </w:r>
    </w:p>
    <w:p w14:paraId="315593A3" w14:textId="77777777" w:rsidR="002233B5" w:rsidRPr="00435FBA" w:rsidRDefault="002233B5" w:rsidP="00C82784">
      <w:pPr>
        <w:tabs>
          <w:tab w:val="left" w:pos="9630"/>
        </w:tabs>
        <w:spacing w:after="0" w:line="276" w:lineRule="auto"/>
        <w:jc w:val="lowKashida"/>
        <w:rPr>
          <w:rtl/>
        </w:rPr>
      </w:pPr>
      <w:r w:rsidRPr="00435FBA">
        <w:rPr>
          <w:rtl/>
        </w:rPr>
        <w:t>وهذا يدل على الوحدة بين الآب والابن. لذلك طلبوا أن يقتلوه.</w:t>
      </w:r>
    </w:p>
    <w:p w14:paraId="3B0DB4DF" w14:textId="77777777" w:rsidR="002233B5" w:rsidRPr="00435FBA" w:rsidRDefault="002233B5" w:rsidP="00C82784">
      <w:pPr>
        <w:tabs>
          <w:tab w:val="left" w:pos="9630"/>
        </w:tabs>
        <w:spacing w:after="0" w:line="276" w:lineRule="auto"/>
        <w:jc w:val="lowKashida"/>
        <w:rPr>
          <w:rtl/>
        </w:rPr>
      </w:pPr>
      <w:r w:rsidRPr="00435FBA">
        <w:rPr>
          <w:rtl/>
        </w:rPr>
        <w:t>كما أننا لا نستطيع أن نفصل الطبيعة اللاهوتية عن الطبيعة البشرية في الابن، كذلك لا نستطيع أن نفصل الآب عن الابن أثناء العمل.</w:t>
      </w:r>
    </w:p>
    <w:p w14:paraId="17E0B4FE" w14:textId="77777777" w:rsidR="002233B5" w:rsidRPr="00435FBA" w:rsidRDefault="002233B5" w:rsidP="00C82784">
      <w:pPr>
        <w:tabs>
          <w:tab w:val="left" w:pos="9630"/>
        </w:tabs>
        <w:spacing w:after="0" w:line="276" w:lineRule="auto"/>
        <w:jc w:val="lowKashida"/>
        <w:rPr>
          <w:rtl/>
        </w:rPr>
      </w:pPr>
      <w:r w:rsidRPr="00435FBA">
        <w:rPr>
          <w:rtl/>
        </w:rPr>
        <w:t>لذلك في أعمال كثيرة يقول اللاهوتيون: إن الثالوث القدوس هو مشترك في العمل.</w:t>
      </w:r>
    </w:p>
    <w:p w14:paraId="4B7398B5" w14:textId="4CA58517" w:rsidR="002233B5" w:rsidRPr="00435FBA" w:rsidRDefault="002233B5" w:rsidP="00C5703C">
      <w:pPr>
        <w:tabs>
          <w:tab w:val="left" w:pos="9630"/>
        </w:tabs>
        <w:spacing w:after="0" w:line="276" w:lineRule="auto"/>
        <w:jc w:val="lowKashida"/>
        <w:rPr>
          <w:rtl/>
        </w:rPr>
      </w:pPr>
      <w:r w:rsidRPr="00435FBA">
        <w:rPr>
          <w:rtl/>
        </w:rPr>
        <w:t xml:space="preserve">ومن جهة كسر السبت قال القديس </w:t>
      </w:r>
      <w:r w:rsidR="002B0C3C">
        <w:rPr>
          <w:rtl/>
        </w:rPr>
        <w:t>هيلاري</w:t>
      </w:r>
      <w:r w:rsidR="00F07DE7" w:rsidRPr="00435FBA">
        <w:rPr>
          <w:rtl/>
        </w:rPr>
        <w:t>: "</w:t>
      </w:r>
      <w:r w:rsidRPr="00435FBA">
        <w:rPr>
          <w:b/>
          <w:bCs/>
          <w:rtl/>
        </w:rPr>
        <w:t>كيف يكسر السبت وهو رب السبت؟!</w:t>
      </w:r>
      <w:r w:rsidR="00F07DE7" w:rsidRPr="00435FBA">
        <w:rPr>
          <w:b/>
          <w:bCs/>
          <w:rtl/>
        </w:rPr>
        <w:t xml:space="preserve">" </w:t>
      </w:r>
      <w:r w:rsidRPr="00435FBA">
        <w:rPr>
          <w:b/>
          <w:bCs/>
          <w:rtl/>
        </w:rPr>
        <w:t>(مر2: 28).</w:t>
      </w:r>
      <w:r w:rsidR="00C5703C">
        <w:rPr>
          <w:rFonts w:hint="cs"/>
          <w:rtl/>
        </w:rPr>
        <w:t xml:space="preserve"> </w:t>
      </w:r>
      <w:r w:rsidRPr="00435FBA">
        <w:rPr>
          <w:rtl/>
        </w:rPr>
        <w:t>السبت وصية وضعها الله. والابن هو رب السبت. هو لا يكسر السبت، إنما يفهمهم الموضوع. قال من جهة الاتهام بالعمل في السبت "لاَ يَقْدِرُ الابْنُ أَنْ يَعْمَلَ مِنْ نَفْسِهِ شَيْئًا إِلاَّ مَا يَنْظُرُ الآبَ يَعْمَلُ" (يو5: 19). فهذه مشيئة الآب أن هذا الرجل يُشفى في يوم سبت..</w:t>
      </w:r>
    </w:p>
    <w:p w14:paraId="2CB6289A" w14:textId="0A956409" w:rsidR="002233B5" w:rsidRPr="00435FBA" w:rsidRDefault="002233B5" w:rsidP="00230043">
      <w:pPr>
        <w:tabs>
          <w:tab w:val="left" w:pos="9630"/>
        </w:tabs>
        <w:spacing w:after="0" w:line="276" w:lineRule="auto"/>
        <w:jc w:val="lowKashida"/>
        <w:rPr>
          <w:rtl/>
        </w:rPr>
      </w:pPr>
      <w:r w:rsidRPr="00435FBA">
        <w:rPr>
          <w:rtl/>
        </w:rPr>
        <w:lastRenderedPageBreak/>
        <w:t>وهو كان يعمل ما يعمله الآب "</w:t>
      </w:r>
      <w:r w:rsidR="00230043" w:rsidRPr="00230043">
        <w:rPr>
          <w:rtl/>
        </w:rPr>
        <w:t>مَهْمَا عَمِلَ ذَاكَ فَهذَا يَعْمَلُهُ الابْنُ كَذلِكَ</w:t>
      </w:r>
      <w:r w:rsidRPr="00435FBA">
        <w:rPr>
          <w:rtl/>
        </w:rPr>
        <w:t>"</w:t>
      </w:r>
      <w:r w:rsidRPr="00435FBA">
        <w:rPr>
          <w:rStyle w:val="FootnoteReference"/>
          <w:rtl/>
        </w:rPr>
        <w:footnoteReference w:id="77"/>
      </w:r>
      <w:r w:rsidRPr="00435FBA">
        <w:rPr>
          <w:rtl/>
        </w:rPr>
        <w:t>.</w:t>
      </w:r>
    </w:p>
    <w:p w14:paraId="63407568" w14:textId="202B67CA" w:rsidR="002233B5" w:rsidRPr="00435FBA" w:rsidRDefault="002233B5" w:rsidP="00F07DE7">
      <w:pPr>
        <w:pStyle w:val="Heading4"/>
        <w:rPr>
          <w:rtl/>
        </w:rPr>
      </w:pPr>
      <w:r w:rsidRPr="00435FBA">
        <w:rPr>
          <w:rtl/>
        </w:rPr>
        <w:t>الابن والآب</w:t>
      </w:r>
      <w:r w:rsidR="00230043">
        <w:rPr>
          <w:rFonts w:hint="cs"/>
          <w:rtl/>
        </w:rPr>
        <w:t>:</w:t>
      </w:r>
    </w:p>
    <w:p w14:paraId="10D9F80F" w14:textId="41CB5646" w:rsidR="00544EDF" w:rsidRPr="00435FBA" w:rsidRDefault="002233B5" w:rsidP="00230043">
      <w:pPr>
        <w:tabs>
          <w:tab w:val="left" w:pos="9630"/>
        </w:tabs>
        <w:spacing w:after="0" w:line="276" w:lineRule="auto"/>
        <w:jc w:val="lowKashida"/>
        <w:rPr>
          <w:rtl/>
        </w:rPr>
      </w:pPr>
      <w:r w:rsidRPr="00435FBA">
        <w:rPr>
          <w:rtl/>
        </w:rPr>
        <w:t>بعد أن قال: "</w:t>
      </w:r>
      <w:r w:rsidR="00230043" w:rsidRPr="00230043">
        <w:rPr>
          <w:rtl/>
        </w:rPr>
        <w:t>لاَ يَقْدِرُ الابْنُ أَنْ يَعْمَلَ مِنْ نَفْسِهِ شَيْئًا</w:t>
      </w:r>
      <w:r w:rsidRPr="00435FBA">
        <w:rPr>
          <w:rtl/>
        </w:rPr>
        <w:t>".. قال: "لِكَيْ يُكْرِمَ الْجَمِيعُ الابْنَ كَمَا يُكْرِمُونَ الآبَ" (يو5: 23)</w:t>
      </w:r>
      <w:r w:rsidR="00D04989">
        <w:rPr>
          <w:rFonts w:hint="cs"/>
          <w:rtl/>
        </w:rPr>
        <w:t>،</w:t>
      </w:r>
      <w:r w:rsidRPr="00435FBA">
        <w:rPr>
          <w:rtl/>
        </w:rPr>
        <w:t xml:space="preserve"> و</w:t>
      </w:r>
      <w:r w:rsidR="00D04989">
        <w:rPr>
          <w:rFonts w:hint="cs"/>
          <w:rtl/>
        </w:rPr>
        <w:t>أ</w:t>
      </w:r>
      <w:r w:rsidRPr="00435FBA">
        <w:rPr>
          <w:rtl/>
        </w:rPr>
        <w:t>ن الدينونة للابن أي أن الآب يدين العالم بواسطة الابن</w:t>
      </w:r>
      <w:r w:rsidR="00D04989">
        <w:rPr>
          <w:rFonts w:hint="cs"/>
          <w:rtl/>
        </w:rPr>
        <w:t>،</w:t>
      </w:r>
      <w:r w:rsidRPr="00435FBA">
        <w:rPr>
          <w:rtl/>
        </w:rPr>
        <w:t xml:space="preserve"> وأثناء الدينونة، يمكن أن يقول السيد المسيح "أبي يعمل.. وأنا أعمل".</w:t>
      </w:r>
    </w:p>
    <w:p w14:paraId="4427590E" w14:textId="733D0C4D" w:rsidR="002233B5" w:rsidRPr="00435FBA" w:rsidRDefault="002233B5" w:rsidP="00C82784">
      <w:pPr>
        <w:tabs>
          <w:tab w:val="left" w:pos="9630"/>
        </w:tabs>
        <w:spacing w:after="0" w:line="276" w:lineRule="auto"/>
        <w:jc w:val="lowKashida"/>
        <w:rPr>
          <w:b/>
          <w:bCs/>
          <w:rtl/>
        </w:rPr>
      </w:pPr>
      <w:r w:rsidRPr="00435FBA">
        <w:rPr>
          <w:b/>
          <w:bCs/>
          <w:rtl/>
        </w:rPr>
        <w:t>يقول القديس أمبروسيوس</w:t>
      </w:r>
      <w:r w:rsidR="00230043">
        <w:rPr>
          <w:rFonts w:hint="cs"/>
          <w:b/>
          <w:bCs/>
          <w:rtl/>
        </w:rPr>
        <w:t>:</w:t>
      </w:r>
    </w:p>
    <w:p w14:paraId="3490545D" w14:textId="15392112" w:rsidR="002233B5" w:rsidRPr="00435FBA" w:rsidRDefault="002233B5" w:rsidP="00230043">
      <w:pPr>
        <w:tabs>
          <w:tab w:val="left" w:pos="9630"/>
        </w:tabs>
        <w:spacing w:after="0" w:line="276" w:lineRule="auto"/>
        <w:jc w:val="lowKashida"/>
        <w:rPr>
          <w:rtl/>
        </w:rPr>
      </w:pPr>
      <w:r w:rsidRPr="00435FBA">
        <w:rPr>
          <w:rtl/>
        </w:rPr>
        <w:t xml:space="preserve">هذا الأمر يدل على </w:t>
      </w:r>
      <w:r w:rsidR="00230043">
        <w:rPr>
          <w:rFonts w:hint="cs"/>
          <w:rtl/>
        </w:rPr>
        <w:t>ا</w:t>
      </w:r>
      <w:r w:rsidRPr="00435FBA">
        <w:rPr>
          <w:rtl/>
        </w:rPr>
        <w:t xml:space="preserve">تفاق، وعدم وجود اختلاف. فما يعمله الآب، يعمله الابن </w:t>
      </w:r>
      <w:r w:rsidR="00FE71A3" w:rsidRPr="00435FBA">
        <w:rPr>
          <w:rtl/>
        </w:rPr>
        <w:t>أيضًا</w:t>
      </w:r>
      <w:r w:rsidRPr="00435FBA">
        <w:rPr>
          <w:rtl/>
        </w:rPr>
        <w:t>. فالابن يعمل كل ما يعمله الآب، وبنفس الطريقة.</w:t>
      </w:r>
    </w:p>
    <w:p w14:paraId="20014B4E" w14:textId="77777777" w:rsidR="002233B5" w:rsidRPr="00435FBA" w:rsidRDefault="002233B5" w:rsidP="00C82784">
      <w:pPr>
        <w:tabs>
          <w:tab w:val="left" w:pos="9630"/>
        </w:tabs>
        <w:spacing w:after="0" w:line="276" w:lineRule="auto"/>
        <w:jc w:val="lowKashida"/>
        <w:rPr>
          <w:b/>
          <w:bCs/>
          <w:rtl/>
        </w:rPr>
      </w:pPr>
      <w:r w:rsidRPr="00435FBA">
        <w:rPr>
          <w:b/>
          <w:bCs/>
          <w:rtl/>
        </w:rPr>
        <w:t>مشيئة الآب هو يعملها. وهو يملك نفس المشيئة.</w:t>
      </w:r>
    </w:p>
    <w:p w14:paraId="1D02CCE4" w14:textId="34271EA1" w:rsidR="002233B5" w:rsidRPr="00435FBA" w:rsidRDefault="002233B5" w:rsidP="0041723C">
      <w:pPr>
        <w:tabs>
          <w:tab w:val="left" w:pos="9630"/>
        </w:tabs>
        <w:spacing w:after="0" w:line="276" w:lineRule="auto"/>
        <w:jc w:val="lowKashida"/>
        <w:rPr>
          <w:rtl/>
        </w:rPr>
      </w:pPr>
      <w:r w:rsidRPr="00435FBA">
        <w:rPr>
          <w:rtl/>
        </w:rPr>
        <w:t xml:space="preserve">يعمل مشيئة الآب، ليس كأنه في موضع من هو أقل، ويطيع من هو أكبر منه! كلا. إنما يفعل مشيئة الآب لأنها </w:t>
      </w:r>
      <w:r w:rsidR="00FE71A3" w:rsidRPr="00435FBA">
        <w:rPr>
          <w:rtl/>
        </w:rPr>
        <w:t>أيضًا</w:t>
      </w:r>
      <w:r w:rsidRPr="00435FBA">
        <w:rPr>
          <w:rtl/>
        </w:rPr>
        <w:t xml:space="preserve"> هي مشيئته.</w:t>
      </w:r>
      <w:r w:rsidR="0041723C">
        <w:rPr>
          <w:rFonts w:hint="cs"/>
          <w:rtl/>
        </w:rPr>
        <w:t xml:space="preserve"> </w:t>
      </w:r>
      <w:r w:rsidRPr="00435FBA">
        <w:rPr>
          <w:rtl/>
        </w:rPr>
        <w:t>مشيئة الآب هي مشيئته</w:t>
      </w:r>
      <w:r w:rsidR="0041723C">
        <w:rPr>
          <w:rFonts w:hint="cs"/>
          <w:rtl/>
        </w:rPr>
        <w:t>،</w:t>
      </w:r>
      <w:r w:rsidRPr="00435FBA">
        <w:rPr>
          <w:rtl/>
        </w:rPr>
        <w:t xml:space="preserve"> له نفس المشيئة. ولا يقدر أن يعمل غيرها، لأنها هي مشيئته.</w:t>
      </w:r>
    </w:p>
    <w:p w14:paraId="0F7B0998" w14:textId="674C3B83" w:rsidR="002233B5" w:rsidRPr="00435FBA" w:rsidRDefault="002233B5" w:rsidP="00C82784">
      <w:pPr>
        <w:tabs>
          <w:tab w:val="left" w:pos="9630"/>
        </w:tabs>
        <w:spacing w:after="0" w:line="276" w:lineRule="auto"/>
        <w:jc w:val="lowKashida"/>
        <w:rPr>
          <w:rtl/>
        </w:rPr>
      </w:pPr>
      <w:r w:rsidRPr="00435FBA">
        <w:rPr>
          <w:rtl/>
        </w:rPr>
        <w:t>ويقول القديس أمبروسيوس: إن كانت كل مملكة تنقسم على ذاتها تخرب، كذلك لا يمكن أن مملكة الثالوث تنقسم على ذاتها. فمشيئة الآب هي مشيئة الابن، هي مشيئة الروح القدس. مشيئة الآب يحو</w:t>
      </w:r>
      <w:r w:rsidR="00230043">
        <w:rPr>
          <w:rFonts w:hint="cs"/>
          <w:rtl/>
        </w:rPr>
        <w:t>ّ</w:t>
      </w:r>
      <w:r w:rsidRPr="00435FBA">
        <w:rPr>
          <w:rtl/>
        </w:rPr>
        <w:t xml:space="preserve">لها الابن إلى عمل. وأثناء العمل يكون متحدًا مع </w:t>
      </w:r>
      <w:r w:rsidRPr="00435FBA">
        <w:rPr>
          <w:rtl/>
        </w:rPr>
        <w:lastRenderedPageBreak/>
        <w:t>الآب.</w:t>
      </w:r>
      <w:r w:rsidRPr="00435FBA">
        <w:rPr>
          <w:rStyle w:val="FootnoteReference"/>
          <w:rtl/>
        </w:rPr>
        <w:footnoteReference w:id="78"/>
      </w:r>
    </w:p>
    <w:p w14:paraId="7E2BB99F" w14:textId="7DECCA05" w:rsidR="002233B5" w:rsidRPr="00435FBA" w:rsidRDefault="002233B5" w:rsidP="00230043">
      <w:pPr>
        <w:tabs>
          <w:tab w:val="left" w:pos="9630"/>
        </w:tabs>
        <w:spacing w:after="0" w:line="276" w:lineRule="auto"/>
        <w:jc w:val="lowKashida"/>
        <w:rPr>
          <w:rtl/>
        </w:rPr>
      </w:pPr>
      <w:r w:rsidRPr="00435FBA">
        <w:rPr>
          <w:rtl/>
        </w:rPr>
        <w:t xml:space="preserve">هو </w:t>
      </w:r>
      <w:r w:rsidR="00230043">
        <w:rPr>
          <w:rFonts w:hint="cs"/>
          <w:rtl/>
        </w:rPr>
        <w:t>"</w:t>
      </w:r>
      <w:r w:rsidRPr="00435FBA">
        <w:rPr>
          <w:rtl/>
        </w:rPr>
        <w:t xml:space="preserve">يُحْيِي مَنْ يَشَاءُ" </w:t>
      </w:r>
      <w:r w:rsidR="00B63208" w:rsidRPr="00435FBA">
        <w:rPr>
          <w:rtl/>
        </w:rPr>
        <w:t>(</w:t>
      </w:r>
      <w:r w:rsidRPr="00435FBA">
        <w:rPr>
          <w:rtl/>
        </w:rPr>
        <w:t>يو5: 21). إذًا هو مساو للآب في القوة، وهو حر في مشيئته. ولكن له والآب مشيئة واحدة وعمل واحد.</w:t>
      </w:r>
      <w:r w:rsidRPr="00435FBA">
        <w:t xml:space="preserve"> </w:t>
      </w:r>
      <w:r w:rsidRPr="00435FBA">
        <w:rPr>
          <w:rtl/>
        </w:rPr>
        <w:t>لا يقدر الابن أن يعمل من ذاته شيئًا.</w:t>
      </w:r>
    </w:p>
    <w:p w14:paraId="6E7D0BCF" w14:textId="77777777" w:rsidR="002233B5" w:rsidRPr="00435FBA" w:rsidRDefault="002233B5" w:rsidP="00C82784">
      <w:pPr>
        <w:tabs>
          <w:tab w:val="left" w:pos="9630"/>
        </w:tabs>
        <w:spacing w:after="0" w:line="276" w:lineRule="auto"/>
        <w:jc w:val="lowKashida"/>
        <w:rPr>
          <w:rtl/>
        </w:rPr>
      </w:pPr>
      <w:r w:rsidRPr="00435FBA">
        <w:rPr>
          <w:b/>
          <w:bCs/>
          <w:rtl/>
        </w:rPr>
        <w:t>وكلمة لا يقدر لا تدل على ضعف</w:t>
      </w:r>
      <w:r w:rsidRPr="00435FBA">
        <w:rPr>
          <w:rtl/>
        </w:rPr>
        <w:t>.</w:t>
      </w:r>
    </w:p>
    <w:p w14:paraId="4E3AF890" w14:textId="0D5AE85F" w:rsidR="002233B5" w:rsidRPr="00435FBA" w:rsidRDefault="002233B5" w:rsidP="00230043">
      <w:pPr>
        <w:tabs>
          <w:tab w:val="left" w:pos="9630"/>
        </w:tabs>
        <w:spacing w:after="0" w:line="276" w:lineRule="auto"/>
        <w:jc w:val="lowKashida"/>
        <w:rPr>
          <w:rtl/>
        </w:rPr>
      </w:pPr>
      <w:r w:rsidRPr="00435FBA">
        <w:rPr>
          <w:rtl/>
        </w:rPr>
        <w:t>كما يقول إنسان: أنا لا أقدر أن أخالف أبي. فكلمة "لا يقدر" هنا لا تدل على ضعف، إنما تدل على بر. لذلك قال القديس يوحنا الحبيب في رسالته الأولى عن صفات المولود من الله</w:t>
      </w:r>
      <w:r w:rsidR="00952228">
        <w:rPr>
          <w:rFonts w:hint="cs"/>
          <w:rtl/>
        </w:rPr>
        <w:t>:</w:t>
      </w:r>
      <w:r w:rsidRPr="00435FBA">
        <w:rPr>
          <w:rtl/>
        </w:rPr>
        <w:t xml:space="preserve"> </w:t>
      </w:r>
      <w:r w:rsidR="00230043">
        <w:rPr>
          <w:rFonts w:hint="cs"/>
          <w:rtl/>
        </w:rPr>
        <w:t>"</w:t>
      </w:r>
      <w:r w:rsidR="00230043" w:rsidRPr="00230043">
        <w:rPr>
          <w:rtl/>
        </w:rPr>
        <w:t>كُلُّ مَنْ هُوَ مَوْلُودٌ مِنَ اللهِ لاَ يَفْعَلُ خَطِيَّةً، لأَنَّ زَرْعَهُ يَثْبُتُ فِيهِ</w:t>
      </w:r>
      <w:r w:rsidR="00230043" w:rsidRPr="00230043">
        <w:rPr>
          <w:b/>
          <w:bCs/>
          <w:rtl/>
        </w:rPr>
        <w:t>، وَلاَ يَسْتَطِيعُ أَنْ يُخْطِئَ</w:t>
      </w:r>
      <w:r w:rsidR="00230043" w:rsidRPr="00230043">
        <w:rPr>
          <w:rtl/>
        </w:rPr>
        <w:t xml:space="preserve"> لأَنَّهُ مَوْلُودٌ مِنَ اللهِ</w:t>
      </w:r>
      <w:r w:rsidR="00230043">
        <w:rPr>
          <w:rFonts w:hint="cs"/>
          <w:rtl/>
        </w:rPr>
        <w:t>"</w:t>
      </w:r>
      <w:r w:rsidR="00230043" w:rsidRPr="00230043">
        <w:rPr>
          <w:rtl/>
        </w:rPr>
        <w:t xml:space="preserve"> </w:t>
      </w:r>
      <w:r w:rsidRPr="00435FBA">
        <w:rPr>
          <w:rtl/>
        </w:rPr>
        <w:t>(1يو3: 9).</w:t>
      </w:r>
    </w:p>
    <w:p w14:paraId="475E8999" w14:textId="77777777" w:rsidR="002233B5" w:rsidRPr="00435FBA" w:rsidRDefault="002233B5" w:rsidP="00C82784">
      <w:pPr>
        <w:tabs>
          <w:tab w:val="left" w:pos="9630"/>
        </w:tabs>
        <w:spacing w:after="0" w:line="276" w:lineRule="auto"/>
        <w:jc w:val="lowKashida"/>
        <w:rPr>
          <w:rtl/>
        </w:rPr>
      </w:pPr>
      <w:r w:rsidRPr="00435FBA">
        <w:rPr>
          <w:rtl/>
        </w:rPr>
        <w:t>يقول الآباء، إنه كان الآب يشاء، والابن ينفذ.</w:t>
      </w:r>
    </w:p>
    <w:p w14:paraId="10D191E5" w14:textId="77777777" w:rsidR="002233B5" w:rsidRPr="00435FBA" w:rsidRDefault="002233B5" w:rsidP="00C82784">
      <w:pPr>
        <w:tabs>
          <w:tab w:val="left" w:pos="9630"/>
        </w:tabs>
        <w:spacing w:after="0" w:line="276" w:lineRule="auto"/>
        <w:jc w:val="lowKashida"/>
        <w:rPr>
          <w:rtl/>
        </w:rPr>
      </w:pPr>
      <w:r w:rsidRPr="00435FBA">
        <w:rPr>
          <w:rtl/>
        </w:rPr>
        <w:t>فلا يعني هذا أن هناك خلافًا في الوقت. بمعنى أن الآب يشاء، وبعد ذلك الابن ينفذ! كلا، فالآب يشاء والابن يشاء نفس المشيئة في نفس الوقت. والابن يعمل، والآب يعمل في نفس الوقت. فالمشيئة والعمل والقوة، هي نفسها عند الآب والابن.</w:t>
      </w:r>
    </w:p>
    <w:p w14:paraId="52D6B377" w14:textId="729DE61D" w:rsidR="002233B5" w:rsidRPr="00435FBA" w:rsidRDefault="002233B5" w:rsidP="00C82784">
      <w:pPr>
        <w:tabs>
          <w:tab w:val="left" w:pos="9630"/>
        </w:tabs>
        <w:spacing w:after="0" w:line="276" w:lineRule="auto"/>
        <w:jc w:val="lowKashida"/>
        <w:rPr>
          <w:rtl/>
        </w:rPr>
      </w:pPr>
      <w:r w:rsidRPr="00435FBA">
        <w:rPr>
          <w:rtl/>
        </w:rPr>
        <w:t>يقول القديس أمبروسيوس</w:t>
      </w:r>
      <w:r w:rsidR="00B85175" w:rsidRPr="00435FBA">
        <w:rPr>
          <w:rtl/>
        </w:rPr>
        <w:t>:</w:t>
      </w:r>
      <w:r w:rsidRPr="00435FBA">
        <w:rPr>
          <w:rtl/>
        </w:rPr>
        <w:t xml:space="preserve"> </w:t>
      </w:r>
      <w:r w:rsidR="00B85175" w:rsidRPr="00435FBA">
        <w:rPr>
          <w:rtl/>
        </w:rPr>
        <w:t>"</w:t>
      </w:r>
      <w:r w:rsidRPr="00435FBA">
        <w:rPr>
          <w:rtl/>
        </w:rPr>
        <w:t xml:space="preserve">إن الابن لا يقدر أن يعمل شيئًا من نفسه، لأن عمله ليس </w:t>
      </w:r>
      <w:r w:rsidRPr="00435FBA">
        <w:rPr>
          <w:rtl/>
        </w:rPr>
        <w:lastRenderedPageBreak/>
        <w:t>منفصلًا عن عمل الآب</w:t>
      </w:r>
      <w:r w:rsidR="00B85175" w:rsidRPr="00435FBA">
        <w:rPr>
          <w:rtl/>
        </w:rPr>
        <w:t>"</w:t>
      </w:r>
      <w:r w:rsidRPr="00435FBA">
        <w:rPr>
          <w:rtl/>
        </w:rPr>
        <w:t>.</w:t>
      </w:r>
    </w:p>
    <w:p w14:paraId="11AFBBB1" w14:textId="456588C8" w:rsidR="002233B5" w:rsidRPr="00435FBA" w:rsidRDefault="002233B5" w:rsidP="00C82784">
      <w:pPr>
        <w:tabs>
          <w:tab w:val="left" w:pos="9630"/>
        </w:tabs>
        <w:spacing w:after="0" w:line="276" w:lineRule="auto"/>
        <w:jc w:val="lowKashida"/>
        <w:rPr>
          <w:rtl/>
        </w:rPr>
      </w:pPr>
      <w:r w:rsidRPr="00435FBA">
        <w:rPr>
          <w:rtl/>
        </w:rPr>
        <w:t xml:space="preserve">ويقول القديس </w:t>
      </w:r>
      <w:r w:rsidR="002B0C3C">
        <w:rPr>
          <w:rtl/>
        </w:rPr>
        <w:t>هيلاري</w:t>
      </w:r>
      <w:r w:rsidRPr="00435FBA">
        <w:rPr>
          <w:rtl/>
        </w:rPr>
        <w:t xml:space="preserve">: </w:t>
      </w:r>
      <w:r w:rsidR="00B85175" w:rsidRPr="00435FBA">
        <w:rPr>
          <w:rtl/>
        </w:rPr>
        <w:t>"</w:t>
      </w:r>
      <w:r w:rsidRPr="00435FBA">
        <w:rPr>
          <w:rtl/>
        </w:rPr>
        <w:t>هو لا يعمل شيئًا من نفسه، لأن الآب فيه. ولذلك فهو لا يعمل شيئًا من ذاته. فأعماله مشتركة مع الآب. هو أراد أن يعرفهم أنه في الآب، والآب فيه. والطبيعة الإلهية واحدة التي تعمل في الاثنين</w:t>
      </w:r>
      <w:r w:rsidR="00B85175" w:rsidRPr="00435FBA">
        <w:rPr>
          <w:rtl/>
        </w:rPr>
        <w:t>"</w:t>
      </w:r>
      <w:r w:rsidRPr="00435FBA">
        <w:rPr>
          <w:rtl/>
        </w:rPr>
        <w:t xml:space="preserve">. </w:t>
      </w:r>
    </w:p>
    <w:p w14:paraId="7E33D0E3" w14:textId="1A114D18" w:rsidR="00E27CC6" w:rsidRPr="00435FBA" w:rsidRDefault="00384D43" w:rsidP="00E27CC6">
      <w:pPr>
        <w:tabs>
          <w:tab w:val="left" w:pos="9630"/>
        </w:tabs>
        <w:spacing w:after="0" w:line="276" w:lineRule="auto"/>
        <w:jc w:val="center"/>
        <w:rPr>
          <w:rtl/>
        </w:rPr>
      </w:pPr>
      <w:r w:rsidRPr="00435FBA">
        <w:rPr>
          <w:rtl/>
          <w:lang w:bidi="ar-SA"/>
        </w:rPr>
        <w:drawing>
          <wp:inline distT="0" distB="0" distL="0" distR="0" wp14:anchorId="2AA427DC" wp14:editId="3BFC5476">
            <wp:extent cx="4199358" cy="2804768"/>
            <wp:effectExtent l="0" t="0" r="0" b="0"/>
            <wp:docPr id="216" name="Picture 216" descr="\\172.20.20.206\Main Store\Remote Backup 2\latest\Main store\P- Pictures\01 jpg\٦ بخط البابا\I pad\052 لاهوتية .لاهوت المسيح\الابن لا يستطيع أن يعمل من ذاته شيئا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20.20.206\Main Store\Remote Backup 2\latest\Main store\P- Pictures\01 jpg\٦ بخط البابا\I pad\052 لاهوتية .لاهوت المسيح\الابن لا يستطيع أن يعمل من ذاته شيئا 01.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19130" cy="2817974"/>
                    </a:xfrm>
                    <a:prstGeom prst="rect">
                      <a:avLst/>
                    </a:prstGeom>
                    <a:noFill/>
                    <a:ln>
                      <a:noFill/>
                    </a:ln>
                  </pic:spPr>
                </pic:pic>
              </a:graphicData>
            </a:graphic>
          </wp:inline>
        </w:drawing>
      </w:r>
    </w:p>
    <w:p w14:paraId="08525926" w14:textId="77777777" w:rsidR="00E27CC6" w:rsidRDefault="00E27CC6" w:rsidP="00C82784">
      <w:pPr>
        <w:tabs>
          <w:tab w:val="left" w:pos="9630"/>
        </w:tabs>
        <w:spacing w:after="0" w:line="276" w:lineRule="auto"/>
        <w:jc w:val="lowKashida"/>
      </w:pPr>
    </w:p>
    <w:p w14:paraId="5A32B4E2" w14:textId="77777777" w:rsidR="00E27CC6" w:rsidRDefault="00E27CC6" w:rsidP="00C82784">
      <w:pPr>
        <w:tabs>
          <w:tab w:val="left" w:pos="9630"/>
        </w:tabs>
        <w:spacing w:after="0" w:line="276" w:lineRule="auto"/>
        <w:jc w:val="lowKashida"/>
        <w:rPr>
          <w:rtl/>
        </w:rPr>
        <w:sectPr w:rsidR="00E27CC6" w:rsidSect="0077604F">
          <w:headerReference w:type="default" r:id="rId85"/>
          <w:footerReference w:type="default" r:id="rId86"/>
          <w:pgSz w:w="9639" w:h="13608" w:code="11"/>
          <w:pgMar w:top="1418" w:right="1134" w:bottom="1418" w:left="1134" w:header="567" w:footer="794" w:gutter="0"/>
          <w:cols w:space="708"/>
          <w:bidi/>
          <w:rtlGutter/>
          <w:docGrid w:linePitch="381"/>
        </w:sectPr>
      </w:pPr>
    </w:p>
    <w:p w14:paraId="0CD08A96" w14:textId="1413AFB1" w:rsidR="00E27CC6" w:rsidRDefault="00E27CC6">
      <w:pPr>
        <w:widowControl/>
        <w:bidi w:val="0"/>
        <w:jc w:val="left"/>
        <w:rPr>
          <w:rtl/>
        </w:rPr>
      </w:pPr>
      <w:r w:rsidRPr="00435FBA">
        <w:rPr>
          <w:color w:val="000000" w:themeColor="text1"/>
          <w:lang w:bidi="ar-SA"/>
        </w:rPr>
        <w:lastRenderedPageBreak/>
        <w:drawing>
          <wp:anchor distT="0" distB="0" distL="114300" distR="114300" simplePos="0" relativeHeight="251686400" behindDoc="1" locked="0" layoutInCell="1" allowOverlap="1" wp14:anchorId="6D5BBB4A" wp14:editId="3F4AA3B6">
            <wp:simplePos x="0" y="0"/>
            <wp:positionH relativeFrom="margin">
              <wp:posOffset>0</wp:posOffset>
            </wp:positionH>
            <wp:positionV relativeFrom="paragraph">
              <wp:posOffset>3175</wp:posOffset>
            </wp:positionV>
            <wp:extent cx="4710545" cy="6859975"/>
            <wp:effectExtent l="0" t="0" r="0" b="0"/>
            <wp:wrapNone/>
            <wp:docPr id="51" name="Picture 51"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A3351" w14:textId="3B505683" w:rsidR="00F07562" w:rsidRDefault="00F07562" w:rsidP="00F07562">
      <w:pPr>
        <w:rPr>
          <w:rtl/>
        </w:rPr>
      </w:pPr>
    </w:p>
    <w:p w14:paraId="4F3B5D81" w14:textId="77777777" w:rsidR="009516A4" w:rsidRPr="00435FBA" w:rsidRDefault="009516A4" w:rsidP="002E6E5F">
      <w:pPr>
        <w:pStyle w:val="Heading1"/>
        <w:rPr>
          <w:rtl/>
        </w:rPr>
      </w:pPr>
      <w:bookmarkStart w:id="121" w:name="_Toc530670242"/>
      <w:bookmarkStart w:id="122" w:name="_Toc534188607"/>
      <w:bookmarkStart w:id="123" w:name="_Toc534206055"/>
      <w:bookmarkStart w:id="124" w:name="_Toc209707297"/>
      <w:r w:rsidRPr="00435FBA">
        <w:rPr>
          <w:rtl/>
        </w:rPr>
        <w:t>الفصل العاشر</w:t>
      </w:r>
      <w:bookmarkEnd w:id="121"/>
      <w:bookmarkEnd w:id="122"/>
      <w:bookmarkEnd w:id="123"/>
      <w:bookmarkEnd w:id="124"/>
    </w:p>
    <w:p w14:paraId="4236D1E8" w14:textId="6ADF15CB" w:rsidR="009516A4" w:rsidRPr="00435FBA" w:rsidRDefault="00CA064B" w:rsidP="00CA064B">
      <w:pPr>
        <w:tabs>
          <w:tab w:val="left" w:pos="9630"/>
        </w:tabs>
        <w:spacing w:after="0" w:line="276" w:lineRule="auto"/>
        <w:jc w:val="center"/>
        <w:rPr>
          <w:rtl/>
        </w:rPr>
      </w:pPr>
      <w:r w:rsidRPr="00CA064B">
        <w:rPr>
          <w:rFonts w:eastAsiaTheme="majorEastAsia"/>
          <w:bCs/>
          <w:sz w:val="60"/>
          <w:szCs w:val="60"/>
          <w:rtl/>
        </w:rPr>
        <w:t xml:space="preserve">أَنَا الْكَرْمَةُ </w:t>
      </w:r>
      <w:r>
        <w:rPr>
          <w:rFonts w:eastAsiaTheme="majorEastAsia" w:hint="cs"/>
          <w:bCs/>
          <w:sz w:val="60"/>
          <w:szCs w:val="60"/>
          <w:rtl/>
        </w:rPr>
        <w:t>...</w:t>
      </w:r>
      <w:r w:rsidRPr="00CA064B">
        <w:rPr>
          <w:rFonts w:eastAsiaTheme="majorEastAsia"/>
          <w:bCs/>
          <w:sz w:val="60"/>
          <w:szCs w:val="60"/>
          <w:rtl/>
        </w:rPr>
        <w:t xml:space="preserve"> وَأَبِي الْكَرَّامُ</w:t>
      </w:r>
    </w:p>
    <w:p w14:paraId="1039EDEF" w14:textId="77777777" w:rsidR="009516A4" w:rsidRPr="00435FBA" w:rsidRDefault="009516A4" w:rsidP="00C82784">
      <w:pPr>
        <w:tabs>
          <w:tab w:val="left" w:pos="9630"/>
        </w:tabs>
        <w:spacing w:after="0" w:line="276" w:lineRule="auto"/>
        <w:jc w:val="lowKashida"/>
        <w:rPr>
          <w:rtl/>
        </w:rPr>
      </w:pPr>
    </w:p>
    <w:p w14:paraId="1969AC70" w14:textId="77777777" w:rsidR="009516A4" w:rsidRPr="00435FBA" w:rsidRDefault="009516A4" w:rsidP="00C82784">
      <w:pPr>
        <w:tabs>
          <w:tab w:val="left" w:pos="9630"/>
        </w:tabs>
        <w:spacing w:after="0" w:line="276" w:lineRule="auto"/>
        <w:jc w:val="lowKashida"/>
        <w:rPr>
          <w:rtl/>
        </w:rPr>
      </w:pPr>
    </w:p>
    <w:p w14:paraId="06090A86" w14:textId="77777777" w:rsidR="009516A4" w:rsidRPr="00435FBA" w:rsidRDefault="009516A4" w:rsidP="00C82784">
      <w:pPr>
        <w:tabs>
          <w:tab w:val="left" w:pos="9630"/>
        </w:tabs>
        <w:spacing w:after="0" w:line="276" w:lineRule="auto"/>
        <w:jc w:val="lowKashida"/>
        <w:rPr>
          <w:rtl/>
        </w:rPr>
      </w:pPr>
    </w:p>
    <w:p w14:paraId="1AD47C43" w14:textId="77777777" w:rsidR="009516A4" w:rsidRPr="00435FBA" w:rsidRDefault="009516A4" w:rsidP="00C82784">
      <w:pPr>
        <w:tabs>
          <w:tab w:val="left" w:pos="9630"/>
        </w:tabs>
        <w:spacing w:after="0" w:line="276" w:lineRule="auto"/>
        <w:jc w:val="lowKashida"/>
        <w:rPr>
          <w:rtl/>
        </w:rPr>
        <w:sectPr w:rsidR="009516A4" w:rsidRPr="00435FBA" w:rsidSect="0077604F">
          <w:headerReference w:type="default" r:id="rId87"/>
          <w:footerReference w:type="default" r:id="rId88"/>
          <w:pgSz w:w="9639" w:h="13608" w:code="11"/>
          <w:pgMar w:top="1418" w:right="1134" w:bottom="1418" w:left="1134" w:header="567" w:footer="794" w:gutter="0"/>
          <w:cols w:space="708"/>
          <w:bidi/>
          <w:rtlGutter/>
          <w:docGrid w:linePitch="381"/>
        </w:sectPr>
      </w:pPr>
    </w:p>
    <w:p w14:paraId="550B5929" w14:textId="7E9B9A97" w:rsidR="002233B5" w:rsidRPr="00435FBA" w:rsidRDefault="00CA064B" w:rsidP="00CA064B">
      <w:pPr>
        <w:pStyle w:val="Heading2"/>
      </w:pPr>
      <w:bookmarkStart w:id="125" w:name="_Toc530670243"/>
      <w:bookmarkStart w:id="126" w:name="_Toc534188608"/>
      <w:bookmarkStart w:id="127" w:name="_Toc534206056"/>
      <w:bookmarkStart w:id="128" w:name="_Toc209707298"/>
      <w:r w:rsidRPr="00CA064B">
        <w:rPr>
          <w:rtl/>
        </w:rPr>
        <w:lastRenderedPageBreak/>
        <w:t xml:space="preserve">أَنَا الْكَرْمَةُ </w:t>
      </w:r>
      <w:r>
        <w:rPr>
          <w:rFonts w:hint="cs"/>
          <w:rtl/>
        </w:rPr>
        <w:t>...</w:t>
      </w:r>
      <w:r w:rsidRPr="00CA064B">
        <w:rPr>
          <w:rtl/>
        </w:rPr>
        <w:t xml:space="preserve"> وَأَبِي الْكَرَّامُ</w:t>
      </w:r>
      <w:r w:rsidR="002233B5" w:rsidRPr="00435FBA">
        <w:rPr>
          <w:vertAlign w:val="superscript"/>
          <w:rtl/>
        </w:rPr>
        <w:footnoteReference w:id="79"/>
      </w:r>
      <w:bookmarkEnd w:id="125"/>
      <w:bookmarkEnd w:id="126"/>
      <w:bookmarkEnd w:id="127"/>
      <w:bookmarkEnd w:id="128"/>
    </w:p>
    <w:p w14:paraId="2F684A25" w14:textId="1B42303A" w:rsidR="002233B5" w:rsidRPr="00435FBA" w:rsidRDefault="002233B5" w:rsidP="00CA064B">
      <w:pPr>
        <w:spacing w:after="0" w:line="276" w:lineRule="auto"/>
        <w:jc w:val="lowKashida"/>
        <w:rPr>
          <w:rtl/>
        </w:rPr>
      </w:pPr>
      <w:r w:rsidRPr="00435FBA">
        <w:rPr>
          <w:rtl/>
        </w:rPr>
        <w:t xml:space="preserve">نتابع كلامنا في الرد على الفهم الخاطئ لبعض الآيات التي استغلها </w:t>
      </w:r>
      <w:r w:rsidR="000408DA" w:rsidRPr="00435FBA">
        <w:rPr>
          <w:rtl/>
        </w:rPr>
        <w:t>ال</w:t>
      </w:r>
      <w:r w:rsidR="00F82E82">
        <w:rPr>
          <w:rFonts w:hint="cs"/>
          <w:rtl/>
        </w:rPr>
        <w:t>أريوس</w:t>
      </w:r>
      <w:r w:rsidR="000408DA" w:rsidRPr="00435FBA">
        <w:rPr>
          <w:rtl/>
        </w:rPr>
        <w:t>يين</w:t>
      </w:r>
      <w:r w:rsidRPr="00435FBA">
        <w:rPr>
          <w:rtl/>
        </w:rPr>
        <w:t xml:space="preserve">. الآية "أَنَا الْكَرْمَةُ الْحَقِيقِيَّةُ وَأَبِي الْكَرَّام" (يو15: 1)، وآية </w:t>
      </w:r>
      <w:r w:rsidR="00AE7C29" w:rsidRPr="00435FBA">
        <w:rPr>
          <w:rtl/>
        </w:rPr>
        <w:t>أ</w:t>
      </w:r>
      <w:r w:rsidRPr="00435FBA">
        <w:rPr>
          <w:rtl/>
        </w:rPr>
        <w:t>خرى في نفس الإصحاح "أَنَا الْكَرْمَةُ وَأَنْتُمُ الأَغْصَانُ" (يو15: 5).</w:t>
      </w:r>
    </w:p>
    <w:p w14:paraId="4EF13586" w14:textId="32E4B382" w:rsidR="002233B5" w:rsidRPr="00435FBA" w:rsidRDefault="002233B5" w:rsidP="00CA064B">
      <w:pPr>
        <w:spacing w:after="0" w:line="276" w:lineRule="auto"/>
        <w:jc w:val="lowKashida"/>
        <w:rPr>
          <w:rtl/>
        </w:rPr>
      </w:pPr>
      <w:r w:rsidRPr="00435FBA">
        <w:rPr>
          <w:rtl/>
        </w:rPr>
        <w:t>ف</w:t>
      </w:r>
      <w:r w:rsidR="000408DA" w:rsidRPr="00435FBA">
        <w:rPr>
          <w:rtl/>
        </w:rPr>
        <w:t>ال</w:t>
      </w:r>
      <w:r w:rsidR="00F82E82">
        <w:rPr>
          <w:rFonts w:hint="cs"/>
          <w:rtl/>
        </w:rPr>
        <w:t>أريوس</w:t>
      </w:r>
      <w:r w:rsidR="000408DA" w:rsidRPr="00435FBA">
        <w:rPr>
          <w:rtl/>
        </w:rPr>
        <w:t>يون</w:t>
      </w:r>
      <w:r w:rsidRPr="00435FBA">
        <w:rPr>
          <w:rtl/>
        </w:rPr>
        <w:t xml:space="preserve"> يقولو</w:t>
      </w:r>
      <w:r w:rsidR="00CA064B">
        <w:rPr>
          <w:rFonts w:hint="cs"/>
          <w:rtl/>
        </w:rPr>
        <w:t xml:space="preserve">ن </w:t>
      </w:r>
      <w:r w:rsidR="0065374F">
        <w:rPr>
          <w:rFonts w:hint="cs"/>
          <w:rtl/>
        </w:rPr>
        <w:t>إ</w:t>
      </w:r>
      <w:r w:rsidR="00CA064B">
        <w:rPr>
          <w:rFonts w:hint="cs"/>
          <w:rtl/>
        </w:rPr>
        <w:t>ن</w:t>
      </w:r>
      <w:r w:rsidRPr="00435FBA">
        <w:rPr>
          <w:rtl/>
        </w:rPr>
        <w:t xml:space="preserve"> المسيح </w:t>
      </w:r>
      <w:r w:rsidR="00CA064B">
        <w:rPr>
          <w:rFonts w:hint="cs"/>
          <w:rtl/>
        </w:rPr>
        <w:t xml:space="preserve">عندما </w:t>
      </w:r>
      <w:r w:rsidRPr="00435FBA">
        <w:rPr>
          <w:rtl/>
        </w:rPr>
        <w:t>ق</w:t>
      </w:r>
      <w:r w:rsidR="00CA064B">
        <w:rPr>
          <w:rFonts w:hint="cs"/>
          <w:rtl/>
        </w:rPr>
        <w:t>ا</w:t>
      </w:r>
      <w:r w:rsidRPr="00435FBA">
        <w:rPr>
          <w:rtl/>
        </w:rPr>
        <w:t xml:space="preserve">ل: "أَنَا الْكَرْمَةُ وَأَنْتُمُ الأَغْصَانُ" فالكرمة ليست من طبيعة الكرّام، الكرّام طبيعة والكرمة طبيعة </w:t>
      </w:r>
      <w:r w:rsidR="002F77C2" w:rsidRPr="00435FBA">
        <w:rPr>
          <w:rtl/>
        </w:rPr>
        <w:t>أ</w:t>
      </w:r>
      <w:r w:rsidRPr="00435FBA">
        <w:rPr>
          <w:rtl/>
        </w:rPr>
        <w:t>خرى. فيكون الابن ليس من طبيعة الآب، وبذلك أنا الكرمة وأنتم الأغصان، هو من طبيعتنا وبهذا الشكل يكون إنسان فقط.</w:t>
      </w:r>
    </w:p>
    <w:p w14:paraId="169F257B" w14:textId="127CDEAA" w:rsidR="002233B5" w:rsidRPr="00435FBA" w:rsidRDefault="002233B5" w:rsidP="00C82784">
      <w:pPr>
        <w:spacing w:after="0" w:line="276" w:lineRule="auto"/>
        <w:jc w:val="lowKashida"/>
      </w:pPr>
      <w:r w:rsidRPr="00435FBA">
        <w:rPr>
          <w:b/>
          <w:bCs/>
          <w:sz w:val="29"/>
          <w:szCs w:val="29"/>
          <w:rtl/>
        </w:rPr>
        <w:t>الرد</w:t>
      </w:r>
      <w:r w:rsidR="00CA064B">
        <w:rPr>
          <w:rFonts w:hint="cs"/>
          <w:b/>
          <w:bCs/>
          <w:sz w:val="29"/>
          <w:szCs w:val="29"/>
          <w:rtl/>
        </w:rPr>
        <w:t>:</w:t>
      </w:r>
    </w:p>
    <w:p w14:paraId="73459FF3" w14:textId="497CF18F" w:rsidR="002233B5" w:rsidRPr="00435FBA" w:rsidRDefault="002233B5" w:rsidP="00CA064B">
      <w:pPr>
        <w:spacing w:after="0" w:line="276" w:lineRule="auto"/>
        <w:jc w:val="lowKashida"/>
        <w:rPr>
          <w:rtl/>
        </w:rPr>
      </w:pPr>
      <w:r w:rsidRPr="00435FBA">
        <w:rPr>
          <w:rtl/>
        </w:rPr>
        <w:t xml:space="preserve">نحن الأغصان من نفس طبيعته البشرية، لكن لسنا من طبيعته اللاهوتية. دائمًا </w:t>
      </w:r>
      <w:r w:rsidR="00CA064B">
        <w:rPr>
          <w:rFonts w:hint="cs"/>
          <w:rtl/>
        </w:rPr>
        <w:t>عند</w:t>
      </w:r>
      <w:r w:rsidRPr="00435FBA">
        <w:rPr>
          <w:rtl/>
        </w:rPr>
        <w:t>ما ن</w:t>
      </w:r>
      <w:r w:rsidR="00CA064B">
        <w:rPr>
          <w:rFonts w:hint="cs"/>
          <w:rtl/>
        </w:rPr>
        <w:t>درس أي تشبيه</w:t>
      </w:r>
      <w:r w:rsidRPr="00435FBA">
        <w:rPr>
          <w:rtl/>
        </w:rPr>
        <w:t xml:space="preserve"> نأخذه في حدود معناه فقط. نحن لسنا فروعًا من لاهوته كما يقول القديس </w:t>
      </w:r>
      <w:r w:rsidR="00CA064B">
        <w:rPr>
          <w:rtl/>
        </w:rPr>
        <w:t>باسيليوس، بل من طبيعته البشرية.</w:t>
      </w:r>
      <w:r w:rsidR="00CA064B">
        <w:rPr>
          <w:rFonts w:hint="cs"/>
          <w:rtl/>
        </w:rPr>
        <w:t xml:space="preserve"> </w:t>
      </w:r>
      <w:r w:rsidRPr="00435FBA">
        <w:rPr>
          <w:rtl/>
        </w:rPr>
        <w:t xml:space="preserve">كما نقول </w:t>
      </w:r>
      <w:r w:rsidR="0065374F">
        <w:rPr>
          <w:rFonts w:hint="cs"/>
          <w:rtl/>
        </w:rPr>
        <w:t>إ</w:t>
      </w:r>
      <w:r w:rsidRPr="00435FBA">
        <w:rPr>
          <w:rtl/>
        </w:rPr>
        <w:t>ننا أعضاء في جسد المسيح، نحن الأعضاء وهو الرأس. ولذلك في (1كو6: 15) يقول: "أَلَسْتُمْ تَعْلَمُونَ أَنَّ أَجْسَادَكُمْ هِيَ أَعْضَاءُ الْمَسِيحِ؟" وفي (1كو12: 27) يقول: "وَأَمَّا أَنْتُمْ فَجَسَدُ الْمَسِيحِ، وَأَعْضَاؤُهُ" ولذلك تعتبر الكنيسة كلها جملةً جسد المسيح والمسيح هو رأس الكنيسة</w:t>
      </w:r>
      <w:r w:rsidRPr="00435FBA">
        <w:rPr>
          <w:rStyle w:val="FootnoteReference"/>
          <w:rtl/>
        </w:rPr>
        <w:footnoteReference w:id="80"/>
      </w:r>
      <w:r w:rsidRPr="00435FBA">
        <w:rPr>
          <w:rtl/>
        </w:rPr>
        <w:t>.</w:t>
      </w:r>
    </w:p>
    <w:p w14:paraId="5116161A" w14:textId="660A3015" w:rsidR="002233B5" w:rsidRPr="00435FBA" w:rsidRDefault="002233B5" w:rsidP="00CA064B">
      <w:pPr>
        <w:spacing w:after="0" w:line="276" w:lineRule="auto"/>
        <w:jc w:val="lowKashida"/>
        <w:rPr>
          <w:rtl/>
        </w:rPr>
      </w:pPr>
      <w:r w:rsidRPr="00435FBA">
        <w:rPr>
          <w:rtl/>
        </w:rPr>
        <w:lastRenderedPageBreak/>
        <w:t xml:space="preserve">في (1كو11: 3) يقول: "رَأْسَ كُلِّ رَجُل هُوَ الْمَسِيحُ.. وَرَأْسُ الْمَسِيحِ هُوَ اللهُ". المسيح رأس للإنسان بمعنى، والله رأس للمسيح بمعنى </w:t>
      </w:r>
      <w:r w:rsidR="00CA064B">
        <w:rPr>
          <w:rFonts w:hint="cs"/>
          <w:rtl/>
        </w:rPr>
        <w:t>آ</w:t>
      </w:r>
      <w:r w:rsidRPr="00435FBA">
        <w:rPr>
          <w:rtl/>
        </w:rPr>
        <w:t>خر، المسيح رأسنا كخالق، والآب رأس للمسيح كأب.هذا من جهة الأبوة وهذه من جهة الخلق.</w:t>
      </w:r>
    </w:p>
    <w:p w14:paraId="575AC1C7" w14:textId="1FBC4F44" w:rsidR="002233B5" w:rsidRPr="00435FBA" w:rsidRDefault="002233B5" w:rsidP="00CA064B">
      <w:pPr>
        <w:spacing w:after="0" w:line="276" w:lineRule="auto"/>
        <w:jc w:val="lowKashida"/>
        <w:rPr>
          <w:rtl/>
        </w:rPr>
      </w:pPr>
      <w:r w:rsidRPr="00435FBA">
        <w:rPr>
          <w:rtl/>
        </w:rPr>
        <w:t>"</w:t>
      </w:r>
      <w:r w:rsidR="00CA064B" w:rsidRPr="00CA064B">
        <w:rPr>
          <w:rtl/>
        </w:rPr>
        <w:t>أَنَا الْكَرْمَةُ وَأَنْتُمُ الأَغْصَانُ</w:t>
      </w:r>
      <w:r w:rsidRPr="00435FBA">
        <w:rPr>
          <w:rtl/>
        </w:rPr>
        <w:t>"؛ تُعني كما تثبت الأغصان في الكرمة ينبغي أن نثبت نحن في المسيح</w:t>
      </w:r>
      <w:r w:rsidRPr="00435FBA">
        <w:rPr>
          <w:rStyle w:val="FootnoteReference"/>
          <w:rtl/>
        </w:rPr>
        <w:footnoteReference w:id="81"/>
      </w:r>
      <w:r w:rsidRPr="00435FBA">
        <w:rPr>
          <w:rtl/>
        </w:rPr>
        <w:t>، وثباتنا في المسيح ليس من الناحية اللاهوتية وإنما يقول: "</w:t>
      </w:r>
      <w:r w:rsidR="002F77C2" w:rsidRPr="00435FBA">
        <w:rPr>
          <w:rtl/>
        </w:rPr>
        <w:t>ا</w:t>
      </w:r>
      <w:r w:rsidRPr="00435FBA">
        <w:rPr>
          <w:rtl/>
        </w:rPr>
        <w:t>ثْبُتُوا فِي مَحَبَّتِي" (يو15: 9) وفي الآية 10 يقول: "إِنْ حَفِظْتُمْ وَصَايَايَ تَثْبُتُونَ فِي مَحَبَّتِي" هذا من ناحية هو الكرمة، ونحن الأغصان.</w:t>
      </w:r>
    </w:p>
    <w:p w14:paraId="4FC8E36E" w14:textId="1B91803C" w:rsidR="002233B5" w:rsidRPr="00435FBA" w:rsidRDefault="002233B5" w:rsidP="00E67F16">
      <w:pPr>
        <w:spacing w:after="0" w:line="276" w:lineRule="auto"/>
        <w:jc w:val="lowKashida"/>
        <w:rPr>
          <w:rtl/>
        </w:rPr>
      </w:pPr>
      <w:r w:rsidRPr="00435FBA">
        <w:rPr>
          <w:rtl/>
        </w:rPr>
        <w:t xml:space="preserve">أما من ناحية </w:t>
      </w:r>
      <w:r w:rsidR="00E67F16">
        <w:rPr>
          <w:rFonts w:hint="cs"/>
          <w:rtl/>
        </w:rPr>
        <w:t>"</w:t>
      </w:r>
      <w:r w:rsidR="00E67F16" w:rsidRPr="00E67F16">
        <w:rPr>
          <w:rtl/>
        </w:rPr>
        <w:t>أَنَا الْكَرْمَةُ وَأَبِي الْكَرَّامُ</w:t>
      </w:r>
      <w:r w:rsidR="00472117">
        <w:rPr>
          <w:rFonts w:hint="cs"/>
          <w:rtl/>
        </w:rPr>
        <w:t>"</w:t>
      </w:r>
      <w:r w:rsidRPr="00435FBA">
        <w:rPr>
          <w:rtl/>
        </w:rPr>
        <w:t>؛ فهذا نوع معين، ودائمًا في الذبائح ت</w:t>
      </w:r>
      <w:r w:rsidR="00E67F16">
        <w:rPr>
          <w:rFonts w:hint="cs"/>
          <w:rtl/>
        </w:rPr>
        <w:t>جد</w:t>
      </w:r>
      <w:r w:rsidRPr="00435FBA">
        <w:rPr>
          <w:rtl/>
        </w:rPr>
        <w:t xml:space="preserve">وا كل </w:t>
      </w:r>
      <w:r w:rsidRPr="00435FBA">
        <w:rPr>
          <w:rtl/>
        </w:rPr>
        <w:lastRenderedPageBreak/>
        <w:t>ذبيحة تعطي فكرة معينة.</w:t>
      </w:r>
      <w:r w:rsidR="00EC16AD">
        <w:rPr>
          <w:rtl/>
        </w:rPr>
        <w:t>. واحدة عن صفات المسيح كذبيحة.</w:t>
      </w:r>
      <w:r w:rsidRPr="00435FBA">
        <w:rPr>
          <w:rtl/>
        </w:rPr>
        <w:t xml:space="preserve"> ومجموع الكل يعطي الفكرة الكاملة عن المسيح في الذبيحة.</w:t>
      </w:r>
    </w:p>
    <w:p w14:paraId="68C9E1A1" w14:textId="635E7D8E" w:rsidR="002233B5" w:rsidRPr="00435FBA" w:rsidRDefault="002233B5" w:rsidP="00E67F16">
      <w:pPr>
        <w:spacing w:after="0" w:line="276" w:lineRule="auto"/>
        <w:jc w:val="lowKashida"/>
        <w:rPr>
          <w:rtl/>
        </w:rPr>
      </w:pPr>
      <w:r w:rsidRPr="00435FBA">
        <w:rPr>
          <w:rtl/>
        </w:rPr>
        <w:t>كذلك في علاقة المسيح بالآب سواء من ناحيته كابن للإنسان أو من ناحيته كابن لله، كل حاجة لها معنى. عندما يقول: "أنا الكرمة وأبي الكرام" لا يقصد من جهة الطبيعة الإلهية</w:t>
      </w:r>
      <w:r w:rsidR="00E67F16">
        <w:rPr>
          <w:rFonts w:hint="cs"/>
          <w:rtl/>
        </w:rPr>
        <w:t>.</w:t>
      </w:r>
      <w:r w:rsidRPr="00435FBA">
        <w:rPr>
          <w:rtl/>
        </w:rPr>
        <w:t xml:space="preserve"> من جهة الطبيعة تأخذ (يو10: 30) "أَنَا وَالآبُ وَاحِدٌ".</w:t>
      </w:r>
    </w:p>
    <w:p w14:paraId="23E1C232" w14:textId="0F68AD2B" w:rsidR="002233B5" w:rsidRPr="00435FBA" w:rsidRDefault="002233B5" w:rsidP="00253D95">
      <w:pPr>
        <w:spacing w:after="0" w:line="276" w:lineRule="auto"/>
        <w:jc w:val="lowKashida"/>
        <w:rPr>
          <w:rtl/>
        </w:rPr>
      </w:pPr>
      <w:r w:rsidRPr="00435FBA">
        <w:rPr>
          <w:rtl/>
        </w:rPr>
        <w:t>من جهة الطبيعة "أنا في الآب والآب فيَّ"</w:t>
      </w:r>
      <w:r w:rsidR="00253D95">
        <w:rPr>
          <w:rFonts w:hint="cs"/>
          <w:rtl/>
        </w:rPr>
        <w:t xml:space="preserve"> (يو14)</w:t>
      </w:r>
      <w:r w:rsidRPr="00435FBA">
        <w:rPr>
          <w:rtl/>
        </w:rPr>
        <w:t>. لكن هنا "</w:t>
      </w:r>
      <w:r w:rsidR="00253D95" w:rsidRPr="00253D95">
        <w:rPr>
          <w:rtl/>
        </w:rPr>
        <w:t>أَنَا الْكَرْمَةُ وَأَنْتُمُ الأَغْصَانُ</w:t>
      </w:r>
      <w:r w:rsidRPr="00435FBA">
        <w:rPr>
          <w:rtl/>
        </w:rPr>
        <w:t>" ليس مقصود بها من جهة الطبيعة</w:t>
      </w:r>
      <w:r w:rsidR="00EC16AD">
        <w:rPr>
          <w:rFonts w:hint="cs"/>
          <w:rtl/>
        </w:rPr>
        <w:t xml:space="preserve"> </w:t>
      </w:r>
      <w:r w:rsidRPr="00435FBA">
        <w:rPr>
          <w:rtl/>
        </w:rPr>
        <w:t>الإلهية. أنا من الناحية البشرية (</w:t>
      </w:r>
      <w:r w:rsidR="00253D95" w:rsidRPr="00253D95">
        <w:rPr>
          <w:rtl/>
        </w:rPr>
        <w:t>أَنَا الْكَرْمَةُ وَأَنْتُمُ الأَغْصَانُ</w:t>
      </w:r>
      <w:r w:rsidRPr="00435FBA">
        <w:rPr>
          <w:rtl/>
        </w:rPr>
        <w:t>). أما الآب فهو الذي يشرف على الكنيسة عمومًا فهو الكرّام. الذي سأسلم له الكنيسة في اليوم الأخير كما ورد في (1كو15).</w:t>
      </w:r>
    </w:p>
    <w:p w14:paraId="5C5D1CCF" w14:textId="3BAE1F4A" w:rsidR="00544EDF" w:rsidRPr="00435FBA" w:rsidRDefault="002233B5" w:rsidP="00253D95">
      <w:pPr>
        <w:spacing w:after="0" w:line="276" w:lineRule="auto"/>
        <w:jc w:val="lowKashida"/>
        <w:rPr>
          <w:rtl/>
        </w:rPr>
      </w:pPr>
      <w:r w:rsidRPr="00435FBA">
        <w:rPr>
          <w:rtl/>
        </w:rPr>
        <w:t xml:space="preserve">فلا نأخذ كل شيء بمعنى واحد ونترك الباقي، والكتاب المقدس دائمًا نأخذه بكل آياته معًا وليس بطريقة الآية الواحدة التي ممكن </w:t>
      </w:r>
      <w:r w:rsidR="00253D95">
        <w:rPr>
          <w:rFonts w:hint="cs"/>
          <w:rtl/>
        </w:rPr>
        <w:t>أ</w:t>
      </w:r>
      <w:r w:rsidRPr="00435FBA">
        <w:rPr>
          <w:rtl/>
        </w:rPr>
        <w:t>نها لا تعطي المعنى المتكامل الذي يشرح الوضع.</w:t>
      </w:r>
    </w:p>
    <w:p w14:paraId="60787945" w14:textId="77777777" w:rsidR="009516A4" w:rsidRPr="00435FBA" w:rsidRDefault="002233B5" w:rsidP="00C82784">
      <w:pPr>
        <w:spacing w:line="276" w:lineRule="auto"/>
        <w:jc w:val="left"/>
        <w:rPr>
          <w:rtl/>
        </w:rPr>
        <w:sectPr w:rsidR="009516A4" w:rsidRPr="00435FBA" w:rsidSect="0077604F">
          <w:headerReference w:type="even" r:id="rId89"/>
          <w:headerReference w:type="default" r:id="rId90"/>
          <w:footerReference w:type="even" r:id="rId91"/>
          <w:footerReference w:type="default" r:id="rId92"/>
          <w:pgSz w:w="9639" w:h="13608" w:code="11"/>
          <w:pgMar w:top="1418" w:right="1134" w:bottom="1418" w:left="1134" w:header="567" w:footer="794" w:gutter="0"/>
          <w:cols w:space="708"/>
          <w:bidi/>
          <w:rtlGutter/>
          <w:docGrid w:linePitch="381"/>
        </w:sectPr>
      </w:pPr>
      <w:r w:rsidRPr="00435FBA">
        <w:rPr>
          <w:rtl/>
        </w:rPr>
        <w:br w:type="page"/>
      </w:r>
    </w:p>
    <w:p w14:paraId="4944DDA4" w14:textId="286570F1" w:rsidR="002233B5" w:rsidRPr="00435FBA" w:rsidRDefault="009516A4" w:rsidP="00C82784">
      <w:pPr>
        <w:spacing w:line="276" w:lineRule="auto"/>
        <w:jc w:val="left"/>
        <w:rPr>
          <w:rtl/>
        </w:rPr>
      </w:pPr>
      <w:r w:rsidRPr="00435FBA">
        <w:rPr>
          <w:color w:val="000000" w:themeColor="text1"/>
          <w:lang w:bidi="ar-SA"/>
        </w:rPr>
        <w:lastRenderedPageBreak/>
        <w:drawing>
          <wp:anchor distT="0" distB="0" distL="114300" distR="114300" simplePos="0" relativeHeight="251688448" behindDoc="1" locked="0" layoutInCell="1" allowOverlap="1" wp14:anchorId="56AAA24B" wp14:editId="7892A784">
            <wp:simplePos x="0" y="0"/>
            <wp:positionH relativeFrom="margin">
              <wp:posOffset>0</wp:posOffset>
            </wp:positionH>
            <wp:positionV relativeFrom="paragraph">
              <wp:posOffset>-538</wp:posOffset>
            </wp:positionV>
            <wp:extent cx="4710545" cy="6859975"/>
            <wp:effectExtent l="0" t="0" r="0" b="0"/>
            <wp:wrapNone/>
            <wp:docPr id="55" name="Picture 55"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73E63" w14:textId="151F45E8" w:rsidR="009516A4" w:rsidRPr="00435FBA" w:rsidRDefault="008C640C" w:rsidP="002E6E5F">
      <w:pPr>
        <w:pStyle w:val="Heading1"/>
        <w:rPr>
          <w:rtl/>
        </w:rPr>
      </w:pPr>
      <w:bookmarkStart w:id="129" w:name="_Toc530670244"/>
      <w:bookmarkStart w:id="130" w:name="_Toc534188609"/>
      <w:bookmarkStart w:id="131" w:name="_Toc534206057"/>
      <w:bookmarkStart w:id="132" w:name="_Toc209707299"/>
      <w:r>
        <w:rPr>
          <w:rtl/>
        </w:rPr>
        <w:t>الفصل الحاد</w:t>
      </w:r>
      <w:r>
        <w:rPr>
          <w:rFonts w:hint="cs"/>
          <w:rtl/>
        </w:rPr>
        <w:t>ي</w:t>
      </w:r>
      <w:r w:rsidR="009516A4" w:rsidRPr="00435FBA">
        <w:rPr>
          <w:rtl/>
        </w:rPr>
        <w:t xml:space="preserve"> عشر</w:t>
      </w:r>
      <w:bookmarkEnd w:id="129"/>
      <w:bookmarkEnd w:id="130"/>
      <w:bookmarkEnd w:id="131"/>
      <w:bookmarkEnd w:id="132"/>
    </w:p>
    <w:p w14:paraId="3491A21C" w14:textId="77777777" w:rsidR="00253D95" w:rsidRDefault="00253D95" w:rsidP="00E478DD">
      <w:pPr>
        <w:pStyle w:val="Heading5"/>
        <w:rPr>
          <w:rFonts w:cs="Simplified Arabic"/>
          <w:sz w:val="60"/>
          <w:szCs w:val="60"/>
          <w:rtl/>
        </w:rPr>
      </w:pPr>
      <w:r w:rsidRPr="00253D95">
        <w:rPr>
          <w:rFonts w:cs="Simplified Arabic"/>
          <w:sz w:val="60"/>
          <w:szCs w:val="60"/>
          <w:rtl/>
        </w:rPr>
        <w:t xml:space="preserve">لَيْسَ أَحَدٌ صَالِحًا إِلاَّ وَاحِدٌ </w:t>
      </w:r>
    </w:p>
    <w:p w14:paraId="1112279C" w14:textId="5204EDE1" w:rsidR="00CD1D8E" w:rsidRPr="00435FBA" w:rsidRDefault="00253D95" w:rsidP="00E478DD">
      <w:pPr>
        <w:pStyle w:val="Heading5"/>
        <w:rPr>
          <w:rFonts w:cs="Simplified Arabic"/>
          <w:rtl/>
        </w:rPr>
      </w:pPr>
      <w:r w:rsidRPr="00253D95">
        <w:rPr>
          <w:rFonts w:cs="Simplified Arabic"/>
          <w:sz w:val="60"/>
          <w:szCs w:val="60"/>
          <w:rtl/>
        </w:rPr>
        <w:t>وَهُوَ اللهُ</w:t>
      </w:r>
    </w:p>
    <w:p w14:paraId="2119957C" w14:textId="77777777" w:rsidR="009516A4" w:rsidRPr="00435FBA" w:rsidRDefault="009516A4" w:rsidP="00C82784">
      <w:pPr>
        <w:spacing w:line="276" w:lineRule="auto"/>
        <w:jc w:val="left"/>
        <w:rPr>
          <w:rtl/>
        </w:rPr>
      </w:pPr>
    </w:p>
    <w:p w14:paraId="6D8876B5" w14:textId="77777777" w:rsidR="009516A4" w:rsidRPr="00435FBA" w:rsidRDefault="009516A4" w:rsidP="00C82784">
      <w:pPr>
        <w:spacing w:line="276" w:lineRule="auto"/>
        <w:jc w:val="left"/>
        <w:rPr>
          <w:rtl/>
        </w:rPr>
      </w:pPr>
    </w:p>
    <w:p w14:paraId="5728A262" w14:textId="77777777" w:rsidR="009516A4" w:rsidRPr="00435FBA" w:rsidRDefault="009516A4" w:rsidP="00C82784">
      <w:pPr>
        <w:spacing w:line="276" w:lineRule="auto"/>
        <w:jc w:val="left"/>
        <w:rPr>
          <w:rtl/>
        </w:rPr>
        <w:sectPr w:rsidR="009516A4" w:rsidRPr="00435FBA" w:rsidSect="0077604F">
          <w:headerReference w:type="default" r:id="rId93"/>
          <w:footerReference w:type="default" r:id="rId94"/>
          <w:pgSz w:w="9639" w:h="13608" w:code="11"/>
          <w:pgMar w:top="1418" w:right="1134" w:bottom="1418" w:left="1134" w:header="567" w:footer="794" w:gutter="0"/>
          <w:cols w:space="708"/>
          <w:bidi/>
          <w:rtlGutter/>
          <w:docGrid w:linePitch="381"/>
        </w:sectPr>
      </w:pPr>
    </w:p>
    <w:p w14:paraId="48F84334" w14:textId="41AA661C" w:rsidR="002233B5" w:rsidRPr="00435FBA" w:rsidRDefault="00253D95" w:rsidP="00913944">
      <w:pPr>
        <w:pStyle w:val="Heading2"/>
        <w:rPr>
          <w:rtl/>
        </w:rPr>
      </w:pPr>
      <w:bookmarkStart w:id="133" w:name="_Toc530670245"/>
      <w:bookmarkStart w:id="134" w:name="_Toc534188610"/>
      <w:bookmarkStart w:id="135" w:name="_Toc534206058"/>
      <w:bookmarkStart w:id="136" w:name="_Toc209707300"/>
      <w:r w:rsidRPr="00253D95">
        <w:rPr>
          <w:rtl/>
        </w:rPr>
        <w:lastRenderedPageBreak/>
        <w:t>لَيْسَ أَحَدٌ صَالِحًا إِلاَّ وَاحِدٌ وَهُوَ اللهُ</w:t>
      </w:r>
      <w:r w:rsidR="002233B5" w:rsidRPr="00784552">
        <w:rPr>
          <w:sz w:val="32"/>
          <w:szCs w:val="32"/>
          <w:vertAlign w:val="superscript"/>
          <w:rtl/>
        </w:rPr>
        <w:footnoteReference w:id="82"/>
      </w:r>
      <w:bookmarkEnd w:id="133"/>
      <w:bookmarkEnd w:id="134"/>
      <w:bookmarkEnd w:id="135"/>
      <w:bookmarkEnd w:id="136"/>
    </w:p>
    <w:p w14:paraId="773705EB" w14:textId="686F87C4" w:rsidR="002233B5" w:rsidRPr="00435FBA" w:rsidRDefault="002233B5" w:rsidP="00253D95">
      <w:pPr>
        <w:spacing w:after="0" w:line="276" w:lineRule="auto"/>
        <w:jc w:val="lowKashida"/>
        <w:rPr>
          <w:rtl/>
        </w:rPr>
      </w:pPr>
      <w:r w:rsidRPr="00435FBA">
        <w:rPr>
          <w:rtl/>
        </w:rPr>
        <w:t xml:space="preserve">من الآيات التي أساء </w:t>
      </w:r>
      <w:r w:rsidR="000408DA" w:rsidRPr="00435FBA">
        <w:rPr>
          <w:rtl/>
        </w:rPr>
        <w:t>ال</w:t>
      </w:r>
      <w:r w:rsidR="00F82E82">
        <w:rPr>
          <w:rtl/>
        </w:rPr>
        <w:t>أريوس</w:t>
      </w:r>
      <w:r w:rsidR="000408DA" w:rsidRPr="00435FBA">
        <w:rPr>
          <w:rtl/>
        </w:rPr>
        <w:t>يون</w:t>
      </w:r>
      <w:r w:rsidRPr="00435FBA">
        <w:rPr>
          <w:rtl/>
        </w:rPr>
        <w:t xml:space="preserve"> فهمها الآية التي وردت في (مت19: 17) و(مر 10: 18)</w:t>
      </w:r>
      <w:r w:rsidR="00253D95">
        <w:rPr>
          <w:rFonts w:hint="cs"/>
          <w:rtl/>
        </w:rPr>
        <w:t xml:space="preserve"> و(لو19:18)</w:t>
      </w:r>
      <w:r w:rsidRPr="00435FBA">
        <w:rPr>
          <w:rtl/>
        </w:rPr>
        <w:t xml:space="preserve"> في قصة مجيء الشاب الغني إلى السيد المسيح. تقدم شاب إلى السيد المسيح وسأله: "أَيُّهَا الْمُعَلِّمُ الصَّالِحُ، مَاذَا أَعْمَلُ لأَرِثَ الْحَيَاةَ الأَبَدِيَّةَ؟". "فقال فَقَالَ لَهُ يَسُوع</w:t>
      </w:r>
      <w:r w:rsidR="002F77C2" w:rsidRPr="00435FBA">
        <w:rPr>
          <w:rtl/>
        </w:rPr>
        <w:t>ُ: "</w:t>
      </w:r>
      <w:r w:rsidRPr="00435FBA">
        <w:rPr>
          <w:rtl/>
        </w:rPr>
        <w:t xml:space="preserve">لِمَاذَا تَدْعُونِي صَالِحًا؟ لَيْسَ أَحَدٌ صَالِحًا إِلاَّ وَاحِدٌ وَهُوَ اللهُ". ويحاول </w:t>
      </w:r>
      <w:r w:rsidR="000408DA" w:rsidRPr="00435FBA">
        <w:rPr>
          <w:rtl/>
        </w:rPr>
        <w:t>ال</w:t>
      </w:r>
      <w:r w:rsidR="00F82E82">
        <w:rPr>
          <w:rFonts w:hint="cs"/>
          <w:rtl/>
        </w:rPr>
        <w:t>أريوس</w:t>
      </w:r>
      <w:r w:rsidR="000408DA" w:rsidRPr="00435FBA">
        <w:rPr>
          <w:rtl/>
        </w:rPr>
        <w:t>يون</w:t>
      </w:r>
      <w:r w:rsidRPr="00435FBA">
        <w:rPr>
          <w:rtl/>
        </w:rPr>
        <w:t xml:space="preserve"> أن يستنتجوا من هذه الآية أن السيد المسيح ينفي عن نفسه الصلاح. وبالتالي لا يكون هو الله. </w:t>
      </w:r>
    </w:p>
    <w:p w14:paraId="14EAF505" w14:textId="58244A7D" w:rsidR="002233B5" w:rsidRPr="00435FBA" w:rsidRDefault="002233B5" w:rsidP="00D95C27">
      <w:pPr>
        <w:pStyle w:val="Heading4"/>
        <w:rPr>
          <w:rtl/>
        </w:rPr>
      </w:pPr>
      <w:r w:rsidRPr="00435FBA">
        <w:rPr>
          <w:rtl/>
        </w:rPr>
        <w:t>وللرد على هذا الموضوع نورد النقاط التالية</w:t>
      </w:r>
      <w:r w:rsidR="00253D95">
        <w:rPr>
          <w:rFonts w:hint="cs"/>
          <w:rtl/>
        </w:rPr>
        <w:t>:</w:t>
      </w:r>
    </w:p>
    <w:p w14:paraId="14C682FB" w14:textId="77777777" w:rsidR="002233B5" w:rsidRPr="00435FBA" w:rsidRDefault="002233B5" w:rsidP="00C82784">
      <w:pPr>
        <w:spacing w:after="0" w:line="276" w:lineRule="auto"/>
        <w:jc w:val="lowKashida"/>
        <w:rPr>
          <w:rtl/>
        </w:rPr>
      </w:pPr>
      <w:r w:rsidRPr="00435FBA">
        <w:rPr>
          <w:b/>
          <w:bCs/>
          <w:rtl/>
        </w:rPr>
        <w:t>السيد المسيح يريد عمق الفهم اللاهوتي، وليس مجرد عبارات التبجيل</w:t>
      </w:r>
      <w:r w:rsidRPr="00435FBA">
        <w:rPr>
          <w:rtl/>
        </w:rPr>
        <w:t>.</w:t>
      </w:r>
    </w:p>
    <w:p w14:paraId="226BF0F3" w14:textId="6A96CA46" w:rsidR="00AF58F5" w:rsidRPr="00435FBA" w:rsidRDefault="002233B5" w:rsidP="00253D95">
      <w:pPr>
        <w:spacing w:after="0" w:line="276" w:lineRule="auto"/>
        <w:jc w:val="lowKashida"/>
        <w:rPr>
          <w:rtl/>
        </w:rPr>
      </w:pPr>
      <w:r w:rsidRPr="00435FBA">
        <w:rPr>
          <w:rtl/>
        </w:rPr>
        <w:t>وحينما قال للشاب</w:t>
      </w:r>
      <w:r w:rsidR="002F77C2" w:rsidRPr="00435FBA">
        <w:rPr>
          <w:rtl/>
        </w:rPr>
        <w:t>:</w:t>
      </w:r>
      <w:r w:rsidRPr="00435FBA">
        <w:rPr>
          <w:rtl/>
        </w:rPr>
        <w:t xml:space="preserve"> "</w:t>
      </w:r>
      <w:r w:rsidR="00253D95" w:rsidRPr="00253D95">
        <w:rPr>
          <w:rtl/>
        </w:rPr>
        <w:t>لِمَاذَا تَدْعُوني صَالِحًا؟</w:t>
      </w:r>
      <w:r w:rsidRPr="00435FBA">
        <w:rPr>
          <w:rtl/>
        </w:rPr>
        <w:t>" كان يريد أن يستشف أعماق إيمانه وفهمه. هل يقول عبارة "أيها المعلم الصالح" تحمل معنى غير مباشر، هل أنت ترى أنني هذا الواحد الصالح أم مجرد لقب عادي أو أسلوب احترام تعو</w:t>
      </w:r>
      <w:r w:rsidR="00253D95">
        <w:rPr>
          <w:rFonts w:hint="cs"/>
          <w:rtl/>
        </w:rPr>
        <w:t>ّ</w:t>
      </w:r>
      <w:r w:rsidRPr="00435FBA">
        <w:rPr>
          <w:rtl/>
        </w:rPr>
        <w:t>د أن يخاطب به جميع المع</w:t>
      </w:r>
      <w:r w:rsidR="002F77C2" w:rsidRPr="00435FBA">
        <w:rPr>
          <w:rtl/>
        </w:rPr>
        <w:t>لمين كالكتبة والفريسيين مثلًا؟!</w:t>
      </w:r>
    </w:p>
    <w:p w14:paraId="1E9B9993" w14:textId="5F67CF67" w:rsidR="002233B5" w:rsidRPr="00253D95" w:rsidRDefault="002233B5" w:rsidP="005D64B9">
      <w:pPr>
        <w:spacing w:after="0" w:line="276" w:lineRule="auto"/>
        <w:jc w:val="lowKashida"/>
        <w:rPr>
          <w:b/>
          <w:bCs/>
          <w:sz w:val="40"/>
          <w:szCs w:val="40"/>
          <w:rtl/>
        </w:rPr>
      </w:pPr>
      <w:r w:rsidRPr="00435FBA">
        <w:rPr>
          <w:rtl/>
        </w:rPr>
        <w:t xml:space="preserve">إن كان الأمر هكذا فليعلم أنه ليس أحد صالحًا إلا الله وحده، أم هو يؤمن بأن هذا </w:t>
      </w:r>
      <w:r w:rsidRPr="00435FBA">
        <w:rPr>
          <w:rtl/>
        </w:rPr>
        <w:lastRenderedPageBreak/>
        <w:t>الذي يخاطبه هو هذا الوحيد الصالح..</w:t>
      </w:r>
      <w:r w:rsidRPr="00435FBA">
        <w:rPr>
          <w:b/>
          <w:bCs/>
          <w:rtl/>
        </w:rPr>
        <w:t xml:space="preserve"> السيد المسيح لم ينكر أنه صالح إنما قال ليس أحد صالح إلا الله</w:t>
      </w:r>
      <w:r w:rsidR="00253D95">
        <w:rPr>
          <w:rFonts w:hint="cs"/>
          <w:b/>
          <w:bCs/>
          <w:rtl/>
        </w:rPr>
        <w:t xml:space="preserve">.                                           </w:t>
      </w:r>
    </w:p>
    <w:p w14:paraId="2D30EEA2" w14:textId="21E1A7C7" w:rsidR="00AF58F5" w:rsidRPr="00435FBA" w:rsidRDefault="005D64B9" w:rsidP="005D64B9">
      <w:pPr>
        <w:spacing w:after="0" w:line="276" w:lineRule="auto"/>
        <w:jc w:val="lowKashida"/>
        <w:rPr>
          <w:rtl/>
        </w:rPr>
      </w:pPr>
      <w:r w:rsidRPr="00435FBA">
        <w:rPr>
          <w:rtl/>
        </w:rPr>
        <w:t>قال</w:t>
      </w:r>
      <w:r w:rsidRPr="00435FBA">
        <w:rPr>
          <w:b/>
          <w:bCs/>
          <w:rtl/>
        </w:rPr>
        <w:t xml:space="preserve"> </w:t>
      </w:r>
      <w:r w:rsidR="002233B5" w:rsidRPr="00435FBA">
        <w:rPr>
          <w:b/>
          <w:bCs/>
          <w:rtl/>
        </w:rPr>
        <w:t xml:space="preserve">القديس </w:t>
      </w:r>
      <w:r w:rsidR="002B0C3C">
        <w:rPr>
          <w:b/>
          <w:bCs/>
          <w:rtl/>
        </w:rPr>
        <w:t>هيلاري</w:t>
      </w:r>
      <w:r w:rsidR="002233B5" w:rsidRPr="00435FBA">
        <w:rPr>
          <w:rtl/>
        </w:rPr>
        <w:t xml:space="preserve">: "إن هذا الشاب كان محاربًا بالمجد الباطل، أي شاعر </w:t>
      </w:r>
      <w:r>
        <w:rPr>
          <w:rFonts w:hint="cs"/>
          <w:rtl/>
        </w:rPr>
        <w:t>أ</w:t>
      </w:r>
      <w:r w:rsidR="002233B5" w:rsidRPr="00435FBA">
        <w:rPr>
          <w:rtl/>
        </w:rPr>
        <w:t xml:space="preserve">نه حفظ جميع الوصايا وحفظها منذ حداثته، وأصبح إنسانًا صالحًا، ولا </w:t>
      </w:r>
      <w:r>
        <w:rPr>
          <w:rFonts w:hint="cs"/>
          <w:rtl/>
        </w:rPr>
        <w:t>ي</w:t>
      </w:r>
      <w:r w:rsidR="002233B5" w:rsidRPr="00435FBA">
        <w:rPr>
          <w:rtl/>
        </w:rPr>
        <w:t xml:space="preserve">عرف أي صلاح ينقصه بعد" والسيد المسيح أراد </w:t>
      </w:r>
      <w:r>
        <w:rPr>
          <w:rFonts w:hint="cs"/>
          <w:rtl/>
        </w:rPr>
        <w:t>أن</w:t>
      </w:r>
      <w:r w:rsidR="002233B5" w:rsidRPr="00435FBA">
        <w:rPr>
          <w:rtl/>
        </w:rPr>
        <w:t xml:space="preserve"> يرد على غرور هذا الشاب المعجب بنفسه، فقال له: "</w:t>
      </w:r>
      <w:r w:rsidRPr="005D64B9">
        <w:rPr>
          <w:rtl/>
        </w:rPr>
        <w:t>لَيْسَ أَحَدٌ صَالِحًا إِلاَّ وَاحِدٌ وَهُوَ اللهُ</w:t>
      </w:r>
      <w:r w:rsidR="002233B5" w:rsidRPr="00435FBA">
        <w:rPr>
          <w:rtl/>
        </w:rPr>
        <w:t xml:space="preserve">" على اعتبار </w:t>
      </w:r>
      <w:r>
        <w:rPr>
          <w:rFonts w:hint="cs"/>
          <w:rtl/>
        </w:rPr>
        <w:t>أ</w:t>
      </w:r>
      <w:r w:rsidR="002233B5" w:rsidRPr="00435FBA">
        <w:rPr>
          <w:rtl/>
        </w:rPr>
        <w:t xml:space="preserve">ن السيد المسيح كان أحيانًا يجيب إجابة لها معنى بعيد غير الوضع المباشر. </w:t>
      </w:r>
    </w:p>
    <w:p w14:paraId="24A21736" w14:textId="70C5385C" w:rsidR="00AF58F5" w:rsidRPr="00435FBA" w:rsidRDefault="002233B5" w:rsidP="005D64B9">
      <w:pPr>
        <w:spacing w:after="0" w:line="276" w:lineRule="auto"/>
        <w:jc w:val="lowKashida"/>
        <w:rPr>
          <w:rtl/>
        </w:rPr>
      </w:pPr>
      <w:r w:rsidRPr="00435FBA">
        <w:rPr>
          <w:rtl/>
        </w:rPr>
        <w:t xml:space="preserve">فقال له هذه العبارة لكي يخجل ويعرف أنه ليس أحد صالح إلا الله وحده. ورغم أن الشاب قال له: "هذِهِ كُلُّهَا حَفِظْتُهَا مُنْذُ حَدَاثَتِي" (مر10: 20) ومع إنه قال </w:t>
      </w:r>
      <w:r w:rsidR="005D64B9">
        <w:rPr>
          <w:rFonts w:hint="cs"/>
          <w:rtl/>
        </w:rPr>
        <w:t>أ</w:t>
      </w:r>
      <w:r w:rsidR="005D64B9">
        <w:rPr>
          <w:rtl/>
        </w:rPr>
        <w:t>ن كلها حفظها</w:t>
      </w:r>
      <w:r w:rsidR="005D64B9">
        <w:rPr>
          <w:rFonts w:hint="cs"/>
          <w:rtl/>
        </w:rPr>
        <w:t>،</w:t>
      </w:r>
      <w:r w:rsidRPr="00435FBA">
        <w:rPr>
          <w:rtl/>
        </w:rPr>
        <w:t xml:space="preserve"> إلا أن</w:t>
      </w:r>
      <w:r w:rsidR="005D64B9">
        <w:rPr>
          <w:rFonts w:hint="cs"/>
          <w:rtl/>
        </w:rPr>
        <w:t>ه</w:t>
      </w:r>
      <w:r w:rsidRPr="00435FBA">
        <w:rPr>
          <w:rtl/>
        </w:rPr>
        <w:t xml:space="preserve"> </w:t>
      </w:r>
      <w:r w:rsidR="005D64B9">
        <w:rPr>
          <w:rFonts w:hint="cs"/>
          <w:rtl/>
        </w:rPr>
        <w:t>يوجد</w:t>
      </w:r>
      <w:r w:rsidRPr="00435FBA">
        <w:rPr>
          <w:rtl/>
        </w:rPr>
        <w:t xml:space="preserve"> شيء لم يحفظه وهو محبة المال والتخلص منها. </w:t>
      </w:r>
    </w:p>
    <w:p w14:paraId="525F4D54" w14:textId="50AFE1F4" w:rsidR="002233B5" w:rsidRPr="00435FBA" w:rsidRDefault="002233B5" w:rsidP="005D64B9">
      <w:pPr>
        <w:spacing w:after="0" w:line="276" w:lineRule="auto"/>
        <w:jc w:val="lowKashida"/>
        <w:rPr>
          <w:rtl/>
        </w:rPr>
      </w:pPr>
      <w:r w:rsidRPr="00435FBA">
        <w:rPr>
          <w:rtl/>
        </w:rPr>
        <w:t xml:space="preserve">والسيد المسيح داس على الجرح، وقال له: "اِذْهَبْ بِعْ كُلَّ مَا لَكَ" (مر10: 21) ولا تظن </w:t>
      </w:r>
      <w:r w:rsidR="005D64B9">
        <w:rPr>
          <w:rFonts w:hint="cs"/>
          <w:rtl/>
        </w:rPr>
        <w:t>أ</w:t>
      </w:r>
      <w:r w:rsidRPr="00435FBA">
        <w:rPr>
          <w:rtl/>
        </w:rPr>
        <w:t xml:space="preserve">نك صالح لأنه كان يظن </w:t>
      </w:r>
      <w:r w:rsidR="005D64B9">
        <w:rPr>
          <w:rFonts w:hint="cs"/>
          <w:rtl/>
        </w:rPr>
        <w:t>أ</w:t>
      </w:r>
      <w:r w:rsidRPr="00435FBA">
        <w:rPr>
          <w:rtl/>
        </w:rPr>
        <w:t>ن الصلاح في طاعة الناموس والوصايا لكن لم يدخل في عمق المحبة، ومحبة الغريب التي كان يريد</w:t>
      </w:r>
      <w:r w:rsidR="00E525BD">
        <w:rPr>
          <w:rFonts w:hint="cs"/>
          <w:rtl/>
        </w:rPr>
        <w:t>ه</w:t>
      </w:r>
      <w:r w:rsidRPr="00435FBA">
        <w:rPr>
          <w:rtl/>
        </w:rPr>
        <w:t xml:space="preserve"> ربنا أن يسير فيها</w:t>
      </w:r>
      <w:r w:rsidRPr="00435FBA">
        <w:rPr>
          <w:rStyle w:val="FootnoteReference"/>
          <w:rtl/>
        </w:rPr>
        <w:footnoteReference w:id="83"/>
      </w:r>
      <w:r w:rsidRPr="00435FBA">
        <w:rPr>
          <w:rtl/>
        </w:rPr>
        <w:t>.</w:t>
      </w:r>
    </w:p>
    <w:p w14:paraId="2D2680CF" w14:textId="67696152" w:rsidR="002233B5" w:rsidRPr="00435FBA" w:rsidRDefault="002233B5" w:rsidP="00C82784">
      <w:pPr>
        <w:spacing w:after="0" w:line="276" w:lineRule="auto"/>
        <w:jc w:val="lowKashida"/>
        <w:rPr>
          <w:b/>
          <w:bCs/>
          <w:sz w:val="31"/>
          <w:szCs w:val="31"/>
          <w:rtl/>
        </w:rPr>
      </w:pPr>
      <w:r w:rsidRPr="00435FBA">
        <w:rPr>
          <w:b/>
          <w:bCs/>
          <w:sz w:val="31"/>
          <w:szCs w:val="31"/>
          <w:rtl/>
        </w:rPr>
        <w:t>إن السيد المسيح لم ينفِ عن نفسه الصلاح</w:t>
      </w:r>
      <w:r w:rsidR="005D64B9">
        <w:rPr>
          <w:rFonts w:hint="cs"/>
          <w:b/>
          <w:bCs/>
          <w:sz w:val="31"/>
          <w:szCs w:val="31"/>
          <w:rtl/>
        </w:rPr>
        <w:t>.</w:t>
      </w:r>
    </w:p>
    <w:p w14:paraId="39285141" w14:textId="0FDDF331" w:rsidR="002233B5" w:rsidRPr="00435FBA" w:rsidRDefault="002233B5" w:rsidP="005D64B9">
      <w:pPr>
        <w:spacing w:after="0" w:line="276" w:lineRule="auto"/>
        <w:jc w:val="lowKashida"/>
        <w:rPr>
          <w:rtl/>
        </w:rPr>
      </w:pPr>
      <w:r w:rsidRPr="00435FBA">
        <w:rPr>
          <w:rtl/>
        </w:rPr>
        <w:t xml:space="preserve">السيد المسيح لم ينكر أنه صالح والكتاب المقدس </w:t>
      </w:r>
      <w:r w:rsidR="00E525BD">
        <w:rPr>
          <w:rFonts w:hint="cs"/>
          <w:rtl/>
        </w:rPr>
        <w:t>ذكر</w:t>
      </w:r>
      <w:r w:rsidRPr="00435FBA">
        <w:rPr>
          <w:rtl/>
        </w:rPr>
        <w:t xml:space="preserve"> عنه </w:t>
      </w:r>
      <w:r w:rsidR="00E525BD">
        <w:rPr>
          <w:rFonts w:hint="cs"/>
          <w:rtl/>
        </w:rPr>
        <w:t>إ</w:t>
      </w:r>
      <w:r w:rsidRPr="00435FBA">
        <w:rPr>
          <w:rtl/>
        </w:rPr>
        <w:t xml:space="preserve">نه صالح في مواضع متعددة. </w:t>
      </w:r>
    </w:p>
    <w:p w14:paraId="5AC1EC19" w14:textId="08814CEB" w:rsidR="002233B5" w:rsidRPr="00435FBA" w:rsidRDefault="002233B5" w:rsidP="00C82784">
      <w:pPr>
        <w:spacing w:after="0" w:line="276" w:lineRule="auto"/>
        <w:jc w:val="lowKashida"/>
        <w:rPr>
          <w:b/>
          <w:bCs/>
          <w:rtl/>
        </w:rPr>
      </w:pPr>
      <w:r w:rsidRPr="00435FBA">
        <w:rPr>
          <w:b/>
          <w:bCs/>
          <w:rtl/>
        </w:rPr>
        <w:t xml:space="preserve">السيد المسيح قال عن نفسه </w:t>
      </w:r>
      <w:r w:rsidR="00E525BD">
        <w:rPr>
          <w:rFonts w:hint="cs"/>
          <w:b/>
          <w:bCs/>
          <w:rtl/>
        </w:rPr>
        <w:t>إ</w:t>
      </w:r>
      <w:r w:rsidRPr="00435FBA">
        <w:rPr>
          <w:b/>
          <w:bCs/>
          <w:rtl/>
        </w:rPr>
        <w:t>نه صالح..</w:t>
      </w:r>
    </w:p>
    <w:p w14:paraId="5C8B71D8" w14:textId="77777777" w:rsidR="002233B5" w:rsidRPr="00435FBA" w:rsidRDefault="002233B5" w:rsidP="00C82784">
      <w:pPr>
        <w:spacing w:after="0" w:line="276" w:lineRule="auto"/>
        <w:jc w:val="lowKashida"/>
        <w:rPr>
          <w:sz w:val="39"/>
          <w:szCs w:val="39"/>
          <w:rtl/>
        </w:rPr>
      </w:pPr>
      <w:r w:rsidRPr="00435FBA">
        <w:rPr>
          <w:rtl/>
        </w:rPr>
        <w:lastRenderedPageBreak/>
        <w:t>ففي فصل إنجيل الراعي (يو10) قال مرتين إنه هو الراعي الصالح. إذ قال: "أَنَا هُوَ الرَّاعِي الصَّالِحُ، وَالرَّاعِي الصَّالِحُ يَبْذِلُ نَفْسَهُ عَنِ الْخِرَافِ"، "أَمَّا أَنَا فَإِنِّي الرَّاعِي الصَّالِحُ، وَأَعْرِفُ خَاصَّتِي وَخَاصَّتِي تَعْرِفُنِي" (يو10: 11، 14).</w:t>
      </w:r>
    </w:p>
    <w:p w14:paraId="6C9B417C" w14:textId="1D172150" w:rsidR="002233B5" w:rsidRPr="00435FBA" w:rsidRDefault="002233B5" w:rsidP="00C82784">
      <w:pPr>
        <w:spacing w:after="0" w:line="276" w:lineRule="auto"/>
        <w:jc w:val="lowKashida"/>
        <w:rPr>
          <w:rtl/>
        </w:rPr>
      </w:pPr>
      <w:r w:rsidRPr="00435FBA">
        <w:rPr>
          <w:rtl/>
        </w:rPr>
        <w:t>وفي (يو8: 46) تحدى رؤساء اليهود قائلًا: "مَنْ مِنْكُمْ يُبَكِّتُنِي عَلَى خَطِيَّةٍ؟!" وبهذا يثبت صلاحه. وقال في موضع آخر: "لأَنَّ رَئِيسَ هذَا الْعَالَمِ يَأْتِي وَلَيْسَ لَهُ فِيَّ شَيْءٌ" (يو14: 30). أي ليس له في</w:t>
      </w:r>
      <w:r w:rsidR="002F42AF">
        <w:rPr>
          <w:rFonts w:hint="cs"/>
          <w:rtl/>
        </w:rPr>
        <w:t>َّ</w:t>
      </w:r>
      <w:r w:rsidRPr="00435FBA">
        <w:rPr>
          <w:rtl/>
        </w:rPr>
        <w:t xml:space="preserve"> أي شيء من أخطائه. وهذا يثبت صلاحه </w:t>
      </w:r>
      <w:r w:rsidR="00FE71A3" w:rsidRPr="00435FBA">
        <w:rPr>
          <w:rtl/>
        </w:rPr>
        <w:t>أيضًا</w:t>
      </w:r>
      <w:r w:rsidRPr="00435FBA">
        <w:rPr>
          <w:rtl/>
        </w:rPr>
        <w:t>..</w:t>
      </w:r>
    </w:p>
    <w:p w14:paraId="242A0CF2" w14:textId="77777777" w:rsidR="00544EDF" w:rsidRPr="00435FBA" w:rsidRDefault="002233B5" w:rsidP="00C82784">
      <w:pPr>
        <w:spacing w:after="0" w:line="276" w:lineRule="auto"/>
        <w:jc w:val="lowKashida"/>
        <w:rPr>
          <w:rtl/>
        </w:rPr>
      </w:pPr>
      <w:r w:rsidRPr="00435FBA">
        <w:rPr>
          <w:rtl/>
        </w:rPr>
        <w:t>وفي سفر الرؤيا: يقول عن نفسه في رسالته إلى ملاك كنيسة فيلادلفيا "هذَا يَقُولُهُ الْقُدُّوسُ الْحَقُّ، الَّذِي لَهُ مِفْتَاحُ دَاوُدَ، الَّذِي يَفْتَحُ وَلاَ أَحَدٌ يُغْلِقُ، وَيُغْلِقُ وَلاَ أَحَدٌ يَفْتَحُ. أَنَا عَارِفٌ أَعْمَالَكَ" (رؤ3: 7، 8). وهنا يثبت صلاحه وقدرة لاهوته. ولا شك أن كلمة (القدوس الحق) تعني أكثر من كلمة (صالح).</w:t>
      </w:r>
    </w:p>
    <w:p w14:paraId="6F4733AC" w14:textId="1988119C" w:rsidR="002233B5" w:rsidRPr="005F50BF" w:rsidRDefault="002233B5" w:rsidP="00F94566">
      <w:pPr>
        <w:spacing w:after="0" w:line="276" w:lineRule="auto"/>
        <w:jc w:val="lowKashida"/>
        <w:rPr>
          <w:b/>
          <w:bCs/>
          <w:sz w:val="44"/>
          <w:szCs w:val="44"/>
          <w:rtl/>
        </w:rPr>
      </w:pPr>
      <w:r w:rsidRPr="00435FBA">
        <w:rPr>
          <w:b/>
          <w:bCs/>
          <w:rtl/>
        </w:rPr>
        <w:t xml:space="preserve">وآباؤنا وصفوه </w:t>
      </w:r>
      <w:r w:rsidR="00FE71A3" w:rsidRPr="00435FBA">
        <w:rPr>
          <w:b/>
          <w:bCs/>
          <w:rtl/>
        </w:rPr>
        <w:t>أيضًا</w:t>
      </w:r>
      <w:r w:rsidRPr="00435FBA">
        <w:rPr>
          <w:b/>
          <w:bCs/>
          <w:rtl/>
        </w:rPr>
        <w:t xml:space="preserve"> بالقداسة والصلاح</w:t>
      </w:r>
      <w:r w:rsidR="005F50BF">
        <w:rPr>
          <w:rFonts w:hint="cs"/>
          <w:rtl/>
        </w:rPr>
        <w:t>.</w:t>
      </w:r>
    </w:p>
    <w:p w14:paraId="19962F45" w14:textId="255DB8AE" w:rsidR="002233B5" w:rsidRPr="00435FBA" w:rsidRDefault="002233B5" w:rsidP="00C82784">
      <w:pPr>
        <w:spacing w:after="0" w:line="276" w:lineRule="auto"/>
        <w:jc w:val="lowKashida"/>
        <w:rPr>
          <w:rtl/>
        </w:rPr>
      </w:pPr>
      <w:r w:rsidRPr="00435FBA">
        <w:rPr>
          <w:rtl/>
        </w:rPr>
        <w:t>الملاك المبشر (جبرائيل) قال عنه لأمه العذراء</w:t>
      </w:r>
      <w:r w:rsidR="00D95C27" w:rsidRPr="00435FBA">
        <w:rPr>
          <w:rtl/>
        </w:rPr>
        <w:t>:</w:t>
      </w:r>
      <w:r w:rsidRPr="00435FBA">
        <w:rPr>
          <w:rtl/>
        </w:rPr>
        <w:t xml:space="preserve"> "الْقُدُّوسُ الْمَوْلُودُ مِنْكِ يُدْعَى ابْنَ اللهِ" (لو1: 35).</w:t>
      </w:r>
    </w:p>
    <w:p w14:paraId="31A01F31" w14:textId="04D5DA80" w:rsidR="002233B5" w:rsidRPr="00435FBA" w:rsidRDefault="002233B5" w:rsidP="00F94566">
      <w:pPr>
        <w:spacing w:after="0" w:line="276" w:lineRule="auto"/>
        <w:jc w:val="lowKashida"/>
        <w:rPr>
          <w:rtl/>
        </w:rPr>
      </w:pPr>
      <w:r w:rsidRPr="00435FBA">
        <w:rPr>
          <w:rtl/>
        </w:rPr>
        <w:t>والقديس بطرس وهو يوب</w:t>
      </w:r>
      <w:r w:rsidR="005F50BF">
        <w:rPr>
          <w:rFonts w:hint="cs"/>
          <w:rtl/>
        </w:rPr>
        <w:t>ّ</w:t>
      </w:r>
      <w:r w:rsidRPr="00435FBA">
        <w:rPr>
          <w:rtl/>
        </w:rPr>
        <w:t>خ اليهود قال لهم: "وَلكِنْ أَنْتُمْ أَنْكَرْتُمُ الْقُدُّوسَ الْبَارَّ، وَطَلَبْتُمْ أَنْ يُوهَبَ</w:t>
      </w:r>
      <w:r w:rsidRPr="00435FBA">
        <w:t xml:space="preserve"> </w:t>
      </w:r>
      <w:r w:rsidRPr="00435FBA">
        <w:rPr>
          <w:rtl/>
        </w:rPr>
        <w:t xml:space="preserve">لَكُمْ رَجُلٌ قَاتِلٌ" (أع 3: 14). وقال </w:t>
      </w:r>
      <w:r w:rsidR="00FE71A3" w:rsidRPr="00435FBA">
        <w:rPr>
          <w:rtl/>
        </w:rPr>
        <w:t>أيضًا</w:t>
      </w:r>
      <w:r w:rsidRPr="00435FBA">
        <w:rPr>
          <w:rtl/>
        </w:rPr>
        <w:t xml:space="preserve"> في رسالته الأولى: "الَّذِي لَمْ يَفْعَلْ خَطِيَّةً، وَلاَ وُجِدَ فِي فَمِهِ مَكْرٌ" (1بط 2: 22). والقديس بولس الرسول قال عنه: "مُجَرَّبٌ فِي كُلِّ شَيْءٍ مِثْلُنَا، بِلاَ خَطِيَّةٍ" (عب4: 15).</w:t>
      </w:r>
    </w:p>
    <w:p w14:paraId="1B2C0584" w14:textId="77777777" w:rsidR="00F94566" w:rsidRDefault="00F94566" w:rsidP="00C82784">
      <w:pPr>
        <w:spacing w:after="0" w:line="276" w:lineRule="auto"/>
        <w:jc w:val="lowKashida"/>
        <w:rPr>
          <w:b/>
          <w:bCs/>
          <w:rtl/>
        </w:rPr>
      </w:pPr>
    </w:p>
    <w:p w14:paraId="66D96C52" w14:textId="050BCCDF" w:rsidR="002233B5" w:rsidRPr="00435FBA" w:rsidRDefault="00F94566" w:rsidP="00C82784">
      <w:pPr>
        <w:spacing w:after="0" w:line="276" w:lineRule="auto"/>
        <w:jc w:val="lowKashida"/>
        <w:rPr>
          <w:rtl/>
        </w:rPr>
      </w:pPr>
      <w:r>
        <w:rPr>
          <w:rFonts w:hint="cs"/>
          <w:b/>
          <w:bCs/>
          <w:rtl/>
        </w:rPr>
        <w:lastRenderedPageBreak/>
        <w:t>إ</w:t>
      </w:r>
      <w:r w:rsidR="002233B5" w:rsidRPr="00435FBA">
        <w:rPr>
          <w:b/>
          <w:bCs/>
          <w:rtl/>
        </w:rPr>
        <w:t>ن كلمة الله قد تعني الآب أحيانًا وقد تعني اللاهوت عمومًا في أحيان أخرى، أي كل أقانيم الثالوث</w:t>
      </w:r>
      <w:r w:rsidR="00C91255">
        <w:rPr>
          <w:rFonts w:hint="cs"/>
          <w:b/>
          <w:bCs/>
          <w:rtl/>
        </w:rPr>
        <w:t>.</w:t>
      </w:r>
    </w:p>
    <w:p w14:paraId="3E1D779B" w14:textId="3467313F" w:rsidR="002233B5" w:rsidRPr="00435FBA" w:rsidRDefault="002233B5" w:rsidP="00F94566">
      <w:pPr>
        <w:spacing w:after="0" w:line="276" w:lineRule="auto"/>
        <w:jc w:val="lowKashida"/>
        <w:rPr>
          <w:rtl/>
        </w:rPr>
      </w:pPr>
      <w:r w:rsidRPr="00435FBA">
        <w:rPr>
          <w:rtl/>
        </w:rPr>
        <w:t xml:space="preserve">القديس </w:t>
      </w:r>
      <w:r w:rsidR="002B0C3C">
        <w:rPr>
          <w:rtl/>
        </w:rPr>
        <w:t>هيلاري</w:t>
      </w:r>
      <w:r w:rsidRPr="00435FBA">
        <w:rPr>
          <w:rtl/>
        </w:rPr>
        <w:t xml:space="preserve"> قال </w:t>
      </w:r>
      <w:r w:rsidR="00FE71A3" w:rsidRPr="00435FBA">
        <w:rPr>
          <w:rtl/>
        </w:rPr>
        <w:t>أيضًا</w:t>
      </w:r>
      <w:r w:rsidRPr="00435FBA">
        <w:rPr>
          <w:rtl/>
        </w:rPr>
        <w:t xml:space="preserve"> </w:t>
      </w:r>
      <w:r w:rsidR="00C91255">
        <w:rPr>
          <w:rFonts w:hint="cs"/>
          <w:rtl/>
        </w:rPr>
        <w:t>إ</w:t>
      </w:r>
      <w:r w:rsidRPr="00435FBA">
        <w:rPr>
          <w:rtl/>
        </w:rPr>
        <w:t>ن عبارة "</w:t>
      </w:r>
      <w:r w:rsidR="00F94566" w:rsidRPr="00F94566">
        <w:rPr>
          <w:rtl/>
        </w:rPr>
        <w:t>لَيْسَ أَحَدٌ صَالِحًا إِلاَّ وَاحِدٌ وَهُوَ اللهُ</w:t>
      </w:r>
      <w:r w:rsidRPr="00435FBA">
        <w:rPr>
          <w:rtl/>
        </w:rPr>
        <w:t xml:space="preserve">" هي دليل على وحدانية الله مع المسيح. وحدانية الآب مع المسيح أي هو هذا </w:t>
      </w:r>
      <w:r w:rsidRPr="00435FBA">
        <w:rPr>
          <w:b/>
          <w:bCs/>
          <w:rtl/>
        </w:rPr>
        <w:t>الواحد،</w:t>
      </w:r>
      <w:r w:rsidRPr="00435FBA">
        <w:rPr>
          <w:rtl/>
        </w:rPr>
        <w:t xml:space="preserve"> </w:t>
      </w:r>
      <w:r w:rsidRPr="00435FBA">
        <w:rPr>
          <w:b/>
          <w:bCs/>
          <w:rtl/>
        </w:rPr>
        <w:t>وهو والآب واحد</w:t>
      </w:r>
      <w:r w:rsidRPr="00435FBA">
        <w:rPr>
          <w:rtl/>
        </w:rPr>
        <w:t>.</w:t>
      </w:r>
    </w:p>
    <w:p w14:paraId="55B7DFE4" w14:textId="39E7A4F5" w:rsidR="00AF58F5" w:rsidRPr="00435FBA" w:rsidRDefault="00FE71A3" w:rsidP="005960D4">
      <w:pPr>
        <w:spacing w:after="0" w:line="276" w:lineRule="auto"/>
        <w:jc w:val="lowKashida"/>
        <w:rPr>
          <w:rtl/>
        </w:rPr>
      </w:pPr>
      <w:r w:rsidRPr="00435FBA">
        <w:rPr>
          <w:rtl/>
        </w:rPr>
        <w:t>أيضًا</w:t>
      </w:r>
      <w:r w:rsidR="002233B5" w:rsidRPr="00435FBA">
        <w:rPr>
          <w:rtl/>
        </w:rPr>
        <w:t xml:space="preserve"> هناك قاعدة تتبعو</w:t>
      </w:r>
      <w:r w:rsidR="00F94566">
        <w:rPr>
          <w:rFonts w:hint="cs"/>
          <w:rtl/>
        </w:rPr>
        <w:t>ن</w:t>
      </w:r>
      <w:r w:rsidR="002233B5" w:rsidRPr="00435FBA">
        <w:rPr>
          <w:rtl/>
        </w:rPr>
        <w:t>ها أثناء الرد على مثل هذه التفسيرات الخاطئة لبعض الآيات.</w:t>
      </w:r>
      <w:r w:rsidR="00525AEB">
        <w:rPr>
          <w:rFonts w:hint="cs"/>
          <w:rtl/>
        </w:rPr>
        <w:t xml:space="preserve"> </w:t>
      </w:r>
      <w:r w:rsidR="002233B5" w:rsidRPr="00435FBA">
        <w:rPr>
          <w:rtl/>
        </w:rPr>
        <w:t xml:space="preserve">وهي أن كلمة "الله" في الكتاب المقدس أحيانًا تدل على الله الآب، وأحيانًا تدل على اللاهوت عمومًا، </w:t>
      </w:r>
      <w:r w:rsidR="00F94566">
        <w:rPr>
          <w:rFonts w:hint="cs"/>
          <w:rtl/>
        </w:rPr>
        <w:t>وقد</w:t>
      </w:r>
      <w:r w:rsidR="00F94566">
        <w:rPr>
          <w:rtl/>
        </w:rPr>
        <w:t xml:space="preserve"> تشمل الثالوث القدوس.</w:t>
      </w:r>
      <w:r w:rsidR="002233B5" w:rsidRPr="00435FBA">
        <w:rPr>
          <w:rtl/>
        </w:rPr>
        <w:t xml:space="preserve"> </w:t>
      </w:r>
    </w:p>
    <w:p w14:paraId="20A1DC4C" w14:textId="0A150712" w:rsidR="002233B5" w:rsidRPr="00435FBA" w:rsidRDefault="002233B5" w:rsidP="00C82784">
      <w:pPr>
        <w:spacing w:after="0" w:line="276" w:lineRule="auto"/>
        <w:jc w:val="lowKashida"/>
        <w:rPr>
          <w:rtl/>
        </w:rPr>
      </w:pPr>
      <w:r w:rsidRPr="00435FBA">
        <w:rPr>
          <w:rtl/>
        </w:rPr>
        <w:t>فمثلاً كلمة "الله" تدل على الله الآب فقط في (يو1: 18) عندما نقول: "اَللهُ لَمْ يَرَهُ أَحَدٌ قَطُّ. اَلابْنُ الْوَحِيدُ الَّذِي هُوَ فِي حِضْنِ الآبِ هُوَ خَبَّرَ" فواضح هنا أن كلمة (الله) هنا تعني الآب.</w:t>
      </w:r>
    </w:p>
    <w:p w14:paraId="63BCFDD3" w14:textId="67981D2F" w:rsidR="00AF58F5" w:rsidRPr="00435FBA" w:rsidRDefault="002233B5" w:rsidP="00F94566">
      <w:pPr>
        <w:spacing w:after="0" w:line="276" w:lineRule="auto"/>
        <w:jc w:val="lowKashida"/>
        <w:rPr>
          <w:rtl/>
        </w:rPr>
      </w:pPr>
      <w:r w:rsidRPr="00435FBA">
        <w:rPr>
          <w:rtl/>
        </w:rPr>
        <w:t xml:space="preserve">ومثلًا حينما نقول الله موجود في كل مكان، أزلي، الله غير محدود. فإن كلمة (الله) هنا تعني كل الأقانيم الثلاثة، تعني اللاهوت كله. </w:t>
      </w:r>
    </w:p>
    <w:p w14:paraId="7C8D22A0" w14:textId="64628202" w:rsidR="002233B5" w:rsidRPr="00435FBA" w:rsidRDefault="002233B5" w:rsidP="00C82784">
      <w:pPr>
        <w:spacing w:after="0" w:line="276" w:lineRule="auto"/>
        <w:jc w:val="lowKashida"/>
        <w:rPr>
          <w:rtl/>
        </w:rPr>
      </w:pPr>
      <w:r w:rsidRPr="00435FBA">
        <w:rPr>
          <w:rtl/>
        </w:rPr>
        <w:t>فالآب أزلي غير محدود موجود في كل مكان. والابن أزلي غير محدود موجود في كل مكان. والروح القدس أزلي غير محدود موجود في كل مكان</w:t>
      </w:r>
      <w:r w:rsidRPr="00435FBA">
        <w:rPr>
          <w:rStyle w:val="FootnoteReference"/>
          <w:rtl/>
        </w:rPr>
        <w:footnoteReference w:id="84"/>
      </w:r>
      <w:r w:rsidRPr="00435FBA">
        <w:rPr>
          <w:rtl/>
        </w:rPr>
        <w:t>.</w:t>
      </w:r>
    </w:p>
    <w:p w14:paraId="4D765E38" w14:textId="22F0B346" w:rsidR="002233B5" w:rsidRPr="00435FBA" w:rsidRDefault="002233B5" w:rsidP="00C82784">
      <w:pPr>
        <w:spacing w:after="0" w:line="276" w:lineRule="auto"/>
        <w:jc w:val="lowKashida"/>
        <w:rPr>
          <w:rtl/>
        </w:rPr>
      </w:pPr>
      <w:r w:rsidRPr="00435FBA">
        <w:rPr>
          <w:rtl/>
        </w:rPr>
        <w:t>وعندما يقول الكتاب: "عَظِيمٌ هُوَ سِرُّ التَّقْوَى: اللهُ ظَهَرَ فِي الْجَسَدِ</w:t>
      </w:r>
      <w:r w:rsidR="00D95C27" w:rsidRPr="00435FBA">
        <w:rPr>
          <w:rtl/>
        </w:rPr>
        <w:t>" (1</w:t>
      </w:r>
      <w:r w:rsidRPr="00435FBA">
        <w:rPr>
          <w:rtl/>
        </w:rPr>
        <w:t>تي3: 16) واضح أن كلمة (الله) هنا تعني الابن.</w:t>
      </w:r>
    </w:p>
    <w:p w14:paraId="32227852" w14:textId="51A46FF0" w:rsidR="00AF58F5" w:rsidRPr="00182688" w:rsidRDefault="002233B5" w:rsidP="00C82784">
      <w:pPr>
        <w:spacing w:after="0" w:line="276" w:lineRule="auto"/>
        <w:jc w:val="lowKashida"/>
        <w:rPr>
          <w:rtl/>
        </w:rPr>
      </w:pPr>
      <w:r w:rsidRPr="00182688">
        <w:rPr>
          <w:rtl/>
        </w:rPr>
        <w:lastRenderedPageBreak/>
        <w:t xml:space="preserve">ولكن في مواضع كثيرة كلمة "الله" تدل على اللاهوت جملةٍ، </w:t>
      </w:r>
      <w:r w:rsidR="00A53384" w:rsidRPr="00182688">
        <w:rPr>
          <w:rtl/>
        </w:rPr>
        <w:t>ومواضع أ</w:t>
      </w:r>
      <w:r w:rsidRPr="00182688">
        <w:rPr>
          <w:rtl/>
        </w:rPr>
        <w:t xml:space="preserve">خرى تدل على الثالوث القدوس فتشمل الابن كما تشمل الآب </w:t>
      </w:r>
      <w:r w:rsidR="00FE71A3" w:rsidRPr="00182688">
        <w:rPr>
          <w:rtl/>
        </w:rPr>
        <w:t>أيضًا</w:t>
      </w:r>
      <w:r w:rsidRPr="00182688">
        <w:rPr>
          <w:rtl/>
        </w:rPr>
        <w:t>. أي لا تك</w:t>
      </w:r>
      <w:r w:rsidR="00F94566" w:rsidRPr="00182688">
        <w:rPr>
          <w:rFonts w:hint="cs"/>
          <w:rtl/>
        </w:rPr>
        <w:t>و</w:t>
      </w:r>
      <w:r w:rsidRPr="00182688">
        <w:rPr>
          <w:rtl/>
        </w:rPr>
        <w:t xml:space="preserve">ن قاصرة على الآب فقط. </w:t>
      </w:r>
    </w:p>
    <w:p w14:paraId="51095B31" w14:textId="43E5410B" w:rsidR="002233B5" w:rsidRPr="00435FBA" w:rsidRDefault="00FE71A3" w:rsidP="00F94566">
      <w:pPr>
        <w:spacing w:after="0" w:line="276" w:lineRule="auto"/>
        <w:jc w:val="lowKashida"/>
        <w:rPr>
          <w:rtl/>
        </w:rPr>
      </w:pPr>
      <w:r w:rsidRPr="00182688">
        <w:rPr>
          <w:rtl/>
        </w:rPr>
        <w:t>أ</w:t>
      </w:r>
      <w:r w:rsidR="00F94566" w:rsidRPr="00182688">
        <w:rPr>
          <w:rFonts w:hint="cs"/>
          <w:rtl/>
        </w:rPr>
        <w:t>ح</w:t>
      </w:r>
      <w:r w:rsidRPr="00182688">
        <w:rPr>
          <w:rtl/>
        </w:rPr>
        <w:t>يا</w:t>
      </w:r>
      <w:r w:rsidR="00F94566" w:rsidRPr="00182688">
        <w:rPr>
          <w:rFonts w:hint="cs"/>
          <w:rtl/>
        </w:rPr>
        <w:t>نًا</w:t>
      </w:r>
      <w:r w:rsidR="002233B5" w:rsidRPr="00182688">
        <w:rPr>
          <w:rtl/>
        </w:rPr>
        <w:t xml:space="preserve"> </w:t>
      </w:r>
      <w:r w:rsidR="00F94566" w:rsidRPr="00182688">
        <w:rPr>
          <w:rFonts w:hint="cs"/>
          <w:rtl/>
        </w:rPr>
        <w:t>يقول</w:t>
      </w:r>
      <w:r w:rsidR="002233B5" w:rsidRPr="00182688">
        <w:rPr>
          <w:rtl/>
        </w:rPr>
        <w:t xml:space="preserve"> السيد المسيح كلمة "الآب" وتكون واضحة </w:t>
      </w:r>
      <w:r w:rsidR="00F94566" w:rsidRPr="00182688">
        <w:rPr>
          <w:rFonts w:hint="cs"/>
          <w:rtl/>
        </w:rPr>
        <w:t>أ</w:t>
      </w:r>
      <w:r w:rsidR="002233B5" w:rsidRPr="00182688">
        <w:rPr>
          <w:rtl/>
        </w:rPr>
        <w:t xml:space="preserve">نه يقصد الأقنوم الأول، لكن في بعض الأحيان </w:t>
      </w:r>
      <w:r w:rsidR="00F94566" w:rsidRPr="00182688">
        <w:rPr>
          <w:rFonts w:hint="cs"/>
          <w:rtl/>
        </w:rPr>
        <w:t>عند</w:t>
      </w:r>
      <w:r w:rsidR="002233B5" w:rsidRPr="00182688">
        <w:rPr>
          <w:rtl/>
        </w:rPr>
        <w:t xml:space="preserve">ما تكون كلمة الله بمفردها ربما تعني الآب، وربما تعني الثالوث القدوس أو اللاهوت جملة، فتشمل الابن </w:t>
      </w:r>
      <w:r w:rsidRPr="00182688">
        <w:rPr>
          <w:rtl/>
        </w:rPr>
        <w:t>أيضًا</w:t>
      </w:r>
      <w:r w:rsidR="002233B5" w:rsidRPr="00182688">
        <w:rPr>
          <w:rtl/>
        </w:rPr>
        <w:t>.</w:t>
      </w:r>
    </w:p>
    <w:p w14:paraId="254CB6DC" w14:textId="7615D278" w:rsidR="00AF58F5" w:rsidRPr="00435FBA" w:rsidRDefault="00AF58F5" w:rsidP="00AF58F5">
      <w:pPr>
        <w:spacing w:after="0" w:line="276" w:lineRule="auto"/>
        <w:jc w:val="center"/>
        <w:rPr>
          <w:b/>
          <w:bCs/>
          <w:rtl/>
        </w:rPr>
      </w:pPr>
      <w:r w:rsidRPr="00435FBA">
        <w:rPr>
          <w:b/>
          <w:bCs/>
          <w:rtl/>
        </w:rPr>
        <w:t>* * *</w:t>
      </w:r>
    </w:p>
    <w:p w14:paraId="6EFC4043" w14:textId="17C3661A" w:rsidR="002233B5" w:rsidRPr="00435FBA" w:rsidRDefault="00A53384" w:rsidP="00A53384">
      <w:pPr>
        <w:pStyle w:val="Heading4"/>
        <w:rPr>
          <w:rtl/>
        </w:rPr>
      </w:pPr>
      <w:r w:rsidRPr="00435FBA">
        <w:rPr>
          <w:rtl/>
        </w:rPr>
        <w:t>ملحوظة هامة</w:t>
      </w:r>
    </w:p>
    <w:p w14:paraId="5E3A45E5" w14:textId="6000A20B" w:rsidR="002233B5" w:rsidRPr="00435FBA" w:rsidRDefault="002233B5" w:rsidP="00F94566">
      <w:pPr>
        <w:spacing w:after="0" w:line="276" w:lineRule="auto"/>
        <w:jc w:val="lowKashida"/>
        <w:rPr>
          <w:rtl/>
        </w:rPr>
      </w:pPr>
      <w:r w:rsidRPr="00435FBA">
        <w:rPr>
          <w:rtl/>
        </w:rPr>
        <w:t xml:space="preserve">كذلك جميع القديسين في غالبية ما قرأت لهم ينصحون نصيحة. وهي عدم فصل الابن عن الآب أي الصفات التي تقال عن الآب، تقال </w:t>
      </w:r>
      <w:r w:rsidR="00FE71A3" w:rsidRPr="00435FBA">
        <w:rPr>
          <w:rtl/>
        </w:rPr>
        <w:t>أيضًا</w:t>
      </w:r>
      <w:r w:rsidRPr="00435FBA">
        <w:rPr>
          <w:rtl/>
        </w:rPr>
        <w:t xml:space="preserve"> عن الابن، فلا نستط</w:t>
      </w:r>
      <w:r w:rsidR="00F94566">
        <w:rPr>
          <w:rFonts w:hint="cs"/>
          <w:rtl/>
        </w:rPr>
        <w:t>ي</w:t>
      </w:r>
      <w:r w:rsidRPr="00435FBA">
        <w:rPr>
          <w:rtl/>
        </w:rPr>
        <w:t>ع فصل الاثنين عن بعض</w:t>
      </w:r>
      <w:r w:rsidR="00F94566">
        <w:rPr>
          <w:rFonts w:hint="cs"/>
          <w:rtl/>
        </w:rPr>
        <w:t>هما البعض</w:t>
      </w:r>
      <w:r w:rsidRPr="00435FBA">
        <w:rPr>
          <w:rtl/>
        </w:rPr>
        <w:t>.</w:t>
      </w:r>
    </w:p>
    <w:p w14:paraId="3E383C81" w14:textId="3F65C1E4" w:rsidR="00AF58F5" w:rsidRPr="00435FBA" w:rsidRDefault="002233B5" w:rsidP="00F94566">
      <w:pPr>
        <w:spacing w:after="0" w:line="276" w:lineRule="auto"/>
        <w:jc w:val="lowKashida"/>
        <w:rPr>
          <w:rtl/>
        </w:rPr>
      </w:pPr>
      <w:r w:rsidRPr="00435FBA">
        <w:rPr>
          <w:rtl/>
        </w:rPr>
        <w:t>إن كان ليس أحد صالح إلا</w:t>
      </w:r>
      <w:r w:rsidR="00A53384" w:rsidRPr="00435FBA">
        <w:rPr>
          <w:rtl/>
        </w:rPr>
        <w:t>َّ</w:t>
      </w:r>
      <w:r w:rsidRPr="00435FBA">
        <w:rPr>
          <w:rtl/>
        </w:rPr>
        <w:t xml:space="preserve"> الله وحده فمعناها ليس أحد صالح إلا الآب؛ ليس أحد صالح إلا الابن؛ ليس أحد صالح إلا الروح القدس؛ تشمل الثلاثة مع</w:t>
      </w:r>
      <w:r w:rsidR="00F94566">
        <w:rPr>
          <w:rFonts w:hint="cs"/>
          <w:rtl/>
        </w:rPr>
        <w:t>ًا</w:t>
      </w:r>
      <w:r w:rsidRPr="00435FBA">
        <w:rPr>
          <w:rtl/>
        </w:rPr>
        <w:t xml:space="preserve">. </w:t>
      </w:r>
    </w:p>
    <w:p w14:paraId="7C985042" w14:textId="09C8534F" w:rsidR="002233B5" w:rsidRPr="00435FBA" w:rsidRDefault="002233B5" w:rsidP="00F94566">
      <w:pPr>
        <w:spacing w:after="0" w:line="276" w:lineRule="auto"/>
        <w:jc w:val="lowKashida"/>
        <w:rPr>
          <w:rtl/>
        </w:rPr>
      </w:pPr>
      <w:r w:rsidRPr="00435FBA">
        <w:rPr>
          <w:rtl/>
        </w:rPr>
        <w:t>السيد المسيح قال: "</w:t>
      </w:r>
      <w:r w:rsidR="00F94566" w:rsidRPr="00F94566">
        <w:rPr>
          <w:rtl/>
        </w:rPr>
        <w:t>كُلُّ مَا لِلآبِ هُوَ لِي</w:t>
      </w:r>
      <w:r w:rsidR="00F94566">
        <w:rPr>
          <w:rFonts w:hint="cs"/>
          <w:rtl/>
        </w:rPr>
        <w:t>"</w:t>
      </w:r>
      <w:r w:rsidR="00A308EB" w:rsidRPr="00435FBA">
        <w:rPr>
          <w:rtl/>
        </w:rPr>
        <w:t>،</w:t>
      </w:r>
      <w:r w:rsidRPr="00435FBA">
        <w:rPr>
          <w:rtl/>
        </w:rPr>
        <w:t xml:space="preserve"> وكل ما لي هو للآب"</w:t>
      </w:r>
      <w:r w:rsidR="00F94566">
        <w:rPr>
          <w:rFonts w:hint="cs"/>
          <w:rtl/>
        </w:rPr>
        <w:t xml:space="preserve"> </w:t>
      </w:r>
      <w:r w:rsidRPr="00435FBA">
        <w:rPr>
          <w:rtl/>
        </w:rPr>
        <w:t>(يو16: 15) أي الصفات اللاهوتية واحدة كل ما للآب هو للابن.</w:t>
      </w:r>
    </w:p>
    <w:p w14:paraId="60A68B79" w14:textId="50281B5B" w:rsidR="00AF58F5" w:rsidRPr="00435FBA" w:rsidRDefault="002233B5" w:rsidP="00C82784">
      <w:pPr>
        <w:spacing w:after="0" w:line="276" w:lineRule="auto"/>
        <w:jc w:val="lowKashida"/>
        <w:rPr>
          <w:rtl/>
        </w:rPr>
      </w:pPr>
      <w:r w:rsidRPr="00435FBA">
        <w:rPr>
          <w:rtl/>
        </w:rPr>
        <w:t xml:space="preserve">أي أن كل الصفات الإلهية الجوهرية هي لي، ما عدا صفة الأبوة، فهي صفة أقنومية خاصة بالآب، كذلك كل الصفات الإلهية الجوهرية التي للابن هي </w:t>
      </w:r>
      <w:r w:rsidR="00FE71A3" w:rsidRPr="00435FBA">
        <w:rPr>
          <w:rtl/>
        </w:rPr>
        <w:t>أيضًا</w:t>
      </w:r>
      <w:r w:rsidRPr="00435FBA">
        <w:rPr>
          <w:rtl/>
        </w:rPr>
        <w:t xml:space="preserve"> للآب، ما عدا صفة البنوة لأنها صفة أقنومية خاصة بالابن. </w:t>
      </w:r>
    </w:p>
    <w:p w14:paraId="7A4BEDA8" w14:textId="3CAB1F5A" w:rsidR="002233B5" w:rsidRPr="00435FBA" w:rsidRDefault="002233B5" w:rsidP="00F94566">
      <w:pPr>
        <w:spacing w:after="0" w:line="276" w:lineRule="auto"/>
        <w:jc w:val="lowKashida"/>
        <w:rPr>
          <w:rtl/>
        </w:rPr>
      </w:pPr>
      <w:r w:rsidRPr="00435FBA">
        <w:rPr>
          <w:rtl/>
        </w:rPr>
        <w:lastRenderedPageBreak/>
        <w:t>أما صفة الصلاح فهي صفة عامة، خاصة بالآب والابن والروح القدس.. فإن كان الآب قدوس فالابن قدوس، إن كان الآب صالح فالابن صالح. كل صفة للآب هي للابن. فلا نقدر أن نفرق الآب عن الابن في شيء.</w:t>
      </w:r>
    </w:p>
    <w:p w14:paraId="4DE945A2" w14:textId="77777777" w:rsidR="002233B5" w:rsidRPr="00435FBA" w:rsidRDefault="002233B5" w:rsidP="00C82784">
      <w:pPr>
        <w:spacing w:after="0" w:line="276" w:lineRule="auto"/>
        <w:rPr>
          <w:rtl/>
        </w:rPr>
      </w:pPr>
      <w:r w:rsidRPr="00435FBA">
        <w:rPr>
          <w:rtl/>
        </w:rPr>
        <w:t>إن كلمة الله لا تكون في كل وقت قاصرة على الآب، لأن الصفات الجوهرية الخاصة باللاهوت تشترك فيها الأقانيم الثلاثة، ومنها الصلاح.</w:t>
      </w:r>
    </w:p>
    <w:p w14:paraId="09213E95" w14:textId="0BDE85D5" w:rsidR="002233B5" w:rsidRPr="00435FBA" w:rsidRDefault="00FE71A3" w:rsidP="00A308EB">
      <w:pPr>
        <w:pStyle w:val="Heading4"/>
        <w:rPr>
          <w:rtl/>
        </w:rPr>
      </w:pPr>
      <w:r w:rsidRPr="00435FBA">
        <w:rPr>
          <w:rtl/>
        </w:rPr>
        <w:t>أيضًا</w:t>
      </w:r>
      <w:r w:rsidR="002233B5" w:rsidRPr="00435FBA">
        <w:rPr>
          <w:rtl/>
        </w:rPr>
        <w:t xml:space="preserve"> عبارة "وحده"</w:t>
      </w:r>
      <w:r w:rsidR="00F94566">
        <w:rPr>
          <w:rFonts w:hint="cs"/>
          <w:rtl/>
        </w:rPr>
        <w:t>.</w:t>
      </w:r>
      <w:r w:rsidR="002233B5" w:rsidRPr="00435FBA">
        <w:rPr>
          <w:rtl/>
        </w:rPr>
        <w:t xml:space="preserve"> </w:t>
      </w:r>
    </w:p>
    <w:p w14:paraId="5B6A8EBA" w14:textId="2DE4E600" w:rsidR="002233B5" w:rsidRPr="00435FBA" w:rsidRDefault="002233B5" w:rsidP="00D40DFD">
      <w:pPr>
        <w:spacing w:after="0" w:line="276" w:lineRule="auto"/>
        <w:jc w:val="lowKashida"/>
        <w:rPr>
          <w:rtl/>
        </w:rPr>
      </w:pPr>
      <w:r w:rsidRPr="00435FBA">
        <w:rPr>
          <w:rtl/>
        </w:rPr>
        <w:t>كل أقنوم من الأقانيم الثلاثة صالح وقدوس وكامل. وإلا لو كانت عبارة "</w:t>
      </w:r>
      <w:r w:rsidR="00D40DFD" w:rsidRPr="00D40DFD">
        <w:rPr>
          <w:rtl/>
        </w:rPr>
        <w:t>لَيْسَ أَحَدٌ صَالِحًا إِلاَّ وَاحِدٌ وَهُوَ اللهُ</w:t>
      </w:r>
      <w:r w:rsidRPr="00435FBA">
        <w:rPr>
          <w:rtl/>
        </w:rPr>
        <w:t xml:space="preserve">" تعني الآب وحده فماذا نقول </w:t>
      </w:r>
      <w:r w:rsidR="00FE71A3" w:rsidRPr="00435FBA">
        <w:rPr>
          <w:rtl/>
        </w:rPr>
        <w:t>أيضًا</w:t>
      </w:r>
      <w:r w:rsidRPr="00435FBA">
        <w:rPr>
          <w:rtl/>
        </w:rPr>
        <w:t xml:space="preserve"> عن الروح القدس؟ </w:t>
      </w:r>
    </w:p>
    <w:p w14:paraId="21F2630B" w14:textId="77777777" w:rsidR="002233B5" w:rsidRPr="00435FBA" w:rsidRDefault="002233B5" w:rsidP="00C82784">
      <w:pPr>
        <w:spacing w:after="0" w:line="276" w:lineRule="auto"/>
        <w:jc w:val="lowKashida"/>
        <w:rPr>
          <w:rtl/>
        </w:rPr>
      </w:pPr>
      <w:r w:rsidRPr="00435FBA">
        <w:rPr>
          <w:rtl/>
        </w:rPr>
        <w:t>هل الروح القدس غير صالح والقداسة جزء من اسمه؟</w:t>
      </w:r>
    </w:p>
    <w:p w14:paraId="6ACE5EEE" w14:textId="456881AD" w:rsidR="002233B5" w:rsidRPr="00435FBA" w:rsidRDefault="002233B5" w:rsidP="00A308EB">
      <w:pPr>
        <w:spacing w:after="0" w:line="276" w:lineRule="auto"/>
        <w:jc w:val="lowKashida"/>
        <w:rPr>
          <w:b/>
          <w:bCs/>
          <w:rtl/>
        </w:rPr>
      </w:pPr>
      <w:r w:rsidRPr="00435FBA">
        <w:rPr>
          <w:b/>
          <w:bCs/>
          <w:rtl/>
        </w:rPr>
        <w:t>احترسوا إذًا من الفهم الخاط</w:t>
      </w:r>
      <w:r w:rsidR="00A308EB" w:rsidRPr="00435FBA">
        <w:rPr>
          <w:b/>
          <w:bCs/>
          <w:rtl/>
        </w:rPr>
        <w:t>ئ</w:t>
      </w:r>
      <w:r w:rsidRPr="00435FBA">
        <w:rPr>
          <w:b/>
          <w:bCs/>
          <w:rtl/>
        </w:rPr>
        <w:t xml:space="preserve"> لكلمة (وحده).</w:t>
      </w:r>
    </w:p>
    <w:p w14:paraId="755CC8EB" w14:textId="1F8DF2A5" w:rsidR="00AF58F5" w:rsidRPr="00435FBA" w:rsidRDefault="002233B5" w:rsidP="00D40DFD">
      <w:pPr>
        <w:spacing w:after="0" w:line="276" w:lineRule="auto"/>
        <w:jc w:val="lowKashida"/>
        <w:rPr>
          <w:rtl/>
        </w:rPr>
      </w:pPr>
      <w:r w:rsidRPr="00435FBA">
        <w:rPr>
          <w:rtl/>
        </w:rPr>
        <w:t>فعندما يقول الكتاب: "الْمُبَارَكُ الْعَزِيزُ الْوَحِيدُ: مَلِكُ الْمُلُوكِ وَرَبُّ الأَرْبَابِ، الَّذِي وَحْدَهُ لَهُ عَدَمُ الْمَوْتِ" (1تي6: 15)، فقد كان الرسول يتكلم فعلًا عن الآب</w:t>
      </w:r>
      <w:r w:rsidR="00AF58F5" w:rsidRPr="00435FBA">
        <w:rPr>
          <w:rtl/>
        </w:rPr>
        <w:t xml:space="preserve">. </w:t>
      </w:r>
    </w:p>
    <w:p w14:paraId="0054E789" w14:textId="01240D81" w:rsidR="00AF58F5" w:rsidRPr="00435FBA" w:rsidRDefault="002233B5" w:rsidP="00D40DFD">
      <w:pPr>
        <w:spacing w:after="0" w:line="276" w:lineRule="auto"/>
        <w:jc w:val="lowKashida"/>
        <w:rPr>
          <w:rtl/>
        </w:rPr>
      </w:pPr>
      <w:r w:rsidRPr="00435FBA">
        <w:rPr>
          <w:rtl/>
        </w:rPr>
        <w:t xml:space="preserve">ولكن في نفس الوقت </w:t>
      </w:r>
      <w:r w:rsidR="00D40DFD">
        <w:rPr>
          <w:rtl/>
        </w:rPr>
        <w:t>قيل عن</w:t>
      </w:r>
      <w:r w:rsidR="00D40DFD" w:rsidRPr="00D40DFD">
        <w:rPr>
          <w:rtl/>
        </w:rPr>
        <w:t xml:space="preserve"> </w:t>
      </w:r>
      <w:r w:rsidRPr="00435FBA">
        <w:rPr>
          <w:rtl/>
        </w:rPr>
        <w:t xml:space="preserve">الابن: "مَلِكُ الْمُلُوكِ وَرَبُّ الأَرْبَابِ" (رؤ19: 16). وهو </w:t>
      </w:r>
      <w:r w:rsidR="00FE71A3" w:rsidRPr="00435FBA">
        <w:rPr>
          <w:rtl/>
        </w:rPr>
        <w:t>أيضًا</w:t>
      </w:r>
      <w:r w:rsidRPr="00435FBA">
        <w:rPr>
          <w:rtl/>
        </w:rPr>
        <w:t xml:space="preserve"> المبارك العزيز الوحيد، و</w:t>
      </w:r>
      <w:r w:rsidR="00FE71A3" w:rsidRPr="00435FBA">
        <w:rPr>
          <w:rtl/>
        </w:rPr>
        <w:t>أيضًا</w:t>
      </w:r>
      <w:r w:rsidRPr="00435FBA">
        <w:rPr>
          <w:rtl/>
        </w:rPr>
        <w:t xml:space="preserve"> له عدم الموت. فهو بلاهوته لا يموت. </w:t>
      </w:r>
    </w:p>
    <w:p w14:paraId="0A1CCAAC" w14:textId="292F1D7D" w:rsidR="002233B5" w:rsidRPr="00435FBA" w:rsidRDefault="002233B5" w:rsidP="00D40DFD">
      <w:pPr>
        <w:spacing w:after="0" w:line="276" w:lineRule="auto"/>
        <w:jc w:val="lowKashida"/>
        <w:rPr>
          <w:rtl/>
        </w:rPr>
      </w:pPr>
      <w:r w:rsidRPr="00435FBA">
        <w:rPr>
          <w:rtl/>
        </w:rPr>
        <w:t xml:space="preserve">كذلك الروح القدس له </w:t>
      </w:r>
      <w:r w:rsidR="00FE71A3" w:rsidRPr="00435FBA">
        <w:rPr>
          <w:rtl/>
        </w:rPr>
        <w:t>أيضًا</w:t>
      </w:r>
      <w:r w:rsidRPr="00435FBA">
        <w:rPr>
          <w:rtl/>
        </w:rPr>
        <w:t xml:space="preserve"> عدم الموت. من المستحيل أن نقول عنه </w:t>
      </w:r>
      <w:r w:rsidR="008374AD">
        <w:rPr>
          <w:rFonts w:hint="cs"/>
          <w:rtl/>
        </w:rPr>
        <w:t>إ</w:t>
      </w:r>
      <w:r w:rsidRPr="00435FBA">
        <w:rPr>
          <w:rtl/>
        </w:rPr>
        <w:t>نه يموت، بينما هو روح الله. إذًا عبارة "</w:t>
      </w:r>
      <w:r w:rsidR="00D40DFD" w:rsidRPr="00D40DFD">
        <w:rPr>
          <w:rtl/>
        </w:rPr>
        <w:t>الَّذِي وَحْدَهُ لَهُ عَدَمُ الْمَوْتِ</w:t>
      </w:r>
      <w:r w:rsidRPr="00435FBA">
        <w:rPr>
          <w:rtl/>
        </w:rPr>
        <w:t>" تعني اللاهوت بصفة عامة وليس الآب وحده.</w:t>
      </w:r>
    </w:p>
    <w:p w14:paraId="2CF44985" w14:textId="7DACFC6A" w:rsidR="00AF58F5" w:rsidRPr="00435FBA" w:rsidRDefault="002233B5" w:rsidP="00C82784">
      <w:pPr>
        <w:spacing w:after="0" w:line="276" w:lineRule="auto"/>
        <w:jc w:val="lowKashida"/>
        <w:rPr>
          <w:rtl/>
        </w:rPr>
      </w:pPr>
      <w:r w:rsidRPr="00435FBA">
        <w:rPr>
          <w:rtl/>
        </w:rPr>
        <w:t xml:space="preserve">مثل آخر في (مت11: 27) "وَلَيْسَ أَحَدٌ يَعْرِفُ الابْنَ إِلاَّ الآبُ، وَلاَ أَحَدٌ يَعْرِفُ الآبَ </w:t>
      </w:r>
      <w:r w:rsidRPr="00435FBA">
        <w:rPr>
          <w:rtl/>
        </w:rPr>
        <w:lastRenderedPageBreak/>
        <w:t xml:space="preserve">إِلاَّ الابْنُ"، يعني لا أحد يعرف الآب إلا الابن وماذا عن الروح القدس؟! </w:t>
      </w:r>
    </w:p>
    <w:p w14:paraId="0E8C27C9" w14:textId="1F3DB2FB" w:rsidR="00AF58F5" w:rsidRPr="00435FBA" w:rsidRDefault="002233B5" w:rsidP="00D40DFD">
      <w:pPr>
        <w:spacing w:after="0" w:line="276" w:lineRule="auto"/>
        <w:jc w:val="lowKashida"/>
        <w:rPr>
          <w:rtl/>
        </w:rPr>
      </w:pPr>
      <w:r w:rsidRPr="00435FBA">
        <w:rPr>
          <w:rtl/>
        </w:rPr>
        <w:t>ألن يعرف الآب؟! الذي هو روحه، ويقول عنه: "الرُّوحَ يَفْحَصُ كُلَّ شَيْءٍ حَتَّى أَعْمَاقَ اللهِ</w:t>
      </w:r>
      <w:r w:rsidR="003E6215" w:rsidRPr="00435FBA">
        <w:rPr>
          <w:rtl/>
        </w:rPr>
        <w:t>" (1كو2: 10).</w:t>
      </w:r>
    </w:p>
    <w:p w14:paraId="130B8D9D" w14:textId="33F7BE5C" w:rsidR="00AF58F5" w:rsidRDefault="002233B5" w:rsidP="002A742B">
      <w:pPr>
        <w:spacing w:after="0" w:line="276" w:lineRule="auto"/>
        <w:jc w:val="lowKashida"/>
        <w:rPr>
          <w:b/>
          <w:bCs/>
          <w:rtl/>
        </w:rPr>
      </w:pPr>
      <w:r w:rsidRPr="00435FBA">
        <w:rPr>
          <w:b/>
          <w:bCs/>
          <w:rtl/>
        </w:rPr>
        <w:t>فلا تأخذوا</w:t>
      </w:r>
      <w:r w:rsidR="0099371F">
        <w:rPr>
          <w:rFonts w:hint="cs"/>
          <w:b/>
          <w:bCs/>
          <w:rtl/>
        </w:rPr>
        <w:t xml:space="preserve"> أي</w:t>
      </w:r>
      <w:r w:rsidRPr="00435FBA">
        <w:rPr>
          <w:b/>
          <w:bCs/>
          <w:rtl/>
        </w:rPr>
        <w:t xml:space="preserve"> كلمة بغير فهم</w:t>
      </w:r>
      <w:r w:rsidR="002A742B">
        <w:rPr>
          <w:rFonts w:hint="cs"/>
          <w:b/>
          <w:bCs/>
          <w:rtl/>
        </w:rPr>
        <w:t>.</w:t>
      </w:r>
      <w:r w:rsidRPr="00435FBA">
        <w:rPr>
          <w:b/>
          <w:bCs/>
          <w:rtl/>
        </w:rPr>
        <w:t xml:space="preserve"> </w:t>
      </w:r>
      <w:r w:rsidR="002A742B">
        <w:rPr>
          <w:rFonts w:hint="cs"/>
          <w:b/>
          <w:bCs/>
          <w:rtl/>
        </w:rPr>
        <w:t>و</w:t>
      </w:r>
      <w:r w:rsidRPr="00435FBA">
        <w:rPr>
          <w:b/>
          <w:bCs/>
          <w:rtl/>
        </w:rPr>
        <w:t>عندما نتكلم عن الله نتكلم عن الثالوث.</w:t>
      </w:r>
    </w:p>
    <w:p w14:paraId="022C6A42" w14:textId="77777777" w:rsidR="007363D2" w:rsidRDefault="007363D2" w:rsidP="002A742B">
      <w:pPr>
        <w:spacing w:after="0" w:line="276" w:lineRule="auto"/>
        <w:jc w:val="lowKashida"/>
        <w:rPr>
          <w:b/>
          <w:bCs/>
          <w:rtl/>
        </w:rPr>
      </w:pPr>
    </w:p>
    <w:p w14:paraId="6070E159" w14:textId="3A2FDF65" w:rsidR="004127F0" w:rsidRPr="00435FBA" w:rsidRDefault="007363D2" w:rsidP="007363D2">
      <w:pPr>
        <w:spacing w:after="0" w:line="276" w:lineRule="auto"/>
        <w:jc w:val="center"/>
        <w:rPr>
          <w:b/>
          <w:bCs/>
          <w:rtl/>
        </w:rPr>
      </w:pPr>
      <w:r>
        <w:rPr>
          <w:b/>
          <w:bCs/>
        </w:rPr>
        <w:sym w:font="Wingdings" w:char="F056"/>
      </w:r>
      <w:r>
        <w:rPr>
          <w:b/>
          <w:bCs/>
        </w:rPr>
        <w:sym w:font="Wingdings" w:char="F056"/>
      </w:r>
      <w:r>
        <w:rPr>
          <w:b/>
          <w:bCs/>
        </w:rPr>
        <w:sym w:font="Wingdings" w:char="F056"/>
      </w:r>
    </w:p>
    <w:p w14:paraId="531B3839" w14:textId="1D371C97" w:rsidR="002A742B" w:rsidRDefault="002A742B" w:rsidP="00834B86">
      <w:pPr>
        <w:spacing w:after="0" w:line="276" w:lineRule="auto"/>
        <w:jc w:val="lowKashida"/>
        <w:rPr>
          <w:b/>
          <w:bCs/>
          <w:rtl/>
        </w:rPr>
      </w:pPr>
    </w:p>
    <w:p w14:paraId="215C0047" w14:textId="77777777" w:rsidR="002A742B" w:rsidRPr="002A742B" w:rsidRDefault="002A742B" w:rsidP="002A742B">
      <w:pPr>
        <w:rPr>
          <w:rtl/>
        </w:rPr>
      </w:pPr>
    </w:p>
    <w:p w14:paraId="67313D46" w14:textId="77777777" w:rsidR="002A742B" w:rsidRPr="002A742B" w:rsidRDefault="002A742B" w:rsidP="002A742B">
      <w:pPr>
        <w:rPr>
          <w:sz w:val="40"/>
          <w:szCs w:val="40"/>
          <w:rtl/>
        </w:rPr>
      </w:pPr>
    </w:p>
    <w:p w14:paraId="4EFF2847" w14:textId="77777777" w:rsidR="002A742B" w:rsidRPr="002A742B" w:rsidRDefault="002A742B" w:rsidP="002A742B">
      <w:pPr>
        <w:rPr>
          <w:rtl/>
        </w:rPr>
      </w:pPr>
    </w:p>
    <w:p w14:paraId="66508E44" w14:textId="4CB3F3A6" w:rsidR="002A742B" w:rsidRDefault="002A742B" w:rsidP="002A742B">
      <w:pPr>
        <w:rPr>
          <w:rtl/>
        </w:rPr>
      </w:pPr>
    </w:p>
    <w:p w14:paraId="2E96FA67" w14:textId="77777777" w:rsidR="00834B86" w:rsidRPr="002A742B" w:rsidRDefault="00834B86" w:rsidP="002A742B">
      <w:pPr>
        <w:rPr>
          <w:rtl/>
        </w:rPr>
        <w:sectPr w:rsidR="00834B86" w:rsidRPr="002A742B" w:rsidSect="0077604F">
          <w:headerReference w:type="even" r:id="rId95"/>
          <w:headerReference w:type="default" r:id="rId96"/>
          <w:footerReference w:type="even" r:id="rId97"/>
          <w:footerReference w:type="default" r:id="rId98"/>
          <w:pgSz w:w="9639" w:h="13608" w:code="11"/>
          <w:pgMar w:top="1418" w:right="1134" w:bottom="1418" w:left="1134" w:header="567" w:footer="794" w:gutter="0"/>
          <w:cols w:space="708"/>
          <w:bidi/>
          <w:rtlGutter/>
          <w:docGrid w:linePitch="381"/>
        </w:sectPr>
      </w:pPr>
    </w:p>
    <w:p w14:paraId="6D55BD78" w14:textId="491A3BAA" w:rsidR="00AF58F5" w:rsidRPr="00435FBA" w:rsidRDefault="00846A33" w:rsidP="00C82784">
      <w:pPr>
        <w:spacing w:after="0" w:line="276" w:lineRule="auto"/>
        <w:jc w:val="lowKashida"/>
        <w:rPr>
          <w:rtl/>
        </w:rPr>
      </w:pPr>
      <w:r w:rsidRPr="00435FBA">
        <w:rPr>
          <w:color w:val="000000" w:themeColor="text1"/>
          <w:lang w:bidi="ar-SA"/>
        </w:rPr>
        <w:lastRenderedPageBreak/>
        <w:drawing>
          <wp:anchor distT="0" distB="0" distL="114300" distR="114300" simplePos="0" relativeHeight="251690496" behindDoc="1" locked="0" layoutInCell="1" allowOverlap="1" wp14:anchorId="0E6FCD77" wp14:editId="4F868F42">
            <wp:simplePos x="0" y="0"/>
            <wp:positionH relativeFrom="margin">
              <wp:posOffset>0</wp:posOffset>
            </wp:positionH>
            <wp:positionV relativeFrom="paragraph">
              <wp:posOffset>-635</wp:posOffset>
            </wp:positionV>
            <wp:extent cx="4710545" cy="6859975"/>
            <wp:effectExtent l="0" t="0" r="0" b="0"/>
            <wp:wrapNone/>
            <wp:docPr id="59" name="Picture 59"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4BBCBB" w14:textId="77777777" w:rsidR="002A742B" w:rsidRDefault="002A742B" w:rsidP="009C1DF3">
      <w:pPr>
        <w:rPr>
          <w:rtl/>
        </w:rPr>
      </w:pPr>
      <w:bookmarkStart w:id="137" w:name="_Toc534188611"/>
      <w:bookmarkStart w:id="138" w:name="_Toc534206059"/>
    </w:p>
    <w:p w14:paraId="3D448485" w14:textId="7DEC774B" w:rsidR="00AF58F5" w:rsidRPr="00435FBA" w:rsidRDefault="00850B8B" w:rsidP="002E6E5F">
      <w:pPr>
        <w:pStyle w:val="Heading1"/>
        <w:rPr>
          <w:rtl/>
        </w:rPr>
      </w:pPr>
      <w:bookmarkStart w:id="139" w:name="_Toc209707301"/>
      <w:r w:rsidRPr="00435FBA">
        <w:rPr>
          <w:rtl/>
        </w:rPr>
        <w:t>الفصل الثاني عشر</w:t>
      </w:r>
      <w:bookmarkEnd w:id="137"/>
      <w:bookmarkEnd w:id="138"/>
      <w:bookmarkEnd w:id="139"/>
    </w:p>
    <w:p w14:paraId="30766521" w14:textId="60AB57F8" w:rsidR="008466A6" w:rsidRPr="00435FBA" w:rsidRDefault="008466A6" w:rsidP="008466A6">
      <w:pPr>
        <w:pStyle w:val="Heading5"/>
        <w:rPr>
          <w:rFonts w:cs="Simplified Arabic"/>
          <w:rtl/>
        </w:rPr>
      </w:pPr>
      <w:r w:rsidRPr="00435FBA">
        <w:rPr>
          <w:rFonts w:cs="Simplified Arabic"/>
          <w:sz w:val="60"/>
          <w:szCs w:val="60"/>
          <w:rtl/>
        </w:rPr>
        <w:t>خضوع الابن</w:t>
      </w:r>
    </w:p>
    <w:p w14:paraId="089CBCE9" w14:textId="77777777" w:rsidR="00AF58F5" w:rsidRPr="00435FBA" w:rsidRDefault="00AF58F5" w:rsidP="00C82784">
      <w:pPr>
        <w:spacing w:after="0" w:line="276" w:lineRule="auto"/>
        <w:jc w:val="lowKashida"/>
        <w:rPr>
          <w:rtl/>
        </w:rPr>
      </w:pPr>
    </w:p>
    <w:p w14:paraId="2FB9BAD3" w14:textId="77777777" w:rsidR="00AF58F5" w:rsidRPr="00435FBA" w:rsidRDefault="00AF58F5" w:rsidP="00C82784">
      <w:pPr>
        <w:spacing w:after="0" w:line="276" w:lineRule="auto"/>
        <w:jc w:val="lowKashida"/>
        <w:rPr>
          <w:rtl/>
        </w:rPr>
      </w:pPr>
    </w:p>
    <w:p w14:paraId="0340F0B8" w14:textId="77777777" w:rsidR="00AF58F5" w:rsidRPr="00435FBA" w:rsidRDefault="00AF58F5" w:rsidP="00C82784">
      <w:pPr>
        <w:spacing w:after="0" w:line="276" w:lineRule="auto"/>
        <w:jc w:val="lowKashida"/>
        <w:rPr>
          <w:rtl/>
        </w:rPr>
      </w:pPr>
    </w:p>
    <w:p w14:paraId="6D5F81EE" w14:textId="77777777" w:rsidR="00AF58F5" w:rsidRPr="00435FBA" w:rsidRDefault="00AF58F5" w:rsidP="00C82784">
      <w:pPr>
        <w:spacing w:after="0" w:line="276" w:lineRule="auto"/>
        <w:jc w:val="lowKashida"/>
        <w:rPr>
          <w:rtl/>
        </w:rPr>
      </w:pPr>
    </w:p>
    <w:p w14:paraId="0408856C" w14:textId="77777777" w:rsidR="00AF58F5" w:rsidRPr="00435FBA" w:rsidRDefault="00AF58F5" w:rsidP="00C82784">
      <w:pPr>
        <w:spacing w:after="0" w:line="276" w:lineRule="auto"/>
        <w:jc w:val="lowKashida"/>
        <w:rPr>
          <w:rtl/>
        </w:rPr>
      </w:pPr>
    </w:p>
    <w:p w14:paraId="55F33150" w14:textId="77777777" w:rsidR="00AF58F5" w:rsidRPr="00435FBA" w:rsidRDefault="00AF58F5" w:rsidP="00C82784">
      <w:pPr>
        <w:spacing w:after="0" w:line="276" w:lineRule="auto"/>
        <w:jc w:val="lowKashida"/>
        <w:rPr>
          <w:rtl/>
        </w:rPr>
      </w:pPr>
    </w:p>
    <w:p w14:paraId="70AF6342" w14:textId="77777777" w:rsidR="00AF58F5" w:rsidRPr="00435FBA" w:rsidRDefault="00AF58F5" w:rsidP="00C82784">
      <w:pPr>
        <w:spacing w:after="0" w:line="276" w:lineRule="auto"/>
        <w:jc w:val="lowKashida"/>
        <w:rPr>
          <w:rtl/>
        </w:rPr>
        <w:sectPr w:rsidR="00AF58F5" w:rsidRPr="00435FBA" w:rsidSect="0077604F">
          <w:headerReference w:type="default" r:id="rId99"/>
          <w:footerReference w:type="default" r:id="rId100"/>
          <w:pgSz w:w="9639" w:h="13608" w:code="11"/>
          <w:pgMar w:top="1418" w:right="1134" w:bottom="1418" w:left="1134" w:header="567" w:footer="794" w:gutter="0"/>
          <w:cols w:space="708"/>
          <w:bidi/>
          <w:rtlGutter/>
          <w:docGrid w:linePitch="381"/>
        </w:sectPr>
      </w:pPr>
    </w:p>
    <w:p w14:paraId="2B463A8C" w14:textId="77777777" w:rsidR="002233B5" w:rsidRPr="00435FBA" w:rsidRDefault="002233B5" w:rsidP="00913944">
      <w:pPr>
        <w:pStyle w:val="Heading2"/>
        <w:rPr>
          <w:rtl/>
        </w:rPr>
      </w:pPr>
      <w:bookmarkStart w:id="140" w:name="_Toc521053780"/>
      <w:bookmarkStart w:id="141" w:name="_Toc530670247"/>
      <w:bookmarkStart w:id="142" w:name="_Toc534188612"/>
      <w:bookmarkStart w:id="143" w:name="_Toc534206060"/>
      <w:bookmarkStart w:id="144" w:name="_Toc209707302"/>
      <w:r w:rsidRPr="00435FBA">
        <w:rPr>
          <w:rtl/>
        </w:rPr>
        <w:lastRenderedPageBreak/>
        <w:t>خضوع الابن</w:t>
      </w:r>
      <w:r w:rsidRPr="00CA4368">
        <w:rPr>
          <w:sz w:val="28"/>
          <w:szCs w:val="28"/>
          <w:vertAlign w:val="superscript"/>
          <w:rtl/>
        </w:rPr>
        <w:footnoteReference w:id="85"/>
      </w:r>
      <w:bookmarkEnd w:id="140"/>
      <w:bookmarkEnd w:id="141"/>
      <w:bookmarkEnd w:id="142"/>
      <w:bookmarkEnd w:id="143"/>
      <w:bookmarkEnd w:id="144"/>
    </w:p>
    <w:p w14:paraId="4040E9B2" w14:textId="4D7047A9" w:rsidR="002233B5" w:rsidRPr="00435FBA" w:rsidRDefault="002233B5" w:rsidP="009710DE">
      <w:pPr>
        <w:spacing w:after="0" w:line="276" w:lineRule="auto"/>
        <w:jc w:val="lowKashida"/>
        <w:rPr>
          <w:rtl/>
        </w:rPr>
      </w:pPr>
      <w:r w:rsidRPr="00435FBA">
        <w:rPr>
          <w:rtl/>
        </w:rPr>
        <w:t xml:space="preserve">من الآيات التي يسيء </w:t>
      </w:r>
      <w:r w:rsidR="009710DE" w:rsidRPr="00435FBA">
        <w:rPr>
          <w:rtl/>
        </w:rPr>
        <w:t>ال</w:t>
      </w:r>
      <w:r w:rsidR="00F82E82">
        <w:rPr>
          <w:rFonts w:hint="cs"/>
          <w:rtl/>
        </w:rPr>
        <w:t>أريوس</w:t>
      </w:r>
      <w:r w:rsidR="009710DE" w:rsidRPr="00435FBA">
        <w:rPr>
          <w:rtl/>
        </w:rPr>
        <w:t xml:space="preserve">يون </w:t>
      </w:r>
      <w:r w:rsidRPr="00435FBA">
        <w:rPr>
          <w:rtl/>
        </w:rPr>
        <w:t xml:space="preserve">استخدمها ومن يجري في مجراهم ضد لاهوت المسيح. الآية التي في (1كو15: 28) "وَمَتَى أُخْضِعَ لَهُ الْكُلُّ، فَحِينَئِذٍ الابْنُ نَفْسُهُ </w:t>
      </w:r>
      <w:r w:rsidR="00FE71A3" w:rsidRPr="00435FBA">
        <w:rPr>
          <w:rtl/>
        </w:rPr>
        <w:t>أيضًا</w:t>
      </w:r>
      <w:r w:rsidRPr="00435FBA">
        <w:rPr>
          <w:rtl/>
        </w:rPr>
        <w:t xml:space="preserve"> سَيَخْضَعُ لِلَّذِي أَخْضَعَ لَهُ الْكُلَّ، كَيْ يَكُونَ اللهُ الْكُلَّ فِي الْكُلِّ" عن خضوع الابن.</w:t>
      </w:r>
    </w:p>
    <w:p w14:paraId="15522D87" w14:textId="6F7CE02C" w:rsidR="002233B5" w:rsidRPr="00435FBA" w:rsidRDefault="002233B5" w:rsidP="002A742B">
      <w:pPr>
        <w:spacing w:after="0" w:line="276" w:lineRule="auto"/>
        <w:jc w:val="lowKashida"/>
        <w:rPr>
          <w:rtl/>
        </w:rPr>
      </w:pPr>
      <w:r w:rsidRPr="00435FBA">
        <w:rPr>
          <w:rtl/>
        </w:rPr>
        <w:t xml:space="preserve">فيظنون أن خضوع الابن معناها أن لاهوته أقل، أو أنه هو أقل من الآب وفي هذه الحالة لا يكون مساويًا للآب في الجوهر. هكذا قال </w:t>
      </w:r>
      <w:r w:rsidR="000408DA" w:rsidRPr="00435FBA">
        <w:rPr>
          <w:rtl/>
        </w:rPr>
        <w:t>ال</w:t>
      </w:r>
      <w:r w:rsidR="00F82E82">
        <w:rPr>
          <w:rFonts w:hint="cs"/>
          <w:rtl/>
        </w:rPr>
        <w:t>أريوس</w:t>
      </w:r>
      <w:r w:rsidR="000408DA" w:rsidRPr="00435FBA">
        <w:rPr>
          <w:rtl/>
        </w:rPr>
        <w:t>ي</w:t>
      </w:r>
      <w:r w:rsidR="00D660C2">
        <w:rPr>
          <w:rFonts w:hint="cs"/>
          <w:rtl/>
        </w:rPr>
        <w:t>و</w:t>
      </w:r>
      <w:r w:rsidR="000408DA" w:rsidRPr="00435FBA">
        <w:rPr>
          <w:rtl/>
        </w:rPr>
        <w:t>ن</w:t>
      </w:r>
      <w:r w:rsidRPr="00435FBA">
        <w:rPr>
          <w:rtl/>
        </w:rPr>
        <w:t>!</w:t>
      </w:r>
    </w:p>
    <w:p w14:paraId="0CA9620C" w14:textId="7C39C33F" w:rsidR="002233B5" w:rsidRPr="00435FBA" w:rsidRDefault="002233B5" w:rsidP="002A742B">
      <w:pPr>
        <w:spacing w:after="0" w:line="276" w:lineRule="auto"/>
        <w:jc w:val="lowKashida"/>
        <w:rPr>
          <w:rtl/>
        </w:rPr>
      </w:pPr>
      <w:r w:rsidRPr="00435FBA">
        <w:rPr>
          <w:rtl/>
        </w:rPr>
        <w:t>أما أنصار ساب</w:t>
      </w:r>
      <w:r w:rsidR="002A742B">
        <w:rPr>
          <w:rFonts w:hint="cs"/>
          <w:rtl/>
        </w:rPr>
        <w:t>ي</w:t>
      </w:r>
      <w:r w:rsidRPr="00435FBA">
        <w:rPr>
          <w:rtl/>
        </w:rPr>
        <w:t>ليوس وماركيون فقالوا: "</w:t>
      </w:r>
      <w:r w:rsidR="002A742B">
        <w:rPr>
          <w:rFonts w:hint="cs"/>
          <w:rtl/>
        </w:rPr>
        <w:t>إ</w:t>
      </w:r>
      <w:r w:rsidRPr="00435FBA">
        <w:rPr>
          <w:rtl/>
        </w:rPr>
        <w:t xml:space="preserve">ن خضوع الابن معناه </w:t>
      </w:r>
      <w:r w:rsidR="002A742B">
        <w:rPr>
          <w:rFonts w:hint="cs"/>
          <w:rtl/>
        </w:rPr>
        <w:t>أ</w:t>
      </w:r>
      <w:r w:rsidRPr="00435FBA">
        <w:rPr>
          <w:rtl/>
        </w:rPr>
        <w:t xml:space="preserve">ن الابن يذوب في الآب أو يفنى في الآب، ويكون </w:t>
      </w:r>
      <w:r w:rsidR="002A742B">
        <w:rPr>
          <w:rFonts w:hint="cs"/>
          <w:rtl/>
        </w:rPr>
        <w:t>مع</w:t>
      </w:r>
      <w:r w:rsidRPr="00435FBA">
        <w:rPr>
          <w:rtl/>
        </w:rPr>
        <w:t>ه واحد أي كأن أقنوم ضاع من الوسط"!!</w:t>
      </w:r>
    </w:p>
    <w:p w14:paraId="59231D35" w14:textId="7190B4A3" w:rsidR="002233B5" w:rsidRPr="00435FBA" w:rsidRDefault="002233B5" w:rsidP="002A742B">
      <w:pPr>
        <w:spacing w:after="0" w:line="276" w:lineRule="auto"/>
        <w:jc w:val="lowKashida"/>
        <w:rPr>
          <w:b/>
          <w:bCs/>
          <w:rtl/>
        </w:rPr>
      </w:pPr>
      <w:r w:rsidRPr="00435FBA">
        <w:rPr>
          <w:b/>
          <w:bCs/>
          <w:rtl/>
        </w:rPr>
        <w:t>سنعتمد على أقوال الآباء القديسين لكن نشرحها بطريقة مفصلة مبسطة تناسب عقولكم النيرة التي تحب أن تفهم الأمور بطريقة مرتبة.</w:t>
      </w:r>
    </w:p>
    <w:p w14:paraId="33245298" w14:textId="000968A5" w:rsidR="002233B5" w:rsidRPr="00435FBA" w:rsidRDefault="002233B5" w:rsidP="002D3936">
      <w:pPr>
        <w:pStyle w:val="Heading3"/>
        <w:rPr>
          <w:rtl/>
        </w:rPr>
      </w:pPr>
      <w:r w:rsidRPr="00435FBA">
        <w:rPr>
          <w:rtl/>
        </w:rPr>
        <w:t>خضوع الابن</w:t>
      </w:r>
    </w:p>
    <w:p w14:paraId="138170FB" w14:textId="6FE01C44" w:rsidR="002233B5" w:rsidRPr="00435FBA" w:rsidRDefault="002233B5" w:rsidP="00694CF4">
      <w:pPr>
        <w:spacing w:after="0" w:line="276" w:lineRule="auto"/>
        <w:jc w:val="lowKashida"/>
        <w:rPr>
          <w:rtl/>
        </w:rPr>
      </w:pPr>
      <w:r w:rsidRPr="00435FBA">
        <w:rPr>
          <w:rtl/>
        </w:rPr>
        <w:t xml:space="preserve">لاحظوا مثلًا موضوع خضوع الابن </w:t>
      </w:r>
      <w:r w:rsidR="002A742B">
        <w:rPr>
          <w:rFonts w:hint="cs"/>
          <w:rtl/>
        </w:rPr>
        <w:t>س</w:t>
      </w:r>
      <w:r w:rsidRPr="00435FBA">
        <w:rPr>
          <w:rtl/>
        </w:rPr>
        <w:t>نذكر طبعًا الآيات الموجودة في (1كو15). وسنتكلم عن الآيات التي ذكرها معلمنا بولس الرسول في (1كو15) عن النهاية. يقول</w:t>
      </w:r>
      <w:r w:rsidR="00153471" w:rsidRPr="00435FBA">
        <w:rPr>
          <w:rtl/>
        </w:rPr>
        <w:t>:</w:t>
      </w:r>
      <w:r w:rsidRPr="00435FBA">
        <w:rPr>
          <w:rtl/>
        </w:rPr>
        <w:t xml:space="preserve"> "لأَنَّهُ كَمَا فِي آدَمَ يَمُوتُ الْجَمِيعُ، هكَذَا فِي الْمَسِيحِ سَيُحْيَا الْجَمِيعُ </w:t>
      </w:r>
      <w:r w:rsidR="002A742B">
        <w:rPr>
          <w:rFonts w:hint="cs"/>
          <w:rtl/>
        </w:rPr>
        <w:t>(</w:t>
      </w:r>
      <w:r w:rsidRPr="00435FBA">
        <w:rPr>
          <w:rtl/>
        </w:rPr>
        <w:t>أي القيامة</w:t>
      </w:r>
      <w:r w:rsidR="002A742B">
        <w:rPr>
          <w:rFonts w:hint="cs"/>
          <w:rtl/>
        </w:rPr>
        <w:t>)</w:t>
      </w:r>
      <w:r w:rsidRPr="00435FBA">
        <w:rPr>
          <w:rtl/>
        </w:rPr>
        <w:t xml:space="preserve"> </w:t>
      </w:r>
      <w:r w:rsidRPr="00435FBA">
        <w:rPr>
          <w:rtl/>
        </w:rPr>
        <w:lastRenderedPageBreak/>
        <w:t>وَلكِنَّ كُلَّ وَاحِدٍ فِي رُتْبَتِهِ: الْمَسِيحُ بَاكُورَةٌ، ثُمَّ الَّذِينَ لِلْمَسِيحِ فِي مَجِيئِهِ وَبَعْدَ ذلِكَ النِّهَايَةُ، مَتَى سَلَّمَ الْمُلْكَ ِللهِ الآبِ، مَتَى أَبْطَلَ كُلَّ رِيَاسَةٍ وَكُلَّ سُلْطَانٍ وَكُلَّ قُوَّةٍ لأَنَّهُ يَجِبُ أَنْ يَمْلِكَ حَتَّى يَضَعَ جَمِيعَ الأَعْدَاءِ تَحْتَ قَدَمَيْهِ آخِرُ عَدُوٍّ يُبْطَلُ هُوَ الْمَوْتُ لأَنَّهُ أَخْضَعَ كُلَّ شَيْءٍ تَحْتَ قَدَمَيْهِ</w:t>
      </w:r>
      <w:r w:rsidR="00694CF4">
        <w:rPr>
          <w:rFonts w:hint="cs"/>
          <w:rtl/>
        </w:rPr>
        <w:t>..</w:t>
      </w:r>
      <w:r w:rsidR="004247F0" w:rsidRPr="00435FBA">
        <w:rPr>
          <w:rtl/>
        </w:rPr>
        <w:t>.</w:t>
      </w:r>
      <w:r w:rsidR="00694CF4">
        <w:rPr>
          <w:rFonts w:hint="cs"/>
          <w:rtl/>
        </w:rPr>
        <w:t xml:space="preserve"> </w:t>
      </w:r>
      <w:r w:rsidR="002A742B" w:rsidRPr="002A742B">
        <w:rPr>
          <w:rtl/>
        </w:rPr>
        <w:t xml:space="preserve">وَلكِنْ حِينَمَا يَقُولُ :«إِنَّ كُلَّ شَيْءٍ قَدْ أُخْضِعَ» فَوَاضِحٌ أَنَّهُ غَيْرُ الَّذِي أَخْضَعَ لَهُ الْكُلَّ </w:t>
      </w:r>
      <w:r w:rsidRPr="00435FBA">
        <w:rPr>
          <w:rtl/>
        </w:rPr>
        <w:t xml:space="preserve">وَمَتَى أُخْضِعَ لَهُ الْكُلُّ، فَحِينَئِذٍ الابْنُ نَفْسُهُ </w:t>
      </w:r>
      <w:r w:rsidR="00FE71A3" w:rsidRPr="00435FBA">
        <w:rPr>
          <w:rtl/>
        </w:rPr>
        <w:t>أيضًا</w:t>
      </w:r>
      <w:r w:rsidRPr="00435FBA">
        <w:rPr>
          <w:rtl/>
        </w:rPr>
        <w:t xml:space="preserve"> سَيَخْضَعُ لِلَّذِي أَخْضَعَ لَهُ الْكُلَّ، كَيْ يَكُونَ اللهُ الْكُلَّ فِي الْكُلِّ"</w:t>
      </w:r>
      <w:r w:rsidR="00EB5713">
        <w:rPr>
          <w:rFonts w:hint="cs"/>
          <w:rtl/>
        </w:rPr>
        <w:t>،</w:t>
      </w:r>
      <w:r w:rsidRPr="00435FBA">
        <w:rPr>
          <w:rtl/>
        </w:rPr>
        <w:t xml:space="preserve"> ولكن حينما يقول </w:t>
      </w:r>
      <w:r w:rsidR="00EB5713">
        <w:rPr>
          <w:rFonts w:hint="cs"/>
          <w:rtl/>
        </w:rPr>
        <w:t>إ</w:t>
      </w:r>
      <w:r w:rsidRPr="00435FBA">
        <w:rPr>
          <w:rtl/>
        </w:rPr>
        <w:t>ن كل شيءٍ قد أُخضع فواضح أنه غير الذي أخُضع له الكل. (1كو15: 22-28).</w:t>
      </w:r>
      <w:r w:rsidRPr="00435FBA">
        <w:rPr>
          <w:sz w:val="39"/>
          <w:szCs w:val="39"/>
          <w:rtl/>
        </w:rPr>
        <w:t xml:space="preserve"> </w:t>
      </w:r>
    </w:p>
    <w:p w14:paraId="67D805E7" w14:textId="513A0B6A" w:rsidR="002233B5" w:rsidRPr="00435FBA" w:rsidRDefault="002233B5" w:rsidP="00694CF4">
      <w:pPr>
        <w:spacing w:after="0" w:line="276" w:lineRule="auto"/>
        <w:jc w:val="lowKashida"/>
        <w:rPr>
          <w:b/>
          <w:bCs/>
          <w:rtl/>
        </w:rPr>
      </w:pPr>
      <w:r w:rsidRPr="00435FBA">
        <w:rPr>
          <w:b/>
          <w:bCs/>
          <w:rtl/>
        </w:rPr>
        <w:t>فيقولو</w:t>
      </w:r>
      <w:r w:rsidR="00694CF4">
        <w:rPr>
          <w:rFonts w:hint="cs"/>
          <w:b/>
          <w:bCs/>
          <w:rtl/>
        </w:rPr>
        <w:t>ن</w:t>
      </w:r>
      <w:r w:rsidRPr="00435FBA">
        <w:rPr>
          <w:b/>
          <w:bCs/>
          <w:rtl/>
        </w:rPr>
        <w:t>: ما دام الابن سيخضع ضمن الخاضعين إذًا هو ليس إله</w:t>
      </w:r>
      <w:r w:rsidR="004247F0" w:rsidRPr="00435FBA">
        <w:rPr>
          <w:b/>
          <w:bCs/>
          <w:rtl/>
        </w:rPr>
        <w:t>!!</w:t>
      </w:r>
    </w:p>
    <w:p w14:paraId="65675C03" w14:textId="643A9C9C" w:rsidR="002233B5" w:rsidRPr="00435FBA" w:rsidRDefault="002233B5" w:rsidP="00694CF4">
      <w:pPr>
        <w:spacing w:after="0" w:line="276" w:lineRule="auto"/>
        <w:jc w:val="lowKashida"/>
        <w:rPr>
          <w:rtl/>
        </w:rPr>
      </w:pPr>
      <w:r w:rsidRPr="00435FBA">
        <w:rPr>
          <w:rtl/>
        </w:rPr>
        <w:t>أذكر</w:t>
      </w:r>
      <w:r w:rsidR="00694CF4">
        <w:rPr>
          <w:rFonts w:hint="cs"/>
          <w:rtl/>
        </w:rPr>
        <w:t xml:space="preserve"> منذ</w:t>
      </w:r>
      <w:r w:rsidRPr="00435FBA">
        <w:rPr>
          <w:rtl/>
        </w:rPr>
        <w:t xml:space="preserve"> زمن عندما كنت أتناقش مع شهود يهوه</w:t>
      </w:r>
      <w:r w:rsidR="00322455">
        <w:rPr>
          <w:rFonts w:hint="cs"/>
          <w:rtl/>
        </w:rPr>
        <w:t>،</w:t>
      </w:r>
      <w:r w:rsidRPr="00435FBA">
        <w:rPr>
          <w:rtl/>
        </w:rPr>
        <w:t xml:space="preserve"> أول علاقتي بهم على ما أظن كانت سنة 1953م</w:t>
      </w:r>
      <w:r w:rsidR="00694CF4">
        <w:rPr>
          <w:rFonts w:hint="cs"/>
          <w:rtl/>
        </w:rPr>
        <w:t>. حينما</w:t>
      </w:r>
      <w:r w:rsidRPr="00435FBA">
        <w:rPr>
          <w:rtl/>
        </w:rPr>
        <w:t xml:space="preserve"> كنت علماني</w:t>
      </w:r>
      <w:r w:rsidR="00694CF4">
        <w:rPr>
          <w:rFonts w:hint="cs"/>
          <w:rtl/>
        </w:rPr>
        <w:t>ًا</w:t>
      </w:r>
      <w:r w:rsidRPr="00435FBA">
        <w:rPr>
          <w:rtl/>
        </w:rPr>
        <w:t xml:space="preserve"> قبل الرهبنة قالوا لي هذه الآية، ووقتها لم أكن قرأت أقوال الآباء، ولم تكن انتشرت فتمسكت بكلمة "حينئذ" يقول: "وَمَتَى أُخْضِعَ لَهُ الْكُلُّ، </w:t>
      </w:r>
      <w:r w:rsidRPr="00435FBA">
        <w:rPr>
          <w:b/>
          <w:bCs/>
          <w:rtl/>
        </w:rPr>
        <w:t>فَحِينَئِذٍ</w:t>
      </w:r>
      <w:r w:rsidRPr="00435FBA">
        <w:rPr>
          <w:rtl/>
        </w:rPr>
        <w:t xml:space="preserve"> الابْنُ نَفْسُهُ </w:t>
      </w:r>
      <w:r w:rsidR="00FE71A3" w:rsidRPr="00435FBA">
        <w:rPr>
          <w:rtl/>
        </w:rPr>
        <w:t>أيضًا</w:t>
      </w:r>
      <w:r w:rsidRPr="00435FBA">
        <w:rPr>
          <w:rtl/>
        </w:rPr>
        <w:t xml:space="preserve"> سَيَخْضَعُ (</w:t>
      </w:r>
      <w:r w:rsidRPr="00435FBA">
        <w:rPr>
          <w:b/>
          <w:bCs/>
          <w:rtl/>
        </w:rPr>
        <w:t>حينئذ</w:t>
      </w:r>
      <w:r w:rsidRPr="00435FBA">
        <w:rPr>
          <w:rtl/>
        </w:rPr>
        <w:t xml:space="preserve"> الابن نفسه </w:t>
      </w:r>
      <w:r w:rsidR="00FE71A3" w:rsidRPr="00435FBA">
        <w:rPr>
          <w:rtl/>
        </w:rPr>
        <w:t>أيضًا</w:t>
      </w:r>
      <w:r w:rsidR="00694CF4">
        <w:rPr>
          <w:rtl/>
        </w:rPr>
        <w:t xml:space="preserve"> سيخضع</w:t>
      </w:r>
      <w:r w:rsidR="00694CF4">
        <w:rPr>
          <w:rFonts w:hint="cs"/>
          <w:rtl/>
        </w:rPr>
        <w:t>)</w:t>
      </w:r>
      <w:r w:rsidRPr="00435FBA">
        <w:rPr>
          <w:rtl/>
        </w:rPr>
        <w:t xml:space="preserve"> لِلَّذِي أَخْضَعَ لَهُ الْكُلَّ". </w:t>
      </w:r>
    </w:p>
    <w:p w14:paraId="0741B912" w14:textId="3796F280" w:rsidR="00850B8B" w:rsidRPr="00435FBA" w:rsidRDefault="002233B5" w:rsidP="00694CF4">
      <w:pPr>
        <w:spacing w:after="0" w:line="276" w:lineRule="auto"/>
        <w:jc w:val="lowKashida"/>
        <w:rPr>
          <w:rtl/>
        </w:rPr>
      </w:pPr>
      <w:r w:rsidRPr="00435FBA">
        <w:rPr>
          <w:rtl/>
        </w:rPr>
        <w:t>قلت لهم كيف "حينئذ" سيخضع</w:t>
      </w:r>
      <w:r w:rsidR="00694CF4">
        <w:rPr>
          <w:rFonts w:hint="cs"/>
          <w:rtl/>
        </w:rPr>
        <w:t xml:space="preserve"> هل </w:t>
      </w:r>
      <w:r w:rsidRPr="00435FBA">
        <w:rPr>
          <w:rtl/>
        </w:rPr>
        <w:t>هو لم يكن خاضع</w:t>
      </w:r>
      <w:r w:rsidR="00694CF4" w:rsidRPr="00694CF4">
        <w:rPr>
          <w:rtl/>
        </w:rPr>
        <w:t xml:space="preserve"> </w:t>
      </w:r>
      <w:r w:rsidR="00694CF4">
        <w:rPr>
          <w:rtl/>
        </w:rPr>
        <w:t>قبل ذلك</w:t>
      </w:r>
      <w:r w:rsidRPr="00435FBA">
        <w:rPr>
          <w:rtl/>
        </w:rPr>
        <w:t>؟! هذا الذي قال: "لتكن لا مشيئتي بل مشيئتك" لم يكن خاضعًا؟ هذا الذي قال: "</w:t>
      </w:r>
      <w:r w:rsidR="00694CF4" w:rsidRPr="00694CF4">
        <w:rPr>
          <w:rtl/>
        </w:rPr>
        <w:t>طَعَامِي أَنْ أَعْمَلَ مَشِيئَةَ الَّذِي أَرْسَلَنِي وَأُتَمِّمَ عَمَلَهُ</w:t>
      </w:r>
      <w:r w:rsidRPr="00435FBA">
        <w:rPr>
          <w:rtl/>
        </w:rPr>
        <w:t>"</w:t>
      </w:r>
      <w:r w:rsidR="004247F0" w:rsidRPr="00435FBA">
        <w:rPr>
          <w:rtl/>
        </w:rPr>
        <w:t xml:space="preserve"> </w:t>
      </w:r>
      <w:r w:rsidRPr="00435FBA">
        <w:rPr>
          <w:rtl/>
        </w:rPr>
        <w:t>لم يكن خاضع</w:t>
      </w:r>
      <w:r w:rsidR="00694CF4">
        <w:rPr>
          <w:rFonts w:hint="cs"/>
          <w:rtl/>
        </w:rPr>
        <w:t>ًا</w:t>
      </w:r>
      <w:r w:rsidRPr="00435FBA">
        <w:rPr>
          <w:rtl/>
        </w:rPr>
        <w:t>؟ هذا الذي أطاع حتى الموت لم يكن خاضع</w:t>
      </w:r>
      <w:r w:rsidR="00694CF4">
        <w:rPr>
          <w:rFonts w:hint="cs"/>
          <w:rtl/>
        </w:rPr>
        <w:t>ًا</w:t>
      </w:r>
      <w:r w:rsidRPr="00435FBA">
        <w:rPr>
          <w:rtl/>
        </w:rPr>
        <w:t>؟ قالوا: "كان خاضع</w:t>
      </w:r>
      <w:r w:rsidR="00694CF4">
        <w:rPr>
          <w:rFonts w:hint="cs"/>
          <w:rtl/>
        </w:rPr>
        <w:t>ًا</w:t>
      </w:r>
      <w:r w:rsidRPr="00435FBA">
        <w:rPr>
          <w:rtl/>
        </w:rPr>
        <w:t xml:space="preserve">".. </w:t>
      </w:r>
    </w:p>
    <w:p w14:paraId="4941CAE9" w14:textId="2726858F" w:rsidR="002233B5" w:rsidRPr="00435FBA" w:rsidRDefault="002233B5" w:rsidP="00694CF4">
      <w:pPr>
        <w:spacing w:after="0" w:line="276" w:lineRule="auto"/>
        <w:jc w:val="lowKashida"/>
        <w:rPr>
          <w:rtl/>
        </w:rPr>
      </w:pPr>
      <w:r w:rsidRPr="00435FBA">
        <w:rPr>
          <w:rtl/>
        </w:rPr>
        <w:t>قلت لهم: "إذ</w:t>
      </w:r>
      <w:r w:rsidR="004247F0" w:rsidRPr="00435FBA">
        <w:rPr>
          <w:rtl/>
        </w:rPr>
        <w:t>ً</w:t>
      </w:r>
      <w:r w:rsidRPr="00435FBA">
        <w:rPr>
          <w:rtl/>
        </w:rPr>
        <w:t>ا لماذا يقول</w:t>
      </w:r>
      <w:r w:rsidR="004247F0" w:rsidRPr="00435FBA">
        <w:rPr>
          <w:rtl/>
        </w:rPr>
        <w:t>:</w:t>
      </w:r>
      <w:r w:rsidRPr="00435FBA">
        <w:rPr>
          <w:rtl/>
        </w:rPr>
        <w:t xml:space="preserve"> "حينئذ سيخضع" كما لو كان غير خاضع من قبل؟ فسكتوا ولم يعرفوا كيف يجيبوا فقلت لهم نترك هذه الآية؟ قالوا: نتركها. </w:t>
      </w:r>
    </w:p>
    <w:p w14:paraId="7C123517" w14:textId="1FB598EA" w:rsidR="002233B5" w:rsidRPr="00435FBA" w:rsidRDefault="002233B5" w:rsidP="00694CF4">
      <w:pPr>
        <w:spacing w:after="0" w:line="276" w:lineRule="auto"/>
        <w:jc w:val="lowKashida"/>
        <w:rPr>
          <w:rtl/>
        </w:rPr>
      </w:pPr>
      <w:r w:rsidRPr="00435FBA">
        <w:rPr>
          <w:rtl/>
        </w:rPr>
        <w:lastRenderedPageBreak/>
        <w:t xml:space="preserve">إلى أن أُتيح لي الفرصة لكي أطلع على أقوال الآباء ووجدت ما قلته لهم كثير من الآباء قالوه </w:t>
      </w:r>
      <w:r w:rsidR="00FE71A3" w:rsidRPr="00435FBA">
        <w:rPr>
          <w:rtl/>
        </w:rPr>
        <w:t>أيضًا</w:t>
      </w:r>
      <w:r w:rsidRPr="00435FBA">
        <w:rPr>
          <w:rtl/>
        </w:rPr>
        <w:t xml:space="preserve"> وأنا ل</w:t>
      </w:r>
      <w:r w:rsidR="00694CF4">
        <w:rPr>
          <w:rFonts w:hint="cs"/>
          <w:rtl/>
        </w:rPr>
        <w:t>م أكن</w:t>
      </w:r>
      <w:r w:rsidRPr="00435FBA">
        <w:rPr>
          <w:rtl/>
        </w:rPr>
        <w:t xml:space="preserve"> أعلم. ومن ضمن ما قالوه الآباء </w:t>
      </w:r>
      <w:r w:rsidR="00FE71A3" w:rsidRPr="00435FBA">
        <w:rPr>
          <w:rtl/>
        </w:rPr>
        <w:t>أيضًا</w:t>
      </w:r>
      <w:r w:rsidR="004247F0" w:rsidRPr="00435FBA">
        <w:rPr>
          <w:rtl/>
        </w:rPr>
        <w:t>.</w:t>
      </w:r>
      <w:r w:rsidR="006F5C17">
        <w:rPr>
          <w:rFonts w:hint="cs"/>
          <w:rtl/>
        </w:rPr>
        <w:t>..</w:t>
      </w:r>
    </w:p>
    <w:p w14:paraId="77BC5CD6" w14:textId="5AE1D178" w:rsidR="00850B8B" w:rsidRPr="00435FBA" w:rsidRDefault="002233B5" w:rsidP="00C82784">
      <w:pPr>
        <w:spacing w:after="0" w:line="276" w:lineRule="auto"/>
        <w:jc w:val="lowKashida"/>
        <w:rPr>
          <w:b/>
          <w:bCs/>
          <w:rtl/>
        </w:rPr>
      </w:pPr>
      <w:r w:rsidRPr="00435FBA">
        <w:rPr>
          <w:b/>
          <w:bCs/>
          <w:rtl/>
        </w:rPr>
        <w:t>قالوا: "سيخضع الابن.. متى يخضع؟ وفي أي شيء سيخضع؟ وهل هو خضوع اللاهوت؟ أم الناسوت؟</w:t>
      </w:r>
      <w:r w:rsidR="006F5C17">
        <w:rPr>
          <w:rFonts w:hint="cs"/>
          <w:b/>
          <w:bCs/>
          <w:rtl/>
        </w:rPr>
        <w:t>".</w:t>
      </w:r>
    </w:p>
    <w:p w14:paraId="618BBB80" w14:textId="69E787D2" w:rsidR="002233B5" w:rsidRPr="00435FBA" w:rsidRDefault="002233B5" w:rsidP="00694CF4">
      <w:pPr>
        <w:spacing w:after="0" w:line="276" w:lineRule="auto"/>
        <w:jc w:val="lowKashida"/>
        <w:rPr>
          <w:rtl/>
        </w:rPr>
      </w:pPr>
      <w:r w:rsidRPr="00435FBA">
        <w:rPr>
          <w:rtl/>
        </w:rPr>
        <w:t>طبعًا لا يمكن أن نتكلم عن خضوعٍ في اللاهوت لأنه ليس في اللاهوت انقسام ولا انفصال بين الأقانيم، والأقانيم الثلاثة لها إرادة واحدة، مشيئة واحدة، عملٌ واحد، وحدة من كل الناحية. إذا لا يوجد خضوع من أقنوم لأقنوم.</w:t>
      </w:r>
      <w:r w:rsidR="00694CF4">
        <w:rPr>
          <w:rFonts w:hint="cs"/>
          <w:rtl/>
        </w:rPr>
        <w:t xml:space="preserve"> بل ا</w:t>
      </w:r>
      <w:r w:rsidRPr="00435FBA">
        <w:rPr>
          <w:rtl/>
        </w:rPr>
        <w:t>تحاد في المشيئة والعمل.</w:t>
      </w:r>
    </w:p>
    <w:p w14:paraId="48A4F8FD" w14:textId="377D23B0" w:rsidR="002233B5" w:rsidRPr="00435FBA" w:rsidRDefault="002233B5" w:rsidP="00694CF4">
      <w:pPr>
        <w:spacing w:after="0" w:line="276" w:lineRule="auto"/>
        <w:jc w:val="lowKashida"/>
        <w:rPr>
          <w:rtl/>
        </w:rPr>
      </w:pPr>
      <w:r w:rsidRPr="00435FBA">
        <w:rPr>
          <w:rtl/>
        </w:rPr>
        <w:t xml:space="preserve">وقالوا </w:t>
      </w:r>
      <w:r w:rsidR="00FE71A3" w:rsidRPr="00435FBA">
        <w:rPr>
          <w:rtl/>
        </w:rPr>
        <w:t>أيضًا</w:t>
      </w:r>
      <w:r w:rsidRPr="00435FBA">
        <w:rPr>
          <w:rtl/>
        </w:rPr>
        <w:t xml:space="preserve">: إن </w:t>
      </w:r>
      <w:r w:rsidR="000408DA" w:rsidRPr="00435FBA">
        <w:rPr>
          <w:rtl/>
        </w:rPr>
        <w:t>ال</w:t>
      </w:r>
      <w:r w:rsidR="00F82E82">
        <w:rPr>
          <w:rFonts w:hint="cs"/>
          <w:rtl/>
        </w:rPr>
        <w:t>أريوس</w:t>
      </w:r>
      <w:r w:rsidR="000408DA" w:rsidRPr="00435FBA">
        <w:rPr>
          <w:rtl/>
        </w:rPr>
        <w:t>يين</w:t>
      </w:r>
      <w:r w:rsidRPr="00435FBA">
        <w:rPr>
          <w:rtl/>
        </w:rPr>
        <w:t xml:space="preserve"> يقولو</w:t>
      </w:r>
      <w:r w:rsidR="00694CF4">
        <w:rPr>
          <w:rFonts w:hint="cs"/>
          <w:rtl/>
        </w:rPr>
        <w:t>ن</w:t>
      </w:r>
      <w:r w:rsidRPr="00435FBA">
        <w:rPr>
          <w:rtl/>
        </w:rPr>
        <w:t xml:space="preserve"> خضوع حتى من اللاهوت. وقالوا </w:t>
      </w:r>
      <w:r w:rsidR="00FE71A3" w:rsidRPr="00435FBA">
        <w:rPr>
          <w:rtl/>
        </w:rPr>
        <w:t>أيضًا</w:t>
      </w:r>
      <w:r w:rsidRPr="00435FBA">
        <w:rPr>
          <w:rtl/>
        </w:rPr>
        <w:t>، لو كان خضوع من ناحية اللاهوت وحينئذ سيخضع إذًا قبل ذلك كان الابن لاهوتيًا غير خاضع للآب، فيكون الآب غير كامل في سلطانه، وغير كامل في قوته، ويكون في انقسام وثورة داخل الأقانيم، وهذا لا يمكن أن يصدقه عقل!</w:t>
      </w:r>
    </w:p>
    <w:p w14:paraId="7BF0D36E" w14:textId="75886E07" w:rsidR="002233B5" w:rsidRPr="00435FBA" w:rsidRDefault="00694CF4" w:rsidP="00694CF4">
      <w:pPr>
        <w:spacing w:after="0" w:line="276" w:lineRule="auto"/>
        <w:jc w:val="lowKashida"/>
        <w:rPr>
          <w:b/>
          <w:bCs/>
          <w:rtl/>
        </w:rPr>
      </w:pPr>
      <w:r>
        <w:rPr>
          <w:rFonts w:hint="cs"/>
          <w:b/>
          <w:bCs/>
          <w:rtl/>
        </w:rPr>
        <w:t>ثم</w:t>
      </w:r>
      <w:r w:rsidR="002233B5" w:rsidRPr="00435FBA">
        <w:rPr>
          <w:b/>
          <w:bCs/>
          <w:rtl/>
        </w:rPr>
        <w:t xml:space="preserve"> خلُص الآباء إلى القول ب</w:t>
      </w:r>
      <w:r>
        <w:rPr>
          <w:rFonts w:hint="cs"/>
          <w:b/>
          <w:bCs/>
          <w:rtl/>
        </w:rPr>
        <w:t>أ</w:t>
      </w:r>
      <w:r w:rsidR="002233B5" w:rsidRPr="00435FBA">
        <w:rPr>
          <w:b/>
          <w:bCs/>
          <w:rtl/>
        </w:rPr>
        <w:t>ن خضوع الابن نقطة واحدة</w:t>
      </w:r>
      <w:r>
        <w:rPr>
          <w:rFonts w:hint="cs"/>
          <w:b/>
          <w:bCs/>
          <w:rtl/>
        </w:rPr>
        <w:t>.</w:t>
      </w:r>
    </w:p>
    <w:p w14:paraId="60EC14C6" w14:textId="3ACD7CCD" w:rsidR="002233B5" w:rsidRPr="00435FBA" w:rsidRDefault="002233B5" w:rsidP="00694CF4">
      <w:pPr>
        <w:spacing w:after="0" w:line="276" w:lineRule="auto"/>
        <w:jc w:val="lowKashida"/>
        <w:rPr>
          <w:rtl/>
        </w:rPr>
      </w:pPr>
      <w:r w:rsidRPr="00435FBA">
        <w:rPr>
          <w:rtl/>
        </w:rPr>
        <w:t xml:space="preserve">نقطة </w:t>
      </w:r>
      <w:r w:rsidR="00694CF4">
        <w:rPr>
          <w:rFonts w:hint="cs"/>
          <w:rtl/>
        </w:rPr>
        <w:t>أ</w:t>
      </w:r>
      <w:r w:rsidRPr="00435FBA">
        <w:rPr>
          <w:rtl/>
        </w:rPr>
        <w:t xml:space="preserve">خرى قالها الآباء: هو خضوع من جهة الوظيفة التي يقوم بها الابن وليس من جهة لاهوته. حتى </w:t>
      </w:r>
      <w:r w:rsidR="00FE71A3" w:rsidRPr="00435FBA">
        <w:rPr>
          <w:rtl/>
        </w:rPr>
        <w:t>أيضًا</w:t>
      </w:r>
      <w:r w:rsidRPr="00435FBA">
        <w:rPr>
          <w:rtl/>
        </w:rPr>
        <w:t xml:space="preserve"> من جهة الناحية الناسوتية. </w:t>
      </w:r>
    </w:p>
    <w:p w14:paraId="5BE5ECD5" w14:textId="783987E8" w:rsidR="002233B5" w:rsidRPr="00435FBA" w:rsidRDefault="002233B5" w:rsidP="004247F0">
      <w:pPr>
        <w:pStyle w:val="Heading4"/>
        <w:rPr>
          <w:rtl/>
        </w:rPr>
      </w:pPr>
      <w:r w:rsidRPr="00435FBA">
        <w:rPr>
          <w:rtl/>
        </w:rPr>
        <w:t>من الناحية اللاهوتية</w:t>
      </w:r>
      <w:r w:rsidR="00694CF4">
        <w:rPr>
          <w:rFonts w:hint="cs"/>
          <w:rtl/>
        </w:rPr>
        <w:t>:</w:t>
      </w:r>
    </w:p>
    <w:p w14:paraId="6350AE5D" w14:textId="7B078E20" w:rsidR="00850B8B" w:rsidRPr="00917173" w:rsidRDefault="002233B5" w:rsidP="00694CF4">
      <w:pPr>
        <w:spacing w:after="0" w:line="276" w:lineRule="auto"/>
        <w:jc w:val="lowKashida"/>
        <w:rPr>
          <w:rtl/>
        </w:rPr>
      </w:pPr>
      <w:r w:rsidRPr="00435FBA">
        <w:rPr>
          <w:rtl/>
        </w:rPr>
        <w:t xml:space="preserve">من الناحية اللاهوتية داخل الأقانيم الثلاثة لا يوجد شيء اسمه خضوع وإنما يوجد </w:t>
      </w:r>
      <w:r w:rsidRPr="00917173">
        <w:rPr>
          <w:rtl/>
        </w:rPr>
        <w:lastRenderedPageBreak/>
        <w:t>وحدة،</w:t>
      </w:r>
      <w:r w:rsidRPr="00917173">
        <w:rPr>
          <w:rStyle w:val="FootnoteReference"/>
          <w:rtl/>
        </w:rPr>
        <w:footnoteReference w:id="86"/>
      </w:r>
      <w:r w:rsidRPr="00917173">
        <w:rPr>
          <w:rtl/>
        </w:rPr>
        <w:t xml:space="preserve"> يوجد </w:t>
      </w:r>
      <w:r w:rsidR="00694CF4" w:rsidRPr="00917173">
        <w:rPr>
          <w:rFonts w:hint="cs"/>
          <w:rtl/>
        </w:rPr>
        <w:t>ا</w:t>
      </w:r>
      <w:r w:rsidRPr="00917173">
        <w:rPr>
          <w:rtl/>
        </w:rPr>
        <w:t xml:space="preserve">تحاد في المشيئة والفكر والإرادة والسلطان والعمل وكله. إذًا نقول من جهة ناسوت الابن </w:t>
      </w:r>
      <w:r w:rsidR="00FE71A3" w:rsidRPr="00917173">
        <w:rPr>
          <w:rtl/>
        </w:rPr>
        <w:t>أيضًا</w:t>
      </w:r>
      <w:r w:rsidRPr="00917173">
        <w:rPr>
          <w:rtl/>
        </w:rPr>
        <w:t xml:space="preserve">، ناسوت الابن لم يكن إطلاقًا في أي يوم غير خاضع للآب. </w:t>
      </w:r>
    </w:p>
    <w:p w14:paraId="1EBB9FB7" w14:textId="3B22B013" w:rsidR="002233B5" w:rsidRPr="00435FBA" w:rsidRDefault="002233B5" w:rsidP="00694CF4">
      <w:pPr>
        <w:spacing w:after="0" w:line="276" w:lineRule="auto"/>
        <w:jc w:val="lowKashida"/>
        <w:rPr>
          <w:rtl/>
        </w:rPr>
      </w:pPr>
      <w:r w:rsidRPr="00917173">
        <w:rPr>
          <w:rtl/>
        </w:rPr>
        <w:t xml:space="preserve">فهو الذي يقول: "طَعَامِي أَنْ أَعْمَلَ مَشِيئَةَ الَّذِي أَرْسَلَنِي" (يو4: 34)، وقال </w:t>
      </w:r>
      <w:r w:rsidR="00FE71A3" w:rsidRPr="00917173">
        <w:rPr>
          <w:rtl/>
        </w:rPr>
        <w:t>أيضًا</w:t>
      </w:r>
      <w:r w:rsidRPr="00917173">
        <w:rPr>
          <w:rtl/>
        </w:rPr>
        <w:t>: "لأَنِّي فِي كُلِّ حِينٍ أَفْعَلُ مَا يُرْضِيهِ" (يو8: 29)، و</w:t>
      </w:r>
      <w:r w:rsidR="00FE71A3" w:rsidRPr="00917173">
        <w:rPr>
          <w:rtl/>
        </w:rPr>
        <w:t>أيضًا</w:t>
      </w:r>
      <w:r w:rsidRPr="00917173">
        <w:rPr>
          <w:rtl/>
        </w:rPr>
        <w:t xml:space="preserve"> الابن قيل عنه</w:t>
      </w:r>
      <w:r w:rsidR="00917173" w:rsidRPr="00917173">
        <w:rPr>
          <w:rFonts w:hint="cs"/>
          <w:rtl/>
        </w:rPr>
        <w:t xml:space="preserve"> إنه</w:t>
      </w:r>
      <w:r w:rsidRPr="00917173">
        <w:rPr>
          <w:rtl/>
        </w:rPr>
        <w:t xml:space="preserve"> </w:t>
      </w:r>
      <w:r w:rsidR="00694CF4" w:rsidRPr="00917173">
        <w:rPr>
          <w:rFonts w:hint="cs"/>
          <w:rtl/>
        </w:rPr>
        <w:t>"</w:t>
      </w:r>
      <w:r w:rsidR="00694CF4" w:rsidRPr="00917173">
        <w:rPr>
          <w:rtl/>
        </w:rPr>
        <w:t>أَطَاعَ حَتَّى الْمَوْتَ مَوْتَ الصَّلِيبِ</w:t>
      </w:r>
      <w:r w:rsidR="00694CF4" w:rsidRPr="00917173">
        <w:rPr>
          <w:rFonts w:hint="cs"/>
          <w:rtl/>
        </w:rPr>
        <w:t>"</w:t>
      </w:r>
      <w:r w:rsidR="004247F0" w:rsidRPr="00917173">
        <w:rPr>
          <w:rtl/>
        </w:rPr>
        <w:t xml:space="preserve"> </w:t>
      </w:r>
      <w:r w:rsidRPr="00917173">
        <w:rPr>
          <w:rtl/>
        </w:rPr>
        <w:t>(في2: 8).</w:t>
      </w:r>
      <w:r w:rsidRPr="00435FBA">
        <w:rPr>
          <w:rtl/>
        </w:rPr>
        <w:t xml:space="preserve"> وهو </w:t>
      </w:r>
      <w:r w:rsidR="00FE71A3" w:rsidRPr="00435FBA">
        <w:rPr>
          <w:rtl/>
        </w:rPr>
        <w:t>أيضًا</w:t>
      </w:r>
      <w:r w:rsidRPr="00435FBA">
        <w:rPr>
          <w:rtl/>
        </w:rPr>
        <w:t xml:space="preserve"> الذي قال: "</w:t>
      </w:r>
      <w:r w:rsidR="00694CF4" w:rsidRPr="00694CF4">
        <w:rPr>
          <w:rtl/>
        </w:rPr>
        <w:t>لِتَكُنْ لاَ إِرَادَتِي بَلْ إِرَادَتُكَ</w:t>
      </w:r>
      <w:r w:rsidRPr="00435FBA">
        <w:rPr>
          <w:rtl/>
        </w:rPr>
        <w:t>"</w:t>
      </w:r>
      <w:r w:rsidR="00694CF4">
        <w:rPr>
          <w:rFonts w:hint="cs"/>
          <w:rtl/>
        </w:rPr>
        <w:t xml:space="preserve"> </w:t>
      </w:r>
      <w:r w:rsidRPr="00435FBA">
        <w:rPr>
          <w:rtl/>
        </w:rPr>
        <w:t xml:space="preserve">(لو22: 42)، ونحن نؤمن بالمشيئة الواحدة بين الآب والابن وبين اللاهوت والناسوت. فمن الناحية اللاهوتية لا يوجد </w:t>
      </w:r>
      <w:r w:rsidR="00694CF4">
        <w:rPr>
          <w:rFonts w:hint="cs"/>
          <w:rtl/>
        </w:rPr>
        <w:t>ا</w:t>
      </w:r>
      <w:r w:rsidRPr="00435FBA">
        <w:rPr>
          <w:rtl/>
        </w:rPr>
        <w:t xml:space="preserve">تهام بعدم الخضوع، ومن الناحية الناسوتية لا يوجد </w:t>
      </w:r>
      <w:r w:rsidR="00C55FC7">
        <w:rPr>
          <w:rFonts w:hint="cs"/>
          <w:rtl/>
        </w:rPr>
        <w:t>ا</w:t>
      </w:r>
      <w:r w:rsidRPr="00435FBA">
        <w:rPr>
          <w:rtl/>
        </w:rPr>
        <w:t>تهام بعدم الخضوع.</w:t>
      </w:r>
    </w:p>
    <w:p w14:paraId="1EEAFE62" w14:textId="77777777" w:rsidR="002233B5" w:rsidRPr="00435FBA" w:rsidRDefault="002233B5" w:rsidP="00C82784">
      <w:pPr>
        <w:spacing w:after="0" w:line="276" w:lineRule="auto"/>
        <w:jc w:val="lowKashida"/>
        <w:rPr>
          <w:rtl/>
        </w:rPr>
      </w:pPr>
      <w:r w:rsidRPr="00435FBA">
        <w:rPr>
          <w:rtl/>
        </w:rPr>
        <w:t xml:space="preserve">ولماذا قال كلمة الابن سيخضع للذي أُخضع له الكل؟ </w:t>
      </w:r>
    </w:p>
    <w:p w14:paraId="4E2AA4C4" w14:textId="05FC8CEA" w:rsidR="00850B8B" w:rsidRPr="00435FBA" w:rsidRDefault="002233B5" w:rsidP="00694CF4">
      <w:pPr>
        <w:spacing w:after="0" w:line="276" w:lineRule="auto"/>
        <w:jc w:val="lowKashida"/>
        <w:rPr>
          <w:rtl/>
        </w:rPr>
      </w:pPr>
      <w:r w:rsidRPr="00435FBA">
        <w:rPr>
          <w:rtl/>
        </w:rPr>
        <w:t>نقطة مهم</w:t>
      </w:r>
      <w:r w:rsidR="00694CF4">
        <w:rPr>
          <w:rFonts w:hint="cs"/>
          <w:rtl/>
        </w:rPr>
        <w:t>ة</w:t>
      </w:r>
      <w:r w:rsidRPr="00435FBA">
        <w:rPr>
          <w:rtl/>
        </w:rPr>
        <w:t xml:space="preserve"> لا بد أن تعرفوها أو نقطتين متداخلتين معًا. </w:t>
      </w:r>
    </w:p>
    <w:p w14:paraId="382DB358" w14:textId="44B6A3C8" w:rsidR="002233B5" w:rsidRPr="00435FBA" w:rsidRDefault="002233B5" w:rsidP="00694CF4">
      <w:pPr>
        <w:spacing w:after="0" w:line="276" w:lineRule="auto"/>
        <w:jc w:val="lowKashida"/>
        <w:rPr>
          <w:b/>
          <w:bCs/>
          <w:rtl/>
        </w:rPr>
      </w:pPr>
      <w:r w:rsidRPr="00435FBA">
        <w:rPr>
          <w:b/>
          <w:bCs/>
          <w:rtl/>
        </w:rPr>
        <w:t>السيد المسيح في كثير من الأوقات كان يمثل الطبيعة البشرية في كل شيء.</w:t>
      </w:r>
    </w:p>
    <w:p w14:paraId="11498886" w14:textId="6D1E5F42" w:rsidR="002233B5" w:rsidRPr="00435FBA" w:rsidRDefault="002233B5" w:rsidP="00E61344">
      <w:pPr>
        <w:spacing w:after="0" w:line="276" w:lineRule="auto"/>
        <w:jc w:val="lowKashida"/>
        <w:rPr>
          <w:rtl/>
        </w:rPr>
      </w:pPr>
      <w:r w:rsidRPr="00435FBA">
        <w:rPr>
          <w:rtl/>
        </w:rPr>
        <w:t>مث</w:t>
      </w:r>
      <w:r w:rsidR="00694CF4">
        <w:rPr>
          <w:rFonts w:hint="cs"/>
          <w:rtl/>
        </w:rPr>
        <w:t>ّ</w:t>
      </w:r>
      <w:r w:rsidRPr="00435FBA">
        <w:rPr>
          <w:rtl/>
        </w:rPr>
        <w:t>ل الطبيعة البشرية في دفع ثمن الخطية، ووقف أمام الآب</w:t>
      </w:r>
      <w:r w:rsidR="00E61344">
        <w:rPr>
          <w:rFonts w:hint="cs"/>
          <w:rtl/>
        </w:rPr>
        <w:t>،</w:t>
      </w:r>
      <w:r w:rsidRPr="00435FBA">
        <w:rPr>
          <w:rtl/>
        </w:rPr>
        <w:t xml:space="preserve"> لا نقول كخاطئ</w:t>
      </w:r>
      <w:r w:rsidR="00E61344">
        <w:rPr>
          <w:rFonts w:hint="cs"/>
          <w:rtl/>
        </w:rPr>
        <w:t>،</w:t>
      </w:r>
      <w:r w:rsidRPr="00435FBA">
        <w:rPr>
          <w:rtl/>
        </w:rPr>
        <w:t xml:space="preserve"> </w:t>
      </w:r>
      <w:r w:rsidR="00E61344">
        <w:rPr>
          <w:rFonts w:hint="cs"/>
          <w:rtl/>
        </w:rPr>
        <w:t>بل</w:t>
      </w:r>
      <w:r w:rsidRPr="00435FBA">
        <w:rPr>
          <w:rtl/>
        </w:rPr>
        <w:t xml:space="preserve"> كحامل خطية</w:t>
      </w:r>
      <w:r w:rsidR="00E61344">
        <w:rPr>
          <w:rFonts w:hint="cs"/>
          <w:rtl/>
        </w:rPr>
        <w:t>،</w:t>
      </w:r>
      <w:r w:rsidRPr="00435FBA">
        <w:rPr>
          <w:rtl/>
        </w:rPr>
        <w:t xml:space="preserve"> يمثل البشرية في دفع الثمن الذي هو الموت عن الخطية. بل مث</w:t>
      </w:r>
      <w:r w:rsidR="00E61344">
        <w:rPr>
          <w:rFonts w:hint="cs"/>
          <w:rtl/>
        </w:rPr>
        <w:t>ّ</w:t>
      </w:r>
      <w:r w:rsidRPr="00435FBA">
        <w:rPr>
          <w:rtl/>
        </w:rPr>
        <w:t xml:space="preserve">ل البشرية </w:t>
      </w:r>
      <w:r w:rsidR="00FE71A3" w:rsidRPr="00435FBA">
        <w:rPr>
          <w:rtl/>
        </w:rPr>
        <w:t>أيضًا</w:t>
      </w:r>
      <w:r w:rsidRPr="00435FBA">
        <w:rPr>
          <w:rtl/>
        </w:rPr>
        <w:t xml:space="preserve"> في العماد حينما دخل في معمودية التوبة ولم يكن محتاجًا لا إلى توبة ولا إلى معمودية توبة، لأنه كامل بلا خطية. وهو القدوس الذي ارتفع فوق السماوات، وقدوس بلا شر وبلا عيب. وقيل للعذراء: "الْقُدُّوسُ الْمَوْلُودُ مِنْكِ يُدْعَى ابْنَ اللهِ" (لو1:</w:t>
      </w:r>
      <w:r w:rsidR="00E61344">
        <w:rPr>
          <w:rFonts w:hint="cs"/>
          <w:rtl/>
        </w:rPr>
        <w:t xml:space="preserve"> </w:t>
      </w:r>
      <w:r w:rsidRPr="00435FBA">
        <w:rPr>
          <w:rtl/>
        </w:rPr>
        <w:lastRenderedPageBreak/>
        <w:t>35)، فلم يكن محتاج المعمودية لكنه كان يمثل البشرية. وينوب عن البشرية في الخضوع للآب.</w:t>
      </w:r>
    </w:p>
    <w:p w14:paraId="351CBC99" w14:textId="413945B0" w:rsidR="002233B5" w:rsidRPr="00435FBA" w:rsidRDefault="002233B5" w:rsidP="00C82784">
      <w:pPr>
        <w:spacing w:after="0" w:line="276" w:lineRule="auto"/>
        <w:jc w:val="lowKashida"/>
        <w:rPr>
          <w:rtl/>
        </w:rPr>
      </w:pPr>
      <w:r w:rsidRPr="00435FBA">
        <w:rPr>
          <w:rtl/>
        </w:rPr>
        <w:t xml:space="preserve">لكن غالبية الآباء القديسين </w:t>
      </w:r>
      <w:r w:rsidR="002B4269" w:rsidRPr="00435FBA">
        <w:rPr>
          <w:rtl/>
        </w:rPr>
        <w:t>أ</w:t>
      </w:r>
      <w:r w:rsidRPr="00435FBA">
        <w:rPr>
          <w:rtl/>
        </w:rPr>
        <w:t>صروا على الآتي</w:t>
      </w:r>
      <w:r w:rsidR="00E61344">
        <w:rPr>
          <w:rFonts w:hint="cs"/>
          <w:rtl/>
        </w:rPr>
        <w:t>:</w:t>
      </w:r>
    </w:p>
    <w:p w14:paraId="2A7C14C5" w14:textId="329CFF50" w:rsidR="002233B5" w:rsidRPr="00435FBA" w:rsidRDefault="002233B5" w:rsidP="00E61344">
      <w:pPr>
        <w:spacing w:after="0" w:line="276" w:lineRule="auto"/>
        <w:jc w:val="lowKashida"/>
        <w:rPr>
          <w:rtl/>
        </w:rPr>
      </w:pPr>
      <w:r w:rsidRPr="00435FBA">
        <w:rPr>
          <w:b/>
          <w:bCs/>
          <w:rtl/>
        </w:rPr>
        <w:t>قال القديس جيروم</w:t>
      </w:r>
      <w:r w:rsidRPr="00435FBA">
        <w:rPr>
          <w:rtl/>
        </w:rPr>
        <w:t xml:space="preserve">: "إن المسيح هو رأس الكنيسة، فجاء يقدم خضوع الكنيسة لله الآب باعتبار </w:t>
      </w:r>
      <w:r w:rsidR="00E61344">
        <w:rPr>
          <w:rFonts w:hint="cs"/>
          <w:rtl/>
        </w:rPr>
        <w:t>أ</w:t>
      </w:r>
      <w:r w:rsidRPr="00435FBA">
        <w:rPr>
          <w:rtl/>
        </w:rPr>
        <w:t>نه الرأس، جاء يقدم خضوع الجسد، لأنه ناب عن الكنيسة في كل شيء، وناب عنها في الموت، وناب عنها في الطاعة، ناب عنها في كل شيء فجاء يقدم خضوع الجسد"</w:t>
      </w:r>
      <w:r w:rsidRPr="00435FBA">
        <w:rPr>
          <w:rStyle w:val="FootnoteReference"/>
          <w:rtl/>
        </w:rPr>
        <w:footnoteReference w:id="87"/>
      </w:r>
      <w:r w:rsidRPr="00435FBA">
        <w:rPr>
          <w:rtl/>
        </w:rPr>
        <w:t xml:space="preserve">. </w:t>
      </w:r>
    </w:p>
    <w:p w14:paraId="7535A593" w14:textId="0723A644" w:rsidR="002233B5" w:rsidRPr="00435FBA" w:rsidRDefault="002233B5" w:rsidP="00E61344">
      <w:pPr>
        <w:spacing w:after="0" w:line="276" w:lineRule="auto"/>
        <w:jc w:val="lowKashida"/>
        <w:rPr>
          <w:rtl/>
        </w:rPr>
      </w:pPr>
      <w:r w:rsidRPr="0093478F">
        <w:rPr>
          <w:b/>
          <w:bCs/>
          <w:rtl/>
        </w:rPr>
        <w:t>القديس باسيليوس الكبير</w:t>
      </w:r>
      <w:r w:rsidRPr="0093478F">
        <w:rPr>
          <w:rtl/>
        </w:rPr>
        <w:t xml:space="preserve"> في رسالته الثامنة، قال: "إن المسيح نسب إلى نفسه كل ما لنا وجعل خضوعنا نحن كأنه خضوع له، أي نسب لنفسه كل شيء، وقال إنه عندما اضطهد شاول الطرسوسي الكنيسة قال له: "لِمَاذَا تَضْطَهِدُنِي؟" (أع9: 4). فما يحدث لنا نسبه إلى نفسه. وبالنسبة للفقراء والمساكين قال: "بِمَا أَنَّكُمْ فَعَلْتُمُوهُ بِأَحَدِ إِخْوَتِي هؤُلاَءِ الأَصَاغِرِ فَبِي</w:t>
      </w:r>
      <w:r w:rsidRPr="0093478F">
        <w:t xml:space="preserve"> </w:t>
      </w:r>
      <w:r w:rsidRPr="0093478F">
        <w:rPr>
          <w:rtl/>
        </w:rPr>
        <w:t>فَعَلْتُمْ" (مت25: 40) ونسب لنفسه أنه كان "</w:t>
      </w:r>
      <w:r w:rsidR="00E61344" w:rsidRPr="0093478F">
        <w:rPr>
          <w:rtl/>
        </w:rPr>
        <w:t>عُرْيَانًا فَكَسَوْتُمُونِي</w:t>
      </w:r>
      <w:r w:rsidR="00E61344" w:rsidRPr="0093478F">
        <w:rPr>
          <w:rFonts w:hint="cs"/>
          <w:rtl/>
        </w:rPr>
        <w:t xml:space="preserve"> و</w:t>
      </w:r>
      <w:r w:rsidR="00E61344" w:rsidRPr="0093478F">
        <w:rPr>
          <w:rtl/>
        </w:rPr>
        <w:t>جُعْتُ فَأَطْعَمْتُمُونِي</w:t>
      </w:r>
      <w:r w:rsidRPr="0093478F">
        <w:rPr>
          <w:rtl/>
        </w:rPr>
        <w:t xml:space="preserve">" فأصبح يمثل البشرية تمثيلًا كاملًا ففي هذا الخضوع جاء </w:t>
      </w:r>
      <w:r w:rsidR="00FE71A3" w:rsidRPr="0093478F">
        <w:rPr>
          <w:rtl/>
        </w:rPr>
        <w:t>أيضًا</w:t>
      </w:r>
      <w:r w:rsidRPr="0093478F">
        <w:rPr>
          <w:rtl/>
        </w:rPr>
        <w:t xml:space="preserve"> يمثل خضوع البشرية</w:t>
      </w:r>
      <w:r w:rsidRPr="0093478F">
        <w:rPr>
          <w:rStyle w:val="FootnoteReference"/>
          <w:rtl/>
        </w:rPr>
        <w:footnoteReference w:id="88"/>
      </w:r>
      <w:r w:rsidRPr="0093478F">
        <w:rPr>
          <w:rtl/>
        </w:rPr>
        <w:t>.</w:t>
      </w:r>
    </w:p>
    <w:p w14:paraId="15E2D6AC" w14:textId="7DAE200B" w:rsidR="00E61344" w:rsidRDefault="002233B5" w:rsidP="00E61344">
      <w:pPr>
        <w:spacing w:after="0" w:line="276" w:lineRule="auto"/>
        <w:jc w:val="lowKashida"/>
        <w:rPr>
          <w:rtl/>
        </w:rPr>
      </w:pPr>
      <w:r w:rsidRPr="00435FBA">
        <w:rPr>
          <w:b/>
          <w:bCs/>
          <w:rtl/>
        </w:rPr>
        <w:t>القديس أمبروسيوس</w:t>
      </w:r>
      <w:r w:rsidRPr="00435FBA">
        <w:rPr>
          <w:rtl/>
        </w:rPr>
        <w:t xml:space="preserve"> تعرض </w:t>
      </w:r>
      <w:r w:rsidR="00FE71A3" w:rsidRPr="00435FBA">
        <w:rPr>
          <w:rtl/>
        </w:rPr>
        <w:t>أيضًا</w:t>
      </w:r>
      <w:r w:rsidRPr="00435FBA">
        <w:rPr>
          <w:rtl/>
        </w:rPr>
        <w:t xml:space="preserve"> لهذا الموضوع فقال: "نحن أعضاء المسيح، كما ورد في الرسالة إلى كورنثوس، نحن أعضاء المسيح وهو الرأس فجاء يقدم خضوع الأعضاء. ولماذا قال: "حينئذ"؟ لأن هذه الأعضاء أعضاء جسده لم تخضع بعد، ما </w:t>
      </w:r>
      <w:r w:rsidRPr="00435FBA">
        <w:rPr>
          <w:rtl/>
        </w:rPr>
        <w:lastRenderedPageBreak/>
        <w:t>زال هناك أشخاص لم يصلوا إلى التوبة بعد، ما زال هناك أشخاص لم يؤمنوا بعد، ما زال هناك أشخاص في المعصية، الأشرار سي</w:t>
      </w:r>
      <w:r w:rsidR="00E61344">
        <w:rPr>
          <w:rFonts w:hint="cs"/>
          <w:rtl/>
        </w:rPr>
        <w:t>ُ</w:t>
      </w:r>
      <w:r w:rsidRPr="00435FBA">
        <w:rPr>
          <w:rtl/>
        </w:rPr>
        <w:t>لق</w:t>
      </w:r>
      <w:r w:rsidR="00E61344">
        <w:rPr>
          <w:rFonts w:hint="cs"/>
          <w:rtl/>
        </w:rPr>
        <w:t>َ</w:t>
      </w:r>
      <w:r w:rsidRPr="00435FBA">
        <w:rPr>
          <w:rtl/>
        </w:rPr>
        <w:t>ون في البحيرة المتقدة بالنار أما الأبرار هؤلاء الذين تم خضوعهم وماتوا في هذا الخضوع.</w:t>
      </w:r>
      <w:r w:rsidR="00E61344">
        <w:rPr>
          <w:rFonts w:hint="cs"/>
          <w:rtl/>
        </w:rPr>
        <w:t xml:space="preserve"> </w:t>
      </w:r>
      <w:r w:rsidRPr="00435FBA">
        <w:rPr>
          <w:rtl/>
        </w:rPr>
        <w:t>فجاء المسيح يقدم خضوع أعضائه إلى الآب.</w:t>
      </w:r>
    </w:p>
    <w:p w14:paraId="261DFAB4" w14:textId="25E9CA53" w:rsidR="002233B5" w:rsidRPr="00435FBA" w:rsidRDefault="002233B5" w:rsidP="00E61344">
      <w:pPr>
        <w:spacing w:after="0" w:line="276" w:lineRule="auto"/>
        <w:jc w:val="lowKashida"/>
        <w:rPr>
          <w:rtl/>
        </w:rPr>
      </w:pPr>
      <w:r w:rsidRPr="00435FBA">
        <w:rPr>
          <w:rtl/>
        </w:rPr>
        <w:t>ما معني يقدم خضوع أعضائه؟ أي بعد ذلك يا رب لا يوجد أحد سيثور عليك، بعد ذلك لا يوجد أحد سيعص</w:t>
      </w:r>
      <w:r w:rsidR="00E61344">
        <w:rPr>
          <w:rFonts w:hint="cs"/>
          <w:rtl/>
        </w:rPr>
        <w:t>ا</w:t>
      </w:r>
      <w:r w:rsidRPr="00435FBA">
        <w:rPr>
          <w:rtl/>
        </w:rPr>
        <w:t>ك أو ي</w:t>
      </w:r>
      <w:r w:rsidR="00E61344">
        <w:rPr>
          <w:rFonts w:hint="cs"/>
          <w:rtl/>
        </w:rPr>
        <w:t>ُ</w:t>
      </w:r>
      <w:r w:rsidRPr="00435FBA">
        <w:rPr>
          <w:rtl/>
        </w:rPr>
        <w:t>حزن روحك القدوس، إذًا جاء يقدم خضوع الأعضاء كما قال القديس أمبروسيوس. جاء يقدم كل ركبة تجثو باسم المسيح، سواء فوق أو تحت</w:t>
      </w:r>
      <w:r w:rsidR="00E61344">
        <w:rPr>
          <w:rFonts w:hint="cs"/>
          <w:rtl/>
        </w:rPr>
        <w:t>،</w:t>
      </w:r>
      <w:r w:rsidRPr="00435FBA">
        <w:rPr>
          <w:rtl/>
        </w:rPr>
        <w:t xml:space="preserve"> من الذين انتقلوا ومن الذين قاموا</w:t>
      </w:r>
      <w:r w:rsidR="00E61344">
        <w:rPr>
          <w:rtl/>
        </w:rPr>
        <w:t xml:space="preserve"> من الأموات</w:t>
      </w:r>
      <w:r w:rsidR="002B4269" w:rsidRPr="00435FBA">
        <w:rPr>
          <w:rtl/>
        </w:rPr>
        <w:t>، ومن الذين ا</w:t>
      </w:r>
      <w:r w:rsidRPr="00435FBA">
        <w:rPr>
          <w:rtl/>
        </w:rPr>
        <w:t>ختطفوا معه على السحاب"</w:t>
      </w:r>
      <w:r w:rsidRPr="00435FBA">
        <w:rPr>
          <w:rStyle w:val="FootnoteReference"/>
          <w:rtl/>
        </w:rPr>
        <w:footnoteReference w:id="89"/>
      </w:r>
      <w:r w:rsidRPr="00435FBA">
        <w:rPr>
          <w:rtl/>
        </w:rPr>
        <w:t>. جاء يُقدم خضوع.</w:t>
      </w:r>
    </w:p>
    <w:p w14:paraId="28E8F388" w14:textId="0E167C53" w:rsidR="002233B5" w:rsidRPr="00435FBA" w:rsidRDefault="002233B5" w:rsidP="00E61344">
      <w:pPr>
        <w:spacing w:after="0" w:line="276" w:lineRule="auto"/>
        <w:jc w:val="lowKashida"/>
        <w:rPr>
          <w:rtl/>
        </w:rPr>
      </w:pPr>
      <w:r w:rsidRPr="00435FBA">
        <w:rPr>
          <w:rtl/>
        </w:rPr>
        <w:t xml:space="preserve">وقالوا </w:t>
      </w:r>
      <w:r w:rsidR="00FE71A3" w:rsidRPr="00435FBA">
        <w:rPr>
          <w:rtl/>
        </w:rPr>
        <w:t>أيضًا</w:t>
      </w:r>
      <w:r w:rsidRPr="00435FBA">
        <w:rPr>
          <w:rtl/>
        </w:rPr>
        <w:t xml:space="preserve">: </w:t>
      </w:r>
      <w:r w:rsidR="00F164CE">
        <w:rPr>
          <w:rFonts w:hint="cs"/>
          <w:rtl/>
        </w:rPr>
        <w:t>إ</w:t>
      </w:r>
      <w:r w:rsidRPr="00435FBA">
        <w:rPr>
          <w:rtl/>
        </w:rPr>
        <w:t xml:space="preserve">ن خضوع المسيح معناه خضوع أعضائه على الأرض، </w:t>
      </w:r>
      <w:r w:rsidR="00E61344">
        <w:rPr>
          <w:rFonts w:hint="cs"/>
          <w:rtl/>
        </w:rPr>
        <w:t>أ</w:t>
      </w:r>
      <w:r w:rsidRPr="00435FBA">
        <w:rPr>
          <w:rtl/>
        </w:rPr>
        <w:t xml:space="preserve">ي </w:t>
      </w:r>
      <w:r w:rsidR="00E61344">
        <w:rPr>
          <w:rFonts w:hint="cs"/>
          <w:rtl/>
        </w:rPr>
        <w:t>أن</w:t>
      </w:r>
      <w:r w:rsidRPr="00435FBA">
        <w:rPr>
          <w:rtl/>
        </w:rPr>
        <w:t>ه الرأس ونحن الجسد وكلنا أعضاء في جسد المسيح. أعضاء جسد المسيح حاليًا لم يتم خضوعهم بعد. ما زال العالم يسقط ويقوم، ثم يسقط ثانية ثم يقوم، وما زالت البشرية وما زال جسد المسيح لم يصل إلى الكمال بعد.</w:t>
      </w:r>
    </w:p>
    <w:p w14:paraId="7642A261" w14:textId="54FEF424" w:rsidR="002233B5" w:rsidRPr="00435FBA" w:rsidRDefault="002233B5" w:rsidP="00E61344">
      <w:pPr>
        <w:spacing w:after="0" w:line="276" w:lineRule="auto"/>
        <w:jc w:val="lowKashida"/>
        <w:rPr>
          <w:b/>
          <w:bCs/>
          <w:rtl/>
        </w:rPr>
      </w:pPr>
      <w:r w:rsidRPr="00435FBA">
        <w:rPr>
          <w:b/>
          <w:bCs/>
          <w:rtl/>
        </w:rPr>
        <w:t xml:space="preserve">متى يحدث </w:t>
      </w:r>
      <w:r w:rsidR="00E61344">
        <w:rPr>
          <w:rFonts w:hint="cs"/>
          <w:b/>
          <w:bCs/>
          <w:rtl/>
        </w:rPr>
        <w:t>أ</w:t>
      </w:r>
      <w:r w:rsidRPr="00435FBA">
        <w:rPr>
          <w:b/>
          <w:bCs/>
          <w:rtl/>
        </w:rPr>
        <w:t xml:space="preserve">ن جسد المسيح يخضع خضوعًا تامًا لله الآب؟! </w:t>
      </w:r>
    </w:p>
    <w:p w14:paraId="491F2041" w14:textId="53E8F174" w:rsidR="002233B5" w:rsidRPr="00435FBA" w:rsidRDefault="002233B5" w:rsidP="00E61344">
      <w:pPr>
        <w:spacing w:after="0" w:line="276" w:lineRule="auto"/>
        <w:jc w:val="lowKashida"/>
        <w:rPr>
          <w:rtl/>
        </w:rPr>
      </w:pPr>
      <w:r w:rsidRPr="00435FBA">
        <w:rPr>
          <w:rtl/>
        </w:rPr>
        <w:t xml:space="preserve">في الحياة الأخرى حينما يملك الله على الكل ويملك الله على كل أعضاء المسيح على الأرض هذه تكون في الأبدية بعد القيامة عندما يسلم المُلك للآب ويصبح الجميع تحت مُلك الله فلا يكون هناك خطية فيما بعد ويصبح الله هو الكل في الكل وملكوت </w:t>
      </w:r>
      <w:r w:rsidRPr="00435FBA">
        <w:rPr>
          <w:rtl/>
        </w:rPr>
        <w:lastRenderedPageBreak/>
        <w:t>الله قد تم.</w:t>
      </w:r>
    </w:p>
    <w:p w14:paraId="739680D9" w14:textId="02B8C4A9" w:rsidR="002233B5" w:rsidRPr="00435FBA" w:rsidRDefault="002233B5" w:rsidP="00E61344">
      <w:pPr>
        <w:spacing w:after="0" w:line="276" w:lineRule="auto"/>
        <w:jc w:val="lowKashida"/>
        <w:rPr>
          <w:rtl/>
        </w:rPr>
      </w:pPr>
      <w:r w:rsidRPr="006978B8">
        <w:rPr>
          <w:rtl/>
        </w:rPr>
        <w:t>إذًا خضوع المسيح معناه خضوع جسد المسيح الذي هو الكنيسة، أي أن الرأس يقدم خضوع الجسد لله الآب. "رأس الكنيسة الذي هو المسيح"، يقدم خضوع الجسد الذي هو أعضاء المسيح، الذي هو المؤمنين باسمه، يقدمهم لله الآب. فقالوا على ذلك يخضع الابن، يخضع أعضاء الابن، أي يخضع جسد الابن، أي تخضع الكنيسة، يقدم خضوعها لله الآب. كل الآباء اتفقوا على هذا المع</w:t>
      </w:r>
      <w:r w:rsidR="00E61344" w:rsidRPr="006978B8">
        <w:rPr>
          <w:rFonts w:hint="cs"/>
          <w:rtl/>
        </w:rPr>
        <w:t>نى</w:t>
      </w:r>
      <w:r w:rsidR="002B4269" w:rsidRPr="006978B8">
        <w:rPr>
          <w:rtl/>
        </w:rPr>
        <w:t>.</w:t>
      </w:r>
    </w:p>
    <w:p w14:paraId="532A3872" w14:textId="22A15C4F" w:rsidR="002B4269" w:rsidRPr="00435FBA" w:rsidRDefault="002233B5" w:rsidP="00E61344">
      <w:pPr>
        <w:spacing w:after="0" w:line="276" w:lineRule="auto"/>
        <w:jc w:val="lowKashida"/>
        <w:rPr>
          <w:rtl/>
        </w:rPr>
      </w:pPr>
      <w:r w:rsidRPr="00435FBA">
        <w:rPr>
          <w:rtl/>
        </w:rPr>
        <w:t>هو أخذ جسدًا خضع فيه لله الآب لكي يقودنا جميعًا بأمثولته أن نخضع نحن لله الآب، ولكن لم يتم خضوعنا بعد. كإنسان قدم الخضوع، لكن كممثل للبشرية، البشرية لم تقدم الخضوع بعد. هو جاء ينشر الملكوت لكي ينشر خضوع البشرية لله الآب، لكي تخضع البشرية لله لكي تصطلح البشرية مع الله وتخضع له.</w:t>
      </w:r>
    </w:p>
    <w:p w14:paraId="6FD9F931" w14:textId="66D8AF34" w:rsidR="002233B5" w:rsidRPr="00435FBA" w:rsidRDefault="002233B5" w:rsidP="003C549A">
      <w:pPr>
        <w:spacing w:after="0" w:line="276" w:lineRule="auto"/>
        <w:jc w:val="lowKashida"/>
        <w:rPr>
          <w:rtl/>
        </w:rPr>
      </w:pPr>
      <w:r w:rsidRPr="00435FBA">
        <w:rPr>
          <w:rtl/>
        </w:rPr>
        <w:t xml:space="preserve">كما قال بولس الرسول في (2كو5: 18) "الْكُلَّ مِنَ اللهِ، الَّذِي صَالَحَنَا لِنَفْسِهِ بِيَسُوعَ الْمَسِيحِ، وَأَعْطَانَا خِدْمَةَ الْمُصَالَحَةِ"، "كَأَنَّ اللهَ يَعِظُ بِنَا. نَطْلُبُ عَنِ الْمَسِيحِ: تَصَالَحُوا مَعَ اللهِ" (2كو5: 20) فَهو حتى الآن يعمل على خضوع هذا الجسد، أقصد (الكنيسة)، للآب. وبعد ذلك في القيامة العامة "متى أُخضع الكل، كل الكائنات، حينئذ الابن </w:t>
      </w:r>
      <w:r w:rsidR="00FE71A3" w:rsidRPr="00435FBA">
        <w:rPr>
          <w:rtl/>
        </w:rPr>
        <w:t>أيضًا</w:t>
      </w:r>
      <w:r w:rsidRPr="00435FBA">
        <w:rPr>
          <w:rtl/>
        </w:rPr>
        <w:t xml:space="preserve"> سيخضع"</w:t>
      </w:r>
      <w:r w:rsidR="002B4269" w:rsidRPr="00435FBA">
        <w:rPr>
          <w:rtl/>
        </w:rPr>
        <w:t>.</w:t>
      </w:r>
    </w:p>
    <w:p w14:paraId="1839D074" w14:textId="21C64BBD" w:rsidR="002233B5" w:rsidRPr="00435FBA" w:rsidRDefault="002233B5" w:rsidP="003C549A">
      <w:pPr>
        <w:spacing w:after="0" w:line="276" w:lineRule="auto"/>
        <w:jc w:val="lowKashida"/>
        <w:rPr>
          <w:b/>
          <w:bCs/>
          <w:rtl/>
        </w:rPr>
      </w:pPr>
      <w:r w:rsidRPr="00435FBA">
        <w:rPr>
          <w:b/>
          <w:bCs/>
          <w:rtl/>
        </w:rPr>
        <w:t>هنا أريد أن أنقلكم إلى آيتين.</w:t>
      </w:r>
    </w:p>
    <w:p w14:paraId="7CFEAB28" w14:textId="75E7A563" w:rsidR="002233B5" w:rsidRPr="00435FBA" w:rsidRDefault="003C549A" w:rsidP="003C549A">
      <w:pPr>
        <w:spacing w:after="0" w:line="276" w:lineRule="auto"/>
        <w:jc w:val="lowKashida"/>
        <w:rPr>
          <w:rtl/>
        </w:rPr>
      </w:pPr>
      <w:r>
        <w:rPr>
          <w:rFonts w:hint="cs"/>
          <w:rtl/>
        </w:rPr>
        <w:t>ربط</w:t>
      </w:r>
      <w:r w:rsidR="002233B5" w:rsidRPr="00435FBA">
        <w:rPr>
          <w:rtl/>
        </w:rPr>
        <w:t xml:space="preserve"> الآباء ربطًا جميلًا بين (عب2: 8، 9)، والمزمور الثامن وبين (1كو15). انظروا الكلام اللطيف، والآيات المتداخلة مع بعضها. يقول: "لكِنْ شَهِدَ وَاحِدٌ فِي مَوْضِعٍ قائلًا فَمَنْ هُوَ الإِنْسَانُ حَتَّى تَذكُرَهُ؟ وَابْنُ آدَمَ حَتَّى تَفْتَقِدَهُ؟ وَتَنْقُصَهُ قَلِيلاً عَنِ الْمَلاَئِكَةِ، </w:t>
      </w:r>
      <w:r w:rsidR="002233B5" w:rsidRPr="00435FBA">
        <w:rPr>
          <w:rtl/>
        </w:rPr>
        <w:lastRenderedPageBreak/>
        <w:t>وَبِمَجْدٍ وَبَهَاءٍ تُكَلِّلُهُ تُسَلِّطُهُ عَلَى أَعْمَالِ يَدَيْكَ. جَعَلْتَ كُلَّ شَيْءٍ تَحْتَ قَدَمَيْهِ" (</w:t>
      </w:r>
      <w:r w:rsidR="00425524">
        <w:rPr>
          <w:rFonts w:hint="cs"/>
          <w:rtl/>
        </w:rPr>
        <w:t>عب2</w:t>
      </w:r>
      <w:r w:rsidR="002233B5" w:rsidRPr="00435FBA">
        <w:rPr>
          <w:rtl/>
        </w:rPr>
        <w:t xml:space="preserve">: </w:t>
      </w:r>
      <w:r w:rsidR="00425524">
        <w:rPr>
          <w:rFonts w:hint="cs"/>
          <w:rtl/>
        </w:rPr>
        <w:t>6-8</w:t>
      </w:r>
      <w:r w:rsidR="002233B5" w:rsidRPr="00435FBA">
        <w:rPr>
          <w:rtl/>
        </w:rPr>
        <w:t xml:space="preserve">) عندما تأخذ هذه عن البشرية عمومًا تجد </w:t>
      </w:r>
      <w:r>
        <w:rPr>
          <w:rFonts w:hint="cs"/>
          <w:rtl/>
        </w:rPr>
        <w:t>أ</w:t>
      </w:r>
      <w:r w:rsidR="002233B5" w:rsidRPr="00435FBA">
        <w:rPr>
          <w:rtl/>
        </w:rPr>
        <w:t>ن الإنسان أُخضعت كل شيء</w:t>
      </w:r>
      <w:r>
        <w:rPr>
          <w:rFonts w:hint="cs"/>
          <w:rtl/>
        </w:rPr>
        <w:t>،</w:t>
      </w:r>
      <w:r w:rsidR="002233B5" w:rsidRPr="00435FBA">
        <w:rPr>
          <w:rtl/>
        </w:rPr>
        <w:t xml:space="preserve"> كل الكائنات الحية والجامدة تحت قدميه كما في المزمور الثامن الحيوانات، والبهائم، والطيور، والأسماك، وسل</w:t>
      </w:r>
      <w:r>
        <w:rPr>
          <w:rFonts w:hint="cs"/>
          <w:rtl/>
        </w:rPr>
        <w:t>ّ</w:t>
      </w:r>
      <w:r w:rsidR="002233B5" w:rsidRPr="00435FBA">
        <w:rPr>
          <w:rtl/>
        </w:rPr>
        <w:t xml:space="preserve">طه الله على كل شيء. </w:t>
      </w:r>
    </w:p>
    <w:p w14:paraId="50F92680" w14:textId="1FF81461" w:rsidR="002233B5" w:rsidRPr="00435FBA" w:rsidRDefault="002233B5" w:rsidP="003C549A">
      <w:pPr>
        <w:spacing w:after="0" w:line="276" w:lineRule="auto"/>
        <w:jc w:val="lowKashida"/>
        <w:rPr>
          <w:rtl/>
        </w:rPr>
      </w:pPr>
      <w:r w:rsidRPr="00435FBA">
        <w:rPr>
          <w:rtl/>
        </w:rPr>
        <w:t>ولكن عندما نأخذها عن السيد المسيح ونقول: "أخضعت كل شيء تحت قدميه". بعدها يقول: "وضعته قليلًا عن الملائكة" أي في تجسده (هو بالطبع أعلى من الملائكة وتسجد له ملائكة الله)، لكن في تجسده وض</w:t>
      </w:r>
      <w:r w:rsidR="003C549A">
        <w:rPr>
          <w:rtl/>
        </w:rPr>
        <w:t>عته قليلًا عن الملائكة، ومع ذلك</w:t>
      </w:r>
      <w:r w:rsidR="003C549A">
        <w:rPr>
          <w:rFonts w:hint="cs"/>
          <w:rtl/>
        </w:rPr>
        <w:t xml:space="preserve"> </w:t>
      </w:r>
      <w:r w:rsidRPr="00435FBA">
        <w:rPr>
          <w:rtl/>
        </w:rPr>
        <w:t>"بالمجد والكرامة كللته، وأقمته على أعمال يديك، وأخضعت كل شيء تحت قدميه" لأنه إذ أخضع الكل له لم يترك شيئًا غير خاضع له. على أننا الآن لسنا نرى الكل بعد مُخضعًا له.</w:t>
      </w:r>
    </w:p>
    <w:p w14:paraId="0146D7D7" w14:textId="4DDFAB0F" w:rsidR="002233B5" w:rsidRPr="00435FBA" w:rsidRDefault="002233B5" w:rsidP="003C549A">
      <w:pPr>
        <w:spacing w:after="0" w:line="276" w:lineRule="auto"/>
        <w:jc w:val="lowKashida"/>
        <w:rPr>
          <w:rtl/>
        </w:rPr>
      </w:pPr>
      <w:r w:rsidRPr="00435FBA">
        <w:rPr>
          <w:rtl/>
        </w:rPr>
        <w:t>نظريًا أنت جعلت الكل خاضع له، لكن عمليًا لا نجد الكل خاضع له. على أننا الآن لسنا نرى الكل بعد مُخضعًا له ولكن الذي وُضع قليلًا عن الملائكة (يسوع)، هنا لا يتكلم عن الإنسان عمومًا، لكن الذي وُضع قليلًا، و</w:t>
      </w:r>
      <w:r w:rsidR="003C549A">
        <w:rPr>
          <w:rFonts w:hint="cs"/>
          <w:rtl/>
        </w:rPr>
        <w:t>ُ</w:t>
      </w:r>
      <w:r w:rsidRPr="00435FBA">
        <w:rPr>
          <w:rtl/>
        </w:rPr>
        <w:t xml:space="preserve">ضع قليلًا في تجسده، هو في لاهوته أعظم، </w:t>
      </w:r>
      <w:r w:rsidR="003C549A">
        <w:rPr>
          <w:rFonts w:hint="cs"/>
          <w:rtl/>
        </w:rPr>
        <w:t>"</w:t>
      </w:r>
      <w:r w:rsidR="003C549A" w:rsidRPr="003C549A">
        <w:rPr>
          <w:rtl/>
        </w:rPr>
        <w:t>الَّذِي وُضِعَ قَلِيلاً عَنِ الْمَلاَئِكَةِ، يَسُوعَ، نَرَاهُ مُكَلَّلاً بِالْمَجْدِ وَالْكَرَامَةِ، مِنْ أَجْلِ أَلَمِ الْمَوْتِ، لِكَيْ يَذُوقَ بِنِعْمَةِ اللهِ الْمَوْتَ لأَجْلِ كُلِّ وَاحِدٍ</w:t>
      </w:r>
      <w:r w:rsidR="003C549A">
        <w:rPr>
          <w:rFonts w:hint="cs"/>
          <w:rtl/>
        </w:rPr>
        <w:t>"</w:t>
      </w:r>
      <w:r w:rsidRPr="00435FBA">
        <w:rPr>
          <w:rtl/>
        </w:rPr>
        <w:t>.</w:t>
      </w:r>
    </w:p>
    <w:p w14:paraId="15D316B2" w14:textId="43ED34B1" w:rsidR="002233B5" w:rsidRPr="003C549A" w:rsidRDefault="002233B5" w:rsidP="005538BD">
      <w:pPr>
        <w:spacing w:after="0" w:line="276" w:lineRule="auto"/>
        <w:jc w:val="lowKashida"/>
        <w:rPr>
          <w:b/>
          <w:bCs/>
          <w:sz w:val="44"/>
          <w:szCs w:val="44"/>
          <w:rtl/>
        </w:rPr>
      </w:pPr>
      <w:r w:rsidRPr="00435FBA">
        <w:rPr>
          <w:rtl/>
        </w:rPr>
        <w:t>الآن لا نرى العالم مُخضعًا له، هو الكل تحت سلطانه ولكن ليس العالم مُخضعًا له، ما دام ليس الكل مُخضع له إذًا لا يستطيع أن يقدم الكنيسة كلها لله الآب بهذا الوضع.</w:t>
      </w:r>
      <w:r w:rsidR="003C549A">
        <w:rPr>
          <w:rFonts w:hint="cs"/>
          <w:rtl/>
        </w:rPr>
        <w:t xml:space="preserve">                                                          </w:t>
      </w:r>
    </w:p>
    <w:p w14:paraId="5E1A57FF" w14:textId="6FCF2334" w:rsidR="002233B5" w:rsidRPr="00435FBA" w:rsidRDefault="002233B5" w:rsidP="005538BD">
      <w:pPr>
        <w:spacing w:after="0" w:line="276" w:lineRule="auto"/>
        <w:jc w:val="lowKashida"/>
        <w:rPr>
          <w:rtl/>
        </w:rPr>
      </w:pPr>
      <w:r w:rsidRPr="00435FBA">
        <w:rPr>
          <w:rtl/>
        </w:rPr>
        <w:t xml:space="preserve">لذلك نجد أن السيد المسيح </w:t>
      </w:r>
      <w:r w:rsidR="005538BD">
        <w:rPr>
          <w:rFonts w:hint="cs"/>
          <w:rtl/>
        </w:rPr>
        <w:t>عند</w:t>
      </w:r>
      <w:r w:rsidRPr="00435FBA">
        <w:rPr>
          <w:rtl/>
        </w:rPr>
        <w:t xml:space="preserve">ما بدأ كرازته كان ينادي بالتوبة واقتراب ملكوت الله </w:t>
      </w:r>
      <w:r w:rsidRPr="00435FBA">
        <w:rPr>
          <w:rtl/>
        </w:rPr>
        <w:lastRenderedPageBreak/>
        <w:t xml:space="preserve">يقول في (مر1: 14، 15) "وَبَعْدَمَا أُسْلِمَ يُوحَنَّا جَاءَ يَسُوعُ إِلَى الْجَلِيلِ يَكْرِزُ بِبِشَارَةِ مَلَكُوتِ اللهِ وَيَقُولُ قَدْ كَمَلَ الزَّمَانُ وَاقْتَرَبَ مَلَكُوتُ اللهِ، </w:t>
      </w:r>
      <w:r w:rsidRPr="00435FBA">
        <w:rPr>
          <w:b/>
          <w:bCs/>
          <w:rtl/>
        </w:rPr>
        <w:t>فَتُوبُوا</w:t>
      </w:r>
      <w:r w:rsidRPr="00435FBA">
        <w:rPr>
          <w:rtl/>
        </w:rPr>
        <w:t xml:space="preserve"> وَآمِنُوا بِالإِنْجِيلِ". </w:t>
      </w:r>
    </w:p>
    <w:p w14:paraId="33AEB2DB" w14:textId="5D07954D" w:rsidR="002233B5" w:rsidRPr="00435FBA" w:rsidRDefault="002233B5" w:rsidP="005538BD">
      <w:pPr>
        <w:spacing w:after="0" w:line="276" w:lineRule="auto"/>
        <w:jc w:val="lowKashida"/>
        <w:rPr>
          <w:rtl/>
        </w:rPr>
      </w:pPr>
      <w:r w:rsidRPr="00435FBA">
        <w:rPr>
          <w:rtl/>
        </w:rPr>
        <w:t>"</w:t>
      </w:r>
      <w:r w:rsidRPr="00435FBA">
        <w:rPr>
          <w:b/>
          <w:bCs/>
          <w:rtl/>
        </w:rPr>
        <w:t>توبوا"</w:t>
      </w:r>
      <w:r w:rsidRPr="00435FBA">
        <w:rPr>
          <w:rtl/>
        </w:rPr>
        <w:t xml:space="preserve"> لكي تخضعوا لله الآب و"آمنوا بالإنجيل" لكي تكونوا أولاد الله لأن</w:t>
      </w:r>
      <w:r w:rsidR="005538BD" w:rsidRPr="005538BD">
        <w:rPr>
          <w:rtl/>
        </w:rPr>
        <w:t xml:space="preserve"> </w:t>
      </w:r>
      <w:r w:rsidR="005538BD" w:rsidRPr="00435FBA">
        <w:rPr>
          <w:rtl/>
        </w:rPr>
        <w:t>الملكوت</w:t>
      </w:r>
      <w:r w:rsidRPr="00435FBA">
        <w:rPr>
          <w:rtl/>
        </w:rPr>
        <w:t xml:space="preserve"> اقترب. إذًا لماذا لم يقل</w:t>
      </w:r>
      <w:r w:rsidR="005538BD">
        <w:rPr>
          <w:rFonts w:hint="cs"/>
          <w:rtl/>
        </w:rPr>
        <w:t xml:space="preserve"> أن</w:t>
      </w:r>
      <w:r w:rsidRPr="00435FBA">
        <w:rPr>
          <w:rtl/>
        </w:rPr>
        <w:t xml:space="preserve"> الملكوت</w:t>
      </w:r>
      <w:r w:rsidR="005538BD">
        <w:rPr>
          <w:rFonts w:hint="cs"/>
          <w:rtl/>
        </w:rPr>
        <w:t xml:space="preserve"> قد جاء</w:t>
      </w:r>
      <w:r w:rsidRPr="00435FBA">
        <w:rPr>
          <w:rtl/>
        </w:rPr>
        <w:t>؟! لا، الملكوت يبدأ بالصلب ودفع ثمن الخطية، والقيامة</w:t>
      </w:r>
      <w:r w:rsidR="00A50A80">
        <w:rPr>
          <w:rFonts w:hint="cs"/>
          <w:rtl/>
        </w:rPr>
        <w:t>،</w:t>
      </w:r>
      <w:r w:rsidRPr="00435FBA">
        <w:rPr>
          <w:rtl/>
        </w:rPr>
        <w:t xml:space="preserve"> ونصير </w:t>
      </w:r>
      <w:r w:rsidR="0063710F">
        <w:rPr>
          <w:rFonts w:hint="cs"/>
          <w:rtl/>
        </w:rPr>
        <w:t>-</w:t>
      </w:r>
      <w:r w:rsidR="009171F2">
        <w:rPr>
          <w:rFonts w:hint="cs"/>
          <w:rtl/>
        </w:rPr>
        <w:t xml:space="preserve"> </w:t>
      </w:r>
      <w:r w:rsidRPr="00435FBA">
        <w:rPr>
          <w:rtl/>
        </w:rPr>
        <w:t xml:space="preserve">بعد </w:t>
      </w:r>
      <w:r w:rsidR="005538BD">
        <w:rPr>
          <w:rFonts w:hint="cs"/>
          <w:rtl/>
        </w:rPr>
        <w:t>أن</w:t>
      </w:r>
      <w:r w:rsidRPr="00435FBA">
        <w:rPr>
          <w:rtl/>
        </w:rPr>
        <w:t xml:space="preserve"> كان الشيطان رئيس هذا العالم</w:t>
      </w:r>
      <w:r w:rsidR="0063710F">
        <w:rPr>
          <w:rFonts w:hint="cs"/>
          <w:rtl/>
        </w:rPr>
        <w:t xml:space="preserve"> -</w:t>
      </w:r>
      <w:r w:rsidRPr="00435FBA">
        <w:rPr>
          <w:rtl/>
        </w:rPr>
        <w:t xml:space="preserve"> د</w:t>
      </w:r>
      <w:r w:rsidR="00A50A80">
        <w:rPr>
          <w:rFonts w:hint="cs"/>
          <w:rtl/>
        </w:rPr>
        <w:t>ا</w:t>
      </w:r>
      <w:r w:rsidRPr="00435FBA">
        <w:rPr>
          <w:rtl/>
        </w:rPr>
        <w:t>خل</w:t>
      </w:r>
      <w:r w:rsidR="00A50A80">
        <w:rPr>
          <w:rFonts w:hint="cs"/>
          <w:rtl/>
        </w:rPr>
        <w:t>ي</w:t>
      </w:r>
      <w:r w:rsidRPr="00435FBA">
        <w:rPr>
          <w:rtl/>
        </w:rPr>
        <w:t xml:space="preserve">ن في ملكوت الله، لكن على الرغم من كل هذا ما زالت الإرادة الحرة موجودة والجميع لم يخضعوا. </w:t>
      </w:r>
    </w:p>
    <w:p w14:paraId="50105C37" w14:textId="2D7A889E" w:rsidR="002233B5" w:rsidRPr="00435FBA" w:rsidRDefault="002233B5" w:rsidP="005538BD">
      <w:pPr>
        <w:spacing w:after="0" w:line="276" w:lineRule="auto"/>
        <w:jc w:val="lowKashida"/>
        <w:rPr>
          <w:rtl/>
        </w:rPr>
      </w:pPr>
      <w:r w:rsidRPr="00435FBA">
        <w:rPr>
          <w:b/>
          <w:bCs/>
          <w:rtl/>
        </w:rPr>
        <w:t>السيد المسيح يعمل بكل قوة لإخضاع كل أعضاء جسده لملكوت الله، ثم في القيامة سيقدم هؤلاء الخاضعين لله الآب. يقدمهم كأعضاء لجسده يقول: "هذه أعضاء جسدي خاضعين للآب" هذا هو خضوع الابن</w:t>
      </w:r>
      <w:r w:rsidRPr="00435FBA">
        <w:rPr>
          <w:rtl/>
        </w:rPr>
        <w:t>.</w:t>
      </w:r>
    </w:p>
    <w:p w14:paraId="1EAE8FF6" w14:textId="63988FE4" w:rsidR="002233B5" w:rsidRPr="00435FBA" w:rsidRDefault="002233B5" w:rsidP="00C82784">
      <w:pPr>
        <w:spacing w:after="0" w:line="276" w:lineRule="auto"/>
        <w:jc w:val="lowKashida"/>
        <w:rPr>
          <w:rtl/>
        </w:rPr>
      </w:pPr>
      <w:r w:rsidRPr="00435FBA">
        <w:rPr>
          <w:rtl/>
        </w:rPr>
        <w:t xml:space="preserve">وبعد ذلك يقول الكتاب في (1كو15: 28) "وَمَتَى أُخْضِعَ لَهُ الْكُلُّ، فَحِينَئِذٍ الابْنُ نَفْسُهُ </w:t>
      </w:r>
      <w:r w:rsidR="00FE71A3" w:rsidRPr="00435FBA">
        <w:rPr>
          <w:rtl/>
        </w:rPr>
        <w:t>أيضًا</w:t>
      </w:r>
      <w:r w:rsidRPr="00435FBA">
        <w:rPr>
          <w:rtl/>
        </w:rPr>
        <w:t xml:space="preserve"> سَيَخْضَعُ لِلَّذِي أَخْضَعَ لَهُ الْكُلَّ، كَيْ يَكُونَ اللهُ الْكُلَّ فِي الْكُلِّ".</w:t>
      </w:r>
    </w:p>
    <w:p w14:paraId="18D1ED6A" w14:textId="7A97FBDF" w:rsidR="00850B8B" w:rsidRPr="00435FBA" w:rsidRDefault="002233B5" w:rsidP="005538BD">
      <w:pPr>
        <w:spacing w:after="0" w:line="276" w:lineRule="auto"/>
        <w:jc w:val="lowKashida"/>
        <w:rPr>
          <w:rtl/>
        </w:rPr>
      </w:pPr>
      <w:r w:rsidRPr="00435FBA">
        <w:rPr>
          <w:rtl/>
        </w:rPr>
        <w:t>أحب أن أورد عبارة لطيفة للقديس جيروم يقول: "إن عبارة (</w:t>
      </w:r>
      <w:r w:rsidR="005538BD" w:rsidRPr="005538BD">
        <w:rPr>
          <w:b/>
          <w:bCs/>
          <w:rtl/>
        </w:rPr>
        <w:t>كَيْ يَكُونَ اللهُ الْكُلَّ فِي الْكُلِّ</w:t>
      </w:r>
      <w:r w:rsidRPr="00435FBA">
        <w:rPr>
          <w:b/>
          <w:bCs/>
          <w:rtl/>
        </w:rPr>
        <w:t>)</w:t>
      </w:r>
      <w:r w:rsidRPr="00435FBA">
        <w:rPr>
          <w:rtl/>
        </w:rPr>
        <w:t xml:space="preserve"> الكتاب لم يقل: كي يكون الآب الكل في الكل، وإنما قال: "</w:t>
      </w:r>
      <w:r w:rsidR="005538BD" w:rsidRPr="005538BD">
        <w:rPr>
          <w:rtl/>
        </w:rPr>
        <w:t>كَيْ يَكُونَ اللهُ الْكُلَّ فِي الْكُلِّ</w:t>
      </w:r>
      <w:r w:rsidRPr="00435FBA">
        <w:rPr>
          <w:rtl/>
        </w:rPr>
        <w:t>"</w:t>
      </w:r>
      <w:r w:rsidRPr="00435FBA">
        <w:rPr>
          <w:rStyle w:val="FootnoteReference"/>
          <w:rtl/>
        </w:rPr>
        <w:footnoteReference w:id="90"/>
      </w:r>
      <w:r w:rsidRPr="00435FBA">
        <w:rPr>
          <w:rtl/>
        </w:rPr>
        <w:t xml:space="preserve">، </w:t>
      </w:r>
      <w:r w:rsidRPr="00435FBA">
        <w:rPr>
          <w:b/>
          <w:bCs/>
          <w:rtl/>
        </w:rPr>
        <w:t>و</w:t>
      </w:r>
      <w:r w:rsidR="005538BD">
        <w:rPr>
          <w:rFonts w:hint="cs"/>
          <w:b/>
          <w:bCs/>
          <w:rtl/>
        </w:rPr>
        <w:t xml:space="preserve">كلمة </w:t>
      </w:r>
      <w:r w:rsidRPr="00435FBA">
        <w:rPr>
          <w:b/>
          <w:bCs/>
          <w:rtl/>
        </w:rPr>
        <w:t>الله تشمل الآب والابن والروح القدس</w:t>
      </w:r>
      <w:r w:rsidRPr="00435FBA">
        <w:rPr>
          <w:rtl/>
        </w:rPr>
        <w:t xml:space="preserve">، وتشمل الثالوث كله فيكون هو الكل في الكل. </w:t>
      </w:r>
    </w:p>
    <w:p w14:paraId="29D58C03" w14:textId="488DAE3C" w:rsidR="002233B5" w:rsidRPr="00435FBA" w:rsidRDefault="002233B5" w:rsidP="00C82784">
      <w:pPr>
        <w:spacing w:after="0" w:line="276" w:lineRule="auto"/>
        <w:jc w:val="lowKashida"/>
        <w:rPr>
          <w:rtl/>
        </w:rPr>
      </w:pPr>
      <w:r w:rsidRPr="00435FBA">
        <w:rPr>
          <w:rtl/>
        </w:rPr>
        <w:t xml:space="preserve">لأن المسيح ليس منفصلًا من جهة كونه أقنوم الابن عن الله الآب، فبذلك الله هو الكل </w:t>
      </w:r>
      <w:r w:rsidRPr="00435FBA">
        <w:rPr>
          <w:rtl/>
        </w:rPr>
        <w:lastRenderedPageBreak/>
        <w:t>في الكل فيكون اللاهوت الثالوث القدوس هو الكل في الكل.</w:t>
      </w:r>
    </w:p>
    <w:p w14:paraId="0069190C" w14:textId="679A5BD7" w:rsidR="002233B5" w:rsidRPr="00435FBA" w:rsidRDefault="002233B5" w:rsidP="00A615D0">
      <w:pPr>
        <w:spacing w:after="0" w:line="276" w:lineRule="auto"/>
        <w:jc w:val="lowKashida"/>
        <w:rPr>
          <w:rtl/>
        </w:rPr>
      </w:pPr>
      <w:r w:rsidRPr="00435FBA">
        <w:rPr>
          <w:rtl/>
        </w:rPr>
        <w:t xml:space="preserve">معنى ذلك </w:t>
      </w:r>
      <w:r w:rsidR="00A615D0">
        <w:rPr>
          <w:rFonts w:hint="cs"/>
          <w:rtl/>
        </w:rPr>
        <w:t>أ</w:t>
      </w:r>
      <w:r w:rsidRPr="00435FBA">
        <w:rPr>
          <w:rtl/>
        </w:rPr>
        <w:t>ن البشرية كلها ستخضع للاهوت</w:t>
      </w:r>
      <w:r w:rsidR="00BA50D1">
        <w:rPr>
          <w:rFonts w:hint="cs"/>
          <w:rtl/>
        </w:rPr>
        <w:t>ه</w:t>
      </w:r>
      <w:r w:rsidRPr="00435FBA">
        <w:rPr>
          <w:rtl/>
        </w:rPr>
        <w:t>، والسيد المسيح سيقدم أعضا</w:t>
      </w:r>
      <w:r w:rsidR="00BA50D1">
        <w:rPr>
          <w:rFonts w:hint="cs"/>
          <w:rtl/>
        </w:rPr>
        <w:t>ء</w:t>
      </w:r>
      <w:r w:rsidRPr="00435FBA">
        <w:rPr>
          <w:rtl/>
        </w:rPr>
        <w:t xml:space="preserve">ه (أعضاء جسده) أي الكنيسة خاضعين للآب وهذا هو المقصود بخضوع الابن. </w:t>
      </w:r>
    </w:p>
    <w:p w14:paraId="0EB686DF" w14:textId="2C39F45F" w:rsidR="002233B5" w:rsidRPr="00435FBA" w:rsidRDefault="002233B5" w:rsidP="00A615D0">
      <w:pPr>
        <w:spacing w:after="0" w:line="276" w:lineRule="auto"/>
        <w:jc w:val="lowKashida"/>
        <w:rPr>
          <w:rtl/>
        </w:rPr>
      </w:pPr>
      <w:r w:rsidRPr="00435FBA">
        <w:rPr>
          <w:rtl/>
        </w:rPr>
        <w:t xml:space="preserve">والقديس أمبروسيوس </w:t>
      </w:r>
      <w:r w:rsidR="00FE71A3" w:rsidRPr="00435FBA">
        <w:rPr>
          <w:rtl/>
        </w:rPr>
        <w:t>أيضًا</w:t>
      </w:r>
      <w:r w:rsidRPr="00435FBA">
        <w:rPr>
          <w:rtl/>
        </w:rPr>
        <w:t xml:space="preserve"> يقول: حينما قال: "</w:t>
      </w:r>
      <w:r w:rsidR="00A615D0" w:rsidRPr="00A615D0">
        <w:rPr>
          <w:rtl/>
        </w:rPr>
        <w:t>كَيْ يَكُونَ اللهُ الْكُلَّ فِي الْكُلِّ</w:t>
      </w:r>
      <w:r w:rsidRPr="00435FBA">
        <w:rPr>
          <w:rtl/>
        </w:rPr>
        <w:t>" لم يفصل المسيح عن الله بل القديس أمبروسيوس يذكر لنا شاهد آخر في (كو3: 11) "حَيْثُ لَيْسَ يُونَانِيٌّ وَيَهُودِيٌّ، خِتَانٌ وَغُرْلَةٌ، بَرْبَرِيٌّ سِكِّيثِيٌّ، عَبْدٌ حُرٌّ، بَلِ الْمَسِيحُ الْكُلُّ وَفِي الْكُلِّ"</w:t>
      </w:r>
      <w:r w:rsidRPr="00435FBA">
        <w:rPr>
          <w:rStyle w:val="FootnoteReference"/>
          <w:rtl/>
        </w:rPr>
        <w:footnoteReference w:id="91"/>
      </w:r>
      <w:r w:rsidRPr="00435FBA">
        <w:rPr>
          <w:rtl/>
        </w:rPr>
        <w:t xml:space="preserve">. </w:t>
      </w:r>
      <w:r w:rsidR="00A615D0">
        <w:rPr>
          <w:rFonts w:hint="cs"/>
          <w:rtl/>
        </w:rPr>
        <w:t>أ</w:t>
      </w:r>
      <w:r w:rsidRPr="00435FBA">
        <w:rPr>
          <w:rtl/>
        </w:rPr>
        <w:t>ي قال نفس العبارة التي قيلت في (1كو15) عن "</w:t>
      </w:r>
      <w:r w:rsidR="00A615D0" w:rsidRPr="00A615D0">
        <w:rPr>
          <w:rtl/>
        </w:rPr>
        <w:t>اللهُ الْكُلَّ فِي الْكُلِّ</w:t>
      </w:r>
      <w:r w:rsidRPr="00435FBA">
        <w:rPr>
          <w:rtl/>
        </w:rPr>
        <w:t>" عن السيد المسيح. فمن هو الكل في الكل؟!</w:t>
      </w:r>
    </w:p>
    <w:p w14:paraId="28DFB4EC" w14:textId="46609BA1" w:rsidR="002233B5" w:rsidRPr="00435FBA" w:rsidRDefault="002233B5" w:rsidP="00A615D0">
      <w:pPr>
        <w:spacing w:after="0" w:line="276" w:lineRule="auto"/>
        <w:jc w:val="lowKashida"/>
        <w:rPr>
          <w:b/>
          <w:bCs/>
          <w:rtl/>
        </w:rPr>
      </w:pPr>
      <w:r w:rsidRPr="00435FBA">
        <w:rPr>
          <w:b/>
          <w:bCs/>
          <w:rtl/>
        </w:rPr>
        <w:t xml:space="preserve">هو الله بأقانيمه الثلاثة الآب هو هكذا والابن هكذا. </w:t>
      </w:r>
    </w:p>
    <w:p w14:paraId="292C9BA6" w14:textId="2FBBB85E" w:rsidR="002233B5" w:rsidRPr="00435FBA" w:rsidRDefault="002233B5" w:rsidP="00A615D0">
      <w:pPr>
        <w:spacing w:after="0" w:line="276" w:lineRule="auto"/>
        <w:jc w:val="lowKashida"/>
        <w:rPr>
          <w:rtl/>
        </w:rPr>
      </w:pPr>
      <w:r w:rsidRPr="00435FBA">
        <w:rPr>
          <w:rtl/>
        </w:rPr>
        <w:t xml:space="preserve">القديس أمبروسيوس يقول </w:t>
      </w:r>
      <w:r w:rsidR="00FE71A3" w:rsidRPr="00435FBA">
        <w:rPr>
          <w:rtl/>
        </w:rPr>
        <w:t>أيضًا</w:t>
      </w:r>
      <w:r w:rsidRPr="00435FBA">
        <w:rPr>
          <w:rtl/>
        </w:rPr>
        <w:t xml:space="preserve"> من ناحية الجسد: "حتى السيد المسيح عندما كان في الجسد لم يكن خاضعًا للآب في كل شيء، وإنما كان خاضعًا لأمه مريم </w:t>
      </w:r>
      <w:r w:rsidR="00FE71A3" w:rsidRPr="00435FBA">
        <w:rPr>
          <w:rtl/>
        </w:rPr>
        <w:t>أيضًا</w:t>
      </w:r>
      <w:r w:rsidRPr="00435FBA">
        <w:rPr>
          <w:rtl/>
        </w:rPr>
        <w:t xml:space="preserve"> وقيل عنه في (لو2: 51) أنه كان خاضعًا لهما لمريم ويوسف. فَالذي خضع لمريم ويوسف ألن يخضع للآب؟</w:t>
      </w:r>
    </w:p>
    <w:p w14:paraId="2F5C07F2" w14:textId="2DF983FB" w:rsidR="002233B5" w:rsidRPr="00435FBA" w:rsidRDefault="002233B5" w:rsidP="00A615D0">
      <w:pPr>
        <w:spacing w:after="0" w:line="276" w:lineRule="auto"/>
        <w:jc w:val="lowKashida"/>
        <w:rPr>
          <w:rtl/>
        </w:rPr>
      </w:pPr>
      <w:r w:rsidRPr="00435FBA">
        <w:rPr>
          <w:rtl/>
        </w:rPr>
        <w:t>كله كان خاضع</w:t>
      </w:r>
      <w:r w:rsidR="00A615D0">
        <w:rPr>
          <w:rFonts w:hint="cs"/>
          <w:rtl/>
        </w:rPr>
        <w:t>ًا</w:t>
      </w:r>
      <w:r w:rsidRPr="00435FBA">
        <w:rPr>
          <w:rtl/>
        </w:rPr>
        <w:t xml:space="preserve"> من هذه الناحية. وقال </w:t>
      </w:r>
      <w:r w:rsidR="00FE71A3" w:rsidRPr="00435FBA">
        <w:rPr>
          <w:rtl/>
        </w:rPr>
        <w:t>أيضًا</w:t>
      </w:r>
      <w:r w:rsidRPr="00435FBA">
        <w:rPr>
          <w:rtl/>
        </w:rPr>
        <w:t xml:space="preserve"> القديس أمبروسيوس عن هذا الخضوع: "السيد المسيح قال: "اِحْمِلُوا نِيرِي عَلَيْكُمْ. لأَنَّ نِيرِي هَيِّنٌ</w:t>
      </w:r>
      <w:r w:rsidR="00A615D0">
        <w:rPr>
          <w:rFonts w:hint="cs"/>
          <w:rtl/>
        </w:rPr>
        <w:t>...</w:t>
      </w:r>
      <w:r w:rsidRPr="00435FBA">
        <w:rPr>
          <w:rtl/>
        </w:rPr>
        <w:t xml:space="preserve"> وَحِمْلِي خَفِيفٌ" (مت11: 29، 30) ويقصد بنيري؛ نير الطاعة التي تخضعوا بها، وهذا سيكون نير هين وحمل خفيف عن طريق النعمة التي أعطيها لكم والتي تستطيع أن توصلكم إلى الطاعة. </w:t>
      </w:r>
    </w:p>
    <w:p w14:paraId="7E620C82" w14:textId="36EACA65" w:rsidR="00850B8B" w:rsidRPr="00435FBA" w:rsidRDefault="002233B5" w:rsidP="00A615D0">
      <w:pPr>
        <w:spacing w:after="0" w:line="276" w:lineRule="auto"/>
        <w:jc w:val="lowKashida"/>
        <w:rPr>
          <w:rtl/>
        </w:rPr>
      </w:pPr>
      <w:r w:rsidRPr="00435FBA">
        <w:rPr>
          <w:rtl/>
        </w:rPr>
        <w:lastRenderedPageBreak/>
        <w:t xml:space="preserve">بل قال إن السيد المسيح نفسه لم يكن فقط خاضعًا لمريم ويوسف، بل كان خاضعًا لحكم الحكام!! </w:t>
      </w:r>
    </w:p>
    <w:p w14:paraId="78A9A42E" w14:textId="3FEFE0DB" w:rsidR="002233B5" w:rsidRDefault="002233B5" w:rsidP="00A615D0">
      <w:pPr>
        <w:spacing w:after="0" w:line="276" w:lineRule="auto"/>
        <w:jc w:val="lowKashida"/>
        <w:rPr>
          <w:rtl/>
        </w:rPr>
      </w:pPr>
      <w:r w:rsidRPr="00435FBA">
        <w:rPr>
          <w:rtl/>
        </w:rPr>
        <w:t>وقال: فيما خضع لحكم مجلس السنهدريم ونف</w:t>
      </w:r>
      <w:r w:rsidR="00A615D0">
        <w:rPr>
          <w:rFonts w:hint="cs"/>
          <w:rtl/>
        </w:rPr>
        <w:t>ّ</w:t>
      </w:r>
      <w:r w:rsidRPr="00435FBA">
        <w:rPr>
          <w:rtl/>
        </w:rPr>
        <w:t>ذه (أثناء خضوعه) قال لهم</w:t>
      </w:r>
      <w:r w:rsidR="00AD16CB">
        <w:rPr>
          <w:rFonts w:hint="cs"/>
          <w:rtl/>
        </w:rPr>
        <w:t>:</w:t>
      </w:r>
      <w:r w:rsidRPr="00435FBA">
        <w:rPr>
          <w:rtl/>
        </w:rPr>
        <w:t xml:space="preserve"> </w:t>
      </w:r>
      <w:r w:rsidR="009D2049">
        <w:rPr>
          <w:rFonts w:hint="cs"/>
          <w:rtl/>
        </w:rPr>
        <w:t>"</w:t>
      </w:r>
      <w:r w:rsidR="00AD16CB" w:rsidRPr="00AD16CB">
        <w:rPr>
          <w:rtl/>
        </w:rPr>
        <w:t>مِنَ الآنَ تُبْصِرُونَ ابْنَ الإِنْسَانِ جَالِسًا عَنْ يَمِينِ الْقُوَّةِ، وَآتِيًا عَلَى سَحَاب السَّمَاء</w:t>
      </w:r>
      <w:r w:rsidR="009D2049">
        <w:rPr>
          <w:rFonts w:hint="cs"/>
          <w:rtl/>
        </w:rPr>
        <w:t>" (</w:t>
      </w:r>
      <w:r w:rsidR="00AD16CB">
        <w:rPr>
          <w:rFonts w:hint="cs"/>
          <w:rtl/>
        </w:rPr>
        <w:t>مت26: 64</w:t>
      </w:r>
      <w:r w:rsidR="009D2049">
        <w:rPr>
          <w:rFonts w:hint="cs"/>
          <w:rtl/>
        </w:rPr>
        <w:t>)</w:t>
      </w:r>
      <w:r w:rsidR="00A615D0">
        <w:rPr>
          <w:rFonts w:hint="cs"/>
          <w:rtl/>
        </w:rPr>
        <w:t>،</w:t>
      </w:r>
      <w:r w:rsidRPr="00435FBA">
        <w:rPr>
          <w:rtl/>
        </w:rPr>
        <w:t xml:space="preserve"> أي عب</w:t>
      </w:r>
      <w:r w:rsidR="00A615D0">
        <w:rPr>
          <w:rFonts w:hint="cs"/>
          <w:rtl/>
        </w:rPr>
        <w:t>ّ</w:t>
      </w:r>
      <w:r w:rsidRPr="00435FBA">
        <w:rPr>
          <w:rtl/>
        </w:rPr>
        <w:t>رَ عن لاهوته فيما يذكر خضوع ناسوته</w:t>
      </w:r>
      <w:r w:rsidRPr="00435FBA">
        <w:rPr>
          <w:rStyle w:val="FootnoteReference"/>
          <w:rtl/>
        </w:rPr>
        <w:footnoteReference w:id="92"/>
      </w:r>
      <w:r w:rsidRPr="00435FBA">
        <w:rPr>
          <w:rtl/>
        </w:rPr>
        <w:t>.</w:t>
      </w:r>
    </w:p>
    <w:p w14:paraId="68034542" w14:textId="77777777" w:rsidR="009D2049" w:rsidRDefault="009D2049" w:rsidP="00A615D0">
      <w:pPr>
        <w:spacing w:after="0" w:line="276" w:lineRule="auto"/>
        <w:jc w:val="lowKashida"/>
        <w:rPr>
          <w:rtl/>
        </w:rPr>
      </w:pPr>
    </w:p>
    <w:p w14:paraId="68A141BC" w14:textId="4E2105ED" w:rsidR="00F50536" w:rsidRPr="00435FBA" w:rsidRDefault="00F50536" w:rsidP="00F50536">
      <w:pPr>
        <w:spacing w:after="0" w:line="276" w:lineRule="auto"/>
        <w:jc w:val="center"/>
        <w:rPr>
          <w:rtl/>
        </w:rPr>
      </w:pPr>
      <w:r>
        <w:sym w:font="Wingdings" w:char="F056"/>
      </w:r>
      <w:r>
        <w:sym w:font="Wingdings" w:char="F056"/>
      </w:r>
      <w:r>
        <w:sym w:font="Wingdings" w:char="F056"/>
      </w:r>
    </w:p>
    <w:p w14:paraId="5A5F6491" w14:textId="77777777" w:rsidR="00850B8B" w:rsidRPr="00435FBA" w:rsidRDefault="00850B8B" w:rsidP="00C82784">
      <w:pPr>
        <w:jc w:val="left"/>
        <w:rPr>
          <w:rtl/>
        </w:rPr>
      </w:pPr>
    </w:p>
    <w:p w14:paraId="2D852946" w14:textId="77777777" w:rsidR="00850B8B" w:rsidRPr="00435FBA" w:rsidRDefault="00850B8B" w:rsidP="00C82784">
      <w:pPr>
        <w:jc w:val="left"/>
        <w:rPr>
          <w:rtl/>
        </w:rPr>
        <w:sectPr w:rsidR="00850B8B" w:rsidRPr="00435FBA" w:rsidSect="0077604F">
          <w:headerReference w:type="even" r:id="rId101"/>
          <w:headerReference w:type="default" r:id="rId102"/>
          <w:footerReference w:type="even" r:id="rId103"/>
          <w:footerReference w:type="default" r:id="rId104"/>
          <w:pgSz w:w="9639" w:h="13608" w:code="11"/>
          <w:pgMar w:top="1418" w:right="1134" w:bottom="1418" w:left="1134" w:header="567" w:footer="794" w:gutter="0"/>
          <w:cols w:space="708"/>
          <w:bidi/>
          <w:rtlGutter/>
          <w:docGrid w:linePitch="381"/>
        </w:sectPr>
      </w:pPr>
    </w:p>
    <w:p w14:paraId="688D36CC" w14:textId="2B644538" w:rsidR="00850B8B" w:rsidRPr="00435FBA" w:rsidRDefault="00850B8B" w:rsidP="00C82784">
      <w:pPr>
        <w:jc w:val="left"/>
        <w:rPr>
          <w:rtl/>
        </w:rPr>
      </w:pPr>
      <w:r w:rsidRPr="00435FBA">
        <w:rPr>
          <w:color w:val="000000" w:themeColor="text1"/>
          <w:lang w:bidi="ar-SA"/>
        </w:rPr>
        <w:lastRenderedPageBreak/>
        <w:drawing>
          <wp:anchor distT="0" distB="0" distL="114300" distR="114300" simplePos="0" relativeHeight="251692544" behindDoc="1" locked="0" layoutInCell="1" allowOverlap="1" wp14:anchorId="40C02DFD" wp14:editId="27B1290A">
            <wp:simplePos x="0" y="0"/>
            <wp:positionH relativeFrom="margin">
              <wp:posOffset>0</wp:posOffset>
            </wp:positionH>
            <wp:positionV relativeFrom="paragraph">
              <wp:posOffset>-635</wp:posOffset>
            </wp:positionV>
            <wp:extent cx="4710545" cy="6859975"/>
            <wp:effectExtent l="0" t="0" r="0" b="0"/>
            <wp:wrapNone/>
            <wp:docPr id="63" name="Picture 63"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A07B9" w14:textId="77777777" w:rsidR="00A615D0" w:rsidRDefault="00A615D0" w:rsidP="009C1DF3">
      <w:pPr>
        <w:rPr>
          <w:rtl/>
        </w:rPr>
      </w:pPr>
      <w:bookmarkStart w:id="145" w:name="_Toc530670248"/>
      <w:bookmarkStart w:id="146" w:name="_Toc534188613"/>
      <w:bookmarkStart w:id="147" w:name="_Toc534206061"/>
    </w:p>
    <w:p w14:paraId="30AADC3C" w14:textId="77777777" w:rsidR="00850B8B" w:rsidRPr="00581132" w:rsidRDefault="00850B8B" w:rsidP="002E6E5F">
      <w:pPr>
        <w:pStyle w:val="Heading1"/>
        <w:rPr>
          <w:rtl/>
        </w:rPr>
      </w:pPr>
      <w:bookmarkStart w:id="148" w:name="_Toc209707303"/>
      <w:r w:rsidRPr="00581132">
        <w:rPr>
          <w:rtl/>
        </w:rPr>
        <w:t>الفصل الثالث عشر</w:t>
      </w:r>
      <w:bookmarkEnd w:id="145"/>
      <w:bookmarkEnd w:id="146"/>
      <w:bookmarkEnd w:id="147"/>
      <w:bookmarkEnd w:id="148"/>
      <w:r w:rsidRPr="00581132">
        <w:rPr>
          <w:rtl/>
        </w:rPr>
        <w:t xml:space="preserve"> </w:t>
      </w:r>
    </w:p>
    <w:p w14:paraId="04E76BAB" w14:textId="38FA3834" w:rsidR="00850B8B" w:rsidRPr="00435FBA" w:rsidRDefault="008466A6" w:rsidP="008466A6">
      <w:pPr>
        <w:pStyle w:val="Heading5"/>
        <w:rPr>
          <w:rFonts w:cs="Simplified Arabic"/>
          <w:sz w:val="60"/>
          <w:szCs w:val="60"/>
          <w:rtl/>
        </w:rPr>
      </w:pPr>
      <w:r w:rsidRPr="00581132">
        <w:rPr>
          <w:rFonts w:cs="Simplified Arabic"/>
          <w:sz w:val="60"/>
          <w:szCs w:val="60"/>
          <w:rtl/>
        </w:rPr>
        <w:t>جعله ربًا ومسيحًا</w:t>
      </w:r>
    </w:p>
    <w:p w14:paraId="3D1A20B1" w14:textId="77777777" w:rsidR="00850B8B" w:rsidRPr="00435FBA" w:rsidRDefault="00850B8B" w:rsidP="00C82784">
      <w:pPr>
        <w:jc w:val="left"/>
        <w:rPr>
          <w:rtl/>
        </w:rPr>
      </w:pPr>
    </w:p>
    <w:p w14:paraId="2E64E82A" w14:textId="77777777" w:rsidR="00850B8B" w:rsidRPr="00435FBA" w:rsidRDefault="00850B8B" w:rsidP="00C82784">
      <w:pPr>
        <w:jc w:val="left"/>
        <w:rPr>
          <w:rtl/>
        </w:rPr>
      </w:pPr>
    </w:p>
    <w:p w14:paraId="702B6022" w14:textId="77777777" w:rsidR="00850B8B" w:rsidRPr="00435FBA" w:rsidRDefault="00850B8B" w:rsidP="00C82784">
      <w:pPr>
        <w:jc w:val="left"/>
        <w:rPr>
          <w:rtl/>
        </w:rPr>
      </w:pPr>
    </w:p>
    <w:p w14:paraId="4B13E020" w14:textId="77777777" w:rsidR="00850B8B" w:rsidRPr="00435FBA" w:rsidRDefault="00850B8B" w:rsidP="00C82784">
      <w:pPr>
        <w:jc w:val="left"/>
        <w:rPr>
          <w:rtl/>
        </w:rPr>
      </w:pPr>
    </w:p>
    <w:p w14:paraId="548A1B7E" w14:textId="77777777" w:rsidR="00850B8B" w:rsidRPr="00435FBA" w:rsidRDefault="00850B8B" w:rsidP="00C82784">
      <w:pPr>
        <w:jc w:val="left"/>
        <w:rPr>
          <w:rtl/>
        </w:rPr>
      </w:pPr>
    </w:p>
    <w:p w14:paraId="514D91E1" w14:textId="77777777" w:rsidR="00850B8B" w:rsidRPr="00435FBA" w:rsidRDefault="00850B8B" w:rsidP="00C82784">
      <w:pPr>
        <w:jc w:val="left"/>
        <w:rPr>
          <w:rtl/>
        </w:rPr>
      </w:pPr>
    </w:p>
    <w:p w14:paraId="5F72F08F" w14:textId="77777777" w:rsidR="00850B8B" w:rsidRPr="00435FBA" w:rsidRDefault="00850B8B" w:rsidP="00C82784">
      <w:pPr>
        <w:jc w:val="left"/>
        <w:rPr>
          <w:rtl/>
        </w:rPr>
        <w:sectPr w:rsidR="00850B8B" w:rsidRPr="00435FBA" w:rsidSect="0077604F">
          <w:headerReference w:type="even" r:id="rId105"/>
          <w:headerReference w:type="default" r:id="rId106"/>
          <w:footerReference w:type="even" r:id="rId107"/>
          <w:footerReference w:type="default" r:id="rId108"/>
          <w:pgSz w:w="9639" w:h="13608" w:code="11"/>
          <w:pgMar w:top="1418" w:right="1134" w:bottom="1418" w:left="1134" w:header="567" w:footer="794" w:gutter="0"/>
          <w:cols w:space="708"/>
          <w:bidi/>
          <w:rtlGutter/>
          <w:docGrid w:linePitch="381"/>
        </w:sectPr>
      </w:pPr>
    </w:p>
    <w:p w14:paraId="173B12E0" w14:textId="77777777" w:rsidR="002233B5" w:rsidRPr="00435FBA" w:rsidRDefault="002233B5" w:rsidP="00913944">
      <w:pPr>
        <w:pStyle w:val="Heading2"/>
        <w:rPr>
          <w:rtl/>
        </w:rPr>
      </w:pPr>
      <w:bookmarkStart w:id="149" w:name="_Toc530670249"/>
      <w:bookmarkStart w:id="150" w:name="_Toc534188614"/>
      <w:bookmarkStart w:id="151" w:name="_Toc534206062"/>
      <w:bookmarkStart w:id="152" w:name="_Toc209707304"/>
      <w:r w:rsidRPr="00435FBA">
        <w:rPr>
          <w:rtl/>
        </w:rPr>
        <w:lastRenderedPageBreak/>
        <w:t>جعله ربًا ومسيحًا</w:t>
      </w:r>
      <w:r w:rsidRPr="00261496">
        <w:rPr>
          <w:rStyle w:val="FootnoteReference"/>
          <w:sz w:val="24"/>
          <w:szCs w:val="24"/>
          <w:rtl/>
        </w:rPr>
        <w:footnoteReference w:id="93"/>
      </w:r>
      <w:bookmarkEnd w:id="149"/>
      <w:bookmarkEnd w:id="150"/>
      <w:bookmarkEnd w:id="151"/>
      <w:bookmarkEnd w:id="152"/>
    </w:p>
    <w:p w14:paraId="504FD3A5" w14:textId="511AC702" w:rsidR="002233B5" w:rsidRPr="00435FBA" w:rsidRDefault="002233B5" w:rsidP="00A615D0">
      <w:pPr>
        <w:spacing w:after="0" w:line="276" w:lineRule="auto"/>
        <w:jc w:val="lowKashida"/>
        <w:rPr>
          <w:rtl/>
        </w:rPr>
      </w:pPr>
      <w:r w:rsidRPr="00435FBA">
        <w:rPr>
          <w:rtl/>
        </w:rPr>
        <w:t xml:space="preserve">من الآيات التي يسيء </w:t>
      </w:r>
      <w:r w:rsidR="009754D8" w:rsidRPr="00435FBA">
        <w:rPr>
          <w:rtl/>
        </w:rPr>
        <w:t>ال</w:t>
      </w:r>
      <w:r w:rsidR="00F82E82">
        <w:rPr>
          <w:rtl/>
        </w:rPr>
        <w:t>أريوس</w:t>
      </w:r>
      <w:r w:rsidR="009754D8" w:rsidRPr="00435FBA">
        <w:rPr>
          <w:rtl/>
        </w:rPr>
        <w:t>ي</w:t>
      </w:r>
      <w:r w:rsidR="009754D8">
        <w:rPr>
          <w:rFonts w:hint="cs"/>
          <w:rtl/>
        </w:rPr>
        <w:t>و</w:t>
      </w:r>
      <w:r w:rsidR="009754D8" w:rsidRPr="00435FBA">
        <w:rPr>
          <w:rtl/>
        </w:rPr>
        <w:t xml:space="preserve">ن </w:t>
      </w:r>
      <w:r w:rsidRPr="00435FBA">
        <w:rPr>
          <w:rtl/>
        </w:rPr>
        <w:t xml:space="preserve">فهمها الآية التي قالها بطرس الرسول في العظة التي ألقاها يوم </w:t>
      </w:r>
      <w:r w:rsidR="00A615D0">
        <w:rPr>
          <w:rtl/>
        </w:rPr>
        <w:t>الخمسين على اليهود في (أع2: 29</w:t>
      </w:r>
      <w:r w:rsidRPr="00435FBA">
        <w:rPr>
          <w:rtl/>
        </w:rPr>
        <w:t>–36)</w:t>
      </w:r>
      <w:r w:rsidR="00283F4A" w:rsidRPr="00435FBA">
        <w:rPr>
          <w:rtl/>
        </w:rPr>
        <w:t>.</w:t>
      </w:r>
    </w:p>
    <w:p w14:paraId="21774A98" w14:textId="73BE3179" w:rsidR="002233B5" w:rsidRPr="00435FBA" w:rsidRDefault="002233B5" w:rsidP="001D3035">
      <w:pPr>
        <w:spacing w:after="0" w:line="276" w:lineRule="auto"/>
        <w:jc w:val="lowKashida"/>
        <w:rPr>
          <w:rtl/>
        </w:rPr>
      </w:pPr>
      <w:r w:rsidRPr="00435FBA">
        <w:rPr>
          <w:rtl/>
        </w:rPr>
        <w:t xml:space="preserve">ويقول: "أَيُّهَا الرِّجَالُ الإِخْوَةُ، يَسُوغُ أَنْ يُقَالَ لَكُمْ جِهَارًا عَنْ رَئِيسِ الآبَاءِ دَاوُدَ إِنَّهُ مَاتَ وَدُفِنَ، وَقَبْرُهُ عِنْدَنَا حَتَّى هذَا الْيَوْمِ". يريد أن يعلق على الآية التي تقول: "لأَنَّكَ لَنْ تَتْرُكَ نَفْسِي فِي الْهَاوِيَةِ وَلاَ تَدَعَ قُدُّوسَكَ يَرَى فَسَادًا" فيقول: "رَئِيسِ الآبَاءِ دَاوُدَ إِنَّهُ مَاتَ وَدُفِنَ، وَقَبْرُهُ عِنْدَنَا حَتَّى هذَا الْيَوْمِ فَإِذْ كَانَ نَبِيًّا، وَعَلِمَ أَنَّ اللهَ حَلَفَ لَهُ بِقَسَمٍ أَنَّهُ مِنْ ثَمَرَةِ صُلْبِهِ يُقِيمُ الْمَسِيحَ حَسَبَ الْجَسَدِ لِيَجْلِسَ عَلَى كُرْسِيِّهِ، سَبَقَ فَرَأَى وَتَكَلَّمَ عَنْ قِيَامَةِ الْمَسِيحِ، أَنَّهُ لَمْ تُتْرَكْ نَفْسُهُ فِي الْهَاوِيَةِ وَلاَ رَأَى جَسَدُهُ فَسَادًا فَيَسُوعُ هذَا أَقَامَهُ اللهُ، وَنَحْنُ جَمِيعًا شُهُودٌ لِذلِكَ وَإِذِ ارْتَفَعَ بِيَمِينِ اللهِ، وَأَخَذَ مَوْعِدَ الرُّوحِ الْقُدُسِ مِنَ الآبِ، سَكَبَ هذَا الَّذِي أَنْتُمُ الآنَ تُبْصِرُونَهُ وَتَسْمَعُونَهُ لأَنَّ دَاوُدَ لَمْ يَصْعَدْ إِلَى السَّمَاوَاتِ. وَهُوَ نَفْسُهُ يَقُولُ: قَالَ الرَّبُّ لِرَبِّي: اجْلِسْ عَنْ يَمِينِي حَتَّى أَضَعَ أَعْدَاءَكَ مَوْطِئًا لِقَدَمَيْكَ فَلْيَعْلَمْ يَقِينًا جَمِيعُ بَيْتِ إِسْرَائِيلَ أَنَّ اللهَ جَعَلَ يَسُوعَ هذَا، </w:t>
      </w:r>
      <w:r w:rsidRPr="00435FBA">
        <w:rPr>
          <w:b/>
          <w:bCs/>
          <w:rtl/>
        </w:rPr>
        <w:t>الَّذِي صَلَبْتُمُوهُ أَنْتُمْ، رَبًّا وَمَسِيحًا"</w:t>
      </w:r>
      <w:r w:rsidRPr="00435FBA">
        <w:rPr>
          <w:rtl/>
        </w:rPr>
        <w:t xml:space="preserve">. </w:t>
      </w:r>
    </w:p>
    <w:p w14:paraId="7875610A" w14:textId="5127DAB2" w:rsidR="002233B5" w:rsidRPr="00435FBA" w:rsidRDefault="002233B5" w:rsidP="001D3035">
      <w:pPr>
        <w:spacing w:after="0" w:line="276" w:lineRule="auto"/>
        <w:jc w:val="lowKashida"/>
        <w:rPr>
          <w:rtl/>
        </w:rPr>
      </w:pPr>
      <w:r w:rsidRPr="00435FBA">
        <w:rPr>
          <w:rtl/>
        </w:rPr>
        <w:t xml:space="preserve">هنا نحب أن نقول بعض المعلومات عن هذه الآية لأن </w:t>
      </w:r>
      <w:r w:rsidR="000408DA" w:rsidRPr="00435FBA">
        <w:rPr>
          <w:rtl/>
        </w:rPr>
        <w:t>ال</w:t>
      </w:r>
      <w:r w:rsidR="00F82E82">
        <w:rPr>
          <w:rFonts w:hint="cs"/>
          <w:rtl/>
        </w:rPr>
        <w:t>أريوس</w:t>
      </w:r>
      <w:r w:rsidR="000408DA" w:rsidRPr="00435FBA">
        <w:rPr>
          <w:rtl/>
        </w:rPr>
        <w:t>يين</w:t>
      </w:r>
      <w:r w:rsidRPr="00435FBA">
        <w:rPr>
          <w:rtl/>
        </w:rPr>
        <w:t xml:space="preserve"> يظنو</w:t>
      </w:r>
      <w:r w:rsidR="001D3035">
        <w:rPr>
          <w:rFonts w:hint="cs"/>
          <w:rtl/>
        </w:rPr>
        <w:t>ن</w:t>
      </w:r>
      <w:r w:rsidRPr="00435FBA">
        <w:rPr>
          <w:rtl/>
        </w:rPr>
        <w:t xml:space="preserve"> </w:t>
      </w:r>
      <w:r w:rsidR="001D3035">
        <w:rPr>
          <w:rFonts w:hint="cs"/>
          <w:rtl/>
        </w:rPr>
        <w:t>أ</w:t>
      </w:r>
      <w:r w:rsidRPr="00435FBA">
        <w:rPr>
          <w:rtl/>
        </w:rPr>
        <w:t>ن</w:t>
      </w:r>
      <w:r w:rsidR="001D3035">
        <w:rPr>
          <w:rFonts w:hint="cs"/>
          <w:rtl/>
        </w:rPr>
        <w:t>ه</w:t>
      </w:r>
      <w:r w:rsidRPr="00435FBA">
        <w:rPr>
          <w:rtl/>
        </w:rPr>
        <w:t xml:space="preserve"> جعل هذا ربًا ومسيحًا</w:t>
      </w:r>
      <w:r w:rsidR="00283F4A" w:rsidRPr="00435FBA">
        <w:rPr>
          <w:rtl/>
        </w:rPr>
        <w:t>،</w:t>
      </w:r>
      <w:r w:rsidRPr="00435FBA">
        <w:rPr>
          <w:rtl/>
        </w:rPr>
        <w:t xml:space="preserve"> يعني أنه لم يكن رب ولا مسيح وبعد ذلك</w:t>
      </w:r>
      <w:r w:rsidR="00283F4A" w:rsidRPr="00435FBA">
        <w:rPr>
          <w:rtl/>
        </w:rPr>
        <w:t xml:space="preserve"> الآب جعله هكذا!!</w:t>
      </w:r>
    </w:p>
    <w:p w14:paraId="4A18A2D6" w14:textId="231778F0" w:rsidR="002233B5" w:rsidRPr="00435FBA" w:rsidRDefault="002233B5" w:rsidP="00283F4A">
      <w:pPr>
        <w:pStyle w:val="Heading4"/>
        <w:rPr>
          <w:rtl/>
        </w:rPr>
      </w:pPr>
      <w:r w:rsidRPr="00435FBA">
        <w:rPr>
          <w:rtl/>
        </w:rPr>
        <w:lastRenderedPageBreak/>
        <w:t>أما الرد</w:t>
      </w:r>
      <w:r w:rsidR="001D3035">
        <w:rPr>
          <w:rFonts w:hint="cs"/>
          <w:rtl/>
        </w:rPr>
        <w:t>:</w:t>
      </w:r>
    </w:p>
    <w:p w14:paraId="03B57317" w14:textId="217F1E1E" w:rsidR="00560D05" w:rsidRPr="00435FBA" w:rsidRDefault="002233B5" w:rsidP="001D3035">
      <w:pPr>
        <w:spacing w:after="0" w:line="276" w:lineRule="auto"/>
        <w:jc w:val="lowKashida"/>
        <w:rPr>
          <w:rtl/>
        </w:rPr>
      </w:pPr>
      <w:r w:rsidRPr="00435FBA">
        <w:rPr>
          <w:rtl/>
        </w:rPr>
        <w:t>هنا بطرس الرسول يتكلم عن "يسوع" الإنسان</w:t>
      </w:r>
      <w:r w:rsidRPr="00435FBA">
        <w:rPr>
          <w:rStyle w:val="FootnoteReference"/>
          <w:rtl/>
        </w:rPr>
        <w:footnoteReference w:id="94"/>
      </w:r>
      <w:r w:rsidRPr="00435FBA">
        <w:rPr>
          <w:rtl/>
        </w:rPr>
        <w:t>، الرجل يسوع الذي صلبتموه أنتم، فهو يتكلم عنه من جهة ناسوته فلا يتكلم عن اللاهوت؛ فلاهوت الابن لم يُجعل ربًا</w:t>
      </w:r>
      <w:r w:rsidR="001D3035">
        <w:rPr>
          <w:rFonts w:hint="cs"/>
          <w:rtl/>
        </w:rPr>
        <w:t xml:space="preserve"> إنما</w:t>
      </w:r>
      <w:r w:rsidRPr="00435FBA">
        <w:rPr>
          <w:rtl/>
        </w:rPr>
        <w:t xml:space="preserve"> هو رب بطبيعته. </w:t>
      </w:r>
    </w:p>
    <w:p w14:paraId="2E2BBC4B" w14:textId="323BDBAE" w:rsidR="002233B5" w:rsidRPr="00435FBA" w:rsidRDefault="002233B5" w:rsidP="001D3035">
      <w:pPr>
        <w:spacing w:after="0" w:line="276" w:lineRule="auto"/>
        <w:jc w:val="lowKashida"/>
        <w:rPr>
          <w:rtl/>
        </w:rPr>
      </w:pPr>
      <w:r w:rsidRPr="00435FBA">
        <w:rPr>
          <w:rtl/>
        </w:rPr>
        <w:t>لكن هنا يتكلم على يسوع الاسم البشري له. و"الذي صلبتموه" لأن الله الكلمة ليس هو المقصود بعبارة صلبتموه</w:t>
      </w:r>
      <w:r w:rsidR="001D3035">
        <w:rPr>
          <w:rFonts w:hint="cs"/>
          <w:rtl/>
        </w:rPr>
        <w:t>،</w:t>
      </w:r>
      <w:r w:rsidRPr="00435FBA">
        <w:rPr>
          <w:rtl/>
        </w:rPr>
        <w:t xml:space="preserve"> طبعًا صلبتموه الله المتجسد</w:t>
      </w:r>
      <w:r w:rsidRPr="00435FBA">
        <w:rPr>
          <w:rStyle w:val="FootnoteReference"/>
          <w:rtl/>
        </w:rPr>
        <w:footnoteReference w:id="95"/>
      </w:r>
      <w:r w:rsidR="001D3035">
        <w:rPr>
          <w:rFonts w:hint="cs"/>
          <w:rtl/>
        </w:rPr>
        <w:t>،</w:t>
      </w:r>
      <w:r w:rsidRPr="00435FBA">
        <w:rPr>
          <w:rtl/>
        </w:rPr>
        <w:t xml:space="preserve"> لكن هو مات بالجسد </w:t>
      </w:r>
      <w:r w:rsidR="001D3035">
        <w:rPr>
          <w:rFonts w:hint="cs"/>
          <w:rtl/>
        </w:rPr>
        <w:t xml:space="preserve">لأن </w:t>
      </w:r>
      <w:r w:rsidRPr="00435FBA">
        <w:rPr>
          <w:rtl/>
        </w:rPr>
        <w:t xml:space="preserve">لاهوته حي لا يموت. فيقول لهم: "هذا صار ربًا ومسيحًا"، لا يتكلم على جوهر الكلمة إنما يتكلم عن ناسوته. </w:t>
      </w:r>
      <w:r w:rsidR="001D3035">
        <w:rPr>
          <w:rFonts w:hint="cs"/>
          <w:rtl/>
        </w:rPr>
        <w:t>أ</w:t>
      </w:r>
      <w:r w:rsidRPr="00435FBA">
        <w:rPr>
          <w:rtl/>
        </w:rPr>
        <w:t xml:space="preserve">ي </w:t>
      </w:r>
      <w:r w:rsidR="001D3035">
        <w:rPr>
          <w:rFonts w:hint="cs"/>
          <w:rtl/>
        </w:rPr>
        <w:t xml:space="preserve">أن </w:t>
      </w:r>
      <w:r w:rsidRPr="00435FBA">
        <w:rPr>
          <w:rtl/>
        </w:rPr>
        <w:t>هذا الذي كنتم أنتم لا تفهمونه وصلبتموه وتعتبرو</w:t>
      </w:r>
      <w:r w:rsidR="001D3035">
        <w:rPr>
          <w:rFonts w:hint="cs"/>
          <w:rtl/>
        </w:rPr>
        <w:t>ن</w:t>
      </w:r>
      <w:r w:rsidRPr="00435FBA">
        <w:rPr>
          <w:rtl/>
        </w:rPr>
        <w:t>ه إنسان</w:t>
      </w:r>
      <w:r w:rsidR="00CB2908">
        <w:rPr>
          <w:rFonts w:hint="cs"/>
          <w:rtl/>
        </w:rPr>
        <w:t>ًا</w:t>
      </w:r>
      <w:r w:rsidRPr="00435FBA">
        <w:rPr>
          <w:rtl/>
        </w:rPr>
        <w:t xml:space="preserve"> عادي</w:t>
      </w:r>
      <w:r w:rsidR="00CB2908">
        <w:rPr>
          <w:rFonts w:hint="cs"/>
          <w:rtl/>
        </w:rPr>
        <w:t>ًا</w:t>
      </w:r>
      <w:r w:rsidRPr="00435FBA">
        <w:rPr>
          <w:rtl/>
        </w:rPr>
        <w:t>، أو حتى إنسان خاطئ هذا جعله الآب ربًا ومسيحًا.</w:t>
      </w:r>
    </w:p>
    <w:p w14:paraId="1B63AB27" w14:textId="2722E371" w:rsidR="002233B5" w:rsidRPr="00435FBA" w:rsidRDefault="002233B5" w:rsidP="001D3035">
      <w:pPr>
        <w:spacing w:after="0" w:line="276" w:lineRule="auto"/>
        <w:jc w:val="lowKashida"/>
        <w:rPr>
          <w:rtl/>
        </w:rPr>
      </w:pPr>
      <w:r w:rsidRPr="00435FBA">
        <w:rPr>
          <w:rtl/>
        </w:rPr>
        <w:t xml:space="preserve">ما معنى "جعله"؟ أي جعلكم فيما بعد تفهموا </w:t>
      </w:r>
      <w:r w:rsidR="001D3035">
        <w:rPr>
          <w:rFonts w:hint="cs"/>
          <w:rtl/>
        </w:rPr>
        <w:t>أ</w:t>
      </w:r>
      <w:r w:rsidRPr="00435FBA">
        <w:rPr>
          <w:rtl/>
        </w:rPr>
        <w:t>نه هو رب ومسيح.</w:t>
      </w:r>
    </w:p>
    <w:p w14:paraId="5021656B" w14:textId="007C1E2D" w:rsidR="002233B5" w:rsidRPr="00435FBA" w:rsidRDefault="002233B5" w:rsidP="001D3035">
      <w:pPr>
        <w:spacing w:after="0" w:line="276" w:lineRule="auto"/>
        <w:jc w:val="lowKashida"/>
        <w:rPr>
          <w:rtl/>
        </w:rPr>
      </w:pPr>
      <w:r w:rsidRPr="00435FBA">
        <w:rPr>
          <w:rtl/>
        </w:rPr>
        <w:t>نشرح هذه النقطة بشيء من التفصيل.</w:t>
      </w:r>
    </w:p>
    <w:p w14:paraId="2C3CA65E" w14:textId="77777777" w:rsidR="002233B5" w:rsidRPr="00435FBA" w:rsidRDefault="002233B5" w:rsidP="00C82784">
      <w:pPr>
        <w:spacing w:after="0" w:line="276" w:lineRule="auto"/>
        <w:jc w:val="lowKashida"/>
        <w:rPr>
          <w:rtl/>
        </w:rPr>
      </w:pPr>
      <w:r w:rsidRPr="00435FBA">
        <w:rPr>
          <w:b/>
          <w:bCs/>
          <w:sz w:val="29"/>
          <w:szCs w:val="29"/>
          <w:rtl/>
        </w:rPr>
        <w:t>كلمة "جُعل ربًا" ليس معناها أنه لم يكن ربًا من قبل، كيف</w:t>
      </w:r>
      <w:r w:rsidRPr="00435FBA">
        <w:rPr>
          <w:rtl/>
        </w:rPr>
        <w:t>؟!</w:t>
      </w:r>
    </w:p>
    <w:p w14:paraId="282A17B4" w14:textId="78D1A04B" w:rsidR="00560D05" w:rsidRPr="00435FBA" w:rsidRDefault="002233B5" w:rsidP="00767FAB">
      <w:pPr>
        <w:spacing w:after="0" w:line="276" w:lineRule="auto"/>
        <w:jc w:val="lowKashida"/>
        <w:rPr>
          <w:rtl/>
        </w:rPr>
      </w:pPr>
      <w:r w:rsidRPr="00435FBA">
        <w:rPr>
          <w:rtl/>
        </w:rPr>
        <w:t xml:space="preserve">مثلًا ربنا في (حز37) عندما تكلم عن هدايته للناس يقول: "وَأَقْطَعُ مَعَهُمْ عَهْدَ سَلاَمٍ، </w:t>
      </w:r>
      <w:r w:rsidRPr="00435FBA">
        <w:rPr>
          <w:rtl/>
        </w:rPr>
        <w:lastRenderedPageBreak/>
        <w:t>فَيَكُونُ مَعَهُمْ عَهْدًا مُؤَبَّدًا،</w:t>
      </w:r>
      <w:r w:rsidRPr="00435FBA">
        <w:t xml:space="preserve"> </w:t>
      </w:r>
      <w:r w:rsidRPr="00435FBA">
        <w:rPr>
          <w:rtl/>
        </w:rPr>
        <w:t xml:space="preserve">وَأُقِرُّهُمْ وَأُكَثِّرُهُمْ وَأَجْعَلُ مَقْدِسِي فِي وَسْطِهِمْ إِلَى الأَبَدِ وَيَكُونُ مَسْكَنِي فَوْقَهُمْ، وَأَكُونُ لَهُمْ إِلهًا وَيَكُونُونَ لِي شَعْبًا" (حز37: 26، 27) </w:t>
      </w:r>
    </w:p>
    <w:p w14:paraId="0FC9B273" w14:textId="1CFF66AB" w:rsidR="00560D05" w:rsidRPr="00435FBA" w:rsidRDefault="002233B5" w:rsidP="00767FAB">
      <w:pPr>
        <w:spacing w:after="0" w:line="276" w:lineRule="auto"/>
        <w:jc w:val="lowKashida"/>
        <w:rPr>
          <w:rtl/>
        </w:rPr>
      </w:pPr>
      <w:r w:rsidRPr="00435FBA">
        <w:rPr>
          <w:rtl/>
        </w:rPr>
        <w:t xml:space="preserve">عبارة "أكون لهم إلهًا" أي سوف لا يصير فقط إلهًا في ذلك الحين فهو إله منذ الأزل لكن هم سيقبلونه إلهًا. </w:t>
      </w:r>
    </w:p>
    <w:p w14:paraId="2DC73E97" w14:textId="4F9F0C7F" w:rsidR="002233B5" w:rsidRPr="00435FBA" w:rsidRDefault="002233B5" w:rsidP="006B5472">
      <w:pPr>
        <w:spacing w:after="0" w:line="276" w:lineRule="auto"/>
        <w:jc w:val="lowKashida"/>
        <w:rPr>
          <w:rtl/>
        </w:rPr>
      </w:pPr>
      <w:r w:rsidRPr="00435FBA">
        <w:rPr>
          <w:rtl/>
        </w:rPr>
        <w:t>فيقول: "أكون لهم إلهًا" هو إله من قبل ذلك لكن هذه الكينونة تعني قبول الناس لألوهيته</w:t>
      </w:r>
      <w:r w:rsidR="006B5472">
        <w:rPr>
          <w:rFonts w:hint="cs"/>
          <w:rtl/>
        </w:rPr>
        <w:t>،</w:t>
      </w:r>
      <w:r w:rsidRPr="00435FBA">
        <w:rPr>
          <w:rtl/>
        </w:rPr>
        <w:t xml:space="preserve"> أكون لهم إلهًا ويكونون لي شعبًا. "فَتَعْلَمُ الأُمَمُ أَنِّي أَنَا الرَّبُّ مُقَدِّسُ إِسْرَائِيلَ". فهنا جاءت من جهة معرفة الناس</w:t>
      </w:r>
      <w:r w:rsidR="006B5472">
        <w:rPr>
          <w:rFonts w:hint="cs"/>
          <w:rtl/>
        </w:rPr>
        <w:t>،</w:t>
      </w:r>
      <w:r w:rsidRPr="00435FBA">
        <w:rPr>
          <w:rtl/>
        </w:rPr>
        <w:t xml:space="preserve"> من جهة قبول الناس</w:t>
      </w:r>
      <w:r w:rsidR="006B5472">
        <w:rPr>
          <w:rFonts w:hint="cs"/>
          <w:rtl/>
        </w:rPr>
        <w:t>،</w:t>
      </w:r>
      <w:r w:rsidRPr="00435FBA">
        <w:rPr>
          <w:rtl/>
        </w:rPr>
        <w:t xml:space="preserve"> </w:t>
      </w:r>
      <w:r w:rsidR="006B5472">
        <w:rPr>
          <w:rFonts w:hint="cs"/>
          <w:rtl/>
        </w:rPr>
        <w:t>أ</w:t>
      </w:r>
      <w:r w:rsidRPr="00435FBA">
        <w:rPr>
          <w:rtl/>
        </w:rPr>
        <w:t>نه جُعل إلهًا لهم من جهة قبولهم للاهوته وليس في ذلك الحين صار إلهًا.</w:t>
      </w:r>
    </w:p>
    <w:p w14:paraId="222395F1" w14:textId="56825B47" w:rsidR="00560D05" w:rsidRPr="00435FBA" w:rsidRDefault="002233B5" w:rsidP="006B5472">
      <w:pPr>
        <w:spacing w:after="0" w:line="276" w:lineRule="auto"/>
        <w:jc w:val="lowKashida"/>
        <w:rPr>
          <w:rtl/>
        </w:rPr>
      </w:pPr>
      <w:r w:rsidRPr="00435FBA">
        <w:rPr>
          <w:rtl/>
        </w:rPr>
        <w:t>ويكرر هذا الكلام في آخر سفر الرؤيا يتكلم ع</w:t>
      </w:r>
      <w:r w:rsidR="006B5472">
        <w:rPr>
          <w:rFonts w:hint="cs"/>
          <w:rtl/>
        </w:rPr>
        <w:t>ن</w:t>
      </w:r>
      <w:r w:rsidRPr="00435FBA">
        <w:rPr>
          <w:rtl/>
        </w:rPr>
        <w:t xml:space="preserve"> نفس الموضوع يقول: "وَسَمِعْتُ صَوْتًا عَظ</w:t>
      </w:r>
      <w:r w:rsidR="00283F4A" w:rsidRPr="00435FBA">
        <w:rPr>
          <w:rtl/>
        </w:rPr>
        <w:t xml:space="preserve">ِيمًا مِنَ السَّمَاءِ قَائِلاً: </w:t>
      </w:r>
      <w:r w:rsidRPr="00435FBA">
        <w:rPr>
          <w:rtl/>
        </w:rPr>
        <w:t>هُوَذَا مَسْكَنُ اللهِ مَعَ النَّاسِ، وَهُوَ سَيَسْكُنُ مَعَهُمْ، وَهُمْ يَكُونُونَ لَهُ شَعْبًا، وَاللهُ نَفْسُهُ يَكُونُ مَعَهُمْ إِلهًا لَهُمْ"</w:t>
      </w:r>
      <w:r w:rsidR="006B5472">
        <w:rPr>
          <w:rFonts w:hint="cs"/>
          <w:rtl/>
        </w:rPr>
        <w:t xml:space="preserve"> </w:t>
      </w:r>
      <w:r w:rsidR="006B5472" w:rsidRPr="00435FBA">
        <w:rPr>
          <w:rtl/>
        </w:rPr>
        <w:t xml:space="preserve">(رؤ21: </w:t>
      </w:r>
      <w:r w:rsidR="006B5472">
        <w:rPr>
          <w:rFonts w:hint="cs"/>
          <w:rtl/>
        </w:rPr>
        <w:t>3</w:t>
      </w:r>
      <w:r w:rsidR="006B5472" w:rsidRPr="00435FBA">
        <w:rPr>
          <w:rtl/>
        </w:rPr>
        <w:t>)</w:t>
      </w:r>
      <w:r w:rsidR="00283F4A" w:rsidRPr="00435FBA">
        <w:rPr>
          <w:rtl/>
        </w:rPr>
        <w:t>.</w:t>
      </w:r>
      <w:r w:rsidRPr="00435FBA">
        <w:rPr>
          <w:rtl/>
        </w:rPr>
        <w:t xml:space="preserve"> </w:t>
      </w:r>
    </w:p>
    <w:p w14:paraId="4FB8E38C" w14:textId="259386BF" w:rsidR="002233B5" w:rsidRPr="00435FBA" w:rsidRDefault="002233B5" w:rsidP="006B5472">
      <w:pPr>
        <w:spacing w:after="0" w:line="276" w:lineRule="auto"/>
        <w:jc w:val="lowKashida"/>
        <w:rPr>
          <w:rtl/>
        </w:rPr>
      </w:pPr>
      <w:r w:rsidRPr="00435FBA">
        <w:rPr>
          <w:rtl/>
        </w:rPr>
        <w:t>كيف وهو إله من قبل ذلك</w:t>
      </w:r>
      <w:r w:rsidR="00800FEC">
        <w:rPr>
          <w:rFonts w:hint="cs"/>
          <w:rtl/>
        </w:rPr>
        <w:t>؟</w:t>
      </w:r>
      <w:r w:rsidRPr="00435FBA">
        <w:rPr>
          <w:rtl/>
        </w:rPr>
        <w:t xml:space="preserve"> كلمة </w:t>
      </w:r>
      <w:r w:rsidR="00800FEC">
        <w:rPr>
          <w:rFonts w:hint="cs"/>
          <w:rtl/>
        </w:rPr>
        <w:t>"</w:t>
      </w:r>
      <w:r w:rsidRPr="00435FBA">
        <w:rPr>
          <w:rtl/>
        </w:rPr>
        <w:t>يكون إلهًا</w:t>
      </w:r>
      <w:r w:rsidR="00800FEC">
        <w:rPr>
          <w:rFonts w:hint="cs"/>
          <w:rtl/>
        </w:rPr>
        <w:t>"</w:t>
      </w:r>
      <w:r w:rsidRPr="00435FBA">
        <w:rPr>
          <w:rtl/>
        </w:rPr>
        <w:t xml:space="preserve"> </w:t>
      </w:r>
      <w:r w:rsidR="00800FEC">
        <w:rPr>
          <w:rFonts w:hint="cs"/>
          <w:rtl/>
        </w:rPr>
        <w:t>هن</w:t>
      </w:r>
      <w:r w:rsidRPr="00435FBA">
        <w:rPr>
          <w:rtl/>
        </w:rPr>
        <w:t xml:space="preserve">ا </w:t>
      </w:r>
      <w:r w:rsidR="00800FEC">
        <w:rPr>
          <w:rFonts w:hint="cs"/>
          <w:rtl/>
        </w:rPr>
        <w:t>ت</w:t>
      </w:r>
      <w:r w:rsidRPr="00435FBA">
        <w:rPr>
          <w:rtl/>
        </w:rPr>
        <w:t xml:space="preserve">عني </w:t>
      </w:r>
      <w:r w:rsidR="006B5472">
        <w:rPr>
          <w:rFonts w:hint="cs"/>
          <w:rtl/>
        </w:rPr>
        <w:t>أنهم</w:t>
      </w:r>
      <w:r w:rsidRPr="00435FBA">
        <w:rPr>
          <w:rtl/>
        </w:rPr>
        <w:t xml:space="preserve"> يقبلونه كإله وتصبح العلاقة بالإيمان</w:t>
      </w:r>
      <w:r w:rsidR="006B5472">
        <w:rPr>
          <w:rFonts w:hint="cs"/>
          <w:rtl/>
        </w:rPr>
        <w:t>،</w:t>
      </w:r>
      <w:r w:rsidRPr="00435FBA">
        <w:rPr>
          <w:rtl/>
        </w:rPr>
        <w:t xml:space="preserve"> صار إلهًا عمليًا لهؤلاء المفديين الصالحين. فكلمة "يصير إلهًا أو يُجعَل إلهًا أو يكون إلهًا" في وقت من الأوقات</w:t>
      </w:r>
      <w:r w:rsidR="00800FEC">
        <w:rPr>
          <w:rFonts w:hint="cs"/>
          <w:rtl/>
        </w:rPr>
        <w:t>،</w:t>
      </w:r>
      <w:r w:rsidRPr="00435FBA">
        <w:rPr>
          <w:rtl/>
        </w:rPr>
        <w:t xml:space="preserve"> لا </w:t>
      </w:r>
      <w:r w:rsidR="006B5472">
        <w:rPr>
          <w:rFonts w:hint="cs"/>
          <w:rtl/>
        </w:rPr>
        <w:t>ت</w:t>
      </w:r>
      <w:r w:rsidRPr="00435FBA">
        <w:rPr>
          <w:rtl/>
        </w:rPr>
        <w:t>منع اللاهوت الأزلي لله ولكن هنا يتكلم ع</w:t>
      </w:r>
      <w:r w:rsidR="00800FEC">
        <w:rPr>
          <w:rFonts w:hint="cs"/>
          <w:rtl/>
        </w:rPr>
        <w:t>ن</w:t>
      </w:r>
      <w:r w:rsidRPr="00435FBA">
        <w:rPr>
          <w:rtl/>
        </w:rPr>
        <w:t xml:space="preserve"> التخصيص من حيث قبول الناس له واعترافهم به </w:t>
      </w:r>
      <w:r w:rsidR="006B5472">
        <w:rPr>
          <w:rFonts w:hint="cs"/>
          <w:rtl/>
        </w:rPr>
        <w:t>أ</w:t>
      </w:r>
      <w:r w:rsidRPr="00435FBA">
        <w:rPr>
          <w:rtl/>
        </w:rPr>
        <w:t xml:space="preserve">نه </w:t>
      </w:r>
      <w:r w:rsidRPr="00121576">
        <w:rPr>
          <w:b/>
          <w:bCs/>
          <w:rtl/>
        </w:rPr>
        <w:t>إله</w:t>
      </w:r>
      <w:r w:rsidRPr="00435FBA">
        <w:rPr>
          <w:rtl/>
        </w:rPr>
        <w:t xml:space="preserve">. </w:t>
      </w:r>
    </w:p>
    <w:p w14:paraId="02FE50A6" w14:textId="4CD86C32" w:rsidR="002233B5" w:rsidRPr="00435FBA" w:rsidRDefault="002233B5" w:rsidP="006B5472">
      <w:pPr>
        <w:spacing w:after="0" w:line="276" w:lineRule="auto"/>
        <w:jc w:val="lowKashida"/>
        <w:rPr>
          <w:rtl/>
        </w:rPr>
      </w:pPr>
      <w:r w:rsidRPr="00435FBA">
        <w:rPr>
          <w:rtl/>
        </w:rPr>
        <w:t xml:space="preserve">وهذا الأمر </w:t>
      </w:r>
      <w:r w:rsidR="00FE71A3" w:rsidRPr="00435FBA">
        <w:rPr>
          <w:rtl/>
        </w:rPr>
        <w:t>أيضًا</w:t>
      </w:r>
      <w:r w:rsidRPr="00435FBA">
        <w:rPr>
          <w:rtl/>
        </w:rPr>
        <w:t xml:space="preserve"> نجده في (تك</w:t>
      </w:r>
      <w:r w:rsidR="006B5472">
        <w:rPr>
          <w:rFonts w:hint="cs"/>
          <w:rtl/>
        </w:rPr>
        <w:t>21:</w:t>
      </w:r>
      <w:r w:rsidRPr="00435FBA">
        <w:rPr>
          <w:rtl/>
        </w:rPr>
        <w:t>28)</w:t>
      </w:r>
      <w:r w:rsidR="00EA2598" w:rsidRPr="00435FBA">
        <w:rPr>
          <w:rtl/>
        </w:rPr>
        <w:t xml:space="preserve"> </w:t>
      </w:r>
      <w:r w:rsidRPr="00435FBA">
        <w:rPr>
          <w:rtl/>
        </w:rPr>
        <w:t>بعد رؤية السلم الواصل بين السماء والأرض والرؤيا التي رآها يعقوب أبو الآباء في حلم بعد ما استيقظ من النوم وتذكر وعد الله له</w:t>
      </w:r>
      <w:r w:rsidR="006B5472">
        <w:rPr>
          <w:rFonts w:hint="cs"/>
          <w:rtl/>
        </w:rPr>
        <w:t xml:space="preserve"> "</w:t>
      </w:r>
      <w:r w:rsidR="006B5472" w:rsidRPr="006B5472">
        <w:rPr>
          <w:rtl/>
        </w:rPr>
        <w:t>يَكُونُ الرَّبُّ لِي إِلهًا</w:t>
      </w:r>
      <w:r w:rsidR="006B5472">
        <w:rPr>
          <w:rFonts w:hint="cs"/>
          <w:rtl/>
        </w:rPr>
        <w:t>"</w:t>
      </w:r>
      <w:r w:rsidRPr="00435FBA">
        <w:rPr>
          <w:rtl/>
        </w:rPr>
        <w:t>.</w:t>
      </w:r>
    </w:p>
    <w:p w14:paraId="71689B29" w14:textId="77777777" w:rsidR="002233B5" w:rsidRPr="00435FBA" w:rsidRDefault="002233B5" w:rsidP="00C82784">
      <w:pPr>
        <w:spacing w:after="0" w:line="276" w:lineRule="auto"/>
        <w:jc w:val="lowKashida"/>
        <w:rPr>
          <w:rtl/>
        </w:rPr>
      </w:pPr>
      <w:r w:rsidRPr="00435FBA">
        <w:rPr>
          <w:rtl/>
        </w:rPr>
        <w:lastRenderedPageBreak/>
        <w:t xml:space="preserve">"وَنَذَرَ يَعْقُوبُ نَذْرًا قَائِلاً: إِنْ كَانَ اللهُ مَعِي، وَحَفِظَنِي فِي هذَا الطَّرِيقِ الَّذِي أَنَا سَائِرٌ فِيهِ، وَأَعْطَانِي خُبْزًا لآكُلَ وَثِيَابًا لأَلْبَسَ، وَرَجَعْتُ بِسَلاَمٍ إِلَى بَيْتِ أَبِي، يَكُونُ الرَّبُّ لِي إِلهًا، وَهذَا الْحَجَرُ الَّذِي أَقَمْتُهُ عَمُودًا يَكُونُ بَيْتَ اللهِ" (تك 28: 20-21). </w:t>
      </w:r>
    </w:p>
    <w:p w14:paraId="55157034" w14:textId="7E89F598" w:rsidR="002233B5" w:rsidRPr="00435FBA" w:rsidRDefault="002233B5" w:rsidP="00C82784">
      <w:pPr>
        <w:spacing w:after="0" w:line="276" w:lineRule="auto"/>
        <w:jc w:val="lowKashida"/>
        <w:rPr>
          <w:rtl/>
        </w:rPr>
      </w:pPr>
      <w:r w:rsidRPr="00435FBA">
        <w:rPr>
          <w:rtl/>
        </w:rPr>
        <w:t>"</w:t>
      </w:r>
      <w:r w:rsidRPr="00435FBA">
        <w:rPr>
          <w:rStyle w:val="Heading3Char"/>
          <w:rtl/>
        </w:rPr>
        <w:t>يكون لي إلهًا</w:t>
      </w:r>
      <w:r w:rsidRPr="00435FBA">
        <w:rPr>
          <w:b/>
          <w:bCs/>
          <w:rtl/>
        </w:rPr>
        <w:t>"</w:t>
      </w:r>
      <w:r w:rsidRPr="00435FBA">
        <w:rPr>
          <w:rStyle w:val="FootnoteReference"/>
          <w:b/>
          <w:bCs/>
          <w:rtl/>
        </w:rPr>
        <w:footnoteReference w:id="96"/>
      </w:r>
    </w:p>
    <w:p w14:paraId="39D8791E" w14:textId="03A3071F" w:rsidR="00924F44" w:rsidRPr="00435FBA" w:rsidRDefault="002233B5" w:rsidP="006B5472">
      <w:pPr>
        <w:spacing w:after="0" w:line="276" w:lineRule="auto"/>
        <w:jc w:val="lowKashida"/>
        <w:rPr>
          <w:rtl/>
        </w:rPr>
      </w:pPr>
      <w:r w:rsidRPr="00435FBA">
        <w:rPr>
          <w:rtl/>
        </w:rPr>
        <w:t xml:space="preserve">ليس معنى ذلك </w:t>
      </w:r>
      <w:r w:rsidR="006B5472">
        <w:rPr>
          <w:rFonts w:hint="cs"/>
          <w:rtl/>
        </w:rPr>
        <w:t>أ</w:t>
      </w:r>
      <w:r w:rsidRPr="00435FBA">
        <w:rPr>
          <w:rtl/>
        </w:rPr>
        <w:t>ن</w:t>
      </w:r>
      <w:r w:rsidR="006B5472">
        <w:rPr>
          <w:rFonts w:hint="cs"/>
          <w:rtl/>
        </w:rPr>
        <w:t>ه</w:t>
      </w:r>
      <w:r w:rsidRPr="00435FBA">
        <w:rPr>
          <w:rtl/>
        </w:rPr>
        <w:t xml:space="preserve"> لم يكن إله</w:t>
      </w:r>
      <w:r w:rsidR="006B5472">
        <w:rPr>
          <w:rFonts w:hint="cs"/>
          <w:rtl/>
        </w:rPr>
        <w:t>ًا</w:t>
      </w:r>
      <w:r w:rsidRPr="00435FBA">
        <w:rPr>
          <w:rtl/>
        </w:rPr>
        <w:t xml:space="preserve"> قبل ذلك، هو يكون إلهًا في ذلك الوقت، بمعنى من ناحية قبول يعقوب وإيمانه </w:t>
      </w:r>
      <w:r w:rsidR="00156A10">
        <w:rPr>
          <w:rFonts w:hint="cs"/>
          <w:rtl/>
        </w:rPr>
        <w:t>بالله</w:t>
      </w:r>
      <w:r w:rsidRPr="00435FBA">
        <w:rPr>
          <w:rtl/>
        </w:rPr>
        <w:t xml:space="preserve"> في تحقيق وعد</w:t>
      </w:r>
      <w:r w:rsidR="00156A10">
        <w:rPr>
          <w:rFonts w:hint="cs"/>
          <w:rtl/>
        </w:rPr>
        <w:t>ه</w:t>
      </w:r>
      <w:r w:rsidRPr="00435FBA">
        <w:rPr>
          <w:rtl/>
        </w:rPr>
        <w:t xml:space="preserve"> له. يقول: "</w:t>
      </w:r>
      <w:r w:rsidR="006B5472" w:rsidRPr="006B5472">
        <w:rPr>
          <w:rtl/>
        </w:rPr>
        <w:t>يَكُونُ الرَّبُّ لِي إِلهًا</w:t>
      </w:r>
      <w:r w:rsidR="006B5472">
        <w:rPr>
          <w:rtl/>
        </w:rPr>
        <w:t>" فعندما يقول</w:t>
      </w:r>
      <w:r w:rsidRPr="00435FBA">
        <w:rPr>
          <w:rtl/>
        </w:rPr>
        <w:t xml:space="preserve"> "جَعَل يسوع ربًا ومسيحًا</w:t>
      </w:r>
      <w:r w:rsidR="006B5472">
        <w:rPr>
          <w:rFonts w:hint="cs"/>
          <w:rtl/>
        </w:rPr>
        <w:t>"</w:t>
      </w:r>
      <w:r w:rsidRPr="00435FBA">
        <w:rPr>
          <w:rtl/>
        </w:rPr>
        <w:t xml:space="preserve"> ليس معناها أنه لم يكن ربًا ومسيحًا من قبل ولكن بإيمان هؤلاء اليهو</w:t>
      </w:r>
      <w:r w:rsidR="006B5472">
        <w:rPr>
          <w:rtl/>
        </w:rPr>
        <w:t>د الذين صلبوه عن جهل ولا يعرفون</w:t>
      </w:r>
      <w:r w:rsidRPr="00435FBA">
        <w:rPr>
          <w:rtl/>
        </w:rPr>
        <w:t>، و"</w:t>
      </w:r>
      <w:r w:rsidR="006B5472" w:rsidRPr="006B5472">
        <w:rPr>
          <w:rtl/>
        </w:rPr>
        <w:t>لَوْ عَرَفُوا لَمَا صَلَبُوا رَبَّ الْمَجْدِ</w:t>
      </w:r>
      <w:r w:rsidR="00EF664A" w:rsidRPr="00435FBA">
        <w:rPr>
          <w:rtl/>
        </w:rPr>
        <w:t>".</w:t>
      </w:r>
    </w:p>
    <w:p w14:paraId="327E527C" w14:textId="75F3D159" w:rsidR="002233B5" w:rsidRPr="00435FBA" w:rsidRDefault="002233B5" w:rsidP="006B5472">
      <w:pPr>
        <w:spacing w:after="0" w:line="276" w:lineRule="auto"/>
        <w:jc w:val="lowKashida"/>
        <w:rPr>
          <w:rtl/>
        </w:rPr>
      </w:pPr>
      <w:r w:rsidRPr="00435FBA">
        <w:rPr>
          <w:rtl/>
        </w:rPr>
        <w:t xml:space="preserve">هذا قد جُعل لهم ربًا ومسيحًا من حيث إيمانهم به ومن حيث الآيات والعجائب التي قالها بدليل </w:t>
      </w:r>
      <w:r w:rsidR="006B5472">
        <w:rPr>
          <w:rFonts w:hint="cs"/>
          <w:rtl/>
        </w:rPr>
        <w:t>أ</w:t>
      </w:r>
      <w:r w:rsidRPr="00435FBA">
        <w:rPr>
          <w:rtl/>
        </w:rPr>
        <w:t>نه في نفس الوقت قال عن يسوع المسيح بعد قيامته قال: "وَنَحْنُ جَمِيعًا شُهُودٌ لِذلِكَ ارْتَفَعَ بِيَمِينِ اللهِ، وَأَخَذَ مَوْعِدَ الرُّوحِ الْقُدُسِ مِنَ الآبِ،</w:t>
      </w:r>
      <w:r w:rsidRPr="00435FBA">
        <w:t xml:space="preserve"> </w:t>
      </w:r>
      <w:r w:rsidRPr="00435FBA">
        <w:rPr>
          <w:rtl/>
        </w:rPr>
        <w:t>سَكَبَ هذَا الَّذِي أَنْتُمُ الآنَ تُبْصِرُونَهُ وَتَسْمَعُونَهُ" (أع2: 33).</w:t>
      </w:r>
    </w:p>
    <w:p w14:paraId="332F1F7C" w14:textId="25B341D0" w:rsidR="002233B5" w:rsidRPr="00435FBA" w:rsidRDefault="002233B5" w:rsidP="006B5472">
      <w:pPr>
        <w:spacing w:after="0" w:line="276" w:lineRule="auto"/>
        <w:jc w:val="lowKashida"/>
        <w:rPr>
          <w:rtl/>
        </w:rPr>
      </w:pPr>
      <w:r w:rsidRPr="00435FBA">
        <w:rPr>
          <w:b/>
          <w:bCs/>
          <w:rtl/>
        </w:rPr>
        <w:t>فهذا الذي يسكب الروح القدس على الناس هو إله لا شك. إذ كيف يستطيع أن يسكب روح الله على الناس إن لم يكن إلهًا لهم</w:t>
      </w:r>
      <w:r w:rsidRPr="00435FBA">
        <w:rPr>
          <w:rtl/>
        </w:rPr>
        <w:t>.</w:t>
      </w:r>
    </w:p>
    <w:p w14:paraId="31D7B9FB" w14:textId="35FC0793" w:rsidR="002233B5" w:rsidRPr="00435FBA" w:rsidRDefault="002233B5" w:rsidP="00C82784">
      <w:pPr>
        <w:spacing w:after="0" w:line="276" w:lineRule="auto"/>
        <w:jc w:val="lowKashida"/>
        <w:rPr>
          <w:rtl/>
        </w:rPr>
      </w:pPr>
      <w:r w:rsidRPr="00435FBA">
        <w:rPr>
          <w:rtl/>
        </w:rPr>
        <w:lastRenderedPageBreak/>
        <w:t xml:space="preserve">إذًا كلمة "جُعل ربًا ومسيحًا" معناها </w:t>
      </w:r>
      <w:r w:rsidR="00013C48">
        <w:rPr>
          <w:rFonts w:hint="cs"/>
          <w:rtl/>
        </w:rPr>
        <w:t>أ</w:t>
      </w:r>
      <w:r w:rsidRPr="00435FBA">
        <w:rPr>
          <w:rtl/>
        </w:rPr>
        <w:t xml:space="preserve">نه جعل الناس في إيمانهم به بما أجراه من معجزات وآيات كثيرة يؤمنون به ربًا ومسيحًا، بينما هو رب ومسيح قبل أن يؤمنوا. هو كان ملكًا وربًا منذ الأزل قبل أن يصير إنسانًا أما ربوبيته علينا فبقبولنا له صار أبًا. </w:t>
      </w:r>
    </w:p>
    <w:p w14:paraId="3C06952C" w14:textId="08E67935" w:rsidR="002233B5" w:rsidRPr="00435FBA" w:rsidRDefault="002233B5" w:rsidP="00F20074">
      <w:pPr>
        <w:spacing w:after="0" w:line="276" w:lineRule="auto"/>
        <w:jc w:val="lowKashida"/>
        <w:rPr>
          <w:rtl/>
        </w:rPr>
      </w:pPr>
      <w:r w:rsidRPr="00435FBA">
        <w:rPr>
          <w:rtl/>
        </w:rPr>
        <w:t>نحن البشرية الذين أخطأنا وعبدنا الأصنام و</w:t>
      </w:r>
      <w:r w:rsidR="00E203FD">
        <w:rPr>
          <w:rFonts w:hint="cs"/>
          <w:rtl/>
        </w:rPr>
        <w:t>ت</w:t>
      </w:r>
      <w:r w:rsidRPr="00435FBA">
        <w:rPr>
          <w:rtl/>
        </w:rPr>
        <w:t>ج</w:t>
      </w:r>
      <w:r w:rsidR="00E203FD">
        <w:rPr>
          <w:rFonts w:hint="cs"/>
          <w:rtl/>
        </w:rPr>
        <w:t>ا</w:t>
      </w:r>
      <w:r w:rsidRPr="00435FBA">
        <w:rPr>
          <w:rtl/>
        </w:rPr>
        <w:t>هلنا الله ثم رجعنا نصرخ إليه لكي نعود إليه ونقول له: "كن لنا إلهًا</w:t>
      </w:r>
      <w:r w:rsidR="00E203FD">
        <w:rPr>
          <w:rFonts w:hint="cs"/>
          <w:rtl/>
        </w:rPr>
        <w:t>...</w:t>
      </w:r>
      <w:r w:rsidRPr="00435FBA">
        <w:rPr>
          <w:rtl/>
        </w:rPr>
        <w:t xml:space="preserve"> إن عملت معنا كذا وكذا تصير لنا إلهًا". </w:t>
      </w:r>
    </w:p>
    <w:p w14:paraId="63957B4B" w14:textId="2C2622FF" w:rsidR="002233B5" w:rsidRPr="00435FBA" w:rsidRDefault="002233B5" w:rsidP="00C82784">
      <w:pPr>
        <w:spacing w:after="0" w:line="276" w:lineRule="auto"/>
        <w:jc w:val="lowKashida"/>
        <w:rPr>
          <w:rtl/>
        </w:rPr>
      </w:pPr>
      <w:r w:rsidRPr="00435FBA">
        <w:rPr>
          <w:rtl/>
        </w:rPr>
        <w:t>فيكون المسيح في تجسده أعطاه لاهوته قوة المعجزات الكثيرة وبخاصة القيامة من الأموات وبها استطاع ا</w:t>
      </w:r>
      <w:r w:rsidR="00EF664A" w:rsidRPr="00435FBA">
        <w:rPr>
          <w:rtl/>
        </w:rPr>
        <w:t>لناس أن يقبلوه ويصير لهم إلهًا.</w:t>
      </w:r>
    </w:p>
    <w:p w14:paraId="7BDA2484" w14:textId="3F48684C" w:rsidR="00560D05" w:rsidRPr="00435FBA" w:rsidRDefault="002233B5" w:rsidP="00F20074">
      <w:pPr>
        <w:spacing w:after="0" w:line="276" w:lineRule="auto"/>
        <w:jc w:val="lowKashida"/>
        <w:rPr>
          <w:b/>
          <w:bCs/>
          <w:rtl/>
        </w:rPr>
      </w:pPr>
      <w:r w:rsidRPr="00435FBA">
        <w:rPr>
          <w:b/>
          <w:bCs/>
          <w:rtl/>
        </w:rPr>
        <w:t xml:space="preserve">كما يقول: "قَالَ الرَّبُّ لِرَبِّي: اجْلِسْ عَنْ يَمِينِي" (مز110: 1). </w:t>
      </w:r>
    </w:p>
    <w:p w14:paraId="07C95237" w14:textId="57D5FB98" w:rsidR="00924F44" w:rsidRPr="00435FBA" w:rsidRDefault="002233B5" w:rsidP="00F20074">
      <w:pPr>
        <w:spacing w:after="0" w:line="276" w:lineRule="auto"/>
        <w:jc w:val="lowKashida"/>
        <w:rPr>
          <w:rtl/>
        </w:rPr>
      </w:pPr>
      <w:r w:rsidRPr="00435FBA">
        <w:rPr>
          <w:rtl/>
        </w:rPr>
        <w:t xml:space="preserve">إذًا هو رب من القديم حتى إن داود تنبأ بهذا </w:t>
      </w:r>
      <w:r w:rsidR="00FE71A3" w:rsidRPr="00435FBA">
        <w:rPr>
          <w:rtl/>
        </w:rPr>
        <w:t>أيضًا</w:t>
      </w:r>
      <w:r w:rsidRPr="00435FBA">
        <w:rPr>
          <w:rtl/>
        </w:rPr>
        <w:t xml:space="preserve"> وتكلم عنه قبل ميلاده بسنين عديدة وقال: "قال الرب لربي" فهو رب، وهو مسيح، ولكنكم صلبتموه عن جهل وإذ رأيتموه وقد تبرهن لكم بالآيات صار لكم ربًا وإلهًا.</w:t>
      </w:r>
    </w:p>
    <w:p w14:paraId="78A7E2EE" w14:textId="53E80E88" w:rsidR="002233B5" w:rsidRPr="00435FBA" w:rsidRDefault="002233B5" w:rsidP="00F20074">
      <w:pPr>
        <w:spacing w:after="0" w:line="276" w:lineRule="auto"/>
        <w:jc w:val="lowKashida"/>
        <w:rPr>
          <w:rtl/>
        </w:rPr>
      </w:pPr>
      <w:r w:rsidRPr="00435FBA">
        <w:rPr>
          <w:rtl/>
        </w:rPr>
        <w:t xml:space="preserve">فكون </w:t>
      </w:r>
      <w:r w:rsidR="00A84A5C">
        <w:rPr>
          <w:rFonts w:hint="cs"/>
          <w:rtl/>
        </w:rPr>
        <w:t>أ</w:t>
      </w:r>
      <w:r w:rsidRPr="00435FBA">
        <w:rPr>
          <w:rtl/>
        </w:rPr>
        <w:t xml:space="preserve">ن الله رب وإله، وكون </w:t>
      </w:r>
      <w:r w:rsidR="00F20074">
        <w:rPr>
          <w:rFonts w:hint="cs"/>
          <w:rtl/>
        </w:rPr>
        <w:t>أ</w:t>
      </w:r>
      <w:r w:rsidRPr="00435FBA">
        <w:rPr>
          <w:rtl/>
        </w:rPr>
        <w:t>ن المسيح بالجسد رب وإله، هو كذلك قبل أن يعترف الناس به. ولكن اعتراف الناس به معناه؛ قبولهم له وليس معناه صيرورته من ذلك الحين أنه رب وإله.</w:t>
      </w:r>
    </w:p>
    <w:p w14:paraId="614757FF" w14:textId="0DD76A68" w:rsidR="00544EDF" w:rsidRPr="00435FBA" w:rsidRDefault="002233B5" w:rsidP="00F20074">
      <w:pPr>
        <w:spacing w:after="0" w:line="276" w:lineRule="auto"/>
        <w:jc w:val="lowKashida"/>
        <w:rPr>
          <w:rtl/>
        </w:rPr>
      </w:pPr>
      <w:r w:rsidRPr="00435FBA">
        <w:rPr>
          <w:rtl/>
        </w:rPr>
        <w:t>عندما سأل السيد المسيح بطرس: "قَالَ لَهُمْ: وَأَنْتُمْ، مَنْ تَقُولُونَ إِنِّي أَنَا؟ فَأَجَابَ سِمْعَانُ بُطْرُسُ وَقَال: أَنْتَ هُوَ الْمَسِيحُ ابْنُ اللهِ الْحَيِّ!" (مت16: 15، 16)، هو لم يصر مسيحًا باعتراف بطرس أو بقبول بطرس، أو بإعلان بطرس. إنما هو مسيح قبل ذلك!! وليس ابن الله باعتراف بطرس، وإنما هو ابن الله منذ الأزل.</w:t>
      </w:r>
    </w:p>
    <w:p w14:paraId="133833E8" w14:textId="77777777" w:rsidR="009E7BF6" w:rsidRDefault="002233B5" w:rsidP="009E7BF6">
      <w:pPr>
        <w:spacing w:after="0" w:line="276" w:lineRule="auto"/>
        <w:jc w:val="lowKashida"/>
        <w:rPr>
          <w:b/>
          <w:bCs/>
          <w:rtl/>
        </w:rPr>
      </w:pPr>
      <w:r w:rsidRPr="00435FBA">
        <w:rPr>
          <w:b/>
          <w:bCs/>
          <w:rtl/>
        </w:rPr>
        <w:lastRenderedPageBreak/>
        <w:t xml:space="preserve">كلمة "جُعل" </w:t>
      </w:r>
      <w:r w:rsidR="00F94911">
        <w:rPr>
          <w:rFonts w:hint="cs"/>
          <w:b/>
          <w:bCs/>
          <w:rtl/>
        </w:rPr>
        <w:t>تعني</w:t>
      </w:r>
      <w:r w:rsidRPr="00435FBA">
        <w:rPr>
          <w:b/>
          <w:bCs/>
          <w:rtl/>
        </w:rPr>
        <w:t xml:space="preserve"> </w:t>
      </w:r>
      <w:r w:rsidR="00F94911">
        <w:rPr>
          <w:rFonts w:hint="cs"/>
          <w:b/>
          <w:bCs/>
          <w:rtl/>
        </w:rPr>
        <w:t>أ</w:t>
      </w:r>
      <w:r w:rsidRPr="00435FBA">
        <w:rPr>
          <w:b/>
          <w:bCs/>
          <w:rtl/>
        </w:rPr>
        <w:t xml:space="preserve">ن </w:t>
      </w:r>
      <w:r w:rsidR="00F94911">
        <w:rPr>
          <w:rFonts w:hint="cs"/>
          <w:b/>
          <w:bCs/>
          <w:rtl/>
        </w:rPr>
        <w:t>الله</w:t>
      </w:r>
      <w:r w:rsidRPr="00435FBA">
        <w:rPr>
          <w:b/>
          <w:bCs/>
          <w:rtl/>
        </w:rPr>
        <w:t xml:space="preserve"> جعلكم تعترفون به ربًا ومسيحًا.</w:t>
      </w:r>
    </w:p>
    <w:p w14:paraId="486629EB" w14:textId="35932C67" w:rsidR="002233B5" w:rsidRPr="009E7BF6" w:rsidRDefault="002233B5" w:rsidP="009E7BF6">
      <w:pPr>
        <w:spacing w:after="0" w:line="276" w:lineRule="auto"/>
        <w:jc w:val="lowKashida"/>
        <w:rPr>
          <w:b/>
          <w:bCs/>
          <w:rtl/>
        </w:rPr>
      </w:pPr>
      <w:r w:rsidRPr="00435FBA">
        <w:rPr>
          <w:rtl/>
        </w:rPr>
        <w:t xml:space="preserve">قدم </w:t>
      </w:r>
      <w:r w:rsidRPr="00435FBA">
        <w:rPr>
          <w:b/>
          <w:bCs/>
          <w:rtl/>
        </w:rPr>
        <w:t>القديس أثناسيوس الرسولي</w:t>
      </w:r>
      <w:r w:rsidR="009E7BF6">
        <w:rPr>
          <w:rFonts w:hint="cs"/>
          <w:b/>
          <w:bCs/>
          <w:rtl/>
        </w:rPr>
        <w:t xml:space="preserve"> مثلاً بسيطًا</w:t>
      </w:r>
      <w:r w:rsidRPr="00435FBA">
        <w:rPr>
          <w:rStyle w:val="FootnoteReference"/>
          <w:b/>
          <w:bCs/>
          <w:rtl/>
        </w:rPr>
        <w:footnoteReference w:id="97"/>
      </w:r>
      <w:r w:rsidRPr="00435FBA">
        <w:rPr>
          <w:rtl/>
        </w:rPr>
        <w:t>، قال: "في البركة التي أعطاها أبونا إسحاق لابنه يعقوب، عندما جاء عيسو يبكي ويطلب أن تكون له البركة يقول</w:t>
      </w:r>
      <w:r w:rsidR="00F20074" w:rsidRPr="00F20074">
        <w:rPr>
          <w:rtl/>
        </w:rPr>
        <w:t xml:space="preserve"> </w:t>
      </w:r>
      <w:r w:rsidR="00F20074" w:rsidRPr="00435FBA">
        <w:rPr>
          <w:rtl/>
        </w:rPr>
        <w:t>الكتاب</w:t>
      </w:r>
      <w:r w:rsidRPr="00435FBA">
        <w:rPr>
          <w:rtl/>
        </w:rPr>
        <w:t xml:space="preserve">: "بَارِكْنِي أَنَا </w:t>
      </w:r>
      <w:r w:rsidR="00FE71A3" w:rsidRPr="00435FBA">
        <w:rPr>
          <w:rtl/>
        </w:rPr>
        <w:t>أيضًا</w:t>
      </w:r>
      <w:r w:rsidRPr="00435FBA">
        <w:rPr>
          <w:rtl/>
        </w:rPr>
        <w:t xml:space="preserve"> يَا أَبِي فَقَالَ: قَدْ جَاءَ أَخُوكَ بِمَكْرٍ وَأَخَذَ بَرَكَتَكَ. وَبَكَى</w:t>
      </w:r>
      <w:r w:rsidR="00F20074">
        <w:rPr>
          <w:rFonts w:hint="cs"/>
          <w:rtl/>
        </w:rPr>
        <w:t>"</w:t>
      </w:r>
      <w:r w:rsidRPr="00435FBA">
        <w:rPr>
          <w:rtl/>
        </w:rPr>
        <w:t xml:space="preserve"> وطلب منه م</w:t>
      </w:r>
      <w:r w:rsidR="00F20074">
        <w:rPr>
          <w:rtl/>
        </w:rPr>
        <w:t>رة ثانية فأجاب إسحاق وقال لعيسو</w:t>
      </w:r>
      <w:r w:rsidR="00ED4156">
        <w:rPr>
          <w:rFonts w:hint="cs"/>
          <w:rtl/>
        </w:rPr>
        <w:t>:</w:t>
      </w:r>
      <w:r w:rsidRPr="00435FBA">
        <w:rPr>
          <w:rtl/>
        </w:rPr>
        <w:t xml:space="preserve"> "إِنِّي قَدْ جَعَلْتُهُ سَيِّدًا لَكَ" (تك27: 34- 37). أمهما وهي حبلى بهما قيل لها: "في بَطْنِكِ أُمَّتَانِ، وَمِنْ أَحْشَائِكِ يَفْتَرِقُ شَعْبَانِ: شَعْبٌ يَقْوَى عَلَى شَعْبٍ، وَكَبِيرٌ يُسْتَعْبَدُ لِصَغِيرٍ" (تك25: 23).</w:t>
      </w:r>
    </w:p>
    <w:p w14:paraId="1262EF52" w14:textId="77777777" w:rsidR="002233B5" w:rsidRPr="00435FBA" w:rsidRDefault="002233B5" w:rsidP="00C82784">
      <w:pPr>
        <w:spacing w:after="0" w:line="276" w:lineRule="auto"/>
        <w:jc w:val="lowKashida"/>
        <w:rPr>
          <w:rtl/>
        </w:rPr>
      </w:pPr>
      <w:r w:rsidRPr="00435FBA">
        <w:rPr>
          <w:b/>
          <w:bCs/>
          <w:rtl/>
        </w:rPr>
        <w:t>عبارة "كبير يستعبد لصغير</w:t>
      </w:r>
      <w:r w:rsidRPr="00435FBA">
        <w:rPr>
          <w:rtl/>
        </w:rPr>
        <w:t>" تعني أن هذا الصغير سيصير سيدًا لهذا الكبير، إذًا هو سيد بتدبير الله السابق منذ أن كان في بطن أمه.</w:t>
      </w:r>
    </w:p>
    <w:p w14:paraId="3F94A31B" w14:textId="11C7CEAA" w:rsidR="00924F44" w:rsidRPr="00435FBA" w:rsidRDefault="002233B5" w:rsidP="00F20074">
      <w:pPr>
        <w:spacing w:after="0" w:line="276" w:lineRule="auto"/>
        <w:jc w:val="lowKashida"/>
        <w:rPr>
          <w:rtl/>
        </w:rPr>
      </w:pPr>
      <w:r w:rsidRPr="00435FBA">
        <w:rPr>
          <w:rtl/>
        </w:rPr>
        <w:t xml:space="preserve">ولكن مع ذلك </w:t>
      </w:r>
      <w:r w:rsidR="00F20074" w:rsidRPr="00435FBA">
        <w:rPr>
          <w:rtl/>
        </w:rPr>
        <w:t xml:space="preserve">قال له </w:t>
      </w:r>
      <w:r w:rsidRPr="00435FBA">
        <w:rPr>
          <w:rtl/>
        </w:rPr>
        <w:t>إسحاق: "</w:t>
      </w:r>
      <w:r w:rsidRPr="00435FBA">
        <w:rPr>
          <w:b/>
          <w:bCs/>
          <w:rtl/>
        </w:rPr>
        <w:t>جعلته</w:t>
      </w:r>
      <w:r w:rsidRPr="00435FBA">
        <w:rPr>
          <w:rtl/>
        </w:rPr>
        <w:t xml:space="preserve"> سيدًا لك"</w:t>
      </w:r>
      <w:r w:rsidR="00EF664A" w:rsidRPr="00435FBA">
        <w:rPr>
          <w:rtl/>
        </w:rPr>
        <w:t>.</w:t>
      </w:r>
    </w:p>
    <w:p w14:paraId="348EBDCB" w14:textId="5E403B04" w:rsidR="00924F44" w:rsidRDefault="002233B5" w:rsidP="00F20074">
      <w:pPr>
        <w:spacing w:after="0" w:line="276" w:lineRule="auto"/>
        <w:jc w:val="lowKashida"/>
        <w:rPr>
          <w:rtl/>
        </w:rPr>
      </w:pPr>
      <w:r w:rsidRPr="00435FBA">
        <w:rPr>
          <w:rtl/>
        </w:rPr>
        <w:t>كلمة "</w:t>
      </w:r>
      <w:r w:rsidRPr="00435FBA">
        <w:rPr>
          <w:b/>
          <w:bCs/>
          <w:rtl/>
        </w:rPr>
        <w:t>جعلته"</w:t>
      </w:r>
      <w:r w:rsidRPr="00435FBA">
        <w:rPr>
          <w:rtl/>
        </w:rPr>
        <w:t xml:space="preserve"> ليس معناها هو الذي أعطى له السيادة. هذه السيادة في تدبير الله منذ أن كان في بطن أمه. لكن "جعلته سيدًا لك" أي أعلنت هذه السيادة للناس، وليس أوجدتها من العدم، وإنما أعلنتها للناس.</w:t>
      </w:r>
    </w:p>
    <w:p w14:paraId="6B5E144C" w14:textId="77777777" w:rsidR="009E486A" w:rsidRPr="00435FBA" w:rsidRDefault="009E486A" w:rsidP="00F20074">
      <w:pPr>
        <w:spacing w:after="0" w:line="276" w:lineRule="auto"/>
        <w:jc w:val="lowKashida"/>
        <w:rPr>
          <w:rtl/>
        </w:rPr>
      </w:pPr>
    </w:p>
    <w:p w14:paraId="7883D32F" w14:textId="6313D81B" w:rsidR="002233B5" w:rsidRDefault="002233B5" w:rsidP="00924F44">
      <w:pPr>
        <w:spacing w:after="0" w:line="276" w:lineRule="auto"/>
        <w:jc w:val="lowKashida"/>
        <w:rPr>
          <w:rtl/>
        </w:rPr>
      </w:pPr>
      <w:r w:rsidRPr="00435FBA">
        <w:rPr>
          <w:rtl/>
        </w:rPr>
        <w:lastRenderedPageBreak/>
        <w:t>بنفس الوضع "</w:t>
      </w:r>
      <w:r w:rsidRPr="00435FBA">
        <w:rPr>
          <w:b/>
          <w:bCs/>
          <w:rtl/>
        </w:rPr>
        <w:t>جعله ربًا ومسيحًا"</w:t>
      </w:r>
      <w:r w:rsidRPr="00435FBA">
        <w:rPr>
          <w:rtl/>
        </w:rPr>
        <w:t xml:space="preserve"> يعني أعلن هذه الربوبية للناس وليس إنها صارت منذ ذلك الحين، إنما هي موجودة من قبل لكنها أُعلنت في ملء الزمان كما أن كثيرًا من الأمور أعلنت في ملء الزمان. </w:t>
      </w:r>
    </w:p>
    <w:p w14:paraId="5324DEC6" w14:textId="77777777" w:rsidR="009E486A" w:rsidRDefault="009E486A" w:rsidP="00924F44">
      <w:pPr>
        <w:spacing w:after="0" w:line="276" w:lineRule="auto"/>
        <w:jc w:val="lowKashida"/>
        <w:rPr>
          <w:rtl/>
        </w:rPr>
      </w:pPr>
    </w:p>
    <w:p w14:paraId="5FFE7DEC" w14:textId="70C4BD4A" w:rsidR="009E486A" w:rsidRPr="00435FBA" w:rsidRDefault="009E486A" w:rsidP="009E486A">
      <w:pPr>
        <w:spacing w:after="0" w:line="276" w:lineRule="auto"/>
        <w:jc w:val="center"/>
        <w:rPr>
          <w:rtl/>
        </w:rPr>
      </w:pPr>
      <w:r>
        <w:sym w:font="Wingdings" w:char="F056"/>
      </w:r>
      <w:r>
        <w:sym w:font="Wingdings" w:char="F056"/>
      </w:r>
      <w:r>
        <w:sym w:font="Wingdings" w:char="F056"/>
      </w:r>
    </w:p>
    <w:p w14:paraId="7C79E5C6" w14:textId="77777777" w:rsidR="00560D05" w:rsidRPr="00435FBA" w:rsidRDefault="00560D05" w:rsidP="00C82784">
      <w:pPr>
        <w:jc w:val="left"/>
        <w:rPr>
          <w:rtl/>
        </w:rPr>
      </w:pPr>
    </w:p>
    <w:p w14:paraId="6B70C933" w14:textId="77777777" w:rsidR="00560D05" w:rsidRPr="00435FBA" w:rsidRDefault="00560D05" w:rsidP="00C82784">
      <w:pPr>
        <w:jc w:val="left"/>
        <w:rPr>
          <w:rtl/>
        </w:rPr>
      </w:pPr>
    </w:p>
    <w:p w14:paraId="1E99DD40" w14:textId="77777777" w:rsidR="00560D05" w:rsidRDefault="00560D05" w:rsidP="00C82784">
      <w:pPr>
        <w:jc w:val="left"/>
        <w:rPr>
          <w:rtl/>
        </w:rPr>
      </w:pPr>
    </w:p>
    <w:p w14:paraId="330D9FCA" w14:textId="77777777" w:rsidR="00F20074" w:rsidRDefault="00F20074" w:rsidP="00C82784">
      <w:pPr>
        <w:jc w:val="left"/>
        <w:rPr>
          <w:rtl/>
        </w:rPr>
      </w:pPr>
    </w:p>
    <w:p w14:paraId="2CB7DC9B" w14:textId="77777777" w:rsidR="00F20074" w:rsidRDefault="00F20074" w:rsidP="00C82784">
      <w:pPr>
        <w:jc w:val="left"/>
        <w:rPr>
          <w:rtl/>
        </w:rPr>
      </w:pPr>
    </w:p>
    <w:p w14:paraId="4F09C842" w14:textId="77777777" w:rsidR="00F20074" w:rsidRDefault="00F20074" w:rsidP="00C82784">
      <w:pPr>
        <w:jc w:val="left"/>
        <w:rPr>
          <w:rtl/>
        </w:rPr>
      </w:pPr>
    </w:p>
    <w:p w14:paraId="4F78673D" w14:textId="0F3AE819" w:rsidR="00F20074" w:rsidRDefault="00F20074" w:rsidP="00496702">
      <w:pPr>
        <w:jc w:val="left"/>
        <w:rPr>
          <w:rtl/>
        </w:rPr>
      </w:pPr>
      <w:r>
        <w:rPr>
          <w:rFonts w:hint="cs"/>
          <w:rtl/>
        </w:rPr>
        <w:t xml:space="preserve"> </w:t>
      </w:r>
    </w:p>
    <w:p w14:paraId="0CC0075D" w14:textId="77777777" w:rsidR="00F20074" w:rsidRDefault="00F20074" w:rsidP="00C82784">
      <w:pPr>
        <w:jc w:val="left"/>
        <w:rPr>
          <w:rtl/>
        </w:rPr>
      </w:pPr>
    </w:p>
    <w:p w14:paraId="74693C9F" w14:textId="77777777" w:rsidR="00F20074" w:rsidRDefault="00F20074" w:rsidP="00C82784">
      <w:pPr>
        <w:jc w:val="left"/>
        <w:rPr>
          <w:rtl/>
        </w:rPr>
      </w:pPr>
    </w:p>
    <w:p w14:paraId="2656B878" w14:textId="77777777" w:rsidR="00F20074" w:rsidRPr="00435FBA" w:rsidRDefault="00F20074" w:rsidP="00C82784">
      <w:pPr>
        <w:jc w:val="left"/>
        <w:rPr>
          <w:rtl/>
        </w:rPr>
        <w:sectPr w:rsidR="00F20074" w:rsidRPr="00435FBA" w:rsidSect="0077604F">
          <w:headerReference w:type="even" r:id="rId109"/>
          <w:headerReference w:type="default" r:id="rId110"/>
          <w:footerReference w:type="even" r:id="rId111"/>
          <w:footerReference w:type="default" r:id="rId112"/>
          <w:pgSz w:w="9639" w:h="13608" w:code="11"/>
          <w:pgMar w:top="1418" w:right="1134" w:bottom="1418" w:left="1134" w:header="567" w:footer="794" w:gutter="0"/>
          <w:cols w:space="708"/>
          <w:bidi/>
          <w:rtlGutter/>
          <w:docGrid w:linePitch="381"/>
        </w:sectPr>
      </w:pPr>
    </w:p>
    <w:p w14:paraId="1023EFAF" w14:textId="5180E933" w:rsidR="00560D05" w:rsidRPr="00435FBA" w:rsidRDefault="00560D05" w:rsidP="00C82784">
      <w:pPr>
        <w:jc w:val="left"/>
        <w:rPr>
          <w:rtl/>
        </w:rPr>
      </w:pPr>
      <w:r w:rsidRPr="00435FBA">
        <w:rPr>
          <w:color w:val="000000" w:themeColor="text1"/>
          <w:lang w:bidi="ar-SA"/>
        </w:rPr>
        <w:lastRenderedPageBreak/>
        <w:drawing>
          <wp:anchor distT="0" distB="0" distL="114300" distR="114300" simplePos="0" relativeHeight="251706880" behindDoc="1" locked="0" layoutInCell="1" allowOverlap="1" wp14:anchorId="597F234A" wp14:editId="7D79BEF2">
            <wp:simplePos x="0" y="0"/>
            <wp:positionH relativeFrom="margin">
              <wp:posOffset>0</wp:posOffset>
            </wp:positionH>
            <wp:positionV relativeFrom="paragraph">
              <wp:posOffset>-635</wp:posOffset>
            </wp:positionV>
            <wp:extent cx="4710545" cy="6859975"/>
            <wp:effectExtent l="0" t="0" r="0" b="0"/>
            <wp:wrapNone/>
            <wp:docPr id="192" name="Picture 192"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A2912" w14:textId="77777777" w:rsidR="00560D05" w:rsidRPr="00435FBA" w:rsidRDefault="00560D05" w:rsidP="002E6E5F">
      <w:pPr>
        <w:pStyle w:val="Heading1"/>
        <w:rPr>
          <w:rtl/>
        </w:rPr>
      </w:pPr>
      <w:bookmarkStart w:id="153" w:name="_Toc530670250"/>
      <w:bookmarkStart w:id="154" w:name="_Toc534188615"/>
      <w:bookmarkStart w:id="155" w:name="_Toc534206063"/>
      <w:bookmarkStart w:id="156" w:name="_Toc209707305"/>
      <w:r w:rsidRPr="00435FBA">
        <w:rPr>
          <w:rtl/>
        </w:rPr>
        <w:t>الفصل الرابع عشر</w:t>
      </w:r>
      <w:bookmarkEnd w:id="153"/>
      <w:bookmarkEnd w:id="154"/>
      <w:bookmarkEnd w:id="155"/>
      <w:bookmarkEnd w:id="156"/>
      <w:r w:rsidRPr="00435FBA">
        <w:rPr>
          <w:rtl/>
        </w:rPr>
        <w:t xml:space="preserve"> </w:t>
      </w:r>
    </w:p>
    <w:p w14:paraId="1DC54A39" w14:textId="23A6FB7D" w:rsidR="008466A6" w:rsidRPr="00435FBA" w:rsidRDefault="008466A6" w:rsidP="00F20074">
      <w:pPr>
        <w:pStyle w:val="Heading5"/>
        <w:rPr>
          <w:rFonts w:cs="Simplified Arabic"/>
          <w:sz w:val="60"/>
          <w:szCs w:val="60"/>
          <w:rtl/>
        </w:rPr>
      </w:pPr>
      <w:r w:rsidRPr="00435FBA">
        <w:rPr>
          <w:rFonts w:cs="Simplified Arabic"/>
          <w:sz w:val="60"/>
          <w:szCs w:val="60"/>
          <w:rtl/>
        </w:rPr>
        <w:t>الفكر ال</w:t>
      </w:r>
      <w:r w:rsidR="00F82E82">
        <w:rPr>
          <w:rFonts w:cs="Simplified Arabic" w:hint="cs"/>
          <w:sz w:val="60"/>
          <w:szCs w:val="60"/>
          <w:rtl/>
        </w:rPr>
        <w:t>أريوس</w:t>
      </w:r>
      <w:r w:rsidRPr="00435FBA">
        <w:rPr>
          <w:rFonts w:cs="Simplified Arabic"/>
          <w:sz w:val="60"/>
          <w:szCs w:val="60"/>
          <w:rtl/>
        </w:rPr>
        <w:t>ي في</w:t>
      </w:r>
    </w:p>
    <w:p w14:paraId="61F989B4" w14:textId="34BD24D4" w:rsidR="00560D05" w:rsidRPr="00435FBA" w:rsidRDefault="008466A6" w:rsidP="008466A6">
      <w:pPr>
        <w:pStyle w:val="Heading5"/>
        <w:rPr>
          <w:rFonts w:cs="Simplified Arabic"/>
          <w:rtl/>
        </w:rPr>
      </w:pPr>
      <w:r w:rsidRPr="00435FBA">
        <w:rPr>
          <w:rFonts w:cs="Simplified Arabic"/>
          <w:sz w:val="60"/>
          <w:szCs w:val="60"/>
          <w:rtl/>
        </w:rPr>
        <w:t xml:space="preserve"> الأخذ والعطاء</w:t>
      </w:r>
    </w:p>
    <w:p w14:paraId="3D24B17B" w14:textId="77777777" w:rsidR="00560D05" w:rsidRPr="00435FBA" w:rsidRDefault="00560D05" w:rsidP="00C82784">
      <w:pPr>
        <w:jc w:val="left"/>
        <w:rPr>
          <w:rtl/>
        </w:rPr>
      </w:pPr>
    </w:p>
    <w:p w14:paraId="43B99586" w14:textId="77777777" w:rsidR="00560D05" w:rsidRPr="00435FBA" w:rsidRDefault="00560D05" w:rsidP="00C82784">
      <w:pPr>
        <w:jc w:val="left"/>
        <w:rPr>
          <w:rtl/>
        </w:rPr>
      </w:pPr>
    </w:p>
    <w:p w14:paraId="41AA075A" w14:textId="77777777" w:rsidR="00560D05" w:rsidRPr="00435FBA" w:rsidRDefault="00560D05" w:rsidP="00C82784">
      <w:pPr>
        <w:jc w:val="left"/>
        <w:rPr>
          <w:rtl/>
        </w:rPr>
      </w:pPr>
    </w:p>
    <w:p w14:paraId="32E8E116" w14:textId="77777777" w:rsidR="00560D05" w:rsidRPr="00435FBA" w:rsidRDefault="00560D05" w:rsidP="00C82784">
      <w:pPr>
        <w:jc w:val="left"/>
        <w:rPr>
          <w:rtl/>
        </w:rPr>
      </w:pPr>
    </w:p>
    <w:p w14:paraId="2B0FD738" w14:textId="77777777" w:rsidR="00560D05" w:rsidRPr="00435FBA" w:rsidRDefault="00560D05" w:rsidP="00C82784">
      <w:pPr>
        <w:jc w:val="left"/>
        <w:rPr>
          <w:rtl/>
        </w:rPr>
      </w:pPr>
    </w:p>
    <w:p w14:paraId="19C04B19" w14:textId="77777777" w:rsidR="00560D05" w:rsidRPr="00435FBA" w:rsidRDefault="00560D05" w:rsidP="00C82784">
      <w:pPr>
        <w:jc w:val="left"/>
        <w:rPr>
          <w:rtl/>
        </w:rPr>
      </w:pPr>
    </w:p>
    <w:p w14:paraId="090D8256" w14:textId="77777777" w:rsidR="00560D05" w:rsidRPr="00435FBA" w:rsidRDefault="00560D05" w:rsidP="00C82784">
      <w:pPr>
        <w:jc w:val="left"/>
        <w:rPr>
          <w:rtl/>
        </w:rPr>
        <w:sectPr w:rsidR="00560D05" w:rsidRPr="00435FBA" w:rsidSect="0077604F">
          <w:headerReference w:type="even" r:id="rId113"/>
          <w:headerReference w:type="default" r:id="rId114"/>
          <w:footerReference w:type="even" r:id="rId115"/>
          <w:footerReference w:type="default" r:id="rId116"/>
          <w:pgSz w:w="9639" w:h="13608" w:code="11"/>
          <w:pgMar w:top="1418" w:right="1134" w:bottom="1418" w:left="1134" w:header="567" w:footer="794" w:gutter="0"/>
          <w:cols w:space="708"/>
          <w:bidi/>
          <w:rtlGutter/>
          <w:docGrid w:linePitch="381"/>
        </w:sectPr>
      </w:pPr>
    </w:p>
    <w:p w14:paraId="042484C9" w14:textId="41BBA631" w:rsidR="002233B5" w:rsidRPr="00435FBA" w:rsidRDefault="00C8404D" w:rsidP="00F20074">
      <w:pPr>
        <w:pStyle w:val="Heading2"/>
      </w:pPr>
      <w:bookmarkStart w:id="157" w:name="_Toc530670251"/>
      <w:bookmarkStart w:id="158" w:name="_Toc534188616"/>
      <w:bookmarkStart w:id="159" w:name="_Toc534206064"/>
      <w:bookmarkStart w:id="160" w:name="_Toc209707306"/>
      <w:r w:rsidRPr="00435FBA">
        <w:rPr>
          <w:rtl/>
        </w:rPr>
        <w:lastRenderedPageBreak/>
        <w:t>"الفكر ال</w:t>
      </w:r>
      <w:r w:rsidR="00F82E82">
        <w:rPr>
          <w:rFonts w:hint="cs"/>
          <w:rtl/>
        </w:rPr>
        <w:t>أريوس</w:t>
      </w:r>
      <w:r w:rsidRPr="00435FBA">
        <w:rPr>
          <w:rtl/>
        </w:rPr>
        <w:t>ي</w:t>
      </w:r>
      <w:r w:rsidR="002233B5" w:rsidRPr="00435FBA">
        <w:rPr>
          <w:rtl/>
        </w:rPr>
        <w:t xml:space="preserve"> ف</w:t>
      </w:r>
      <w:r w:rsidR="008466A6" w:rsidRPr="00435FBA">
        <w:rPr>
          <w:rtl/>
        </w:rPr>
        <w:t>ي</w:t>
      </w:r>
      <w:r w:rsidR="002233B5" w:rsidRPr="00435FBA">
        <w:rPr>
          <w:rtl/>
        </w:rPr>
        <w:t xml:space="preserve"> الأخذ والعطاء"</w:t>
      </w:r>
      <w:bookmarkEnd w:id="157"/>
      <w:bookmarkEnd w:id="158"/>
      <w:bookmarkEnd w:id="159"/>
      <w:r w:rsidR="0065243F">
        <w:rPr>
          <w:rStyle w:val="FootnoteReference"/>
          <w:rtl/>
        </w:rPr>
        <w:footnoteReference w:id="98"/>
      </w:r>
      <w:bookmarkEnd w:id="160"/>
    </w:p>
    <w:p w14:paraId="024F6CF0" w14:textId="06FCFA08" w:rsidR="00F20074" w:rsidRDefault="002233B5" w:rsidP="00F20074">
      <w:pPr>
        <w:spacing w:after="0" w:line="276" w:lineRule="auto"/>
        <w:jc w:val="lowKashida"/>
        <w:rPr>
          <w:rtl/>
        </w:rPr>
      </w:pPr>
      <w:r w:rsidRPr="00435FBA">
        <w:rPr>
          <w:rtl/>
        </w:rPr>
        <w:t xml:space="preserve">من الآيات التي يسيء فهمها </w:t>
      </w:r>
      <w:r w:rsidR="000408DA" w:rsidRPr="00435FBA">
        <w:rPr>
          <w:rtl/>
        </w:rPr>
        <w:t>ال</w:t>
      </w:r>
      <w:r w:rsidR="00F82E82">
        <w:rPr>
          <w:rtl/>
        </w:rPr>
        <w:t>أريوس</w:t>
      </w:r>
      <w:r w:rsidR="000408DA" w:rsidRPr="00435FBA">
        <w:rPr>
          <w:rtl/>
        </w:rPr>
        <w:t>يين</w:t>
      </w:r>
      <w:r w:rsidRPr="00435FBA">
        <w:rPr>
          <w:rtl/>
        </w:rPr>
        <w:t xml:space="preserve"> </w:t>
      </w:r>
      <w:r w:rsidR="00FE71A3" w:rsidRPr="00435FBA">
        <w:rPr>
          <w:rtl/>
        </w:rPr>
        <w:t>أيضًا</w:t>
      </w:r>
      <w:r w:rsidRPr="00435FBA">
        <w:rPr>
          <w:rtl/>
        </w:rPr>
        <w:t xml:space="preserve"> الآيات التي فيها السيد المسيح أُعطى شيئًا من الآب، أو أخذ شيئًا من الآب. وسنأخذ بعض ه</w:t>
      </w:r>
      <w:r w:rsidR="00F20074">
        <w:rPr>
          <w:rtl/>
        </w:rPr>
        <w:t>ذه الآيات والفكر ال</w:t>
      </w:r>
      <w:r w:rsidR="00F82E82">
        <w:rPr>
          <w:rtl/>
        </w:rPr>
        <w:t>أريوس</w:t>
      </w:r>
      <w:r w:rsidR="00F20074">
        <w:rPr>
          <w:rtl/>
        </w:rPr>
        <w:t>ي عنها.</w:t>
      </w:r>
    </w:p>
    <w:p w14:paraId="07B49F68" w14:textId="2E30130D" w:rsidR="002233B5" w:rsidRPr="00435FBA" w:rsidRDefault="002233B5" w:rsidP="00204DCF">
      <w:pPr>
        <w:spacing w:after="0" w:line="276" w:lineRule="auto"/>
        <w:jc w:val="lowKashida"/>
        <w:rPr>
          <w:rtl/>
        </w:rPr>
      </w:pPr>
      <w:r w:rsidRPr="00435FBA">
        <w:rPr>
          <w:rtl/>
        </w:rPr>
        <w:t>يقول</w:t>
      </w:r>
      <w:r w:rsidR="00F20074" w:rsidRPr="00F20074">
        <w:rPr>
          <w:rtl/>
        </w:rPr>
        <w:t xml:space="preserve"> </w:t>
      </w:r>
      <w:r w:rsidR="00F20074" w:rsidRPr="00435FBA">
        <w:rPr>
          <w:rtl/>
        </w:rPr>
        <w:t>السيد المسيح</w:t>
      </w:r>
      <w:r w:rsidRPr="00435FBA">
        <w:rPr>
          <w:rtl/>
        </w:rPr>
        <w:t>: "دُفِعَ إِلَيَّ كُلُّ سُلْطَانٍ فِي السَّمَاءِ وَعَلَى الأَرْضِ"</w:t>
      </w:r>
      <w:r w:rsidR="00F20074">
        <w:rPr>
          <w:rFonts w:hint="cs"/>
          <w:rtl/>
        </w:rPr>
        <w:t xml:space="preserve"> (</w:t>
      </w:r>
      <w:r w:rsidRPr="00435FBA">
        <w:rPr>
          <w:rtl/>
        </w:rPr>
        <w:t>يقولو</w:t>
      </w:r>
      <w:r w:rsidR="00204DCF">
        <w:rPr>
          <w:rFonts w:hint="cs"/>
          <w:rtl/>
        </w:rPr>
        <w:t>ن</w:t>
      </w:r>
      <w:r w:rsidRPr="00435FBA">
        <w:rPr>
          <w:rtl/>
        </w:rPr>
        <w:t xml:space="preserve"> </w:t>
      </w:r>
      <w:r w:rsidR="006D3F05">
        <w:rPr>
          <w:rFonts w:hint="cs"/>
          <w:rtl/>
        </w:rPr>
        <w:t>إ</w:t>
      </w:r>
      <w:r w:rsidRPr="00435FBA">
        <w:rPr>
          <w:rtl/>
        </w:rPr>
        <w:t>نه ما دام دُفع إليه، فهو لم يكن له سلطان قبل ذلك</w:t>
      </w:r>
      <w:r w:rsidR="00204DCF">
        <w:rPr>
          <w:rFonts w:hint="cs"/>
          <w:rtl/>
        </w:rPr>
        <w:t>)</w:t>
      </w:r>
      <w:r w:rsidRPr="00435FBA">
        <w:rPr>
          <w:rtl/>
        </w:rPr>
        <w:t>.</w:t>
      </w:r>
    </w:p>
    <w:p w14:paraId="37540C7C" w14:textId="3B7FC129" w:rsidR="002233B5" w:rsidRPr="00435FBA" w:rsidRDefault="00204DCF" w:rsidP="00204DCF">
      <w:pPr>
        <w:spacing w:after="0" w:line="276" w:lineRule="auto"/>
        <w:jc w:val="lowKashida"/>
        <w:rPr>
          <w:rtl/>
        </w:rPr>
      </w:pPr>
      <w:r>
        <w:rPr>
          <w:rFonts w:hint="cs"/>
          <w:rtl/>
        </w:rPr>
        <w:t>و</w:t>
      </w:r>
      <w:r w:rsidR="002233B5" w:rsidRPr="00435FBA">
        <w:rPr>
          <w:rtl/>
        </w:rPr>
        <w:t>في (مت11: 27) "كُلُّ شَيْءٍ قَدْ دُفِعَ إِلَيَّ مِنْ أَبِي". وفي (يو3: 35) "اَلآبُ يُحِبُّ الابْنَ وَقَدْ دَفَعَ كُلَّ شَيْءٍ فِي يَدِهِ"</w:t>
      </w:r>
      <w:r>
        <w:rPr>
          <w:rFonts w:hint="cs"/>
          <w:rtl/>
        </w:rPr>
        <w:t>،</w:t>
      </w:r>
      <w:r w:rsidR="002233B5" w:rsidRPr="00435FBA">
        <w:rPr>
          <w:rtl/>
        </w:rPr>
        <w:t xml:space="preserve"> (يو5: 22) "الآبَ لاَ يَدِينُ أَحَدًا، بَلْ قَدْ أَعْطَى كُلَّ الدَّيْنُونَةِ لِلابْنِ" فيعتبرو</w:t>
      </w:r>
      <w:r>
        <w:rPr>
          <w:rFonts w:hint="cs"/>
          <w:rtl/>
        </w:rPr>
        <w:t>ن أن</w:t>
      </w:r>
      <w:r w:rsidR="002233B5" w:rsidRPr="00435FBA">
        <w:rPr>
          <w:rtl/>
        </w:rPr>
        <w:t xml:space="preserve"> الذي يُعطي في مركز أكبر من الذي يأخذ العطية. وفي (يو5: 26) يقول: "كَمَا أَنَّ الآبَ لَهُ حَيَاةٌ فِي ذَاتِهِ، كَذلِكَ أَعْطَى الابْنَ </w:t>
      </w:r>
      <w:r w:rsidR="00FE71A3" w:rsidRPr="00435FBA">
        <w:rPr>
          <w:rtl/>
        </w:rPr>
        <w:t>أيضًا</w:t>
      </w:r>
      <w:r w:rsidR="002233B5" w:rsidRPr="00435FBA">
        <w:rPr>
          <w:rtl/>
        </w:rPr>
        <w:t xml:space="preserve"> أَنْ تَكُونَ لَهُ حَيَاةٌ فِي ذَاتِهِ"، فإذا كان</w:t>
      </w:r>
      <w:r>
        <w:rPr>
          <w:rFonts w:hint="cs"/>
          <w:rtl/>
        </w:rPr>
        <w:t>ت</w:t>
      </w:r>
      <w:r w:rsidR="002233B5" w:rsidRPr="00435FBA">
        <w:rPr>
          <w:rtl/>
        </w:rPr>
        <w:t xml:space="preserve"> الحياة أخدها كعطية فهو غير مساوِ للآب!</w:t>
      </w:r>
    </w:p>
    <w:p w14:paraId="3C869A58" w14:textId="47BA8B0C" w:rsidR="00FE5351" w:rsidRPr="00435FBA" w:rsidRDefault="002233B5" w:rsidP="00204DCF">
      <w:pPr>
        <w:spacing w:after="0" w:line="276" w:lineRule="auto"/>
        <w:jc w:val="lowKashida"/>
        <w:rPr>
          <w:rtl/>
        </w:rPr>
      </w:pPr>
      <w:r w:rsidRPr="00435FBA">
        <w:rPr>
          <w:rtl/>
        </w:rPr>
        <w:t>الفكر ال</w:t>
      </w:r>
      <w:r w:rsidR="00F82E82">
        <w:rPr>
          <w:rFonts w:hint="cs"/>
          <w:rtl/>
        </w:rPr>
        <w:t>أريوس</w:t>
      </w:r>
      <w:r w:rsidRPr="00435FBA">
        <w:rPr>
          <w:rtl/>
        </w:rPr>
        <w:t>ي يقول: إن كلمة أخذ وأُعطيَ تعني؛ أنه أخذ شيئًا لم يكن له من قبل، أو أخذ شيئًا كان ينقصه، وما دام كان ينقصه شيء إذًا فهو لي</w:t>
      </w:r>
      <w:r w:rsidR="00204DCF">
        <w:rPr>
          <w:rFonts w:hint="cs"/>
          <w:rtl/>
        </w:rPr>
        <w:t>س</w:t>
      </w:r>
      <w:r w:rsidRPr="00435FBA">
        <w:rPr>
          <w:rtl/>
        </w:rPr>
        <w:t xml:space="preserve"> فيه كل أسباب المجد.</w:t>
      </w:r>
    </w:p>
    <w:p w14:paraId="2E6FB143" w14:textId="7AD5CA7D" w:rsidR="002233B5" w:rsidRPr="00435FBA" w:rsidRDefault="002233B5" w:rsidP="00204DCF">
      <w:pPr>
        <w:spacing w:after="0" w:line="276" w:lineRule="auto"/>
        <w:jc w:val="lowKashida"/>
        <w:rPr>
          <w:rtl/>
        </w:rPr>
      </w:pPr>
      <w:r w:rsidRPr="00435FBA">
        <w:rPr>
          <w:rtl/>
        </w:rPr>
        <w:t>الله كامل في كل شيء فكيف يكون هو ناقص في شيء، و</w:t>
      </w:r>
      <w:r w:rsidR="00FE71A3" w:rsidRPr="00435FBA">
        <w:rPr>
          <w:rtl/>
        </w:rPr>
        <w:t>أيضًا</w:t>
      </w:r>
      <w:r w:rsidRPr="00435FBA">
        <w:rPr>
          <w:rtl/>
        </w:rPr>
        <w:t xml:space="preserve"> ما دام أخذ من الآب </w:t>
      </w:r>
      <w:r w:rsidRPr="00435FBA">
        <w:rPr>
          <w:rtl/>
        </w:rPr>
        <w:lastRenderedPageBreak/>
        <w:t xml:space="preserve">فيصبح غير مساو للآب الذي يعطي. </w:t>
      </w:r>
      <w:r w:rsidRPr="0052759D">
        <w:rPr>
          <w:b/>
          <w:bCs/>
          <w:rtl/>
        </w:rPr>
        <w:t>هذه هي البدعة التي أريد أن تفهموها</w:t>
      </w:r>
      <w:r w:rsidRPr="00435FBA">
        <w:rPr>
          <w:rtl/>
        </w:rPr>
        <w:t>.</w:t>
      </w:r>
    </w:p>
    <w:p w14:paraId="0DF0245F" w14:textId="20DB897F" w:rsidR="002233B5" w:rsidRPr="00435FBA" w:rsidRDefault="002233B5" w:rsidP="002D3936">
      <w:pPr>
        <w:pStyle w:val="Heading3"/>
        <w:rPr>
          <w:rtl/>
        </w:rPr>
      </w:pPr>
      <w:r w:rsidRPr="00435FBA">
        <w:rPr>
          <w:rtl/>
        </w:rPr>
        <w:t>الرد</w:t>
      </w:r>
      <w:r w:rsidR="00204DCF">
        <w:rPr>
          <w:rFonts w:hint="cs"/>
          <w:rtl/>
        </w:rPr>
        <w:t>:</w:t>
      </w:r>
    </w:p>
    <w:p w14:paraId="50AFF97F" w14:textId="6872AB5B" w:rsidR="002233B5" w:rsidRPr="00435FBA" w:rsidRDefault="002233B5" w:rsidP="00204DCF">
      <w:pPr>
        <w:spacing w:after="0" w:line="276" w:lineRule="auto"/>
        <w:jc w:val="lowKashida"/>
        <w:rPr>
          <w:b/>
          <w:bCs/>
          <w:rtl/>
        </w:rPr>
      </w:pPr>
      <w:r w:rsidRPr="00435FBA">
        <w:rPr>
          <w:b/>
          <w:bCs/>
          <w:rtl/>
        </w:rPr>
        <w:t>طريقة الآباء أنهم يتكلمو</w:t>
      </w:r>
      <w:r w:rsidR="00204DCF">
        <w:rPr>
          <w:rFonts w:hint="cs"/>
          <w:b/>
          <w:bCs/>
          <w:rtl/>
        </w:rPr>
        <w:t>ن</w:t>
      </w:r>
      <w:r w:rsidRPr="00435FBA">
        <w:rPr>
          <w:b/>
          <w:bCs/>
          <w:rtl/>
        </w:rPr>
        <w:t xml:space="preserve"> أولاً عن الرد الإيجابي من ناحية الآيات الموجودة في الكتاب التي تدل على عكس هذا الكلام</w:t>
      </w:r>
      <w:r w:rsidRPr="00435FBA">
        <w:rPr>
          <w:rStyle w:val="FootnoteReference"/>
          <w:b/>
          <w:bCs/>
          <w:rtl/>
        </w:rPr>
        <w:footnoteReference w:id="99"/>
      </w:r>
      <w:r w:rsidRPr="00435FBA">
        <w:rPr>
          <w:b/>
          <w:bCs/>
          <w:rtl/>
        </w:rPr>
        <w:t>.</w:t>
      </w:r>
    </w:p>
    <w:p w14:paraId="0A0364B1" w14:textId="46A72B50" w:rsidR="002233B5" w:rsidRPr="00435FBA" w:rsidRDefault="002233B5" w:rsidP="00204DCF">
      <w:pPr>
        <w:spacing w:after="0" w:line="276" w:lineRule="auto"/>
        <w:jc w:val="lowKashida"/>
        <w:rPr>
          <w:rtl/>
        </w:rPr>
      </w:pPr>
      <w:r w:rsidRPr="00435FBA">
        <w:rPr>
          <w:rtl/>
        </w:rPr>
        <w:t>من ضمن هذه الآيات في (يو16</w:t>
      </w:r>
      <w:r w:rsidR="00204DCF">
        <w:rPr>
          <w:rFonts w:hint="cs"/>
          <w:rtl/>
        </w:rPr>
        <w:t>:</w:t>
      </w:r>
      <w:r w:rsidRPr="00435FBA">
        <w:rPr>
          <w:rtl/>
        </w:rPr>
        <w:t xml:space="preserve"> 15) يقول السيد المسيح: "كُلُّ مَا لِلآبِ هُوَ لِي" إذًا ما دام كل ما للآب هو له فهو لم يأخذ شيئًا، كيف يأخذ كل ما له؟! وما دام كل ما للآب هو له إذًا لا ينقصه شيء.</w:t>
      </w:r>
    </w:p>
    <w:p w14:paraId="3F3A8ED3" w14:textId="16358783" w:rsidR="002233B5" w:rsidRPr="00435FBA" w:rsidRDefault="002233B5" w:rsidP="00D43FF9">
      <w:pPr>
        <w:pStyle w:val="Heading4"/>
        <w:rPr>
          <w:rtl/>
        </w:rPr>
      </w:pPr>
      <w:r w:rsidRPr="00435FBA">
        <w:rPr>
          <w:rtl/>
        </w:rPr>
        <w:t>المساواة ف</w:t>
      </w:r>
      <w:r w:rsidR="00D43FF9" w:rsidRPr="00435FBA">
        <w:rPr>
          <w:rtl/>
        </w:rPr>
        <w:t>ي</w:t>
      </w:r>
      <w:r w:rsidRPr="00435FBA">
        <w:rPr>
          <w:rtl/>
        </w:rPr>
        <w:t xml:space="preserve"> القدرة والمشيئة والإكرام</w:t>
      </w:r>
      <w:r w:rsidR="00204DCF">
        <w:rPr>
          <w:rFonts w:hint="cs"/>
          <w:rtl/>
        </w:rPr>
        <w:t>:</w:t>
      </w:r>
    </w:p>
    <w:p w14:paraId="44861B27" w14:textId="3909B301" w:rsidR="002233B5" w:rsidRPr="00435FBA" w:rsidRDefault="002233B5" w:rsidP="00204DCF">
      <w:pPr>
        <w:spacing w:after="0" w:line="276" w:lineRule="auto"/>
        <w:jc w:val="lowKashida"/>
        <w:rPr>
          <w:rtl/>
        </w:rPr>
      </w:pPr>
      <w:r w:rsidRPr="00435FBA">
        <w:rPr>
          <w:rtl/>
        </w:rPr>
        <w:t xml:space="preserve">آية أخرى في (يو5: 19) يقول المسيح عن الآب: "مهما، مَهْمَا عَمِلَ ذَاكَ - أي الآب - مَهْمَا عَمِلَ ذَاكَ فَهذَا يَعْمَلُهُ الابْنُ كَذلِكَ" يعني مساواة في القدرة، وفي العمل. ثم بعد ذلك يقول في بعض التفاصيل في (يو5: 21) يقول: "كَمَا أَنَّ الآبَ يُقِيمُ الأَمْوَاتَ وَيُحْيِي، كَذلِكَ الابْنُ </w:t>
      </w:r>
      <w:r w:rsidR="00FE71A3" w:rsidRPr="00435FBA">
        <w:rPr>
          <w:rtl/>
        </w:rPr>
        <w:t>أيضًا</w:t>
      </w:r>
      <w:r w:rsidRPr="00435FBA">
        <w:rPr>
          <w:rtl/>
        </w:rPr>
        <w:t xml:space="preserve"> يُحْيِي</w:t>
      </w:r>
      <w:r w:rsidRPr="00435FBA">
        <w:t xml:space="preserve"> </w:t>
      </w:r>
      <w:r w:rsidRPr="00435FBA">
        <w:rPr>
          <w:rtl/>
        </w:rPr>
        <w:t>مَنْ يَشَاءُ" أي مثله تمامًا. إذا كان الآب يقيم الموتى ويحيي</w:t>
      </w:r>
      <w:r w:rsidR="00565839" w:rsidRPr="00435FBA">
        <w:rPr>
          <w:rtl/>
        </w:rPr>
        <w:t>،</w:t>
      </w:r>
      <w:r w:rsidRPr="00435FBA">
        <w:rPr>
          <w:rtl/>
        </w:rPr>
        <w:t xml:space="preserve"> فالابن يحيي من يشاء وهذه معناها </w:t>
      </w:r>
      <w:r w:rsidR="00204DCF">
        <w:rPr>
          <w:rFonts w:hint="cs"/>
          <w:rtl/>
        </w:rPr>
        <w:t>أ</w:t>
      </w:r>
      <w:r w:rsidRPr="00435FBA">
        <w:rPr>
          <w:rtl/>
        </w:rPr>
        <w:t xml:space="preserve">نه مساو </w:t>
      </w:r>
      <w:r w:rsidR="00204DCF">
        <w:rPr>
          <w:rFonts w:hint="cs"/>
          <w:rtl/>
        </w:rPr>
        <w:t>ل</w:t>
      </w:r>
      <w:r w:rsidRPr="00435FBA">
        <w:rPr>
          <w:rtl/>
        </w:rPr>
        <w:t xml:space="preserve">لآب في القدرة وفي المشيئة يقول: "من يشاء"، وطبعًا هو يحيي، ويقيم من الموتى لأن إقامة الموتى هي العمل </w:t>
      </w:r>
      <w:r w:rsidRPr="00435FBA">
        <w:rPr>
          <w:rtl/>
        </w:rPr>
        <w:lastRenderedPageBreak/>
        <w:t xml:space="preserve">السابق للدينونة، أي بعد </w:t>
      </w:r>
      <w:r w:rsidR="00204DCF">
        <w:rPr>
          <w:rFonts w:hint="cs"/>
          <w:rtl/>
        </w:rPr>
        <w:t>أن</w:t>
      </w:r>
      <w:r w:rsidRPr="00435FBA">
        <w:rPr>
          <w:rtl/>
        </w:rPr>
        <w:t xml:space="preserve"> يقيمهم يدخلو</w:t>
      </w:r>
      <w:r w:rsidR="00204DCF">
        <w:rPr>
          <w:rFonts w:hint="cs"/>
          <w:rtl/>
        </w:rPr>
        <w:t>ن</w:t>
      </w:r>
      <w:r w:rsidRPr="00435FBA">
        <w:rPr>
          <w:rtl/>
        </w:rPr>
        <w:t xml:space="preserve"> في الدينونة والحساب والدينونة للابن كما ورد في (يو5: 22).</w:t>
      </w:r>
    </w:p>
    <w:p w14:paraId="67CC9396" w14:textId="14A472E9" w:rsidR="002233B5" w:rsidRPr="00435FBA" w:rsidRDefault="002233B5" w:rsidP="00204DCF">
      <w:pPr>
        <w:spacing w:after="0" w:line="276" w:lineRule="auto"/>
        <w:jc w:val="lowKashida"/>
        <w:rPr>
          <w:rtl/>
        </w:rPr>
      </w:pPr>
      <w:r w:rsidRPr="00435FBA">
        <w:rPr>
          <w:rtl/>
        </w:rPr>
        <w:t xml:space="preserve">ثم يقول </w:t>
      </w:r>
      <w:r w:rsidR="00FE71A3" w:rsidRPr="00435FBA">
        <w:rPr>
          <w:rtl/>
        </w:rPr>
        <w:t>أيضًا</w:t>
      </w:r>
      <w:r w:rsidRPr="00435FBA">
        <w:rPr>
          <w:rtl/>
        </w:rPr>
        <w:t>: "لِكَيْ يُكْرِمَ الْجَمِيعُ الابْنَ كَمَا يُكْرِمُونَ الآبَ" (يو5: 23) فتكون المساواة في الإكرام بين الآب والابن</w:t>
      </w:r>
      <w:r w:rsidR="00204DCF">
        <w:rPr>
          <w:rtl/>
        </w:rPr>
        <w:t xml:space="preserve"> وهذه لا يمكن أن تتم إلا لو كان</w:t>
      </w:r>
      <w:r w:rsidR="00204DCF">
        <w:rPr>
          <w:rFonts w:hint="cs"/>
          <w:rtl/>
        </w:rPr>
        <w:t>ت</w:t>
      </w:r>
      <w:r w:rsidRPr="00435FBA">
        <w:rPr>
          <w:rtl/>
        </w:rPr>
        <w:t xml:space="preserve"> مساواة في اللاهوت.</w:t>
      </w:r>
    </w:p>
    <w:p w14:paraId="2E46DB54" w14:textId="59F555F0" w:rsidR="002233B5" w:rsidRPr="00435FBA" w:rsidRDefault="002233B5" w:rsidP="0090216D">
      <w:pPr>
        <w:spacing w:after="0" w:line="276" w:lineRule="auto"/>
        <w:jc w:val="lowKashida"/>
        <w:rPr>
          <w:b/>
          <w:bCs/>
          <w:rtl/>
        </w:rPr>
      </w:pPr>
      <w:r w:rsidRPr="00435FBA">
        <w:rPr>
          <w:rtl/>
        </w:rPr>
        <w:t>هنا ونقول إن اللاهوت كاملٌ في كل شيء. ويمكن</w:t>
      </w:r>
      <w:r w:rsidR="00204DCF">
        <w:rPr>
          <w:rFonts w:hint="cs"/>
          <w:rtl/>
        </w:rPr>
        <w:t xml:space="preserve"> أن تؤخذ</w:t>
      </w:r>
      <w:r w:rsidRPr="00435FBA">
        <w:rPr>
          <w:rtl/>
        </w:rPr>
        <w:t xml:space="preserve"> بعض الآيات عن الناسوت أي عن حالة المسيح في ناسوته مثلما يقول له: "مَجِّدْنِي أَنْتَ أَيُّهَا الآبُ عِنْدَ ذَاتِكَ بِالْمَجْدِ الَّذِي كَانَ لِي</w:t>
      </w:r>
      <w:r w:rsidRPr="00435FBA">
        <w:t xml:space="preserve"> </w:t>
      </w:r>
      <w:r w:rsidRPr="00435FBA">
        <w:rPr>
          <w:rtl/>
        </w:rPr>
        <w:t>عِنْدَكَ قَبْلَ كَوْنِ الْعَالَمِ" (يو17: 5) "مجدني" أي مج</w:t>
      </w:r>
      <w:r w:rsidR="00204DCF">
        <w:rPr>
          <w:rFonts w:hint="cs"/>
          <w:rtl/>
        </w:rPr>
        <w:t>ّ</w:t>
      </w:r>
      <w:r w:rsidRPr="00435FBA">
        <w:rPr>
          <w:rtl/>
        </w:rPr>
        <w:t>د ناسوتي بالمجد الذي كان لي عندك قبل كون العالم</w:t>
      </w:r>
      <w:r w:rsidRPr="00435FBA">
        <w:rPr>
          <w:rStyle w:val="FootnoteReference"/>
          <w:rtl/>
        </w:rPr>
        <w:footnoteReference w:id="100"/>
      </w:r>
      <w:r w:rsidRPr="00435FBA">
        <w:rPr>
          <w:rtl/>
        </w:rPr>
        <w:t xml:space="preserve">، </w:t>
      </w:r>
      <w:r w:rsidR="005F7111">
        <w:rPr>
          <w:rFonts w:hint="cs"/>
          <w:b/>
          <w:bCs/>
          <w:rtl/>
        </w:rPr>
        <w:t>إذًا</w:t>
      </w:r>
      <w:r w:rsidRPr="00435FBA">
        <w:rPr>
          <w:b/>
          <w:bCs/>
          <w:rtl/>
        </w:rPr>
        <w:t xml:space="preserve"> مجد اللاهوت ما دام قبل العالم كله </w:t>
      </w:r>
      <w:r w:rsidR="00565839" w:rsidRPr="00435FBA">
        <w:rPr>
          <w:b/>
          <w:bCs/>
          <w:rtl/>
        </w:rPr>
        <w:t>إ</w:t>
      </w:r>
      <w:r w:rsidRPr="00435FBA">
        <w:rPr>
          <w:b/>
          <w:bCs/>
          <w:rtl/>
        </w:rPr>
        <w:t>ذ</w:t>
      </w:r>
      <w:r w:rsidR="00565839" w:rsidRPr="00435FBA">
        <w:rPr>
          <w:b/>
          <w:bCs/>
          <w:rtl/>
        </w:rPr>
        <w:t>ً</w:t>
      </w:r>
      <w:r w:rsidRPr="00435FBA">
        <w:rPr>
          <w:b/>
          <w:bCs/>
          <w:rtl/>
        </w:rPr>
        <w:t>ا ليس ناسوت</w:t>
      </w:r>
      <w:r w:rsidR="00175E95">
        <w:rPr>
          <w:rFonts w:hint="cs"/>
          <w:b/>
          <w:bCs/>
          <w:rtl/>
        </w:rPr>
        <w:t>ًا</w:t>
      </w:r>
      <w:r w:rsidRPr="00435FBA">
        <w:rPr>
          <w:b/>
          <w:bCs/>
          <w:rtl/>
        </w:rPr>
        <w:t>. لم يكن</w:t>
      </w:r>
      <w:r w:rsidR="00204DCF">
        <w:rPr>
          <w:rFonts w:hint="cs"/>
          <w:b/>
          <w:bCs/>
          <w:rtl/>
        </w:rPr>
        <w:t xml:space="preserve"> في ذلك الوقت قد</w:t>
      </w:r>
      <w:r w:rsidR="00204DCF">
        <w:rPr>
          <w:b/>
          <w:bCs/>
          <w:rtl/>
        </w:rPr>
        <w:t xml:space="preserve"> تجسد</w:t>
      </w:r>
      <w:r w:rsidRPr="00435FBA">
        <w:rPr>
          <w:b/>
          <w:bCs/>
          <w:rtl/>
        </w:rPr>
        <w:t>. ف</w:t>
      </w:r>
      <w:r w:rsidR="0090216D">
        <w:rPr>
          <w:rFonts w:hint="cs"/>
          <w:b/>
          <w:bCs/>
          <w:rtl/>
        </w:rPr>
        <w:t>كون</w:t>
      </w:r>
      <w:r w:rsidRPr="00435FBA">
        <w:rPr>
          <w:b/>
          <w:bCs/>
          <w:rtl/>
        </w:rPr>
        <w:t xml:space="preserve"> إن أشياء ت</w:t>
      </w:r>
      <w:r w:rsidR="0090216D">
        <w:rPr>
          <w:rFonts w:hint="cs"/>
          <w:b/>
          <w:bCs/>
          <w:rtl/>
        </w:rPr>
        <w:t>ؤ</w:t>
      </w:r>
      <w:r w:rsidRPr="00435FBA">
        <w:rPr>
          <w:b/>
          <w:bCs/>
          <w:rtl/>
        </w:rPr>
        <w:t>خذ من الناحية الناسوتية هذه ممكنة.</w:t>
      </w:r>
      <w:r w:rsidRPr="00435FBA">
        <w:rPr>
          <w:rStyle w:val="FootnoteReference"/>
          <w:b/>
          <w:bCs/>
          <w:rtl/>
        </w:rPr>
        <w:footnoteReference w:id="101"/>
      </w:r>
    </w:p>
    <w:p w14:paraId="6F58E653" w14:textId="23FC15A4" w:rsidR="002233B5" w:rsidRPr="00435FBA" w:rsidRDefault="002233B5" w:rsidP="0090216D">
      <w:pPr>
        <w:spacing w:after="0" w:line="276" w:lineRule="auto"/>
        <w:jc w:val="lowKashida"/>
        <w:rPr>
          <w:b/>
          <w:bCs/>
          <w:rtl/>
        </w:rPr>
      </w:pPr>
      <w:r w:rsidRPr="00435FBA">
        <w:rPr>
          <w:b/>
          <w:bCs/>
          <w:rtl/>
        </w:rPr>
        <w:t>أما موضوع "يُعط</w:t>
      </w:r>
      <w:r w:rsidR="0090216D">
        <w:rPr>
          <w:rFonts w:hint="cs"/>
          <w:b/>
          <w:bCs/>
          <w:rtl/>
        </w:rPr>
        <w:t>ىَ</w:t>
      </w:r>
      <w:r w:rsidRPr="00435FBA">
        <w:rPr>
          <w:b/>
          <w:bCs/>
          <w:rtl/>
        </w:rPr>
        <w:t>".. ف</w:t>
      </w:r>
      <w:r w:rsidR="00565839" w:rsidRPr="00435FBA">
        <w:rPr>
          <w:b/>
          <w:bCs/>
          <w:rtl/>
        </w:rPr>
        <w:t>هناك نوعان</w:t>
      </w:r>
      <w:r w:rsidRPr="00435FBA">
        <w:rPr>
          <w:b/>
          <w:bCs/>
          <w:rtl/>
        </w:rPr>
        <w:t xml:space="preserve"> من العطاء </w:t>
      </w:r>
    </w:p>
    <w:p w14:paraId="408902ED" w14:textId="77777777" w:rsidR="002233B5" w:rsidRPr="00435FBA" w:rsidRDefault="002233B5" w:rsidP="00FE5351">
      <w:pPr>
        <w:spacing w:before="0" w:after="0"/>
        <w:jc w:val="lowKashida"/>
        <w:rPr>
          <w:rtl/>
        </w:rPr>
      </w:pPr>
      <w:r w:rsidRPr="00435FBA">
        <w:rPr>
          <w:rtl/>
        </w:rPr>
        <w:t>1- عطاء حسب الطبيعة.</w:t>
      </w:r>
    </w:p>
    <w:p w14:paraId="634212D7" w14:textId="77777777" w:rsidR="002233B5" w:rsidRPr="00435FBA" w:rsidRDefault="002233B5" w:rsidP="00FE5351">
      <w:pPr>
        <w:spacing w:before="0" w:after="0"/>
        <w:jc w:val="lowKashida"/>
        <w:rPr>
          <w:rtl/>
        </w:rPr>
      </w:pPr>
      <w:r w:rsidRPr="00435FBA">
        <w:rPr>
          <w:rtl/>
        </w:rPr>
        <w:t>2- عطاء حسب النعمة.</w:t>
      </w:r>
    </w:p>
    <w:p w14:paraId="78D9ACA6" w14:textId="2C0CC236" w:rsidR="002233B5" w:rsidRPr="00435FBA" w:rsidRDefault="002233B5" w:rsidP="00C82784">
      <w:pPr>
        <w:spacing w:after="0" w:line="276" w:lineRule="auto"/>
        <w:jc w:val="lowKashida"/>
        <w:rPr>
          <w:rtl/>
        </w:rPr>
      </w:pPr>
      <w:r w:rsidRPr="00435FBA">
        <w:rPr>
          <w:b/>
          <w:bCs/>
          <w:rtl/>
        </w:rPr>
        <w:lastRenderedPageBreak/>
        <w:t>العطاء حسب النعمة؛</w:t>
      </w:r>
      <w:r w:rsidRPr="00435FBA">
        <w:rPr>
          <w:rtl/>
        </w:rPr>
        <w:t xml:space="preserve"> </w:t>
      </w:r>
      <w:r w:rsidR="00302D69">
        <w:rPr>
          <w:rFonts w:hint="cs"/>
          <w:rtl/>
        </w:rPr>
        <w:t>أ</w:t>
      </w:r>
      <w:r w:rsidRPr="00435FBA">
        <w:rPr>
          <w:rtl/>
        </w:rPr>
        <w:t>ن يُعطي لشخص شيء لم يكن له، فيكون أُنعم عليه بهذا الشيء.</w:t>
      </w:r>
    </w:p>
    <w:p w14:paraId="51C167BF" w14:textId="7AF16133" w:rsidR="002233B5" w:rsidRPr="00435FBA" w:rsidRDefault="002233B5" w:rsidP="0090216D">
      <w:pPr>
        <w:spacing w:after="0" w:line="276" w:lineRule="auto"/>
        <w:jc w:val="lowKashida"/>
        <w:rPr>
          <w:rtl/>
        </w:rPr>
      </w:pPr>
      <w:r w:rsidRPr="00435FBA">
        <w:rPr>
          <w:rtl/>
        </w:rPr>
        <w:t xml:space="preserve">أما </w:t>
      </w:r>
      <w:r w:rsidRPr="0090216D">
        <w:rPr>
          <w:b/>
          <w:bCs/>
          <w:rtl/>
        </w:rPr>
        <w:t>العطاء بحسب الطبيعة</w:t>
      </w:r>
      <w:r w:rsidRPr="00435FBA">
        <w:rPr>
          <w:rtl/>
        </w:rPr>
        <w:t>؛ فهو طبيعته هكذا. نشرح عليها عدة أمثلة و"</w:t>
      </w:r>
      <w:r w:rsidR="0090216D" w:rsidRPr="0090216D">
        <w:rPr>
          <w:rtl/>
        </w:rPr>
        <w:t>مَنْ لَهُ أُذُنَانِ لِلسَّمْعِ فَلْيَسْمَعْ</w:t>
      </w:r>
      <w:r w:rsidRPr="00435FBA">
        <w:rPr>
          <w:rtl/>
        </w:rPr>
        <w:t xml:space="preserve">". </w:t>
      </w:r>
    </w:p>
    <w:p w14:paraId="03B5E594" w14:textId="192ACCC1" w:rsidR="002233B5" w:rsidRPr="00435FBA" w:rsidRDefault="002233B5" w:rsidP="00C54869">
      <w:pPr>
        <w:pStyle w:val="Heading4"/>
        <w:rPr>
          <w:rtl/>
        </w:rPr>
      </w:pPr>
      <w:r w:rsidRPr="00435FBA">
        <w:rPr>
          <w:rtl/>
        </w:rPr>
        <w:t>أمثلة للتوضيح</w:t>
      </w:r>
      <w:r w:rsidR="0090216D">
        <w:rPr>
          <w:rFonts w:hint="cs"/>
          <w:rtl/>
        </w:rPr>
        <w:t>:</w:t>
      </w:r>
      <w:r w:rsidR="00C54869" w:rsidRPr="00435FBA">
        <w:rPr>
          <w:rtl/>
        </w:rPr>
        <w:t xml:space="preserve"> </w:t>
      </w:r>
      <w:r w:rsidRPr="00435FBA">
        <w:rPr>
          <w:rtl/>
        </w:rPr>
        <w:t xml:space="preserve"> </w:t>
      </w:r>
    </w:p>
    <w:p w14:paraId="74351469" w14:textId="497F3E2F" w:rsidR="002233B5" w:rsidRPr="00435FBA" w:rsidRDefault="002233B5" w:rsidP="0090216D">
      <w:pPr>
        <w:spacing w:after="0" w:line="276" w:lineRule="auto"/>
        <w:jc w:val="lowKashida"/>
        <w:rPr>
          <w:rtl/>
        </w:rPr>
      </w:pPr>
      <w:r w:rsidRPr="00435FBA">
        <w:rPr>
          <w:b/>
          <w:bCs/>
          <w:rtl/>
        </w:rPr>
        <w:t>مثال الشمس</w:t>
      </w:r>
      <w:r w:rsidRPr="00435FBA">
        <w:rPr>
          <w:rtl/>
        </w:rPr>
        <w:t xml:space="preserve">: عندما تعطي أشعتها ضوءًا ونورًا. هل الشعاع </w:t>
      </w:r>
      <w:r w:rsidR="0090216D">
        <w:rPr>
          <w:rFonts w:hint="cs"/>
          <w:rtl/>
        </w:rPr>
        <w:t>عند</w:t>
      </w:r>
      <w:r w:rsidRPr="00435FBA">
        <w:rPr>
          <w:rtl/>
        </w:rPr>
        <w:t>ما خرج من الشمس لم</w:t>
      </w:r>
      <w:r w:rsidR="0090216D">
        <w:rPr>
          <w:rFonts w:hint="cs"/>
          <w:rtl/>
        </w:rPr>
        <w:t xml:space="preserve"> يكن</w:t>
      </w:r>
      <w:r w:rsidRPr="00435FBA">
        <w:rPr>
          <w:rtl/>
        </w:rPr>
        <w:t xml:space="preserve"> فيه ضوء </w:t>
      </w:r>
      <w:r w:rsidR="0090216D">
        <w:rPr>
          <w:rFonts w:hint="cs"/>
          <w:rtl/>
        </w:rPr>
        <w:t>أ</w:t>
      </w:r>
      <w:r w:rsidRPr="00435FBA">
        <w:rPr>
          <w:rtl/>
        </w:rPr>
        <w:t>و</w:t>
      </w:r>
      <w:r w:rsidR="0090216D">
        <w:rPr>
          <w:rtl/>
        </w:rPr>
        <w:t xml:space="preserve"> نور، </w:t>
      </w:r>
      <w:r w:rsidRPr="00435FBA">
        <w:rPr>
          <w:rtl/>
        </w:rPr>
        <w:t>ثم أعطته الشمس فيما بعد؟ أم هو بطبيعته منذ أن خرج من الشمس فيه ضوء ونور</w:t>
      </w:r>
      <w:r w:rsidRPr="00435FBA">
        <w:rPr>
          <w:rStyle w:val="FootnoteReference"/>
          <w:rtl/>
        </w:rPr>
        <w:footnoteReference w:id="102"/>
      </w:r>
      <w:r w:rsidRPr="00435FBA">
        <w:rPr>
          <w:rtl/>
        </w:rPr>
        <w:t>. هذا عطاء حسب الطبيعة.</w:t>
      </w:r>
    </w:p>
    <w:p w14:paraId="335D0272" w14:textId="29093690" w:rsidR="002233B5" w:rsidRPr="00435FBA" w:rsidRDefault="002233B5" w:rsidP="0090216D">
      <w:pPr>
        <w:spacing w:after="0" w:line="276" w:lineRule="auto"/>
        <w:jc w:val="lowKashida"/>
        <w:rPr>
          <w:rtl/>
        </w:rPr>
      </w:pPr>
      <w:r w:rsidRPr="00435FBA">
        <w:rPr>
          <w:rtl/>
        </w:rPr>
        <w:t>مثال آخر</w:t>
      </w:r>
      <w:r w:rsidRPr="00435FBA">
        <w:rPr>
          <w:b/>
          <w:bCs/>
          <w:rtl/>
        </w:rPr>
        <w:t xml:space="preserve"> العقل الذكي</w:t>
      </w:r>
      <w:r w:rsidRPr="00435FBA">
        <w:rPr>
          <w:rtl/>
        </w:rPr>
        <w:t>: يعطي الفكر الخارج منه ذكاء فهل الفكر الخارج منه لم يكن لديه ذكاء وثم أ</w:t>
      </w:r>
      <w:r w:rsidR="0090216D">
        <w:rPr>
          <w:rFonts w:hint="cs"/>
          <w:rtl/>
        </w:rPr>
        <w:t>ُ</w:t>
      </w:r>
      <w:r w:rsidR="0090216D">
        <w:rPr>
          <w:rtl/>
        </w:rPr>
        <w:t>عط</w:t>
      </w:r>
      <w:r w:rsidR="0090216D">
        <w:rPr>
          <w:rFonts w:hint="cs"/>
          <w:rtl/>
        </w:rPr>
        <w:t>يَ</w:t>
      </w:r>
      <w:r w:rsidRPr="00435FBA">
        <w:rPr>
          <w:rtl/>
        </w:rPr>
        <w:t xml:space="preserve"> له ذكاء فيما بعد؟! أي هناك ذكاء ليس له ثم بدأ يأخذه؟ أم بطبيعته لا بد أن يكون فيه هذا الذكاء؟ لكن يقال: العقل أعطى الفكر الخارج منه ذكاء. أي أخذ الذكاء حسب الطبيعة وليس نعمة لأن</w:t>
      </w:r>
      <w:r w:rsidR="0090216D">
        <w:rPr>
          <w:rFonts w:hint="cs"/>
          <w:rtl/>
        </w:rPr>
        <w:t>ه لم يكن</w:t>
      </w:r>
      <w:r w:rsidRPr="00435FBA">
        <w:rPr>
          <w:rtl/>
        </w:rPr>
        <w:t xml:space="preserve"> هناك شيئًا ينقصه.</w:t>
      </w:r>
    </w:p>
    <w:p w14:paraId="1233A476" w14:textId="37AE6033" w:rsidR="002233B5" w:rsidRPr="00435FBA" w:rsidRDefault="002233B5" w:rsidP="0090216D">
      <w:pPr>
        <w:spacing w:after="0" w:line="276" w:lineRule="auto"/>
        <w:jc w:val="lowKashida"/>
        <w:rPr>
          <w:rtl/>
        </w:rPr>
      </w:pPr>
      <w:r w:rsidRPr="00435FBA">
        <w:rPr>
          <w:rtl/>
        </w:rPr>
        <w:t xml:space="preserve">مثل آخر، الأب يعطي ابنه شكله، ملامحه، فصيلة دمه، أشياء كثيرة بالوراثة، فهل </w:t>
      </w:r>
      <w:r w:rsidRPr="00435FBA">
        <w:rPr>
          <w:rtl/>
        </w:rPr>
        <w:lastRenderedPageBreak/>
        <w:t xml:space="preserve">هذه الأشياء لم تكن للابن وبعد </w:t>
      </w:r>
      <w:r w:rsidR="0090216D">
        <w:rPr>
          <w:rFonts w:hint="cs"/>
          <w:rtl/>
        </w:rPr>
        <w:t>أن</w:t>
      </w:r>
      <w:r w:rsidRPr="00435FBA">
        <w:rPr>
          <w:rtl/>
        </w:rPr>
        <w:t xml:space="preserve"> و</w:t>
      </w:r>
      <w:r w:rsidR="0090216D">
        <w:rPr>
          <w:rFonts w:hint="cs"/>
          <w:rtl/>
        </w:rPr>
        <w:t>ُ</w:t>
      </w:r>
      <w:r w:rsidRPr="00435FBA">
        <w:rPr>
          <w:rtl/>
        </w:rPr>
        <w:t>لد بفترة أعطى له هذه الأشياء؟ لا، هو من لحظة ولادته وهذه الأشياء له. فهذا يسم</w:t>
      </w:r>
      <w:r w:rsidR="0090216D">
        <w:rPr>
          <w:rFonts w:hint="cs"/>
          <w:rtl/>
        </w:rPr>
        <w:t>ّ</w:t>
      </w:r>
      <w:r w:rsidRPr="00435FBA">
        <w:rPr>
          <w:rtl/>
        </w:rPr>
        <w:t>ى عطاء بالطبيعة وليس عطاءً بالنعمة.</w:t>
      </w:r>
    </w:p>
    <w:p w14:paraId="6238FC8F" w14:textId="37DB05B6" w:rsidR="002233B5" w:rsidRPr="00435FBA" w:rsidRDefault="00FE71A3" w:rsidP="0090216D">
      <w:pPr>
        <w:spacing w:after="0" w:line="276" w:lineRule="auto"/>
        <w:jc w:val="lowKashida"/>
        <w:rPr>
          <w:rtl/>
        </w:rPr>
      </w:pPr>
      <w:r w:rsidRPr="00435FBA">
        <w:rPr>
          <w:rtl/>
        </w:rPr>
        <w:t>أيضًا</w:t>
      </w:r>
      <w:r w:rsidR="002233B5" w:rsidRPr="00435FBA">
        <w:rPr>
          <w:rtl/>
        </w:rPr>
        <w:t xml:space="preserve"> مثل </w:t>
      </w:r>
      <w:r w:rsidR="002233B5" w:rsidRPr="00435FBA">
        <w:rPr>
          <w:b/>
          <w:bCs/>
          <w:rtl/>
        </w:rPr>
        <w:t>النار</w:t>
      </w:r>
      <w:r w:rsidR="002233B5" w:rsidRPr="00435FBA">
        <w:rPr>
          <w:rtl/>
        </w:rPr>
        <w:t>: تتمثل فيها الثلاثة أقانيم؛ جوهر النار، تخرج منه حرارة، و</w:t>
      </w:r>
      <w:r w:rsidR="0090216D">
        <w:rPr>
          <w:rFonts w:hint="cs"/>
          <w:rtl/>
        </w:rPr>
        <w:t>ينبعث</w:t>
      </w:r>
      <w:r w:rsidR="002233B5" w:rsidRPr="00435FBA">
        <w:rPr>
          <w:rtl/>
        </w:rPr>
        <w:t xml:space="preserve"> منه ضياء. لكن لأن الجوهر هو النار فيعتبر النار كأنه هو الآب، والحرارة والضوء الابن والروح القدس.</w:t>
      </w:r>
    </w:p>
    <w:p w14:paraId="3F3DF4E8" w14:textId="1D967F69" w:rsidR="002233B5" w:rsidRPr="00706637" w:rsidRDefault="002233B5" w:rsidP="00FE7E1A">
      <w:pPr>
        <w:spacing w:after="0" w:line="276" w:lineRule="auto"/>
        <w:jc w:val="lowKashida"/>
        <w:rPr>
          <w:b/>
          <w:bCs/>
          <w:rtl/>
        </w:rPr>
      </w:pPr>
      <w:r w:rsidRPr="00706637">
        <w:rPr>
          <w:b/>
          <w:bCs/>
          <w:rtl/>
        </w:rPr>
        <w:t>كذلك الابن. ابن الله بالنسبة للآب له كل صفات الآب بالطبيعة.</w:t>
      </w:r>
    </w:p>
    <w:p w14:paraId="46E944E4" w14:textId="71AE1424" w:rsidR="002233B5" w:rsidRPr="00435FBA" w:rsidRDefault="002233B5" w:rsidP="00FE7E1A">
      <w:pPr>
        <w:spacing w:after="0" w:line="276" w:lineRule="auto"/>
        <w:jc w:val="lowKashida"/>
        <w:rPr>
          <w:rtl/>
        </w:rPr>
      </w:pPr>
      <w:r w:rsidRPr="00706637">
        <w:rPr>
          <w:rtl/>
        </w:rPr>
        <w:t>و</w:t>
      </w:r>
      <w:r w:rsidR="00FE7E1A" w:rsidRPr="00706637">
        <w:rPr>
          <w:rtl/>
        </w:rPr>
        <w:t xml:space="preserve">قال </w:t>
      </w:r>
      <w:r w:rsidRPr="00706637">
        <w:rPr>
          <w:rtl/>
        </w:rPr>
        <w:t xml:space="preserve">الآباء القديسين </w:t>
      </w:r>
      <w:r w:rsidR="00FE71A3" w:rsidRPr="00706637">
        <w:rPr>
          <w:rtl/>
        </w:rPr>
        <w:t>أيضًا</w:t>
      </w:r>
      <w:r w:rsidRPr="00706637">
        <w:rPr>
          <w:rtl/>
        </w:rPr>
        <w:t xml:space="preserve">: </w:t>
      </w:r>
      <w:r w:rsidR="00FE7E1A" w:rsidRPr="00706637">
        <w:rPr>
          <w:rFonts w:hint="cs"/>
          <w:rtl/>
        </w:rPr>
        <w:t>إ</w:t>
      </w:r>
      <w:r w:rsidRPr="00706637">
        <w:rPr>
          <w:rtl/>
        </w:rPr>
        <w:t xml:space="preserve">ن الذي يأخذ شيئًا لم يكن له ممكن يفقده، مثل "افرض </w:t>
      </w:r>
      <w:r w:rsidR="00FE7E1A" w:rsidRPr="00706637">
        <w:rPr>
          <w:rFonts w:hint="cs"/>
          <w:rtl/>
        </w:rPr>
        <w:t>أ</w:t>
      </w:r>
      <w:r w:rsidRPr="00706637">
        <w:rPr>
          <w:rtl/>
        </w:rPr>
        <w:t>نك ستأخذ عقا</w:t>
      </w:r>
      <w:r w:rsidR="00706637" w:rsidRPr="00706637">
        <w:rPr>
          <w:rFonts w:hint="cs"/>
          <w:rtl/>
        </w:rPr>
        <w:t>ر</w:t>
      </w:r>
      <w:r w:rsidRPr="00706637">
        <w:rPr>
          <w:rtl/>
        </w:rPr>
        <w:t xml:space="preserve"> ليس لك، أو مال ليس لك، أو منصب ليس لك، سـتأخذ عمل، فما ستأخذه وليس من طبعك ممكن أن تفقده. ممكن أن تفقد المال والعقا</w:t>
      </w:r>
      <w:r w:rsidR="00706637" w:rsidRPr="00706637">
        <w:rPr>
          <w:rFonts w:hint="cs"/>
          <w:rtl/>
        </w:rPr>
        <w:t>ر</w:t>
      </w:r>
      <w:r w:rsidRPr="00706637">
        <w:rPr>
          <w:rtl/>
        </w:rPr>
        <w:t xml:space="preserve"> والوظيفة وكل شيء، لكن السيد المسيح لا يوجد شيء أخذه وفقده لأنها كانت له منذ البدء.</w:t>
      </w:r>
    </w:p>
    <w:p w14:paraId="7E04CC25" w14:textId="5E982FF3" w:rsidR="002233B5" w:rsidRPr="00435FBA" w:rsidRDefault="002233B5" w:rsidP="00FE7E1A">
      <w:pPr>
        <w:spacing w:after="0" w:line="276" w:lineRule="auto"/>
        <w:jc w:val="lowKashida"/>
        <w:rPr>
          <w:rtl/>
        </w:rPr>
      </w:pPr>
      <w:r w:rsidRPr="00435FBA">
        <w:rPr>
          <w:rtl/>
        </w:rPr>
        <w:t>ف</w:t>
      </w:r>
      <w:r w:rsidR="00FE7E1A">
        <w:rPr>
          <w:rFonts w:hint="cs"/>
          <w:rtl/>
        </w:rPr>
        <w:t>من الم</w:t>
      </w:r>
      <w:r w:rsidRPr="00435FBA">
        <w:rPr>
          <w:rtl/>
        </w:rPr>
        <w:t xml:space="preserve">مكن قول </w:t>
      </w:r>
      <w:r w:rsidR="00D911F3">
        <w:rPr>
          <w:rFonts w:hint="cs"/>
          <w:rtl/>
        </w:rPr>
        <w:t>إ</w:t>
      </w:r>
      <w:r w:rsidRPr="00435FBA">
        <w:rPr>
          <w:rtl/>
        </w:rPr>
        <w:t>ن السيد المسيح كل ما أخذه من مجد، ومن قوة، ومن سلطان كان له منذ الأزل في طبيعته اللاهوتية. لأن الكتاب يقول: "فِيهِ يَحِلُّ كُلُّ مِلْءِ اللاَّهُوتِ جَسَدِيًّا" (كو2: 9).</w:t>
      </w:r>
    </w:p>
    <w:p w14:paraId="1918A82C" w14:textId="77777777" w:rsidR="002233B5" w:rsidRPr="00435FBA" w:rsidRDefault="002233B5" w:rsidP="00C82784">
      <w:pPr>
        <w:spacing w:after="0" w:line="276" w:lineRule="auto"/>
        <w:jc w:val="lowKashida"/>
        <w:rPr>
          <w:rtl/>
        </w:rPr>
      </w:pPr>
      <w:r w:rsidRPr="00435FBA">
        <w:rPr>
          <w:rtl/>
        </w:rPr>
        <w:t>أما موضوع "الأخذ" هذا ظهر في طبيعته الناسوتية، أو أن الصفات التي في لاهوته ظهرت في ناسوته.</w:t>
      </w:r>
    </w:p>
    <w:p w14:paraId="61F855DB" w14:textId="5C1DDBD1" w:rsidR="002233B5" w:rsidRPr="00435FBA" w:rsidRDefault="002233B5" w:rsidP="00FE7E1A">
      <w:pPr>
        <w:spacing w:after="0" w:line="276" w:lineRule="auto"/>
        <w:jc w:val="lowKashida"/>
        <w:rPr>
          <w:rtl/>
        </w:rPr>
      </w:pPr>
      <w:r w:rsidRPr="00435FBA">
        <w:rPr>
          <w:rtl/>
        </w:rPr>
        <w:t xml:space="preserve">ونأخذ الآية التي يقولها </w:t>
      </w:r>
      <w:r w:rsidR="000408DA" w:rsidRPr="00435FBA">
        <w:rPr>
          <w:rtl/>
        </w:rPr>
        <w:t>ال</w:t>
      </w:r>
      <w:r w:rsidR="00F82E82">
        <w:rPr>
          <w:rFonts w:hint="cs"/>
          <w:rtl/>
        </w:rPr>
        <w:t>أريوس</w:t>
      </w:r>
      <w:r w:rsidR="000408DA" w:rsidRPr="00435FBA">
        <w:rPr>
          <w:rtl/>
        </w:rPr>
        <w:t>ي</w:t>
      </w:r>
      <w:r w:rsidR="00FE7E1A">
        <w:rPr>
          <w:rFonts w:hint="cs"/>
          <w:rtl/>
        </w:rPr>
        <w:t>و</w:t>
      </w:r>
      <w:r w:rsidR="000408DA" w:rsidRPr="00435FBA">
        <w:rPr>
          <w:rtl/>
        </w:rPr>
        <w:t>ن</w:t>
      </w:r>
      <w:r w:rsidRPr="00435FBA">
        <w:rPr>
          <w:rtl/>
        </w:rPr>
        <w:t>: "الآب دفع كل شيء للابن".</w:t>
      </w:r>
    </w:p>
    <w:p w14:paraId="0F02A367" w14:textId="7F25C254" w:rsidR="002233B5" w:rsidRPr="00435FBA" w:rsidRDefault="002233B5" w:rsidP="00FE7E1A">
      <w:pPr>
        <w:spacing w:after="0" w:line="276" w:lineRule="auto"/>
        <w:jc w:val="lowKashida"/>
        <w:rPr>
          <w:rtl/>
        </w:rPr>
      </w:pPr>
      <w:r w:rsidRPr="00435FBA">
        <w:rPr>
          <w:rtl/>
        </w:rPr>
        <w:t>لا تأخذوا الآيات بالحرف "</w:t>
      </w:r>
      <w:r w:rsidR="005F7111">
        <w:rPr>
          <w:rFonts w:hint="cs"/>
          <w:rtl/>
        </w:rPr>
        <w:t>الحرف ي</w:t>
      </w:r>
      <w:r w:rsidR="00FE7E1A">
        <w:rPr>
          <w:rFonts w:hint="cs"/>
          <w:rtl/>
        </w:rPr>
        <w:t>قتل</w:t>
      </w:r>
      <w:r w:rsidRPr="00435FBA">
        <w:rPr>
          <w:rtl/>
        </w:rPr>
        <w:t xml:space="preserve">".. عندما يقول: "دفع كل شيء للابن" أي الآب أصبح ليس عنده شيء؟! كل شيء ذهب للابن وهو لم يبق عنده شيء؟! هو دفع إليه </w:t>
      </w:r>
      <w:r w:rsidRPr="00435FBA">
        <w:rPr>
          <w:rtl/>
        </w:rPr>
        <w:lastRenderedPageBreak/>
        <w:t>كل شيء وبق</w:t>
      </w:r>
      <w:r w:rsidR="00FE7E1A">
        <w:rPr>
          <w:rFonts w:hint="cs"/>
          <w:rtl/>
        </w:rPr>
        <w:t>يَ</w:t>
      </w:r>
      <w:r w:rsidRPr="00435FBA">
        <w:rPr>
          <w:rtl/>
        </w:rPr>
        <w:t xml:space="preserve"> كل شيء عند الآب </w:t>
      </w:r>
      <w:r w:rsidR="00FE71A3" w:rsidRPr="00435FBA">
        <w:rPr>
          <w:rtl/>
        </w:rPr>
        <w:t>أيضًا</w:t>
      </w:r>
      <w:r w:rsidRPr="00435FBA">
        <w:rPr>
          <w:rtl/>
        </w:rPr>
        <w:t>؛ أي أن الآب دفع كل شيء للابن، وبق</w:t>
      </w:r>
      <w:r w:rsidR="00FE7E1A">
        <w:rPr>
          <w:rFonts w:hint="cs"/>
          <w:rtl/>
        </w:rPr>
        <w:t>يَ</w:t>
      </w:r>
      <w:r w:rsidRPr="00435FBA">
        <w:rPr>
          <w:rtl/>
        </w:rPr>
        <w:t xml:space="preserve"> كل شيء مع الآب. مثلما أقول: أنا أعطيتك فكرًا ليس معناها </w:t>
      </w:r>
      <w:r w:rsidR="00FE7E1A">
        <w:rPr>
          <w:rFonts w:hint="cs"/>
          <w:rtl/>
        </w:rPr>
        <w:t>أ</w:t>
      </w:r>
      <w:r w:rsidRPr="00435FBA">
        <w:rPr>
          <w:rtl/>
        </w:rPr>
        <w:t>ن</w:t>
      </w:r>
      <w:r w:rsidR="00FE7E1A">
        <w:rPr>
          <w:rFonts w:hint="cs"/>
          <w:rtl/>
        </w:rPr>
        <w:t>ي</w:t>
      </w:r>
      <w:r w:rsidRPr="00435FBA">
        <w:rPr>
          <w:rtl/>
        </w:rPr>
        <w:t xml:space="preserve"> </w:t>
      </w:r>
      <w:r w:rsidR="00FE7E1A">
        <w:rPr>
          <w:rFonts w:hint="cs"/>
          <w:rtl/>
        </w:rPr>
        <w:t>عند</w:t>
      </w:r>
      <w:r w:rsidRPr="00435FBA">
        <w:rPr>
          <w:rtl/>
        </w:rPr>
        <w:t xml:space="preserve">ما أعطيتك الفكر، الفكر ذهب من عقلي وأنا أعطيته لك وأصبحت من غيره! أنا أعطيك </w:t>
      </w:r>
      <w:r w:rsidR="00073D31">
        <w:rPr>
          <w:rFonts w:hint="cs"/>
          <w:rtl/>
        </w:rPr>
        <w:t>الشيء</w:t>
      </w:r>
      <w:r w:rsidRPr="00435FBA">
        <w:rPr>
          <w:rtl/>
        </w:rPr>
        <w:t xml:space="preserve"> وكما يخرج (الشيء) أو الفكر من المخ ويصل إلى الناس ويعبر قارات ومحيطات</w:t>
      </w:r>
      <w:r w:rsidR="00073D31">
        <w:rPr>
          <w:rFonts w:hint="cs"/>
          <w:rtl/>
        </w:rPr>
        <w:t>،</w:t>
      </w:r>
      <w:r w:rsidRPr="00435FBA">
        <w:rPr>
          <w:rtl/>
        </w:rPr>
        <w:t xml:space="preserve"> ومع خروجه من الذهن يبقى داخله</w:t>
      </w:r>
      <w:r w:rsidR="00073D31">
        <w:rPr>
          <w:rFonts w:hint="cs"/>
          <w:rtl/>
        </w:rPr>
        <w:t>،</w:t>
      </w:r>
      <w:r w:rsidRPr="00435FBA">
        <w:rPr>
          <w:rtl/>
        </w:rPr>
        <w:t xml:space="preserve"> فلا نأخذ الأمور </w:t>
      </w:r>
      <w:r w:rsidR="00FE7E1A">
        <w:rPr>
          <w:rFonts w:hint="cs"/>
          <w:rtl/>
        </w:rPr>
        <w:t xml:space="preserve">بطريقة </w:t>
      </w:r>
      <w:r w:rsidRPr="00435FBA">
        <w:rPr>
          <w:rtl/>
        </w:rPr>
        <w:t>حرفية.</w:t>
      </w:r>
    </w:p>
    <w:p w14:paraId="73436F05" w14:textId="34A9D48D" w:rsidR="002233B5" w:rsidRPr="00435FBA" w:rsidRDefault="002233B5" w:rsidP="00FE7E1A">
      <w:pPr>
        <w:spacing w:after="0" w:line="276" w:lineRule="auto"/>
        <w:jc w:val="lowKashida"/>
        <w:rPr>
          <w:rtl/>
        </w:rPr>
      </w:pPr>
      <w:r w:rsidRPr="00435FBA">
        <w:rPr>
          <w:rtl/>
        </w:rPr>
        <w:t>والقديس أثناسيوس يتكلم عن آية: "دفع كل شيء للابن" يقول:</w:t>
      </w:r>
      <w:r w:rsidRPr="00435FBA">
        <w:rPr>
          <w:color w:val="FFC000" w:themeColor="accent4"/>
          <w:rtl/>
        </w:rPr>
        <w:t xml:space="preserve"> </w:t>
      </w:r>
      <w:r w:rsidR="00FE7E1A">
        <w:rPr>
          <w:rFonts w:hint="cs"/>
          <w:rtl/>
        </w:rPr>
        <w:t>إ</w:t>
      </w:r>
      <w:r w:rsidRPr="00435FBA">
        <w:rPr>
          <w:rtl/>
        </w:rPr>
        <w:t>ن معنى الآية "</w:t>
      </w:r>
      <w:r w:rsidR="00280761">
        <w:rPr>
          <w:rFonts w:hint="cs"/>
          <w:rtl/>
        </w:rPr>
        <w:t>أ</w:t>
      </w:r>
      <w:r w:rsidRPr="00435FBA">
        <w:rPr>
          <w:rtl/>
        </w:rPr>
        <w:t>ن الابن ليس ككل شيء</w:t>
      </w:r>
      <w:r w:rsidR="00282DE6" w:rsidRPr="00435FBA">
        <w:rPr>
          <w:rtl/>
        </w:rPr>
        <w:t xml:space="preserve">، </w:t>
      </w:r>
      <w:r w:rsidRPr="00435FBA">
        <w:rPr>
          <w:rtl/>
        </w:rPr>
        <w:t>كل ش</w:t>
      </w:r>
      <w:r w:rsidR="003E0FAD" w:rsidRPr="00435FBA">
        <w:rPr>
          <w:rtl/>
        </w:rPr>
        <w:t>يء</w:t>
      </w:r>
      <w:r w:rsidRPr="00435FBA">
        <w:rPr>
          <w:rtl/>
        </w:rPr>
        <w:t xml:space="preserve"> د</w:t>
      </w:r>
      <w:r w:rsidR="00FE7E1A">
        <w:rPr>
          <w:rFonts w:hint="cs"/>
          <w:rtl/>
        </w:rPr>
        <w:t>ُ</w:t>
      </w:r>
      <w:r w:rsidRPr="00435FBA">
        <w:rPr>
          <w:rtl/>
        </w:rPr>
        <w:t>فع إليه فيكون</w:t>
      </w:r>
      <w:r w:rsidR="003E0FAD" w:rsidRPr="00435FBA">
        <w:rPr>
          <w:rtl/>
        </w:rPr>
        <w:t xml:space="preserve"> هو غير كل شيء، أي غير كل المخلوقات الت</w:t>
      </w:r>
      <w:r w:rsidRPr="00435FBA">
        <w:rPr>
          <w:rtl/>
        </w:rPr>
        <w:t>ي هي الأشياء الموجودة</w:t>
      </w:r>
      <w:r w:rsidR="00280761">
        <w:rPr>
          <w:rFonts w:hint="cs"/>
          <w:rtl/>
        </w:rPr>
        <w:t>"</w:t>
      </w:r>
      <w:r w:rsidRPr="00435FBA">
        <w:rPr>
          <w:rtl/>
        </w:rPr>
        <w:t>.</w:t>
      </w:r>
      <w:r w:rsidRPr="00435FBA">
        <w:rPr>
          <w:rStyle w:val="FootnoteReference"/>
          <w:rtl/>
        </w:rPr>
        <w:footnoteReference w:id="103"/>
      </w:r>
    </w:p>
    <w:p w14:paraId="137FD7D8" w14:textId="78B9D16F" w:rsidR="002233B5" w:rsidRPr="00435FBA" w:rsidRDefault="002233B5" w:rsidP="00FE7E1A">
      <w:pPr>
        <w:spacing w:after="0" w:line="276" w:lineRule="auto"/>
        <w:jc w:val="lowKashida"/>
        <w:rPr>
          <w:rtl/>
        </w:rPr>
      </w:pPr>
      <w:r w:rsidRPr="00435FBA">
        <w:rPr>
          <w:rtl/>
        </w:rPr>
        <w:t xml:space="preserve">ويقول </w:t>
      </w:r>
      <w:r w:rsidR="00FE71A3" w:rsidRPr="00435FBA">
        <w:rPr>
          <w:rtl/>
        </w:rPr>
        <w:t>أيضًا</w:t>
      </w:r>
      <w:r w:rsidRPr="00435FBA">
        <w:rPr>
          <w:rtl/>
        </w:rPr>
        <w:t xml:space="preserve"> عبارة مهمة: "إن الآب يمارس كل أعماله عن طريق الابن"؟ أي الله هو الخالق: "فِي الْبَدْءِ خَلَقَ اللهُ السَّمَاوَاتِ وَالأَرْضَ" (تك1:1)، لكن كيف خلق؟</w:t>
      </w:r>
      <w:r w:rsidR="00FE7E1A">
        <w:rPr>
          <w:rFonts w:hint="cs"/>
          <w:rtl/>
        </w:rPr>
        <w:t xml:space="preserve"> </w:t>
      </w:r>
      <w:r w:rsidRPr="00435FBA">
        <w:rPr>
          <w:rtl/>
        </w:rPr>
        <w:t xml:space="preserve">بالابن؛ لأن الابن "كُلُّ شَيْءٍ بِهِ كَانَ، وَبِغَيْرِهِ لَمْ يَكُنْ شَيْءٌ مِمَّا كَانَ" (يو1: 3)، وفي (عب 1: 2) يقول: "الَّذِي بِهِ </w:t>
      </w:r>
      <w:r w:rsidR="00FE71A3" w:rsidRPr="00435FBA">
        <w:rPr>
          <w:rtl/>
        </w:rPr>
        <w:t>أيضًا</w:t>
      </w:r>
      <w:r w:rsidRPr="00435FBA">
        <w:rPr>
          <w:rtl/>
        </w:rPr>
        <w:t xml:space="preserve"> عَمِلَ الْعَالَمِينَ"، ويقول: "الْكُلُّ بِهِ وَلَهُ قَدْ خُلِقَ" (كو1: 16). فالآب هو الخالق لكن يخلق عن طريق الابن.. فما معنى أن الآب يخلق عن طريق الابن؟ </w:t>
      </w:r>
    </w:p>
    <w:p w14:paraId="2A883E54" w14:textId="77777777" w:rsidR="002233B5" w:rsidRPr="00435FBA" w:rsidRDefault="002233B5" w:rsidP="00C82784">
      <w:pPr>
        <w:spacing w:after="0" w:line="276" w:lineRule="auto"/>
        <w:jc w:val="lowKashida"/>
        <w:rPr>
          <w:rtl/>
        </w:rPr>
      </w:pPr>
      <w:r w:rsidRPr="00435FBA">
        <w:rPr>
          <w:rtl/>
        </w:rPr>
        <w:t xml:space="preserve">تفسيرها بسيط إن في (1كو1: 24) يقول: "الْمَسِيحِ قُوَّةِ اللهِ وَحِكْمَةِ اللهِ" فالله خلق كل </w:t>
      </w:r>
      <w:r w:rsidRPr="00435FBA">
        <w:rPr>
          <w:rtl/>
        </w:rPr>
        <w:lastRenderedPageBreak/>
        <w:t xml:space="preserve">شيء بقوته وحكمته، فهو خلق كل شيء بالابن لأن الابن هو قوة الله وحكمة الله. </w:t>
      </w:r>
    </w:p>
    <w:p w14:paraId="47CBF395" w14:textId="0752F84E" w:rsidR="002233B5" w:rsidRPr="00435FBA" w:rsidRDefault="00733BE1" w:rsidP="00733BE1">
      <w:pPr>
        <w:pStyle w:val="Heading4"/>
        <w:rPr>
          <w:rtl/>
        </w:rPr>
      </w:pPr>
      <w:r w:rsidRPr="00435FBA">
        <w:rPr>
          <w:rtl/>
        </w:rPr>
        <w:t>اللوجوس</w:t>
      </w:r>
      <w:r w:rsidR="00FE7E1A">
        <w:rPr>
          <w:rFonts w:hint="cs"/>
          <w:rtl/>
        </w:rPr>
        <w:t>:</w:t>
      </w:r>
    </w:p>
    <w:p w14:paraId="764C7783" w14:textId="3FB7533E" w:rsidR="002233B5" w:rsidRPr="00435FBA" w:rsidRDefault="00FE71A3" w:rsidP="00FE7E1A">
      <w:pPr>
        <w:spacing w:after="0" w:line="276" w:lineRule="auto"/>
        <w:jc w:val="lowKashida"/>
        <w:rPr>
          <w:rtl/>
        </w:rPr>
      </w:pPr>
      <w:r w:rsidRPr="00435FBA">
        <w:rPr>
          <w:b/>
          <w:bCs/>
          <w:rtl/>
        </w:rPr>
        <w:t>أيضًا</w:t>
      </w:r>
      <w:r w:rsidR="002233B5" w:rsidRPr="00435FBA">
        <w:rPr>
          <w:b/>
          <w:bCs/>
          <w:rtl/>
        </w:rPr>
        <w:t xml:space="preserve"> الابن هو اللوجوس</w:t>
      </w:r>
      <w:r w:rsidR="002233B5" w:rsidRPr="00435FBA">
        <w:rPr>
          <w:rtl/>
        </w:rPr>
        <w:t>؛ "في البدء كان اللوجوس واللوجوس كان عند الله" الذي ترجمها القديس جيروم خطأ، وقال الكلمة عبارة ترجمها إلى اللاتيني وقال: "فيربوم"، وفيربوم تعني الكلمة. وقال "في البدء كان الكلمة والكلمة كان عند الله" فهي ليست دقيقة. عندما أصلي هذه القطعة في صلواتي أقول: "في البدء كان اللوجوس واللوجوس كان عند الله وكان الله اللوجوس".</w:t>
      </w:r>
    </w:p>
    <w:p w14:paraId="6E91DB5E" w14:textId="12F95448" w:rsidR="002233B5" w:rsidRPr="00435FBA" w:rsidRDefault="002233B5" w:rsidP="00FE7E1A">
      <w:pPr>
        <w:spacing w:after="0" w:line="276" w:lineRule="auto"/>
        <w:jc w:val="lowKashida"/>
        <w:rPr>
          <w:rtl/>
        </w:rPr>
      </w:pPr>
      <w:r w:rsidRPr="00435FBA">
        <w:rPr>
          <w:rtl/>
        </w:rPr>
        <w:t xml:space="preserve">اللوجوس معناها بدقة؛ عقل الله الناطق أو نطق الله العاقل، من كلمة اللوجوس أتت كلمة </w:t>
      </w:r>
      <w:r w:rsidRPr="00435FBA">
        <w:t>Logic</w:t>
      </w:r>
      <w:r w:rsidRPr="00435FBA">
        <w:rPr>
          <w:rtl/>
        </w:rPr>
        <w:t xml:space="preserve"> بالإنجليزي</w:t>
      </w:r>
      <w:r w:rsidR="00FE7E1A">
        <w:rPr>
          <w:rFonts w:hint="cs"/>
          <w:rtl/>
        </w:rPr>
        <w:t>ة</w:t>
      </w:r>
      <w:r w:rsidRPr="00435FBA">
        <w:rPr>
          <w:rtl/>
        </w:rPr>
        <w:t xml:space="preserve">، </w:t>
      </w:r>
      <w:r w:rsidRPr="00435FBA">
        <w:t>logic</w:t>
      </w:r>
      <w:r w:rsidRPr="00435FBA">
        <w:rPr>
          <w:rtl/>
        </w:rPr>
        <w:t xml:space="preserve"> يعني المنطق. والمنطق لا يقصد به النطق </w:t>
      </w:r>
      <w:r w:rsidRPr="00435FBA">
        <w:t>pronunciation</w:t>
      </w:r>
      <w:r w:rsidRPr="00435FBA">
        <w:rPr>
          <w:rtl/>
        </w:rPr>
        <w:t>، بل المنطق هو النطق المعقول أو العقل المنطوق به.</w:t>
      </w:r>
    </w:p>
    <w:p w14:paraId="6C998BDF" w14:textId="5B6863CA" w:rsidR="002233B5" w:rsidRPr="00435FBA" w:rsidRDefault="002233B5" w:rsidP="00FE7E1A">
      <w:pPr>
        <w:spacing w:after="0" w:line="276" w:lineRule="auto"/>
        <w:jc w:val="lowKashida"/>
        <w:rPr>
          <w:rtl/>
        </w:rPr>
      </w:pPr>
      <w:r w:rsidRPr="00435FBA">
        <w:rPr>
          <w:rtl/>
        </w:rPr>
        <w:t>إذًا فيكون من جهة الخلق الآب يخلق بواسطة الابن، الآب يخلق بعقله الناطق، الله يخلق بقوته وحكمته، الابن هو قوة الله وحكمته وهو عقله الناطق. الآب يح</w:t>
      </w:r>
      <w:r w:rsidR="007B7D65">
        <w:rPr>
          <w:rFonts w:hint="cs"/>
          <w:rtl/>
        </w:rPr>
        <w:t>ي</w:t>
      </w:r>
      <w:r w:rsidRPr="00435FBA">
        <w:rPr>
          <w:rtl/>
        </w:rPr>
        <w:t>ي من يشاء وكيف يحيه؟ بالابن. الله هو ديان الأرض كلها وكيف يدين العالم؟ بالابن. كل الدينونة للابن، الله لا يدين أحد، يعطي الدينونة للابن</w:t>
      </w:r>
      <w:r w:rsidRPr="00435FBA">
        <w:rPr>
          <w:rStyle w:val="FootnoteReference"/>
          <w:rtl/>
        </w:rPr>
        <w:footnoteReference w:id="104"/>
      </w:r>
      <w:r w:rsidRPr="00435FBA">
        <w:rPr>
          <w:rtl/>
        </w:rPr>
        <w:t xml:space="preserve">. </w:t>
      </w:r>
    </w:p>
    <w:p w14:paraId="5997EB69" w14:textId="77777777" w:rsidR="002233B5" w:rsidRPr="00435FBA" w:rsidRDefault="002233B5" w:rsidP="00C82784">
      <w:pPr>
        <w:spacing w:after="0" w:line="276" w:lineRule="auto"/>
        <w:jc w:val="lowKashida"/>
        <w:rPr>
          <w:b/>
          <w:bCs/>
          <w:rtl/>
        </w:rPr>
      </w:pPr>
      <w:r w:rsidRPr="00435FBA">
        <w:rPr>
          <w:b/>
          <w:bCs/>
          <w:rtl/>
        </w:rPr>
        <w:t>إذًا المسيح لم يأخذ شيئًا ليس له إنما هو يمارس أعمال الآب...</w:t>
      </w:r>
    </w:p>
    <w:p w14:paraId="342F0FA9" w14:textId="4ECB5F70" w:rsidR="002233B5" w:rsidRPr="00435FBA" w:rsidRDefault="002233B5" w:rsidP="00FE7E1A">
      <w:pPr>
        <w:pStyle w:val="Heading4"/>
        <w:rPr>
          <w:rtl/>
        </w:rPr>
      </w:pPr>
      <w:r w:rsidRPr="00435FBA">
        <w:rPr>
          <w:rtl/>
        </w:rPr>
        <w:lastRenderedPageBreak/>
        <w:t xml:space="preserve">من الآيات الأخرى التي استخدمها </w:t>
      </w:r>
      <w:r w:rsidR="000408DA" w:rsidRPr="00435FBA">
        <w:rPr>
          <w:rtl/>
        </w:rPr>
        <w:t>ال</w:t>
      </w:r>
      <w:r w:rsidR="00F82E82">
        <w:rPr>
          <w:rFonts w:hint="cs"/>
          <w:rtl/>
        </w:rPr>
        <w:t>أريوس</w:t>
      </w:r>
      <w:r w:rsidR="000408DA" w:rsidRPr="00435FBA">
        <w:rPr>
          <w:rtl/>
        </w:rPr>
        <w:t>يون</w:t>
      </w:r>
      <w:r w:rsidR="00FE7E1A">
        <w:rPr>
          <w:rFonts w:hint="cs"/>
          <w:rtl/>
        </w:rPr>
        <w:t>:</w:t>
      </w:r>
      <w:r w:rsidR="00733BE1" w:rsidRPr="00435FBA">
        <w:rPr>
          <w:rtl/>
        </w:rPr>
        <w:t xml:space="preserve"> </w:t>
      </w:r>
    </w:p>
    <w:p w14:paraId="4B8E6882" w14:textId="553B839F" w:rsidR="00950B07" w:rsidRPr="00435FBA" w:rsidRDefault="002233B5" w:rsidP="00FE7E1A">
      <w:pPr>
        <w:spacing w:after="0" w:line="276" w:lineRule="auto"/>
        <w:jc w:val="lowKashida"/>
      </w:pPr>
      <w:r w:rsidRPr="00435FBA">
        <w:rPr>
          <w:rtl/>
        </w:rPr>
        <w:t xml:space="preserve">الآية التي تقول: "أَعْطَى الابْنَ </w:t>
      </w:r>
      <w:r w:rsidR="00FE71A3" w:rsidRPr="00435FBA">
        <w:rPr>
          <w:rtl/>
        </w:rPr>
        <w:t>أيضًا</w:t>
      </w:r>
      <w:r w:rsidRPr="00435FBA">
        <w:rPr>
          <w:rtl/>
        </w:rPr>
        <w:t xml:space="preserve"> أَنْ تَكُونَ لَهُ حَيَاةٌ فِي ذَاتِهِ"</w:t>
      </w:r>
      <w:r w:rsidR="00733BE1" w:rsidRPr="00435FBA">
        <w:rPr>
          <w:rtl/>
        </w:rPr>
        <w:t xml:space="preserve"> </w:t>
      </w:r>
      <w:r w:rsidRPr="00435FBA">
        <w:rPr>
          <w:rtl/>
        </w:rPr>
        <w:t xml:space="preserve">(يو5: 26) فهل الابن لم تكن له حياة في ذاته والآب أعطاه حياة في ذاته؟ </w:t>
      </w:r>
      <w:r w:rsidR="00FE71A3" w:rsidRPr="00435FBA">
        <w:rPr>
          <w:rtl/>
        </w:rPr>
        <w:t>أيضًا</w:t>
      </w:r>
      <w:r w:rsidRPr="00435FBA">
        <w:rPr>
          <w:rtl/>
        </w:rPr>
        <w:t xml:space="preserve"> في إنجيل يوحنا يقول: "فِيهِ كَانَتِ الْحَيَاةُ، وَالْحَيَاةُ كَانَتْ نُورَ النَّاسِ" (يو1: 4) والسيد المسيح يقول: "أَنَا هُوَ الطَّرِيقُ وَالْحَقُّ وَالْحَيَاةُ" (يو14: 6) و"أَنَا هُوَ الْقِيَامَةُ وَالْحَيَاةُ" (يو11: 25). </w:t>
      </w:r>
    </w:p>
    <w:p w14:paraId="0C788B2F" w14:textId="71638D93" w:rsidR="002233B5" w:rsidRPr="00435FBA" w:rsidRDefault="002233B5" w:rsidP="00340313">
      <w:pPr>
        <w:spacing w:after="0" w:line="276" w:lineRule="auto"/>
        <w:jc w:val="lowKashida"/>
        <w:rPr>
          <w:rtl/>
        </w:rPr>
      </w:pPr>
      <w:r w:rsidRPr="00435FBA">
        <w:rPr>
          <w:rtl/>
        </w:rPr>
        <w:t>فإذا كان هو الحياة، وفيه كانت الحياة فكيف أخذ حياة في ذاته؟! الجواب هو: بطبيعته فلم تعطى له حياة خارجة عنه. هو حي بذاته وهو مانح الحياة وهو يحي من يشاء.</w:t>
      </w:r>
    </w:p>
    <w:p w14:paraId="078033D0" w14:textId="634CCA80" w:rsidR="002233B5" w:rsidRPr="00435FBA" w:rsidRDefault="002233B5" w:rsidP="00340313">
      <w:pPr>
        <w:spacing w:after="0" w:line="276" w:lineRule="auto"/>
        <w:jc w:val="lowKashida"/>
        <w:rPr>
          <w:rtl/>
        </w:rPr>
      </w:pPr>
      <w:r w:rsidRPr="00435FBA">
        <w:rPr>
          <w:rtl/>
        </w:rPr>
        <w:t>و</w:t>
      </w:r>
      <w:r w:rsidR="00FE71A3" w:rsidRPr="00435FBA">
        <w:rPr>
          <w:rtl/>
        </w:rPr>
        <w:t>أيضًا</w:t>
      </w:r>
      <w:r w:rsidRPr="00435FBA">
        <w:rPr>
          <w:rtl/>
        </w:rPr>
        <w:t xml:space="preserve"> أنه حتى بعد موته أخرج الراقدين على الرجاء، و</w:t>
      </w:r>
      <w:r w:rsidR="00340313">
        <w:rPr>
          <w:rFonts w:hint="cs"/>
          <w:rtl/>
        </w:rPr>
        <w:t>أ</w:t>
      </w:r>
      <w:r w:rsidRPr="00435FBA">
        <w:rPr>
          <w:rtl/>
        </w:rPr>
        <w:t>دخلهم إلى الفردوس إذًا كان حيًا بعد موته، كان حيًا بلاهوته - وإن كان الموت لحق الجسد - لكن كان حيًا بلاهوته.</w:t>
      </w:r>
    </w:p>
    <w:p w14:paraId="4EA256C1" w14:textId="6668D2DF" w:rsidR="00950B07" w:rsidRPr="00435FBA" w:rsidRDefault="002233B5" w:rsidP="00340313">
      <w:pPr>
        <w:spacing w:after="0" w:line="276" w:lineRule="auto"/>
        <w:jc w:val="lowKashida"/>
      </w:pPr>
      <w:r w:rsidRPr="00435FBA">
        <w:rPr>
          <w:rtl/>
        </w:rPr>
        <w:t xml:space="preserve">أما عبارة "دُفع إليَّ كل سلطان"، إذا كان المسيح في تجسده دُفع إليه كل سلطان فكيف وهو في تجسده أعظم مما كان من قبل، هذا بعد التجسد دُفع إليه كل سلطان. هذا مستحيل. إنما السلطان كان في لاهوته ثم مارسه بناسوته، فممارسته بناسوته قيل عنها إن "هو دُفع إليه السلطان" لأن هو بلاهوته فيه </w:t>
      </w:r>
      <w:r w:rsidR="00340313">
        <w:rPr>
          <w:rFonts w:hint="cs"/>
          <w:rtl/>
        </w:rPr>
        <w:t>ال</w:t>
      </w:r>
      <w:r w:rsidRPr="00435FBA">
        <w:rPr>
          <w:rtl/>
        </w:rPr>
        <w:t xml:space="preserve">سلطان. </w:t>
      </w:r>
    </w:p>
    <w:p w14:paraId="146733CC" w14:textId="2F1EA067" w:rsidR="002233B5" w:rsidRPr="00435FBA" w:rsidRDefault="002233B5" w:rsidP="00340313">
      <w:pPr>
        <w:spacing w:after="0" w:line="276" w:lineRule="auto"/>
        <w:jc w:val="lowKashida"/>
        <w:rPr>
          <w:rtl/>
        </w:rPr>
      </w:pPr>
      <w:r w:rsidRPr="00435FBA">
        <w:rPr>
          <w:rtl/>
        </w:rPr>
        <w:t>و</w:t>
      </w:r>
      <w:r w:rsidR="00FE71A3" w:rsidRPr="00435FBA">
        <w:rPr>
          <w:rtl/>
        </w:rPr>
        <w:t>أيضًا</w:t>
      </w:r>
      <w:r w:rsidRPr="00435FBA">
        <w:rPr>
          <w:rtl/>
        </w:rPr>
        <w:t xml:space="preserve"> كان له سلطان شفاء المرضى، وإخراج الشياطين، وفي انتهار البحر والأمواج. ويضاف إلى ذلك أنه </w:t>
      </w:r>
      <w:r w:rsidR="00FE71A3" w:rsidRPr="00435FBA">
        <w:rPr>
          <w:rtl/>
        </w:rPr>
        <w:t>أيضًا</w:t>
      </w:r>
      <w:r w:rsidRPr="00435FBA">
        <w:rPr>
          <w:rtl/>
        </w:rPr>
        <w:t xml:space="preserve"> أعطى هذا السلطان لتلاميذه. فالذي يعطي غيره سلطانًا ألا يكون له سلطان في ذاته؟! إذًا السلطان الذي للاهوته مارسه بناسوته.</w:t>
      </w:r>
    </w:p>
    <w:p w14:paraId="563ADCFE" w14:textId="44FC63DD" w:rsidR="002233B5" w:rsidRPr="00435FBA" w:rsidRDefault="002233B5" w:rsidP="001D2E37">
      <w:pPr>
        <w:pStyle w:val="Heading4"/>
        <w:rPr>
          <w:rtl/>
        </w:rPr>
      </w:pPr>
      <w:r w:rsidRPr="00435FBA">
        <w:rPr>
          <w:rtl/>
        </w:rPr>
        <w:lastRenderedPageBreak/>
        <w:t>سؤال</w:t>
      </w:r>
      <w:r w:rsidR="00340313">
        <w:rPr>
          <w:rFonts w:hint="cs"/>
          <w:rtl/>
        </w:rPr>
        <w:t>:</w:t>
      </w:r>
    </w:p>
    <w:p w14:paraId="2B3CEBD8" w14:textId="77777777" w:rsidR="002233B5" w:rsidRPr="00435FBA" w:rsidRDefault="002233B5" w:rsidP="00C82784">
      <w:pPr>
        <w:spacing w:after="0" w:line="276" w:lineRule="auto"/>
        <w:jc w:val="lowKashida"/>
        <w:rPr>
          <w:rtl/>
        </w:rPr>
      </w:pPr>
      <w:r w:rsidRPr="00435FBA">
        <w:rPr>
          <w:rtl/>
        </w:rPr>
        <w:t>هل يمكن أن يكون عطاء الآب للابن هو عطاء للطبيعة الناسوتية وليس لطبيعة الابن اللاهوتية؟</w:t>
      </w:r>
    </w:p>
    <w:p w14:paraId="5B3082B3" w14:textId="218FE3F6" w:rsidR="002233B5" w:rsidRPr="00435FBA" w:rsidRDefault="002233B5" w:rsidP="001D2E37">
      <w:pPr>
        <w:pStyle w:val="Heading4"/>
        <w:rPr>
          <w:rtl/>
        </w:rPr>
      </w:pPr>
      <w:r w:rsidRPr="00435FBA">
        <w:rPr>
          <w:rtl/>
        </w:rPr>
        <w:t>الجواب</w:t>
      </w:r>
      <w:r w:rsidR="00340313">
        <w:rPr>
          <w:rFonts w:hint="cs"/>
          <w:rtl/>
        </w:rPr>
        <w:t>:</w:t>
      </w:r>
    </w:p>
    <w:p w14:paraId="6F1306EF" w14:textId="7DB78B5A" w:rsidR="002233B5" w:rsidRPr="00435FBA" w:rsidRDefault="002233B5" w:rsidP="00340313">
      <w:pPr>
        <w:spacing w:after="0" w:line="276" w:lineRule="auto"/>
        <w:jc w:val="lowKashida"/>
        <w:rPr>
          <w:rtl/>
        </w:rPr>
      </w:pPr>
      <w:r w:rsidRPr="00435FBA">
        <w:rPr>
          <w:rtl/>
        </w:rPr>
        <w:t>بالطبع، طبيعة الابن اللاهوتية مساوية للآب تمامًا وليس لها علاقة بالعطاء، لكن ليس كل عطاء كان للناسوت</w:t>
      </w:r>
      <w:r w:rsidR="00340313">
        <w:rPr>
          <w:rFonts w:hint="cs"/>
          <w:rtl/>
        </w:rPr>
        <w:t>،</w:t>
      </w:r>
      <w:r w:rsidRPr="00435FBA">
        <w:rPr>
          <w:rtl/>
        </w:rPr>
        <w:t xml:space="preserve"> </w:t>
      </w:r>
      <w:r w:rsidR="00340313">
        <w:rPr>
          <w:rFonts w:hint="cs"/>
          <w:rtl/>
        </w:rPr>
        <w:t>إنما</w:t>
      </w:r>
      <w:r w:rsidRPr="00435FBA">
        <w:rPr>
          <w:rtl/>
        </w:rPr>
        <w:t xml:space="preserve"> بعض أنواع العطاء كانت للناسوت.</w:t>
      </w:r>
    </w:p>
    <w:p w14:paraId="47FDECF8" w14:textId="6F50D252" w:rsidR="002233B5" w:rsidRPr="00435FBA" w:rsidRDefault="002233B5" w:rsidP="001D2E37">
      <w:pPr>
        <w:spacing w:after="0" w:line="276" w:lineRule="auto"/>
        <w:jc w:val="lowKashida"/>
        <w:rPr>
          <w:rtl/>
        </w:rPr>
      </w:pPr>
      <w:r w:rsidRPr="00435FBA">
        <w:rPr>
          <w:b/>
          <w:bCs/>
          <w:rtl/>
        </w:rPr>
        <w:t>وثم يقول بالنسبة لأقنوم الابن هل كان معطى كل ش</w:t>
      </w:r>
      <w:r w:rsidR="001D2E37" w:rsidRPr="00435FBA">
        <w:rPr>
          <w:b/>
          <w:bCs/>
          <w:rtl/>
        </w:rPr>
        <w:t>يء</w:t>
      </w:r>
      <w:r w:rsidRPr="00435FBA">
        <w:rPr>
          <w:b/>
          <w:bCs/>
          <w:rtl/>
        </w:rPr>
        <w:t xml:space="preserve"> من عند الآب منذ ولادته؟</w:t>
      </w:r>
    </w:p>
    <w:p w14:paraId="7378C088" w14:textId="03AC7EE9" w:rsidR="002233B5" w:rsidRPr="00435FBA" w:rsidRDefault="002233B5" w:rsidP="00340313">
      <w:pPr>
        <w:spacing w:after="0" w:line="276" w:lineRule="auto"/>
        <w:jc w:val="lowKashida"/>
        <w:rPr>
          <w:rtl/>
        </w:rPr>
      </w:pPr>
      <w:r w:rsidRPr="00435FBA">
        <w:rPr>
          <w:rtl/>
        </w:rPr>
        <w:t>منذ ولادته من الآب وليس منذ ولادته من العذراء. هذه مثلما تقول: (النار تخرج منها الحرارة، فالحرارة من طبيعة النار، فهل نق</w:t>
      </w:r>
      <w:r w:rsidR="00340313">
        <w:rPr>
          <w:rFonts w:hint="cs"/>
          <w:rtl/>
        </w:rPr>
        <w:t>و</w:t>
      </w:r>
      <w:r w:rsidRPr="00435FBA">
        <w:rPr>
          <w:rtl/>
        </w:rPr>
        <w:t xml:space="preserve">ل: النار أعطت الحرارة دفئها </w:t>
      </w:r>
      <w:r w:rsidR="00340313">
        <w:rPr>
          <w:rFonts w:hint="cs"/>
          <w:rtl/>
        </w:rPr>
        <w:t>أم أن</w:t>
      </w:r>
      <w:r w:rsidRPr="00435FBA">
        <w:rPr>
          <w:rtl/>
        </w:rPr>
        <w:t xml:space="preserve"> الحرارة بطبيعتها منذ أن خرجت من النار بطبيعتها لها الدفئ!!</w:t>
      </w:r>
    </w:p>
    <w:p w14:paraId="7A7F0475" w14:textId="77777777" w:rsidR="002233B5" w:rsidRPr="00435FBA" w:rsidRDefault="002233B5" w:rsidP="00C82784">
      <w:pPr>
        <w:spacing w:after="0" w:line="276" w:lineRule="auto"/>
        <w:jc w:val="center"/>
        <w:rPr>
          <w:rtl/>
        </w:rPr>
      </w:pPr>
      <w:r w:rsidRPr="00435FBA">
        <w:rPr>
          <w:rtl/>
        </w:rPr>
        <w:t>* * *</w:t>
      </w:r>
    </w:p>
    <w:p w14:paraId="75DB01CC" w14:textId="0B8D5C55" w:rsidR="002233B5" w:rsidRPr="00435FBA" w:rsidRDefault="002233B5" w:rsidP="00E87741">
      <w:pPr>
        <w:pStyle w:val="Heading4"/>
        <w:rPr>
          <w:rtl/>
        </w:rPr>
      </w:pPr>
      <w:r w:rsidRPr="00435FBA">
        <w:rPr>
          <w:rtl/>
        </w:rPr>
        <w:t>سؤال</w:t>
      </w:r>
      <w:r w:rsidR="00340313">
        <w:rPr>
          <w:rFonts w:hint="cs"/>
          <w:rtl/>
        </w:rPr>
        <w:t>:</w:t>
      </w:r>
    </w:p>
    <w:p w14:paraId="6DE0F4B4" w14:textId="77777777" w:rsidR="002233B5" w:rsidRPr="00435FBA" w:rsidRDefault="002233B5" w:rsidP="00C82784">
      <w:pPr>
        <w:spacing w:after="0" w:line="276" w:lineRule="auto"/>
        <w:jc w:val="lowKashida"/>
        <w:rPr>
          <w:rtl/>
        </w:rPr>
      </w:pPr>
      <w:r w:rsidRPr="00435FBA">
        <w:rPr>
          <w:rtl/>
        </w:rPr>
        <w:t>هل كان يسوع الطفل يعرف كل شيء يعرفه الآب؟ ماذا كان في عقل المسيح في ذلك الوقت؟</w:t>
      </w:r>
    </w:p>
    <w:p w14:paraId="6A18987F" w14:textId="491BD862" w:rsidR="002233B5" w:rsidRPr="00435FBA" w:rsidRDefault="002233B5" w:rsidP="00E87741">
      <w:pPr>
        <w:pStyle w:val="Heading4"/>
        <w:rPr>
          <w:rtl/>
        </w:rPr>
      </w:pPr>
      <w:r w:rsidRPr="00435FBA">
        <w:rPr>
          <w:rtl/>
        </w:rPr>
        <w:t>الجواب</w:t>
      </w:r>
      <w:r w:rsidR="00340313">
        <w:rPr>
          <w:rFonts w:hint="cs"/>
          <w:rtl/>
        </w:rPr>
        <w:t>:</w:t>
      </w:r>
      <w:r w:rsidRPr="00435FBA">
        <w:rPr>
          <w:rtl/>
        </w:rPr>
        <w:t xml:space="preserve"> </w:t>
      </w:r>
    </w:p>
    <w:p w14:paraId="4C9F2AC2" w14:textId="0F9C8796" w:rsidR="002233B5" w:rsidRPr="00435FBA" w:rsidRDefault="00340313" w:rsidP="00340313">
      <w:pPr>
        <w:spacing w:after="0" w:line="276" w:lineRule="auto"/>
        <w:jc w:val="lowKashida"/>
        <w:rPr>
          <w:rtl/>
        </w:rPr>
      </w:pPr>
      <w:r>
        <w:rPr>
          <w:rFonts w:hint="cs"/>
          <w:rtl/>
        </w:rPr>
        <w:t>عند</w:t>
      </w:r>
      <w:r w:rsidR="002233B5" w:rsidRPr="00435FBA">
        <w:rPr>
          <w:rtl/>
        </w:rPr>
        <w:t xml:space="preserve">ما تقول يسوع الطفل تقصد ناسوته </w:t>
      </w:r>
      <w:r>
        <w:rPr>
          <w:rFonts w:hint="cs"/>
          <w:rtl/>
        </w:rPr>
        <w:t>أم</w:t>
      </w:r>
      <w:r w:rsidR="002233B5" w:rsidRPr="00435FBA">
        <w:rPr>
          <w:rtl/>
        </w:rPr>
        <w:t xml:space="preserve"> لاهوته؟ من جهة ناسوته في لوقا 2 يقول: "</w:t>
      </w:r>
      <w:r w:rsidRPr="00340313">
        <w:rPr>
          <w:rtl/>
        </w:rPr>
        <w:t>كَانَ يَتَقَدَّمُ فِي الْحِكْمَةِ وَالْقَامَةِ وَالنِّعْمَةِ</w:t>
      </w:r>
      <w:r w:rsidR="002233B5" w:rsidRPr="00435FBA">
        <w:rPr>
          <w:rtl/>
        </w:rPr>
        <w:t xml:space="preserve">". </w:t>
      </w:r>
    </w:p>
    <w:p w14:paraId="11384087" w14:textId="77777777" w:rsidR="002233B5" w:rsidRPr="00435FBA" w:rsidRDefault="002233B5" w:rsidP="00C82784">
      <w:pPr>
        <w:spacing w:after="0" w:line="276" w:lineRule="auto"/>
        <w:jc w:val="lowKashida"/>
        <w:rPr>
          <w:rtl/>
        </w:rPr>
      </w:pPr>
      <w:r w:rsidRPr="00435FBA">
        <w:rPr>
          <w:rtl/>
        </w:rPr>
        <w:lastRenderedPageBreak/>
        <w:t xml:space="preserve">إذًا من ناحية الناسوت كان ينمو ولكن من ناحية اللاهوت! اللاهوت لا ينمو لأنه لا ينقصه شيء حتى يزيد. </w:t>
      </w:r>
    </w:p>
    <w:p w14:paraId="06049481" w14:textId="77777777" w:rsidR="00544EDF" w:rsidRPr="00435FBA" w:rsidRDefault="002233B5" w:rsidP="00C82784">
      <w:pPr>
        <w:spacing w:after="0" w:line="276" w:lineRule="auto"/>
        <w:jc w:val="center"/>
        <w:rPr>
          <w:rtl/>
        </w:rPr>
      </w:pPr>
      <w:r w:rsidRPr="00435FBA">
        <w:rPr>
          <w:rtl/>
        </w:rPr>
        <w:t>* * *</w:t>
      </w:r>
    </w:p>
    <w:p w14:paraId="2AA88C75" w14:textId="030A384C" w:rsidR="002233B5" w:rsidRPr="00435FBA" w:rsidRDefault="002233B5" w:rsidP="00E87741">
      <w:pPr>
        <w:pStyle w:val="Heading4"/>
        <w:rPr>
          <w:rtl/>
        </w:rPr>
      </w:pPr>
      <w:r w:rsidRPr="00435FBA">
        <w:rPr>
          <w:rtl/>
        </w:rPr>
        <w:t>سؤال</w:t>
      </w:r>
      <w:r w:rsidR="00340313">
        <w:rPr>
          <w:rFonts w:hint="cs"/>
          <w:rtl/>
        </w:rPr>
        <w:t>:</w:t>
      </w:r>
    </w:p>
    <w:p w14:paraId="6133778D" w14:textId="46599E1C" w:rsidR="00E87741" w:rsidRPr="00435FBA" w:rsidRDefault="002233B5" w:rsidP="00340313">
      <w:pPr>
        <w:spacing w:after="0" w:line="276" w:lineRule="auto"/>
        <w:jc w:val="lowKashida"/>
        <w:rPr>
          <w:rtl/>
        </w:rPr>
      </w:pPr>
      <w:r w:rsidRPr="00435FBA">
        <w:rPr>
          <w:rtl/>
        </w:rPr>
        <w:t>ذكرت الآية التي تقول: "</w:t>
      </w:r>
      <w:r w:rsidR="00340313" w:rsidRPr="00340313">
        <w:rPr>
          <w:rtl/>
        </w:rPr>
        <w:t>كُلُّ مَا لِلآبِ هُوَ لِي</w:t>
      </w:r>
      <w:r w:rsidR="00340313">
        <w:rPr>
          <w:rFonts w:hint="cs"/>
          <w:rtl/>
        </w:rPr>
        <w:t>"</w:t>
      </w:r>
      <w:r w:rsidR="00340313" w:rsidRPr="00340313">
        <w:rPr>
          <w:rtl/>
        </w:rPr>
        <w:t xml:space="preserve"> </w:t>
      </w:r>
      <w:r w:rsidRPr="00435FBA">
        <w:rPr>
          <w:rtl/>
        </w:rPr>
        <w:t xml:space="preserve">فهل للابن الإرسالية ونحن نعلم أن الإرسالية للآب حيث أنه أرسل الابن إلى العالم ونعلم </w:t>
      </w:r>
      <w:r w:rsidR="00FE71A3" w:rsidRPr="00435FBA">
        <w:rPr>
          <w:rtl/>
        </w:rPr>
        <w:t>أيضًا</w:t>
      </w:r>
      <w:r w:rsidRPr="00435FBA">
        <w:rPr>
          <w:rtl/>
        </w:rPr>
        <w:t xml:space="preserve"> أن كل أقنوم له صفات خاصة به"</w:t>
      </w:r>
      <w:r w:rsidR="00E87741" w:rsidRPr="00435FBA">
        <w:rPr>
          <w:rtl/>
        </w:rPr>
        <w:t>...</w:t>
      </w:r>
    </w:p>
    <w:p w14:paraId="1F21247F" w14:textId="1CAD4150" w:rsidR="002233B5" w:rsidRPr="00435FBA" w:rsidRDefault="002233B5" w:rsidP="00C82784">
      <w:pPr>
        <w:spacing w:after="0" w:line="276" w:lineRule="auto"/>
        <w:jc w:val="lowKashida"/>
        <w:rPr>
          <w:b/>
          <w:bCs/>
          <w:rtl/>
        </w:rPr>
      </w:pPr>
      <w:r w:rsidRPr="00435FBA">
        <w:rPr>
          <w:b/>
          <w:bCs/>
          <w:rtl/>
        </w:rPr>
        <w:t xml:space="preserve">فهل هذ الآية قيلت من جهة الصفات الأقنومية أم ماذا؟ </w:t>
      </w:r>
    </w:p>
    <w:p w14:paraId="5581D442" w14:textId="77138258" w:rsidR="002233B5" w:rsidRPr="00435FBA" w:rsidRDefault="002233B5" w:rsidP="00E87741">
      <w:pPr>
        <w:pStyle w:val="Heading4"/>
        <w:rPr>
          <w:rtl/>
        </w:rPr>
      </w:pPr>
      <w:r w:rsidRPr="00435FBA">
        <w:rPr>
          <w:rtl/>
        </w:rPr>
        <w:t>الجواب</w:t>
      </w:r>
      <w:r w:rsidR="00340313">
        <w:rPr>
          <w:rFonts w:hint="cs"/>
          <w:rtl/>
        </w:rPr>
        <w:t>:</w:t>
      </w:r>
      <w:r w:rsidRPr="00435FBA">
        <w:rPr>
          <w:rtl/>
        </w:rPr>
        <w:t xml:space="preserve"> </w:t>
      </w:r>
    </w:p>
    <w:p w14:paraId="1CB5FAFC" w14:textId="42D7364F" w:rsidR="00950B07" w:rsidRPr="00435FBA" w:rsidRDefault="002233B5" w:rsidP="00340313">
      <w:pPr>
        <w:spacing w:after="0" w:line="276" w:lineRule="auto"/>
        <w:jc w:val="lowKashida"/>
        <w:rPr>
          <w:b/>
          <w:bCs/>
        </w:rPr>
      </w:pPr>
      <w:r w:rsidRPr="00435FBA">
        <w:rPr>
          <w:b/>
          <w:bCs/>
          <w:rtl/>
        </w:rPr>
        <w:t xml:space="preserve">قيلت من جهة الصفات العامة للاهوت والصفات العامة لا تنفي </w:t>
      </w:r>
      <w:r w:rsidR="00340313">
        <w:rPr>
          <w:rFonts w:hint="cs"/>
          <w:b/>
          <w:bCs/>
          <w:rtl/>
        </w:rPr>
        <w:t>وجود</w:t>
      </w:r>
      <w:r w:rsidRPr="00435FBA">
        <w:rPr>
          <w:b/>
          <w:bCs/>
          <w:rtl/>
        </w:rPr>
        <w:t xml:space="preserve"> صفات خاصة لكل أقنوم</w:t>
      </w:r>
      <w:r w:rsidR="00340313">
        <w:rPr>
          <w:rFonts w:hint="cs"/>
          <w:b/>
          <w:bCs/>
          <w:rtl/>
        </w:rPr>
        <w:t>،</w:t>
      </w:r>
      <w:r w:rsidRPr="00435FBA">
        <w:rPr>
          <w:b/>
          <w:bCs/>
          <w:rtl/>
        </w:rPr>
        <w:t xml:space="preserve"> لكن </w:t>
      </w:r>
      <w:r w:rsidR="00340313">
        <w:rPr>
          <w:rFonts w:hint="cs"/>
          <w:b/>
          <w:bCs/>
          <w:rtl/>
        </w:rPr>
        <w:t>هناك</w:t>
      </w:r>
      <w:r w:rsidRPr="00435FBA">
        <w:rPr>
          <w:b/>
          <w:bCs/>
          <w:rtl/>
        </w:rPr>
        <w:t xml:space="preserve"> صفات عامة التي هي صفات اللاهوت بصفة عامة. </w:t>
      </w:r>
    </w:p>
    <w:p w14:paraId="70B8C3B0" w14:textId="09DBA9D7" w:rsidR="002233B5" w:rsidRPr="00435FBA" w:rsidRDefault="002233B5" w:rsidP="00C82784">
      <w:pPr>
        <w:spacing w:after="0" w:line="276" w:lineRule="auto"/>
        <w:jc w:val="lowKashida"/>
        <w:rPr>
          <w:rtl/>
        </w:rPr>
      </w:pPr>
      <w:r w:rsidRPr="00435FBA">
        <w:rPr>
          <w:rtl/>
        </w:rPr>
        <w:t xml:space="preserve">مثلما نقول: "الآب قادر على كل شيء"، فهذه الصفة داخلة في الأقانيم الثلاثة، عندما نقول: "الآب موجود في كل مكان" فهذه داخلة في الأقانيم الثلاثة، مثلما نقول: "الآب أزلي" فهذه </w:t>
      </w:r>
      <w:r w:rsidR="00FE71A3" w:rsidRPr="00435FBA">
        <w:rPr>
          <w:rtl/>
        </w:rPr>
        <w:t>أيضًا</w:t>
      </w:r>
      <w:r w:rsidRPr="00435FBA">
        <w:rPr>
          <w:rtl/>
        </w:rPr>
        <w:t xml:space="preserve"> داخلة في الثلاثة، يعني الصفات العامة كل ما للآب هو له، لكن هذه لا تمنع الصفات الأقنومية. </w:t>
      </w:r>
    </w:p>
    <w:p w14:paraId="7B381D5C" w14:textId="77777777" w:rsidR="002233B5" w:rsidRPr="00435FBA" w:rsidRDefault="002233B5" w:rsidP="00C82784">
      <w:pPr>
        <w:spacing w:after="0" w:line="276" w:lineRule="auto"/>
        <w:jc w:val="center"/>
        <w:rPr>
          <w:rtl/>
        </w:rPr>
      </w:pPr>
      <w:r w:rsidRPr="00435FBA">
        <w:rPr>
          <w:rtl/>
        </w:rPr>
        <w:t>* * *</w:t>
      </w:r>
    </w:p>
    <w:p w14:paraId="32CB5E50" w14:textId="554B4A1E" w:rsidR="002233B5" w:rsidRPr="00435FBA" w:rsidRDefault="002233B5" w:rsidP="00E87741">
      <w:pPr>
        <w:pStyle w:val="Heading4"/>
        <w:rPr>
          <w:rtl/>
        </w:rPr>
      </w:pPr>
      <w:r w:rsidRPr="00435FBA">
        <w:rPr>
          <w:rtl/>
        </w:rPr>
        <w:lastRenderedPageBreak/>
        <w:t>سؤال</w:t>
      </w:r>
      <w:r w:rsidR="00340313">
        <w:rPr>
          <w:rFonts w:hint="cs"/>
          <w:rtl/>
        </w:rPr>
        <w:t>:</w:t>
      </w:r>
    </w:p>
    <w:p w14:paraId="3EEE01B3" w14:textId="77777777" w:rsidR="002233B5" w:rsidRPr="00435FBA" w:rsidRDefault="002233B5" w:rsidP="00C82784">
      <w:pPr>
        <w:spacing w:after="0" w:line="276" w:lineRule="auto"/>
        <w:jc w:val="lowKashida"/>
        <w:rPr>
          <w:rtl/>
        </w:rPr>
      </w:pPr>
      <w:r w:rsidRPr="00435FBA">
        <w:rPr>
          <w:rtl/>
        </w:rPr>
        <w:t xml:space="preserve">إذا كان الابن له كل شيء عند الآب فلماذا عبر الكتاب بتعبير "أعطى" بالنسبة للآب وتعبير "أخذ" بالنسبة للابن بمعنى آخر هل يمكن أن يتبادلا الأدوار؟ </w:t>
      </w:r>
    </w:p>
    <w:p w14:paraId="4BC3F350" w14:textId="44673D6F" w:rsidR="002233B5" w:rsidRPr="00435FBA" w:rsidRDefault="002233B5" w:rsidP="00E87741">
      <w:pPr>
        <w:pStyle w:val="Heading4"/>
        <w:rPr>
          <w:rtl/>
        </w:rPr>
      </w:pPr>
      <w:r w:rsidRPr="00435FBA">
        <w:rPr>
          <w:rtl/>
        </w:rPr>
        <w:t>الجواب</w:t>
      </w:r>
      <w:r w:rsidR="00340313">
        <w:rPr>
          <w:rFonts w:hint="cs"/>
          <w:rtl/>
        </w:rPr>
        <w:t>:</w:t>
      </w:r>
    </w:p>
    <w:p w14:paraId="22667543" w14:textId="4FAD4AA7" w:rsidR="00840687" w:rsidRDefault="002233B5" w:rsidP="00340313">
      <w:pPr>
        <w:spacing w:after="0" w:line="276" w:lineRule="auto"/>
        <w:jc w:val="lowKashida"/>
        <w:rPr>
          <w:rtl/>
        </w:rPr>
      </w:pPr>
      <w:r w:rsidRPr="005F7111">
        <w:rPr>
          <w:b/>
          <w:bCs/>
          <w:rtl/>
        </w:rPr>
        <w:t>لا</w:t>
      </w:r>
      <w:r w:rsidRPr="005F7111">
        <w:rPr>
          <w:rtl/>
        </w:rPr>
        <w:t xml:space="preserve"> يتبادلا الأدوار. أي إن الآب </w:t>
      </w:r>
      <w:r w:rsidR="005F7111" w:rsidRPr="005F7111">
        <w:rPr>
          <w:rFonts w:hint="cs"/>
          <w:rtl/>
        </w:rPr>
        <w:t>لا يصبح</w:t>
      </w:r>
      <w:r w:rsidRPr="005F7111">
        <w:rPr>
          <w:rtl/>
        </w:rPr>
        <w:t xml:space="preserve"> ابن والابن </w:t>
      </w:r>
      <w:r w:rsidR="005F7111" w:rsidRPr="005F7111">
        <w:rPr>
          <w:rFonts w:hint="cs"/>
          <w:rtl/>
        </w:rPr>
        <w:t>لا يصبح</w:t>
      </w:r>
      <w:r w:rsidR="005F7111" w:rsidRPr="005F7111">
        <w:rPr>
          <w:rtl/>
        </w:rPr>
        <w:t xml:space="preserve"> </w:t>
      </w:r>
      <w:r w:rsidRPr="005F7111">
        <w:rPr>
          <w:rtl/>
        </w:rPr>
        <w:t>آب؟ فيكون الابن هو المعطي والآب هو الآخذ؟ بالطبع لا.</w:t>
      </w:r>
    </w:p>
    <w:p w14:paraId="375A2240" w14:textId="5AB665A6" w:rsidR="002233B5" w:rsidRPr="00435FBA" w:rsidRDefault="002233B5" w:rsidP="00340313">
      <w:pPr>
        <w:spacing w:after="0" w:line="276" w:lineRule="auto"/>
        <w:jc w:val="lowKashida"/>
        <w:rPr>
          <w:rtl/>
        </w:rPr>
      </w:pPr>
      <w:r w:rsidRPr="005F7111">
        <w:rPr>
          <w:rtl/>
        </w:rPr>
        <w:t>لا تصل</w:t>
      </w:r>
      <w:r w:rsidR="00340313">
        <w:rPr>
          <w:rFonts w:hint="cs"/>
          <w:rtl/>
        </w:rPr>
        <w:t xml:space="preserve"> الأفكار</w:t>
      </w:r>
      <w:r w:rsidRPr="005F7111">
        <w:rPr>
          <w:rtl/>
        </w:rPr>
        <w:t xml:space="preserve"> إلى هذا المستوى.</w:t>
      </w:r>
    </w:p>
    <w:p w14:paraId="17E0B117" w14:textId="77777777" w:rsidR="002233B5" w:rsidRPr="00435FBA" w:rsidRDefault="002233B5" w:rsidP="00C82784">
      <w:pPr>
        <w:spacing w:after="0" w:line="276" w:lineRule="auto"/>
        <w:jc w:val="center"/>
        <w:rPr>
          <w:rtl/>
        </w:rPr>
      </w:pPr>
      <w:r w:rsidRPr="00435FBA">
        <w:rPr>
          <w:rtl/>
        </w:rPr>
        <w:t>* * *</w:t>
      </w:r>
    </w:p>
    <w:p w14:paraId="50581569" w14:textId="77777777" w:rsidR="00924F44" w:rsidRPr="00435FBA" w:rsidRDefault="00924F44" w:rsidP="00C82784">
      <w:pPr>
        <w:jc w:val="left"/>
        <w:rPr>
          <w:rtl/>
        </w:rPr>
      </w:pPr>
    </w:p>
    <w:p w14:paraId="34383632" w14:textId="77777777" w:rsidR="00395023" w:rsidRDefault="00840687" w:rsidP="00840687">
      <w:pPr>
        <w:widowControl/>
        <w:bidi w:val="0"/>
        <w:jc w:val="left"/>
        <w:rPr>
          <w:rtl/>
        </w:rPr>
        <w:sectPr w:rsidR="00395023" w:rsidSect="0077604F">
          <w:headerReference w:type="even" r:id="rId117"/>
          <w:headerReference w:type="default" r:id="rId118"/>
          <w:footerReference w:type="even" r:id="rId119"/>
          <w:footerReference w:type="default" r:id="rId120"/>
          <w:pgSz w:w="9639" w:h="13608" w:code="11"/>
          <w:pgMar w:top="1418" w:right="1134" w:bottom="1418" w:left="1134" w:header="567" w:footer="794" w:gutter="0"/>
          <w:cols w:space="708"/>
          <w:bidi/>
          <w:rtlGutter/>
          <w:docGrid w:linePitch="381"/>
        </w:sectPr>
      </w:pPr>
      <w:r>
        <w:rPr>
          <w:rtl/>
        </w:rPr>
        <w:br w:type="page"/>
      </w:r>
    </w:p>
    <w:p w14:paraId="501B6F63" w14:textId="1BE6EDB9" w:rsidR="00340313" w:rsidRDefault="00395023" w:rsidP="00840687">
      <w:pPr>
        <w:widowControl/>
        <w:bidi w:val="0"/>
        <w:jc w:val="left"/>
        <w:rPr>
          <w:rtl/>
        </w:rPr>
      </w:pPr>
      <w:r w:rsidRPr="00435FBA">
        <w:rPr>
          <w:color w:val="000000" w:themeColor="text1"/>
          <w:lang w:bidi="ar-SA"/>
        </w:rPr>
        <w:lastRenderedPageBreak/>
        <w:drawing>
          <wp:anchor distT="0" distB="0" distL="114300" distR="114300" simplePos="0" relativeHeight="251696640" behindDoc="1" locked="0" layoutInCell="1" allowOverlap="1" wp14:anchorId="24FB7042" wp14:editId="5DB16205">
            <wp:simplePos x="0" y="0"/>
            <wp:positionH relativeFrom="margin">
              <wp:posOffset>1488</wp:posOffset>
            </wp:positionH>
            <wp:positionV relativeFrom="paragraph">
              <wp:posOffset>-3810</wp:posOffset>
            </wp:positionV>
            <wp:extent cx="4710430" cy="6859905"/>
            <wp:effectExtent l="0" t="0" r="0" b="0"/>
            <wp:wrapNone/>
            <wp:docPr id="194" name="Picture 194"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430" cy="6859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BB812" w14:textId="01F7D65A" w:rsidR="00924F44" w:rsidRPr="00435FBA" w:rsidRDefault="00924F44" w:rsidP="00C82784">
      <w:pPr>
        <w:jc w:val="left"/>
        <w:rPr>
          <w:color w:val="000000" w:themeColor="text1"/>
          <w:rtl/>
          <w:lang w:bidi="ar-SA"/>
        </w:rPr>
      </w:pPr>
    </w:p>
    <w:p w14:paraId="4D1A2B59" w14:textId="77777777" w:rsidR="00FE5351" w:rsidRPr="00435FBA" w:rsidRDefault="00FE5351" w:rsidP="002E6E5F">
      <w:pPr>
        <w:pStyle w:val="Heading1"/>
        <w:rPr>
          <w:rtl/>
        </w:rPr>
      </w:pPr>
      <w:bookmarkStart w:id="161" w:name="_Toc530670252"/>
      <w:bookmarkStart w:id="162" w:name="_Toc534188617"/>
      <w:bookmarkStart w:id="163" w:name="_Toc534206065"/>
      <w:bookmarkStart w:id="164" w:name="_Toc209707307"/>
      <w:r w:rsidRPr="00435FBA">
        <w:rPr>
          <w:rtl/>
        </w:rPr>
        <w:t>الفصل الخامس عشر</w:t>
      </w:r>
      <w:bookmarkEnd w:id="161"/>
      <w:bookmarkEnd w:id="162"/>
      <w:bookmarkEnd w:id="163"/>
      <w:bookmarkEnd w:id="164"/>
    </w:p>
    <w:p w14:paraId="70CD3809" w14:textId="5F162C6D" w:rsidR="00B270E1" w:rsidRDefault="00B270E1" w:rsidP="00B270E1">
      <w:pPr>
        <w:pStyle w:val="Heading5"/>
        <w:rPr>
          <w:rFonts w:cs="Simplified Arabic"/>
          <w:sz w:val="60"/>
          <w:szCs w:val="60"/>
          <w:rtl/>
        </w:rPr>
      </w:pPr>
      <w:r w:rsidRPr="00435FBA">
        <w:rPr>
          <w:rFonts w:cs="Simplified Arabic"/>
          <w:sz w:val="60"/>
          <w:szCs w:val="60"/>
          <w:rtl/>
        </w:rPr>
        <w:t>الإنسان يسوع المسيح</w:t>
      </w:r>
    </w:p>
    <w:p w14:paraId="4044F8C0" w14:textId="77777777" w:rsidR="00395023" w:rsidRPr="00395023" w:rsidRDefault="00395023" w:rsidP="00395023">
      <w:pPr>
        <w:rPr>
          <w:rtl/>
        </w:rPr>
      </w:pPr>
    </w:p>
    <w:p w14:paraId="712EB31A" w14:textId="77777777" w:rsidR="00924F44" w:rsidRPr="00435FBA" w:rsidRDefault="00924F44" w:rsidP="00C82784">
      <w:pPr>
        <w:jc w:val="left"/>
        <w:rPr>
          <w:color w:val="000000" w:themeColor="text1"/>
          <w:rtl/>
          <w:lang w:bidi="ar-SA"/>
        </w:rPr>
      </w:pPr>
    </w:p>
    <w:p w14:paraId="2799E887" w14:textId="77777777" w:rsidR="00924F44" w:rsidRPr="00435FBA" w:rsidRDefault="00924F44" w:rsidP="00C82784">
      <w:pPr>
        <w:jc w:val="left"/>
        <w:rPr>
          <w:color w:val="000000" w:themeColor="text1"/>
          <w:rtl/>
          <w:lang w:bidi="ar-SA"/>
        </w:rPr>
      </w:pPr>
    </w:p>
    <w:p w14:paraId="567A5517" w14:textId="77777777" w:rsidR="00924F44" w:rsidRPr="00435FBA" w:rsidRDefault="00924F44" w:rsidP="00C82784">
      <w:pPr>
        <w:jc w:val="left"/>
        <w:rPr>
          <w:color w:val="000000" w:themeColor="text1"/>
          <w:rtl/>
          <w:lang w:bidi="ar-SA"/>
        </w:rPr>
      </w:pPr>
    </w:p>
    <w:p w14:paraId="57369FFF" w14:textId="77777777" w:rsidR="00924F44" w:rsidRPr="00435FBA" w:rsidRDefault="00924F44" w:rsidP="00C82784">
      <w:pPr>
        <w:jc w:val="left"/>
        <w:rPr>
          <w:color w:val="000000" w:themeColor="text1"/>
          <w:rtl/>
          <w:lang w:bidi="ar-SA"/>
        </w:rPr>
      </w:pPr>
    </w:p>
    <w:p w14:paraId="65A4EE39" w14:textId="77777777" w:rsidR="00924F44" w:rsidRPr="00435FBA" w:rsidRDefault="00924F44" w:rsidP="00C82784">
      <w:pPr>
        <w:jc w:val="left"/>
        <w:rPr>
          <w:color w:val="000000" w:themeColor="text1"/>
          <w:rtl/>
          <w:lang w:bidi="ar-SA"/>
        </w:rPr>
      </w:pPr>
    </w:p>
    <w:p w14:paraId="0353F2D4" w14:textId="77777777" w:rsidR="00924F44" w:rsidRPr="00435FBA" w:rsidRDefault="00924F44" w:rsidP="00C82784">
      <w:pPr>
        <w:jc w:val="left"/>
        <w:rPr>
          <w:color w:val="000000" w:themeColor="text1"/>
          <w:rtl/>
          <w:lang w:bidi="ar-SA"/>
        </w:rPr>
      </w:pPr>
    </w:p>
    <w:p w14:paraId="469754A1" w14:textId="77777777" w:rsidR="00924F44" w:rsidRPr="00435FBA" w:rsidRDefault="00924F44" w:rsidP="00C82784">
      <w:pPr>
        <w:jc w:val="left"/>
        <w:rPr>
          <w:color w:val="000000" w:themeColor="text1"/>
          <w:rtl/>
          <w:lang w:bidi="ar-SA"/>
        </w:rPr>
      </w:pPr>
    </w:p>
    <w:p w14:paraId="36968560" w14:textId="77777777" w:rsidR="00924F44" w:rsidRPr="00435FBA" w:rsidRDefault="00924F44" w:rsidP="00C82784">
      <w:pPr>
        <w:jc w:val="left"/>
        <w:rPr>
          <w:color w:val="000000" w:themeColor="text1"/>
          <w:rtl/>
          <w:lang w:bidi="ar-SA"/>
        </w:rPr>
      </w:pPr>
    </w:p>
    <w:p w14:paraId="47877909" w14:textId="77777777" w:rsidR="00924F44" w:rsidRPr="00435FBA" w:rsidRDefault="00924F44" w:rsidP="00C82784">
      <w:pPr>
        <w:jc w:val="left"/>
        <w:rPr>
          <w:color w:val="000000" w:themeColor="text1"/>
          <w:rtl/>
          <w:lang w:bidi="ar-SA"/>
        </w:rPr>
      </w:pPr>
    </w:p>
    <w:p w14:paraId="7D81C2BB" w14:textId="77777777" w:rsidR="00924F44" w:rsidRPr="00435FBA" w:rsidRDefault="00924F44" w:rsidP="00C82784">
      <w:pPr>
        <w:jc w:val="left"/>
        <w:rPr>
          <w:rtl/>
        </w:rPr>
        <w:sectPr w:rsidR="00924F44" w:rsidRPr="00435FBA" w:rsidSect="0077604F">
          <w:headerReference w:type="default" r:id="rId121"/>
          <w:footerReference w:type="default" r:id="rId122"/>
          <w:pgSz w:w="9639" w:h="13608" w:code="11"/>
          <w:pgMar w:top="1418" w:right="1134" w:bottom="1418" w:left="1134" w:header="567" w:footer="794" w:gutter="0"/>
          <w:cols w:space="708"/>
          <w:bidi/>
          <w:rtlGutter/>
          <w:docGrid w:linePitch="381"/>
        </w:sectPr>
      </w:pPr>
    </w:p>
    <w:p w14:paraId="6BBF74B0" w14:textId="7EB53CCC" w:rsidR="002233B5" w:rsidRPr="00693ED8" w:rsidRDefault="002233B5" w:rsidP="003C0408">
      <w:pPr>
        <w:pStyle w:val="Heading2"/>
        <w:rPr>
          <w:rtl/>
        </w:rPr>
      </w:pPr>
      <w:bookmarkStart w:id="165" w:name="_Toc530670253"/>
      <w:bookmarkStart w:id="166" w:name="_Toc534188618"/>
      <w:bookmarkStart w:id="167" w:name="_Toc534206066"/>
      <w:bookmarkStart w:id="168" w:name="_Toc209707308"/>
      <w:r w:rsidRPr="00693ED8">
        <w:rPr>
          <w:rtl/>
        </w:rPr>
        <w:lastRenderedPageBreak/>
        <w:t>الإِنسان يسوع المسيح</w:t>
      </w:r>
      <w:r w:rsidRPr="00693ED8">
        <w:rPr>
          <w:rStyle w:val="FootnoteReference"/>
          <w:b w:val="0"/>
          <w:bCs w:val="0"/>
          <w:sz w:val="24"/>
          <w:szCs w:val="24"/>
          <w:rtl/>
        </w:rPr>
        <w:footnoteReference w:id="105"/>
      </w:r>
      <w:bookmarkEnd w:id="165"/>
      <w:bookmarkEnd w:id="166"/>
      <w:bookmarkEnd w:id="167"/>
      <w:bookmarkEnd w:id="168"/>
      <w:r w:rsidR="00340313" w:rsidRPr="00693ED8">
        <w:rPr>
          <w:rFonts w:hint="cs"/>
          <w:sz w:val="24"/>
          <w:szCs w:val="24"/>
          <w:rtl/>
        </w:rPr>
        <w:t xml:space="preserve"> </w:t>
      </w:r>
      <w:r w:rsidR="00340313" w:rsidRPr="00693ED8">
        <w:rPr>
          <w:rFonts w:hint="cs"/>
          <w:rtl/>
        </w:rPr>
        <w:t xml:space="preserve">  </w:t>
      </w:r>
    </w:p>
    <w:p w14:paraId="2AEC706F" w14:textId="41F1E473" w:rsidR="002233B5" w:rsidRPr="00693ED8" w:rsidRDefault="002233B5" w:rsidP="00340313">
      <w:pPr>
        <w:spacing w:after="0" w:line="276" w:lineRule="auto"/>
        <w:jc w:val="lowKashida"/>
        <w:rPr>
          <w:rtl/>
        </w:rPr>
      </w:pPr>
      <w:r w:rsidRPr="00693ED8">
        <w:rPr>
          <w:rtl/>
        </w:rPr>
        <w:t xml:space="preserve">من الآيات التي يسيء </w:t>
      </w:r>
      <w:r w:rsidR="000408DA" w:rsidRPr="00693ED8">
        <w:rPr>
          <w:rtl/>
        </w:rPr>
        <w:t>ال</w:t>
      </w:r>
      <w:r w:rsidR="00F82E82" w:rsidRPr="00693ED8">
        <w:rPr>
          <w:rtl/>
        </w:rPr>
        <w:t>أريوس</w:t>
      </w:r>
      <w:r w:rsidR="000408DA" w:rsidRPr="00693ED8">
        <w:rPr>
          <w:rtl/>
        </w:rPr>
        <w:t>يون</w:t>
      </w:r>
      <w:r w:rsidRPr="00693ED8">
        <w:rPr>
          <w:rtl/>
        </w:rPr>
        <w:t xml:space="preserve"> فهمها، قول بولس الرسول: "لأَنَّهُ يُوجَدُ إِلهٌ وَاحِدٌ وَوَسِيطٌ وَاحِدٌ بَيْنَ اللهِ وَالنَّاسِ: الإِنْسَانُ يَسُوعُ الْمَسِيحُ الَّذِي بَذَلَ نَفْسَهُ فِدْيَةً لأَجْلِ الْجَمِيعِ" (1تي2: 5، 6).</w:t>
      </w:r>
    </w:p>
    <w:p w14:paraId="4BA22CC3" w14:textId="65CF911B" w:rsidR="002233B5" w:rsidRPr="00693ED8" w:rsidRDefault="002233B5" w:rsidP="00340313">
      <w:pPr>
        <w:spacing w:after="0" w:line="276" w:lineRule="auto"/>
        <w:jc w:val="lowKashida"/>
        <w:rPr>
          <w:rtl/>
        </w:rPr>
      </w:pPr>
      <w:r w:rsidRPr="00693ED8">
        <w:rPr>
          <w:rtl/>
        </w:rPr>
        <w:t>و</w:t>
      </w:r>
      <w:r w:rsidR="00FE71A3" w:rsidRPr="00693ED8">
        <w:rPr>
          <w:rtl/>
        </w:rPr>
        <w:t>أيضًا</w:t>
      </w:r>
      <w:r w:rsidRPr="00693ED8">
        <w:rPr>
          <w:rtl/>
        </w:rPr>
        <w:t xml:space="preserve"> قوله في الرسالة إلى رومية: "بِخَطِيَّةِ وَاحِدٍ مَاتَ الْكَثِيرُونَ، فَبِالأَوْلَى كَثِيرًا نِعْمَةُ اللهِ، وَالْعَطِيَّةُ بِالنِّعْمَةِ الَّتِي بِالإِنْسَانِ الْوَاحِدِ يَسُوعَ الْمَسِيحِ، قَدِ ازْدَادَتْ لِلْكَثِيرِينَ" (رو5: 15).</w:t>
      </w:r>
    </w:p>
    <w:p w14:paraId="279C17E6" w14:textId="77777777" w:rsidR="002233B5" w:rsidRPr="00693ED8" w:rsidRDefault="002233B5" w:rsidP="00C82784">
      <w:pPr>
        <w:spacing w:after="0" w:line="276" w:lineRule="auto"/>
        <w:jc w:val="lowKashida"/>
        <w:rPr>
          <w:rtl/>
        </w:rPr>
      </w:pPr>
      <w:r w:rsidRPr="00693ED8">
        <w:rPr>
          <w:b/>
          <w:bCs/>
          <w:rtl/>
        </w:rPr>
        <w:t>في الحقيقة نحن في كلامنا عن لاهوت المسيح، لا ننسى ناسوته</w:t>
      </w:r>
      <w:r w:rsidRPr="00693ED8">
        <w:rPr>
          <w:rtl/>
        </w:rPr>
        <w:t>.</w:t>
      </w:r>
    </w:p>
    <w:p w14:paraId="5C9B6378" w14:textId="74740E29" w:rsidR="00510A10" w:rsidRPr="00693ED8" w:rsidRDefault="002233B5" w:rsidP="00C82784">
      <w:pPr>
        <w:spacing w:after="0" w:line="276" w:lineRule="auto"/>
        <w:jc w:val="lowKashida"/>
      </w:pPr>
      <w:r w:rsidRPr="00693ED8">
        <w:rPr>
          <w:rtl/>
        </w:rPr>
        <w:t>لا ننسى إطلاقًا أنه كان إنسانًا كاملًا في ناسوته، كما هو إله كامل في لاهوته. غير أنن</w:t>
      </w:r>
      <w:r w:rsidR="00805EEB" w:rsidRPr="00693ED8">
        <w:rPr>
          <w:rtl/>
        </w:rPr>
        <w:t>ا لا نفصل بين اللاهوت والناسوت.</w:t>
      </w:r>
    </w:p>
    <w:p w14:paraId="2A4D8AFA" w14:textId="67F0EBED" w:rsidR="002233B5" w:rsidRPr="00435FBA" w:rsidRDefault="002233B5" w:rsidP="003C0408">
      <w:pPr>
        <w:spacing w:after="0" w:line="276" w:lineRule="auto"/>
        <w:jc w:val="lowKashida"/>
        <w:rPr>
          <w:rtl/>
        </w:rPr>
      </w:pPr>
      <w:r w:rsidRPr="00693ED8">
        <w:rPr>
          <w:rtl/>
        </w:rPr>
        <w:t>لأن لاهوته لم يفترق عن ناسوته لحظة</w:t>
      </w:r>
      <w:r w:rsidRPr="00435FBA">
        <w:rPr>
          <w:rtl/>
        </w:rPr>
        <w:t xml:space="preserve"> واحدة ولا طرفة عين. كإنسان</w:t>
      </w:r>
      <w:r w:rsidR="003C0408">
        <w:rPr>
          <w:rFonts w:hint="cs"/>
          <w:rtl/>
        </w:rPr>
        <w:t xml:space="preserve"> كان</w:t>
      </w:r>
      <w:r w:rsidRPr="00435FBA">
        <w:rPr>
          <w:rtl/>
        </w:rPr>
        <w:t xml:space="preserve"> يأكل ويشرب ويجوع ويعطش وكان يتعب وينام ويبكي، بينما اللاهوت لا يتعب ولا ينام، ولا يجوع ولا يعطش.</w:t>
      </w:r>
    </w:p>
    <w:p w14:paraId="7BD96A0A" w14:textId="2097E2B2" w:rsidR="002233B5" w:rsidRPr="00435FBA" w:rsidRDefault="002233B5" w:rsidP="00C82784">
      <w:pPr>
        <w:spacing w:after="0" w:line="276" w:lineRule="auto"/>
        <w:jc w:val="lowKashida"/>
        <w:rPr>
          <w:b/>
          <w:bCs/>
          <w:rtl/>
        </w:rPr>
      </w:pPr>
      <w:r w:rsidRPr="00435FBA">
        <w:rPr>
          <w:b/>
          <w:bCs/>
          <w:rtl/>
        </w:rPr>
        <w:t xml:space="preserve">بولس الرسول </w:t>
      </w:r>
      <w:r w:rsidR="00FE71A3" w:rsidRPr="00435FBA">
        <w:rPr>
          <w:b/>
          <w:bCs/>
          <w:rtl/>
        </w:rPr>
        <w:t>أيضًا</w:t>
      </w:r>
      <w:r w:rsidRPr="00435FBA">
        <w:rPr>
          <w:b/>
          <w:bCs/>
          <w:rtl/>
        </w:rPr>
        <w:t xml:space="preserve"> في المقارنة بين آدم والمسيح، </w:t>
      </w:r>
      <w:r w:rsidR="003C0408">
        <w:rPr>
          <w:rFonts w:hint="cs"/>
          <w:b/>
          <w:bCs/>
          <w:rtl/>
        </w:rPr>
        <w:t>أ</w:t>
      </w:r>
      <w:r w:rsidRPr="00435FBA">
        <w:rPr>
          <w:b/>
          <w:bCs/>
          <w:rtl/>
        </w:rPr>
        <w:t>سماه إنسانًا.</w:t>
      </w:r>
    </w:p>
    <w:p w14:paraId="5EC5FDF0" w14:textId="57847345" w:rsidR="002233B5" w:rsidRPr="00435FBA" w:rsidRDefault="002233B5" w:rsidP="003C0408">
      <w:pPr>
        <w:spacing w:after="0" w:line="276" w:lineRule="auto"/>
        <w:jc w:val="lowKashida"/>
        <w:rPr>
          <w:rtl/>
        </w:rPr>
      </w:pPr>
      <w:r w:rsidRPr="00435FBA">
        <w:rPr>
          <w:rtl/>
        </w:rPr>
        <w:lastRenderedPageBreak/>
        <w:t>فقال: "صَارَ آدَمُ، الإِنْسَانُ الأَوَّلُ، نَفْسًا حَيَّةً، وَآدَمُ الأَخِيرُ رُوحًا مُحْيِيًا.. الإِنْسَانُ الأَوَّلُ مِنَ الأَرْضِ تُرَابِيٌّ. الإِنْسَانُ الثَّانِي الرَّبُّ مِنَ السَّمَاءِ" (1كو15: 45، 4</w:t>
      </w:r>
      <w:r w:rsidR="003C0408">
        <w:rPr>
          <w:rFonts w:hint="cs"/>
          <w:rtl/>
        </w:rPr>
        <w:t>7</w:t>
      </w:r>
      <w:r w:rsidRPr="00435FBA">
        <w:rPr>
          <w:rtl/>
        </w:rPr>
        <w:t>).</w:t>
      </w:r>
    </w:p>
    <w:p w14:paraId="2929EB48" w14:textId="77777777" w:rsidR="00510A10" w:rsidRPr="00435FBA" w:rsidRDefault="002233B5" w:rsidP="00C82784">
      <w:pPr>
        <w:spacing w:after="0" w:line="276" w:lineRule="auto"/>
        <w:jc w:val="lowKashida"/>
        <w:rPr>
          <w:b/>
          <w:bCs/>
        </w:rPr>
      </w:pPr>
      <w:r w:rsidRPr="00435FBA">
        <w:rPr>
          <w:b/>
          <w:bCs/>
          <w:rtl/>
        </w:rPr>
        <w:t xml:space="preserve">وفي إيمان الكنيسة بناسوت المسيح، </w:t>
      </w:r>
    </w:p>
    <w:p w14:paraId="6CABC736" w14:textId="4833F283" w:rsidR="002233B5" w:rsidRPr="00435FBA" w:rsidRDefault="002233B5" w:rsidP="00C82784">
      <w:pPr>
        <w:spacing w:after="0" w:line="276" w:lineRule="auto"/>
        <w:jc w:val="lowKashida"/>
        <w:rPr>
          <w:b/>
          <w:bCs/>
          <w:rtl/>
        </w:rPr>
      </w:pPr>
      <w:r w:rsidRPr="00435FBA">
        <w:rPr>
          <w:b/>
          <w:bCs/>
          <w:rtl/>
        </w:rPr>
        <w:t>حرمت الذين لم يؤمنوا بناسوت كامل للمسيح:</w:t>
      </w:r>
    </w:p>
    <w:p w14:paraId="0BEB5EC4" w14:textId="77777777" w:rsidR="00510A10" w:rsidRPr="00435FBA" w:rsidRDefault="002233B5" w:rsidP="00C82784">
      <w:pPr>
        <w:spacing w:after="0" w:line="276" w:lineRule="auto"/>
        <w:jc w:val="lowKashida"/>
      </w:pPr>
      <w:r w:rsidRPr="00435FBA">
        <w:rPr>
          <w:rtl/>
        </w:rPr>
        <w:t xml:space="preserve">مثال ذلك: سابليوس الذي اعتقد أن السيد المسيح ليس في حاجة إلى الروح الإنسانية، إذ يكفي أن يكون حيًا بالروح القدس الثابت فيه. </w:t>
      </w:r>
    </w:p>
    <w:p w14:paraId="15065975" w14:textId="5F9F2A24" w:rsidR="002233B5" w:rsidRPr="00435FBA" w:rsidRDefault="002233B5" w:rsidP="00C82784">
      <w:pPr>
        <w:spacing w:after="0" w:line="276" w:lineRule="auto"/>
        <w:jc w:val="lowKashida"/>
        <w:rPr>
          <w:rtl/>
        </w:rPr>
      </w:pPr>
      <w:r w:rsidRPr="00435FBA">
        <w:rPr>
          <w:rtl/>
        </w:rPr>
        <w:t>فحرمت الكنيسة هذه الهرطقة، لأنها لا تؤمن بناسوت كامل للسيد المسيح. كذلك حرمت الكنيسة هرطقة أوطاخي، الذي في دفاعه عن لاهوت المسيح قلّل من كمال ناسوته.</w:t>
      </w:r>
    </w:p>
    <w:p w14:paraId="2FA29447" w14:textId="77777777" w:rsidR="002233B5" w:rsidRPr="00435FBA" w:rsidRDefault="002233B5" w:rsidP="00C82784">
      <w:pPr>
        <w:spacing w:after="0" w:line="276" w:lineRule="auto"/>
        <w:jc w:val="lowKashida"/>
        <w:rPr>
          <w:b/>
          <w:bCs/>
          <w:rtl/>
        </w:rPr>
      </w:pPr>
      <w:r w:rsidRPr="00435FBA">
        <w:rPr>
          <w:b/>
          <w:bCs/>
          <w:rtl/>
        </w:rPr>
        <w:t>لقد أخذ طبيعة بشرية تشبهنا في كل شيء ما عدا الخطية.</w:t>
      </w:r>
    </w:p>
    <w:p w14:paraId="0B1F392B" w14:textId="31F481B2" w:rsidR="002233B5" w:rsidRPr="00435FBA" w:rsidRDefault="002233B5" w:rsidP="003C0408">
      <w:pPr>
        <w:spacing w:after="0" w:line="276" w:lineRule="auto"/>
        <w:jc w:val="lowKashida"/>
        <w:rPr>
          <w:rtl/>
        </w:rPr>
      </w:pPr>
      <w:r w:rsidRPr="00435FBA">
        <w:rPr>
          <w:rtl/>
        </w:rPr>
        <w:t>وهكذا قال عنه الرسول: "مِنْ ثَمَّ كَانَ يَنْبَغِي أَنْ يُشْبِهَ إِخْوَتَهُ فِي كُلِّ شَيْءٍ" (عب2: 17). و</w:t>
      </w:r>
      <w:r w:rsidR="00FE71A3" w:rsidRPr="00435FBA">
        <w:rPr>
          <w:rtl/>
        </w:rPr>
        <w:t>أيضًا</w:t>
      </w:r>
      <w:r w:rsidRPr="00435FBA">
        <w:rPr>
          <w:rtl/>
        </w:rPr>
        <w:t xml:space="preserve">: "فَإِذْ قَدْ تَشَارَكَ الأَوْلاَدُ فِي اللَّحْمِ وَالدَّمِ اشْتَرَكَ هُوَ </w:t>
      </w:r>
      <w:r w:rsidR="00FE71A3" w:rsidRPr="00435FBA">
        <w:rPr>
          <w:rtl/>
        </w:rPr>
        <w:t>أيضًا</w:t>
      </w:r>
      <w:r w:rsidRPr="00435FBA">
        <w:rPr>
          <w:rtl/>
        </w:rPr>
        <w:t xml:space="preserve"> كَذلِكَ فِيهِمَا، لِكَيْ يُبِيدَ بِالْمَوْتِ ذَاكَ الَّذِي لَهُ سُلْطَانُ الْمَوْتِ، أَيْ إِبْلِيسَ" (عب2: 14).</w:t>
      </w:r>
    </w:p>
    <w:p w14:paraId="47E0E423" w14:textId="77777777" w:rsidR="002233B5" w:rsidRPr="00435FBA" w:rsidRDefault="002233B5" w:rsidP="00C82784">
      <w:pPr>
        <w:spacing w:after="0" w:line="276" w:lineRule="auto"/>
        <w:jc w:val="lowKashida"/>
        <w:rPr>
          <w:b/>
          <w:bCs/>
          <w:rtl/>
        </w:rPr>
      </w:pPr>
      <w:r w:rsidRPr="00435FBA">
        <w:rPr>
          <w:b/>
          <w:bCs/>
          <w:rtl/>
        </w:rPr>
        <w:t>صار إنسانًا، لأن هذه هي الوسيلة البشرية التي يفدي بها البشرية.</w:t>
      </w:r>
    </w:p>
    <w:p w14:paraId="53AA9422" w14:textId="77777777" w:rsidR="00510A10" w:rsidRPr="00435FBA" w:rsidRDefault="002233B5" w:rsidP="00C82784">
      <w:pPr>
        <w:spacing w:after="0" w:line="276" w:lineRule="auto"/>
        <w:jc w:val="lowKashida"/>
      </w:pPr>
      <w:r w:rsidRPr="00435FBA">
        <w:rPr>
          <w:rtl/>
        </w:rPr>
        <w:t xml:space="preserve">لكي: "يبيد الموت" المحكوم به على البشرية. الحكم صدر ضد الإنسان، فكان لا بد أن الذي يموت عنه إنسان من نفس طبيعة هذا الإنسان ومن نسله. </w:t>
      </w:r>
    </w:p>
    <w:p w14:paraId="199CF16D" w14:textId="662650A5" w:rsidR="002233B5" w:rsidRPr="00435FBA" w:rsidRDefault="002233B5" w:rsidP="003C0408">
      <w:pPr>
        <w:spacing w:after="0" w:line="276" w:lineRule="auto"/>
        <w:jc w:val="lowKashida"/>
        <w:rPr>
          <w:rtl/>
        </w:rPr>
      </w:pPr>
      <w:r w:rsidRPr="00435FBA">
        <w:rPr>
          <w:rtl/>
        </w:rPr>
        <w:t xml:space="preserve">لأنه هكذا كان وعد الله منذ البدء </w:t>
      </w:r>
      <w:r w:rsidR="003C0408">
        <w:rPr>
          <w:rFonts w:hint="cs"/>
          <w:rtl/>
        </w:rPr>
        <w:t>أ</w:t>
      </w:r>
      <w:r w:rsidRPr="00435FBA">
        <w:rPr>
          <w:rtl/>
        </w:rPr>
        <w:t>ن نسل المرأة يسحق رأس الحية (تك3: 15).</w:t>
      </w:r>
    </w:p>
    <w:p w14:paraId="34E6ACDA" w14:textId="66F0ADBE" w:rsidR="002233B5" w:rsidRPr="00435FBA" w:rsidRDefault="002233B5" w:rsidP="00633BE5">
      <w:pPr>
        <w:pStyle w:val="Heading4"/>
        <w:rPr>
          <w:rtl/>
        </w:rPr>
      </w:pPr>
      <w:r w:rsidRPr="00435FBA">
        <w:rPr>
          <w:rtl/>
        </w:rPr>
        <w:lastRenderedPageBreak/>
        <w:t>طبيعة واحدة الكلمة المتجسد</w:t>
      </w:r>
      <w:r w:rsidR="003C0408">
        <w:rPr>
          <w:rFonts w:hint="cs"/>
          <w:rtl/>
        </w:rPr>
        <w:t>:</w:t>
      </w:r>
    </w:p>
    <w:p w14:paraId="10820143" w14:textId="367CD05D" w:rsidR="002233B5" w:rsidRPr="00435FBA" w:rsidRDefault="002233B5" w:rsidP="003C0408">
      <w:pPr>
        <w:spacing w:after="0" w:line="276" w:lineRule="auto"/>
        <w:jc w:val="lowKashida"/>
        <w:rPr>
          <w:rtl/>
        </w:rPr>
      </w:pPr>
      <w:r w:rsidRPr="00435FBA">
        <w:rPr>
          <w:rtl/>
        </w:rPr>
        <w:t>ولكن إنسانًا محدودًا ما كان ممكنًا أن يخلص كل البشرية</w:t>
      </w:r>
      <w:r w:rsidRPr="00435FBA">
        <w:rPr>
          <w:rStyle w:val="FootnoteReference"/>
          <w:rtl/>
        </w:rPr>
        <w:footnoteReference w:id="106"/>
      </w:r>
      <w:r w:rsidRPr="00435FBA">
        <w:rPr>
          <w:rtl/>
        </w:rPr>
        <w:t>، وإنما: "يَحِلُّ كُلُّ مِلْءِ اللاَّهُوتِ جَسَدِيًّا" (كو2: 9). أي ليس مجرد إنسان، إنما فيه كل ملء اللاهوت. ولذلك قيل عنه في موضع آخر "اللهُ ظَهَرَ فِي الْجَسَدِ" (1تي3: 16).</w:t>
      </w:r>
    </w:p>
    <w:p w14:paraId="6677278D" w14:textId="795D2B95" w:rsidR="002233B5" w:rsidRPr="00435FBA" w:rsidRDefault="002233B5" w:rsidP="003C0408">
      <w:pPr>
        <w:spacing w:after="0" w:line="276" w:lineRule="auto"/>
        <w:jc w:val="lowKashida"/>
        <w:rPr>
          <w:rtl/>
        </w:rPr>
      </w:pPr>
      <w:r w:rsidRPr="00435FBA">
        <w:rPr>
          <w:rtl/>
        </w:rPr>
        <w:t>هنا الطبيعتان: اللاهوتية والناسوتية متحدتان معًا، في طبيعة واحدة هي الكلمة المتجسد. هو الإنسان يسوع المسيح، وهو ربنا يسوع المسيح (1كو1: 2) (2كو13: 14). وهو الابن الوحيد (يو3: 16، 18) (يو1: 18). وهو "رب المجد" (1كو2: 8).</w:t>
      </w:r>
    </w:p>
    <w:p w14:paraId="04353F9E" w14:textId="77777777" w:rsidR="002233B5" w:rsidRPr="00435FBA" w:rsidRDefault="002233B5" w:rsidP="00C82784">
      <w:pPr>
        <w:spacing w:after="0" w:line="276" w:lineRule="auto"/>
        <w:jc w:val="lowKashida"/>
        <w:rPr>
          <w:b/>
          <w:bCs/>
          <w:rtl/>
        </w:rPr>
      </w:pPr>
      <w:r w:rsidRPr="00435FBA">
        <w:rPr>
          <w:b/>
          <w:bCs/>
          <w:rtl/>
        </w:rPr>
        <w:t>ولهذا كان السيد المسيح يستعمل تعبير (ابن الإنسان) اللازم للفداء مع دلالته على اللاهوت في نفس الوقت.</w:t>
      </w:r>
    </w:p>
    <w:p w14:paraId="7AA2C0F0" w14:textId="77777777" w:rsidR="00510A10" w:rsidRPr="00435FBA" w:rsidRDefault="002233B5" w:rsidP="00C82784">
      <w:pPr>
        <w:spacing w:after="0" w:line="276" w:lineRule="auto"/>
        <w:jc w:val="lowKashida"/>
      </w:pPr>
      <w:r w:rsidRPr="00435FBA">
        <w:rPr>
          <w:rtl/>
        </w:rPr>
        <w:t xml:space="preserve">1- فيستخدم تعبير (ابن الإنسان) في مجال الدينونة العامة، التي هي من اختصاص الله. فيقول: "فَإِنَّ ابن الإِنْسَانِ سَوْفَ يَأْتِي فِي مَجْدِ أَبِيهِ مَعَ مَلاَئِكَتِهِ، وَحِينَئِذٍ يُجَازِي كُلَّ وَاحِدٍ حَسَبَ عَمَلِهِ" (مت 16: 27). </w:t>
      </w:r>
    </w:p>
    <w:p w14:paraId="09D63963" w14:textId="31379835" w:rsidR="002233B5" w:rsidRPr="00435FBA" w:rsidRDefault="002233B5" w:rsidP="005D5BA5">
      <w:pPr>
        <w:spacing w:after="0" w:line="276" w:lineRule="auto"/>
        <w:jc w:val="lowKashida"/>
        <w:rPr>
          <w:rtl/>
        </w:rPr>
      </w:pPr>
      <w:r w:rsidRPr="00435FBA">
        <w:rPr>
          <w:rtl/>
        </w:rPr>
        <w:t xml:space="preserve">نلاحظ هنا إلى جوار سلطان الدينونة الخاص باللاهوت، يذكر عبارة (في مجد أبيه). </w:t>
      </w:r>
      <w:r w:rsidRPr="00435FBA">
        <w:rPr>
          <w:rtl/>
        </w:rPr>
        <w:lastRenderedPageBreak/>
        <w:t xml:space="preserve">وهي دليل آخر على لاهوته ومساواته للآب في المجد. ويستعمل </w:t>
      </w:r>
      <w:r w:rsidR="00FE71A3" w:rsidRPr="00435FBA">
        <w:rPr>
          <w:rtl/>
        </w:rPr>
        <w:t>أيضًا</w:t>
      </w:r>
      <w:r w:rsidRPr="00435FBA">
        <w:rPr>
          <w:rtl/>
        </w:rPr>
        <w:t xml:space="preserve"> عبارة (ملائكته) بينما الملائكة هم ملائكة الله. وقد كرر هذا التعبير (ابن الإنسان) للدينونة (مت</w:t>
      </w:r>
      <w:r w:rsidR="005D5BA5">
        <w:rPr>
          <w:rtl/>
        </w:rPr>
        <w:t>25: 31</w:t>
      </w:r>
      <w:r w:rsidRPr="00435FBA">
        <w:rPr>
          <w:rtl/>
        </w:rPr>
        <w:t xml:space="preserve">–46). فمع قوله: "تَعَالَوْا يَا مُبَارَكِي أَبِي، رِثُوا الْمَلَكُوتَ الْمُعَدَّ لَكُمْ مُنْذُ تَأْسِيسِ الْعَالَمِ" (مت 25: 31، 34). فهو ابن الإنسان (مت 25: 31)، وهو </w:t>
      </w:r>
      <w:r w:rsidR="00FE71A3" w:rsidRPr="00435FBA">
        <w:rPr>
          <w:rtl/>
        </w:rPr>
        <w:t>أيضًا</w:t>
      </w:r>
      <w:r w:rsidRPr="00435FBA">
        <w:rPr>
          <w:rtl/>
        </w:rPr>
        <w:t xml:space="preserve"> ابن الله (مت25: 34).</w:t>
      </w:r>
    </w:p>
    <w:p w14:paraId="7A644C26" w14:textId="77777777" w:rsidR="002233B5" w:rsidRPr="00435FBA" w:rsidRDefault="002233B5" w:rsidP="00C82784">
      <w:pPr>
        <w:spacing w:after="0" w:line="276" w:lineRule="auto"/>
        <w:jc w:val="lowKashida"/>
        <w:rPr>
          <w:b/>
          <w:bCs/>
        </w:rPr>
      </w:pPr>
      <w:r w:rsidRPr="00435FBA">
        <w:rPr>
          <w:rtl/>
        </w:rPr>
        <w:t>2</w:t>
      </w:r>
      <w:r w:rsidRPr="00435FBA">
        <w:rPr>
          <w:b/>
          <w:bCs/>
          <w:rtl/>
        </w:rPr>
        <w:t xml:space="preserve">- وكما استخدم تعبير (ابن الإنسان) كديان للعالم، استخدم نفس التعبير في الدلالة على الوجود في كل مكان. وهذه صفة من صفات الله وحده. </w:t>
      </w:r>
    </w:p>
    <w:p w14:paraId="5ABF0BD2" w14:textId="31075CDA" w:rsidR="00510A10" w:rsidRPr="00435FBA" w:rsidRDefault="002233B5" w:rsidP="005D5BA5">
      <w:pPr>
        <w:spacing w:after="0" w:line="276" w:lineRule="auto"/>
        <w:jc w:val="lowKashida"/>
      </w:pPr>
      <w:r w:rsidRPr="00435FBA">
        <w:rPr>
          <w:rtl/>
        </w:rPr>
        <w:t>فقال وهو يحدث نيقوديموس: "وَلَيْسَ أَحَدٌ صَعِدَ إِلَى السَّمَاءِ إِلاَّ الَّذِي نَزَلَ مِنَ السَّمَاءِ</w:t>
      </w:r>
      <w:r w:rsidR="005D5BA5">
        <w:rPr>
          <w:rFonts w:hint="cs"/>
          <w:rtl/>
        </w:rPr>
        <w:t xml:space="preserve">، </w:t>
      </w:r>
      <w:r w:rsidR="005D5BA5" w:rsidRPr="005D5BA5">
        <w:rPr>
          <w:rtl/>
        </w:rPr>
        <w:t>ابْنُ الإِنْسَانِ الَّذِي هُوَ فِي السَّمَاءِ</w:t>
      </w:r>
      <w:r w:rsidRPr="00435FBA">
        <w:rPr>
          <w:rtl/>
        </w:rPr>
        <w:t xml:space="preserve">" (يو3: 13). </w:t>
      </w:r>
    </w:p>
    <w:p w14:paraId="0E5C51D4" w14:textId="0281E739" w:rsidR="00510A10" w:rsidRPr="00435FBA" w:rsidRDefault="002233B5" w:rsidP="005D5BA5">
      <w:pPr>
        <w:spacing w:after="0" w:line="276" w:lineRule="auto"/>
        <w:jc w:val="lowKashida"/>
      </w:pPr>
      <w:r w:rsidRPr="00435FBA">
        <w:rPr>
          <w:rtl/>
        </w:rPr>
        <w:t xml:space="preserve">فهو في السماء، في نفس الوقت الذي هو يكلم نيقوديموس على الأرض أي التواجد في السماء وعلى الأرض في نفس الوقت. </w:t>
      </w:r>
    </w:p>
    <w:p w14:paraId="7120A74A" w14:textId="3301B410" w:rsidR="00510A10" w:rsidRPr="00435FBA" w:rsidRDefault="002233B5" w:rsidP="005D5BA5">
      <w:pPr>
        <w:spacing w:after="0" w:line="276" w:lineRule="auto"/>
        <w:jc w:val="lowKashida"/>
      </w:pPr>
      <w:r w:rsidRPr="00435FBA">
        <w:rPr>
          <w:rtl/>
        </w:rPr>
        <w:t>يضاف إلى هذا قوله عن نفسه (ابن الإنسان) الذي نزل من السماء. حقًا إنه الإنسان يسوع المسيح المولود من المرأة (غ</w:t>
      </w:r>
      <w:r w:rsidR="00B20DD5">
        <w:rPr>
          <w:rFonts w:hint="cs"/>
          <w:rtl/>
        </w:rPr>
        <w:t>لا</w:t>
      </w:r>
      <w:r w:rsidRPr="00435FBA">
        <w:rPr>
          <w:rtl/>
        </w:rPr>
        <w:t xml:space="preserve">4:4). ولكنه ليس إنسانًا عاديًا، بل نزل من السماء، وصعد إلى السماء وهو موجود في السماء وعلى الأرض. </w:t>
      </w:r>
    </w:p>
    <w:p w14:paraId="74CA4F0E" w14:textId="48FED364" w:rsidR="002233B5" w:rsidRPr="00435FBA" w:rsidRDefault="002233B5" w:rsidP="005D5BA5">
      <w:pPr>
        <w:spacing w:after="0" w:line="276" w:lineRule="auto"/>
        <w:jc w:val="lowKashida"/>
      </w:pPr>
      <w:r w:rsidRPr="00435FBA">
        <w:rPr>
          <w:rtl/>
        </w:rPr>
        <w:t>من جهة نزوله من السماء قوله لتلاميذه: "فَإِنْ رَأَيْتُمُ ابن الإِنْسَانِ صَاعِدًا إِلَى حَيْثُ كَانَ أَوَّلاً!" (يو6: 62). إذًا هو كابن للإنسان كان أولًا في السماء، قبل نزوله إلى الأرض مولودًا.</w:t>
      </w:r>
    </w:p>
    <w:p w14:paraId="1047B2AA" w14:textId="77777777" w:rsidR="002233B5" w:rsidRPr="00435FBA" w:rsidRDefault="002233B5" w:rsidP="00C82784">
      <w:pPr>
        <w:spacing w:after="0" w:line="276" w:lineRule="auto"/>
        <w:jc w:val="lowKashida"/>
        <w:rPr>
          <w:b/>
          <w:bCs/>
        </w:rPr>
      </w:pPr>
      <w:r w:rsidRPr="00435FBA">
        <w:rPr>
          <w:b/>
          <w:bCs/>
          <w:rtl/>
        </w:rPr>
        <w:t>3- نسب لنفسه كابن الإنسان سلطان مغفرة الخطايا.</w:t>
      </w:r>
    </w:p>
    <w:p w14:paraId="299DF0DC" w14:textId="02FABA52" w:rsidR="002233B5" w:rsidRPr="00435FBA" w:rsidRDefault="002233B5" w:rsidP="005D5BA5">
      <w:pPr>
        <w:spacing w:after="0" w:line="276" w:lineRule="auto"/>
        <w:jc w:val="lowKashida"/>
      </w:pPr>
      <w:r w:rsidRPr="00435FBA">
        <w:rPr>
          <w:rtl/>
        </w:rPr>
        <w:lastRenderedPageBreak/>
        <w:t>وهو سلطان من اختصاص الله وحده. قال ذلك في معجزة شفاء المفلوج قال له: "</w:t>
      </w:r>
      <w:r w:rsidR="005D5BA5" w:rsidRPr="005D5BA5">
        <w:rPr>
          <w:rtl/>
        </w:rPr>
        <w:t>مَغْفُورَةٌ لَكَ خَطَايَاكَ</w:t>
      </w:r>
      <w:r w:rsidRPr="00435FBA">
        <w:rPr>
          <w:rtl/>
        </w:rPr>
        <w:t>". فلما فكر الكتبة في قلوبهم "</w:t>
      </w:r>
      <w:r w:rsidR="005D5BA5" w:rsidRPr="005D5BA5">
        <w:rPr>
          <w:rtl/>
        </w:rPr>
        <w:t>لِمَاذَا يَتَكَلَّمُ هذَا هكَذَا بِتَجَادِيفَ؟</w:t>
      </w:r>
      <w:r w:rsidRPr="00435FBA">
        <w:rPr>
          <w:rtl/>
        </w:rPr>
        <w:t>!" قال لهم: "وَلكِنْ لِكَيْ تَعْلَمُوا أَنَّ لابن الإِنْسَانِ سُلْطَانًا عَلَى الأَرْضِ أَنْ يَغْفِرَ الْخَطَايَا قَالَ لِلْمَفْلُوجِ: لَكَ أَقُولُ: قُمْ وَاحْمِلْ سَرِيرَكَ وَاذْهَبْ إِلَى بَيْتِكَ!" (مر2: 5-12). فقام المفلوج. وبهت الجميع ومجدوا الله.</w:t>
      </w:r>
    </w:p>
    <w:p w14:paraId="2B2DFE3E" w14:textId="67CA9D6D" w:rsidR="002233B5" w:rsidRPr="00435FBA" w:rsidRDefault="002233B5" w:rsidP="005D5BA5">
      <w:pPr>
        <w:spacing w:after="0" w:line="276" w:lineRule="auto"/>
        <w:jc w:val="lowKashida"/>
        <w:rPr>
          <w:b/>
          <w:bCs/>
        </w:rPr>
      </w:pPr>
      <w:r w:rsidRPr="00435FBA">
        <w:rPr>
          <w:b/>
          <w:bCs/>
          <w:rtl/>
        </w:rPr>
        <w:t xml:space="preserve">4- واستخدم عبارة (ابن الإنسان) في التعبير في مجده السماوي، وعلاقته </w:t>
      </w:r>
      <w:r w:rsidR="00FE71A3" w:rsidRPr="00435FBA">
        <w:rPr>
          <w:b/>
          <w:bCs/>
          <w:rtl/>
        </w:rPr>
        <w:t>أيضًا</w:t>
      </w:r>
      <w:r w:rsidRPr="00435FBA">
        <w:rPr>
          <w:b/>
          <w:bCs/>
          <w:rtl/>
        </w:rPr>
        <w:t xml:space="preserve"> بالملائكة.</w:t>
      </w:r>
    </w:p>
    <w:p w14:paraId="1E7F4D98" w14:textId="41E4DC4E" w:rsidR="002233B5" w:rsidRPr="00435FBA" w:rsidRDefault="002233B5" w:rsidP="005D5BA5">
      <w:pPr>
        <w:spacing w:after="0" w:line="276" w:lineRule="auto"/>
        <w:jc w:val="lowKashida"/>
        <w:rPr>
          <w:rtl/>
        </w:rPr>
      </w:pPr>
      <w:r w:rsidRPr="00435FBA">
        <w:rPr>
          <w:rtl/>
        </w:rPr>
        <w:t>فقال أثناء محكامته أمام مجلس السنهدريم: "الآنَ تُبْصِرُونَ ابن الإِنْسَانِ جَالِسًا عَنْ يَمِينِ الْقُوَّةِ، وَآتِيًا عَلَى سَحَاب</w:t>
      </w:r>
      <w:r w:rsidR="005D5BA5">
        <w:rPr>
          <w:rFonts w:hint="cs"/>
          <w:rtl/>
        </w:rPr>
        <w:t xml:space="preserve"> </w:t>
      </w:r>
      <w:r w:rsidR="005D5BA5" w:rsidRPr="005D5BA5">
        <w:rPr>
          <w:rtl/>
        </w:rPr>
        <w:t>السَّمَاءِ</w:t>
      </w:r>
      <w:r w:rsidRPr="00435FBA">
        <w:rPr>
          <w:rtl/>
        </w:rPr>
        <w:t xml:space="preserve">" (مت26: 64). ولأن هذا التعبير يدل على لاهوته "فَمَزَّقَ رَئِيسُ الْكَهَنَةِ حِينَئِذٍ ثِيَابَهُ قَائِلًا: قَدْ جَدَّفَ! مَا حَاجَتُنَا بَعْدُ إِلَى شُهُودٍ؟ هَا قَدْ سَمِعْتُمْ تَجْدِيفَهُ!" (مت26: 65). </w:t>
      </w:r>
    </w:p>
    <w:p w14:paraId="14D0751F" w14:textId="694A40B4" w:rsidR="002233B5" w:rsidRPr="00435FBA" w:rsidRDefault="002233B5" w:rsidP="005D5BA5">
      <w:pPr>
        <w:spacing w:after="0" w:line="276" w:lineRule="auto"/>
        <w:jc w:val="lowKashida"/>
        <w:rPr>
          <w:rtl/>
        </w:rPr>
      </w:pPr>
      <w:r w:rsidRPr="00435FBA">
        <w:rPr>
          <w:rtl/>
        </w:rPr>
        <w:t>وبمعنى</w:t>
      </w:r>
      <w:r w:rsidR="005D5BA5">
        <w:rPr>
          <w:rFonts w:hint="cs"/>
          <w:rtl/>
        </w:rPr>
        <w:t xml:space="preserve"> مشابه</w:t>
      </w:r>
      <w:r w:rsidRPr="00435FBA">
        <w:rPr>
          <w:rtl/>
        </w:rPr>
        <w:t xml:space="preserve"> قال لنثنائيل في أول لقاء معه: "سَوْفَ تَرَى أَعْظَمَ مِنْ هذَا</w:t>
      </w:r>
      <w:r w:rsidRPr="00435FBA">
        <w:t>!</w:t>
      </w:r>
      <w:r w:rsidRPr="00435FBA">
        <w:rPr>
          <w:rtl/>
        </w:rPr>
        <w:t xml:space="preserve"> الْحَقَّ الْحَقَّ أَقُولُ لَكُمْ: مِنَ الآنَ تَرَوْنَ السَّمَاءَ مَفْتُوحَةً، وَمَلاَئِكَةَ اللهِ يَصْعَدُونَ وَيَنْزِلُونَ عَلَى ابن الإِنْسَانِ" (يو1: 50، 51).</w:t>
      </w:r>
    </w:p>
    <w:p w14:paraId="1C29E2E2" w14:textId="77777777" w:rsidR="002233B5" w:rsidRPr="00435FBA" w:rsidRDefault="002233B5" w:rsidP="00C82784">
      <w:pPr>
        <w:spacing w:after="0" w:line="276" w:lineRule="auto"/>
        <w:jc w:val="lowKashida"/>
        <w:rPr>
          <w:b/>
          <w:bCs/>
          <w:rtl/>
        </w:rPr>
      </w:pPr>
      <w:r w:rsidRPr="00435FBA">
        <w:rPr>
          <w:b/>
          <w:bCs/>
          <w:rtl/>
        </w:rPr>
        <w:t xml:space="preserve">إذًا تعبير (إنسان، وابن الإنسان) لا يدل على مجرد الناسوت، وإنما على الطبيعة التي اتحد بها اللاهوت حينما أتى لخلاصنا. </w:t>
      </w:r>
    </w:p>
    <w:p w14:paraId="2D1485A7" w14:textId="75BD27A4" w:rsidR="00510A10" w:rsidRPr="00435FBA" w:rsidRDefault="005D5BA5" w:rsidP="005D5BA5">
      <w:pPr>
        <w:spacing w:after="0" w:line="276" w:lineRule="auto"/>
        <w:jc w:val="lowKashida"/>
      </w:pPr>
      <w:r>
        <w:rPr>
          <w:rFonts w:hint="cs"/>
          <w:rtl/>
        </w:rPr>
        <w:t>"</w:t>
      </w:r>
      <w:r w:rsidR="002233B5" w:rsidRPr="00435FBA">
        <w:rPr>
          <w:rtl/>
        </w:rPr>
        <w:t>وَالْكَلِمَةُ صَارَ جَسَدًا وَحَلَّ بَيْنَنَا، وَرَأَيْنَا مَجْدَهُ</w:t>
      </w:r>
      <w:r>
        <w:rPr>
          <w:rFonts w:hint="cs"/>
          <w:rtl/>
        </w:rPr>
        <w:t>"</w:t>
      </w:r>
      <w:r w:rsidR="002233B5" w:rsidRPr="00435FBA">
        <w:rPr>
          <w:rtl/>
        </w:rPr>
        <w:t xml:space="preserve"> (يو1: 14). وحينما صار إنسانًا، لم ينفصل عنه لاهوته مطلقًا، بل كان يعمل الأعمال الخاصة باللاهوت. </w:t>
      </w:r>
    </w:p>
    <w:p w14:paraId="0DF1A98F" w14:textId="07582BF7" w:rsidR="002233B5" w:rsidRPr="00435FBA" w:rsidRDefault="002233B5" w:rsidP="00C82784">
      <w:pPr>
        <w:spacing w:after="0" w:line="276" w:lineRule="auto"/>
        <w:jc w:val="lowKashida"/>
        <w:rPr>
          <w:b/>
          <w:bCs/>
          <w:rtl/>
        </w:rPr>
      </w:pPr>
      <w:r w:rsidRPr="00435FBA">
        <w:rPr>
          <w:rtl/>
        </w:rPr>
        <w:lastRenderedPageBreak/>
        <w:t>في فدائه لنا، مات كإنسان لأن اللاهوت لا يموت. وهكذا نقول في صلاة الساعة التاسعة: "يا من ذاق الموت بالجسد في وقت الساعة التاسعة".</w:t>
      </w:r>
    </w:p>
    <w:p w14:paraId="66C1F0CD" w14:textId="77777777" w:rsidR="00510A10" w:rsidRPr="00435FBA" w:rsidRDefault="002233B5" w:rsidP="00C82784">
      <w:pPr>
        <w:spacing w:after="0" w:line="276" w:lineRule="auto"/>
        <w:jc w:val="lowKashida"/>
        <w:rPr>
          <w:b/>
          <w:bCs/>
        </w:rPr>
      </w:pPr>
      <w:r w:rsidRPr="00435FBA">
        <w:rPr>
          <w:b/>
          <w:bCs/>
          <w:rtl/>
        </w:rPr>
        <w:t xml:space="preserve">ولكن ماذا قيل عن هذا الفداء؟ </w:t>
      </w:r>
    </w:p>
    <w:p w14:paraId="0B0281EF" w14:textId="393FE53B" w:rsidR="002233B5" w:rsidRPr="00435FBA" w:rsidRDefault="002233B5" w:rsidP="00510A10">
      <w:pPr>
        <w:spacing w:after="0" w:line="276" w:lineRule="auto"/>
        <w:jc w:val="lowKashida"/>
        <w:rPr>
          <w:b/>
          <w:bCs/>
          <w:rtl/>
        </w:rPr>
      </w:pPr>
      <w:r w:rsidRPr="00435FBA">
        <w:rPr>
          <w:b/>
          <w:bCs/>
          <w:rtl/>
        </w:rPr>
        <w:t>هل قام به مجرد الإنسان يسوع المسيح؟</w:t>
      </w:r>
    </w:p>
    <w:p w14:paraId="7A3F5D07" w14:textId="74A6A72D" w:rsidR="002233B5" w:rsidRPr="00435FBA" w:rsidRDefault="002233B5" w:rsidP="005D5BA5">
      <w:pPr>
        <w:spacing w:after="0" w:line="276" w:lineRule="auto"/>
        <w:jc w:val="lowKashida"/>
        <w:rPr>
          <w:rtl/>
        </w:rPr>
      </w:pPr>
      <w:r w:rsidRPr="00435FBA">
        <w:rPr>
          <w:rtl/>
        </w:rPr>
        <w:t>هوذا يقول: "هكَذَا أَحَبَّ اللهُ الْعَالَمَ حَتَّى بَذَلَ ابنهُ الْوَحِيدَ، لِكَيْ لاَ يَهْلِكَ كُلُّ مَنْ يُؤْمِنُ بِهِ" (يو3: 16). إذًا هنا (الابن الوحيد) الذي قام بالفداء. لأنه كان متحدًا بالإنسان يسوع المسيح وقت الصلب. لم يفارقه لحظة واحدة ولا طرفة عين.</w:t>
      </w:r>
    </w:p>
    <w:p w14:paraId="6BE0C004" w14:textId="77777777" w:rsidR="002233B5" w:rsidRPr="00435FBA" w:rsidRDefault="002233B5" w:rsidP="00C82784">
      <w:pPr>
        <w:spacing w:after="0" w:line="276" w:lineRule="auto"/>
        <w:jc w:val="lowKashida"/>
        <w:rPr>
          <w:rtl/>
        </w:rPr>
      </w:pPr>
      <w:r w:rsidRPr="00435FBA">
        <w:rPr>
          <w:rtl/>
        </w:rPr>
        <w:t xml:space="preserve">ونفس المعنى نقرأه في رسالة يوحنا في موضعين هما: </w:t>
      </w:r>
    </w:p>
    <w:p w14:paraId="283337A4" w14:textId="38685911" w:rsidR="002233B5" w:rsidRPr="00435FBA" w:rsidRDefault="002233B5" w:rsidP="005D5BA5">
      <w:pPr>
        <w:spacing w:after="0" w:line="276" w:lineRule="auto"/>
        <w:jc w:val="lowKashida"/>
        <w:rPr>
          <w:rtl/>
        </w:rPr>
      </w:pPr>
      <w:r w:rsidRPr="00435FBA">
        <w:rPr>
          <w:rtl/>
        </w:rPr>
        <w:t xml:space="preserve">+ "إِنْ أَخْطَأَ أَحَدٌ فَلَنَا شَفِيعٌ عِنْدَ الآبِ، يَسُوعُ الْمَسِيحُ الْبَارُّ وَهُوَ كَفَّارَةٌ لِخَطَايَانَا. لَيْسَ لِخَطَايَانَا فَقَطْ، بَلْ لِخَطَايَا كُلِّ الْعَالَمِ </w:t>
      </w:r>
      <w:r w:rsidR="00FE71A3" w:rsidRPr="00435FBA">
        <w:rPr>
          <w:rtl/>
        </w:rPr>
        <w:t>أيضًا</w:t>
      </w:r>
      <w:r w:rsidRPr="00435FBA">
        <w:rPr>
          <w:rtl/>
        </w:rPr>
        <w:t>" (1يو2: 1، 2).</w:t>
      </w:r>
    </w:p>
    <w:p w14:paraId="4FEA4E7E" w14:textId="3695F0A3" w:rsidR="002233B5" w:rsidRPr="00435FBA" w:rsidRDefault="002233B5" w:rsidP="005D5BA5">
      <w:pPr>
        <w:spacing w:after="0" w:line="276" w:lineRule="auto"/>
        <w:jc w:val="lowKashida"/>
        <w:rPr>
          <w:rtl/>
        </w:rPr>
      </w:pPr>
      <w:r w:rsidRPr="00435FBA">
        <w:rPr>
          <w:rtl/>
        </w:rPr>
        <w:t>+ "بِهذَا أُظْهِرَتْ مَحَبَّةُ اللهِ فِينَا: أَنَّ اللهَ قَدْ أَرْسَلَ ابنهُ الْوَحِيدَ إِلَى الْعَالَمِ لِكَيْ نَحْيَا بِهِ، فِي هذَا هِيَ الْمَحَبَّةُ: لَيْسَ أَنَّنَا نَحْنُ أَحْبَبْنَا اللهَ، بَلْ أَنَّهُ هُوَ أَحَبَّنَا، وَأَرْسَلَ ابن</w:t>
      </w:r>
      <w:r w:rsidR="005D5BA5">
        <w:rPr>
          <w:rtl/>
        </w:rPr>
        <w:t>هُ كَفَّارَةً لِخَطَايَانَا" (1</w:t>
      </w:r>
      <w:r w:rsidRPr="00435FBA">
        <w:rPr>
          <w:rtl/>
        </w:rPr>
        <w:t>يو4: 9، 10).</w:t>
      </w:r>
    </w:p>
    <w:p w14:paraId="6AD20F4A" w14:textId="77777777" w:rsidR="002233B5" w:rsidRPr="00435FBA" w:rsidRDefault="002233B5" w:rsidP="00C82784">
      <w:pPr>
        <w:spacing w:after="0" w:line="276" w:lineRule="auto"/>
        <w:jc w:val="lowKashida"/>
        <w:rPr>
          <w:rtl/>
        </w:rPr>
      </w:pPr>
      <w:r w:rsidRPr="00435FBA">
        <w:rPr>
          <w:rtl/>
        </w:rPr>
        <w:t>+ ففي الآية الأولى: الكفارة هو يسوع المسيح البار.</w:t>
      </w:r>
    </w:p>
    <w:p w14:paraId="17A169B8" w14:textId="77777777" w:rsidR="002233B5" w:rsidRPr="00435FBA" w:rsidRDefault="002233B5" w:rsidP="00C82784">
      <w:pPr>
        <w:spacing w:after="0" w:line="276" w:lineRule="auto"/>
        <w:jc w:val="lowKashida"/>
        <w:rPr>
          <w:rtl/>
        </w:rPr>
      </w:pPr>
      <w:r w:rsidRPr="00435FBA">
        <w:rPr>
          <w:rtl/>
        </w:rPr>
        <w:t>+ وفي الثانية: ابن الله، الابن الوحيد هو الكفارة.</w:t>
      </w:r>
    </w:p>
    <w:p w14:paraId="2661779C" w14:textId="77777777" w:rsidR="002233B5" w:rsidRPr="00435FBA" w:rsidRDefault="002233B5" w:rsidP="00C82784">
      <w:pPr>
        <w:spacing w:after="0" w:line="276" w:lineRule="auto"/>
        <w:jc w:val="lowKashida"/>
        <w:rPr>
          <w:b/>
          <w:bCs/>
          <w:rtl/>
        </w:rPr>
      </w:pPr>
      <w:r w:rsidRPr="00435FBA">
        <w:rPr>
          <w:b/>
          <w:bCs/>
          <w:rtl/>
        </w:rPr>
        <w:t>لأن يسوع المسيح البار، أو الإنسان يسوع المسيح، هو ابن الله الوحيد.</w:t>
      </w:r>
    </w:p>
    <w:p w14:paraId="04366541" w14:textId="0E278D01" w:rsidR="002233B5" w:rsidRPr="00435FBA" w:rsidRDefault="002233B5" w:rsidP="00136A4F">
      <w:pPr>
        <w:spacing w:after="0" w:line="276" w:lineRule="auto"/>
        <w:jc w:val="lowKashida"/>
        <w:rPr>
          <w:rtl/>
        </w:rPr>
      </w:pPr>
      <w:r w:rsidRPr="00435FBA">
        <w:rPr>
          <w:rtl/>
        </w:rPr>
        <w:t xml:space="preserve">وتعبير (ابن الله الوحيد)، كما ورد في (يو3: 16) وفي (1يو4: 9) هو تمييز له عن </w:t>
      </w:r>
      <w:r w:rsidRPr="00435FBA">
        <w:rPr>
          <w:rtl/>
        </w:rPr>
        <w:lastRenderedPageBreak/>
        <w:t>كل الذين دعوا أبناء الله من المؤمنين (يو1: 12). لأنه الابن الوحيد الذي من طبيعته وجوهره ولاهوته.</w:t>
      </w:r>
    </w:p>
    <w:p w14:paraId="6349CC77" w14:textId="3A91055D" w:rsidR="00510A10" w:rsidRPr="00435FBA" w:rsidRDefault="002233B5" w:rsidP="00136A4F">
      <w:pPr>
        <w:spacing w:after="0" w:line="276" w:lineRule="auto"/>
        <w:jc w:val="lowKashida"/>
      </w:pPr>
      <w:r w:rsidRPr="00435FBA">
        <w:rPr>
          <w:rtl/>
        </w:rPr>
        <w:t>في صلبه عنا: الذي صُلب هو (الإنسان يسوع المسيح) وهكذا كُتب على صليبه "</w:t>
      </w:r>
      <w:r w:rsidR="00136A4F" w:rsidRPr="00136A4F">
        <w:rPr>
          <w:rtl/>
        </w:rPr>
        <w:t>يَسُوعُ النَّاصِرِيُّ مَلِكُ الْيَهُودِ</w:t>
      </w:r>
      <w:r w:rsidRPr="00435FBA">
        <w:rPr>
          <w:rtl/>
        </w:rPr>
        <w:t xml:space="preserve">" (يو19:19). </w:t>
      </w:r>
    </w:p>
    <w:p w14:paraId="35D73054" w14:textId="35383E51" w:rsidR="002233B5" w:rsidRPr="00435FBA" w:rsidRDefault="002233B5" w:rsidP="00136A4F">
      <w:pPr>
        <w:spacing w:after="0" w:line="276" w:lineRule="auto"/>
        <w:jc w:val="lowKashida"/>
        <w:rPr>
          <w:rtl/>
        </w:rPr>
      </w:pPr>
      <w:r w:rsidRPr="00435FBA">
        <w:rPr>
          <w:rtl/>
        </w:rPr>
        <w:t>ومع ذلك يقول الكتاب عن اليهود: "لأَنْ لَوْ عَرَفُوا لَمَا صَلَبُوا رَبَّ الْمَجْدِ" (1كو2: 8) إذًا (الإنسان يسوع المسيح) هو نفسه (رب المجد).</w:t>
      </w:r>
    </w:p>
    <w:p w14:paraId="1B65C575" w14:textId="77777777" w:rsidR="002233B5" w:rsidRPr="00435FBA" w:rsidRDefault="002233B5" w:rsidP="00C82784">
      <w:pPr>
        <w:spacing w:after="0" w:line="276" w:lineRule="auto"/>
        <w:jc w:val="lowKashida"/>
        <w:rPr>
          <w:b/>
          <w:bCs/>
          <w:rtl/>
        </w:rPr>
      </w:pPr>
      <w:r w:rsidRPr="00435FBA">
        <w:rPr>
          <w:b/>
          <w:bCs/>
          <w:rtl/>
        </w:rPr>
        <w:t>لا يجوز أن نأخذ عبارة واحدة من الكتاب، ونترك الباقي.</w:t>
      </w:r>
    </w:p>
    <w:p w14:paraId="2A54E329" w14:textId="37A703FD" w:rsidR="002233B5" w:rsidRPr="00435FBA" w:rsidRDefault="002233B5" w:rsidP="00136A4F">
      <w:pPr>
        <w:spacing w:after="0" w:line="276" w:lineRule="auto"/>
        <w:jc w:val="lowKashida"/>
        <w:rPr>
          <w:rtl/>
        </w:rPr>
      </w:pPr>
      <w:r w:rsidRPr="00435FBA">
        <w:rPr>
          <w:rtl/>
        </w:rPr>
        <w:t>فالكتاب هو ك</w:t>
      </w:r>
      <w:r w:rsidR="00665E61">
        <w:rPr>
          <w:rFonts w:hint="cs"/>
          <w:rtl/>
        </w:rPr>
        <w:t>ُ</w:t>
      </w:r>
      <w:r w:rsidRPr="00435FBA">
        <w:rPr>
          <w:rtl/>
        </w:rPr>
        <w:t>ل</w:t>
      </w:r>
      <w:r w:rsidR="00665E61">
        <w:rPr>
          <w:rFonts w:hint="cs"/>
          <w:rtl/>
        </w:rPr>
        <w:t>ٌّ</w:t>
      </w:r>
      <w:r w:rsidRPr="00435FBA">
        <w:rPr>
          <w:rtl/>
        </w:rPr>
        <w:t xml:space="preserve"> لا يتجزأ. الآية الواحدة منه، يكمل فهمها بآية أخرى. أما </w:t>
      </w:r>
      <w:r w:rsidR="000408DA" w:rsidRPr="00435FBA">
        <w:rPr>
          <w:rtl/>
        </w:rPr>
        <w:t>ال</w:t>
      </w:r>
      <w:r w:rsidR="00F82E82">
        <w:rPr>
          <w:rFonts w:hint="cs"/>
          <w:rtl/>
        </w:rPr>
        <w:t>أريوس</w:t>
      </w:r>
      <w:r w:rsidR="000408DA" w:rsidRPr="00435FBA">
        <w:rPr>
          <w:rtl/>
        </w:rPr>
        <w:t>يون</w:t>
      </w:r>
      <w:r w:rsidRPr="00435FBA">
        <w:rPr>
          <w:rtl/>
        </w:rPr>
        <w:t xml:space="preserve"> فإنهم لا يتحاورون بهذا التكامل الموجود في الكتاب فيقدمون جزءًا منه، ويغفلون باقي الأجزاء.</w:t>
      </w:r>
    </w:p>
    <w:p w14:paraId="056E3C97" w14:textId="3098479A" w:rsidR="002233B5" w:rsidRPr="00435FBA" w:rsidRDefault="002233B5" w:rsidP="00E34301">
      <w:pPr>
        <w:spacing w:after="0" w:line="276" w:lineRule="auto"/>
        <w:jc w:val="lowKashida"/>
        <w:rPr>
          <w:b/>
          <w:bCs/>
          <w:rtl/>
        </w:rPr>
      </w:pPr>
      <w:r w:rsidRPr="00435FBA">
        <w:rPr>
          <w:b/>
          <w:bCs/>
          <w:rtl/>
        </w:rPr>
        <w:t>نذكر مثل</w:t>
      </w:r>
      <w:r w:rsidR="00E34301" w:rsidRPr="00435FBA">
        <w:rPr>
          <w:b/>
          <w:bCs/>
          <w:rtl/>
        </w:rPr>
        <w:t xml:space="preserve">ًا آخر في الصعود ونرى كيف نفهمه؛ </w:t>
      </w:r>
      <w:r w:rsidRPr="00435FBA">
        <w:rPr>
          <w:rtl/>
        </w:rPr>
        <w:t xml:space="preserve">من الذي صعد؟ هل هو اللاهوت؟ </w:t>
      </w:r>
    </w:p>
    <w:p w14:paraId="62E2DED5" w14:textId="77777777" w:rsidR="00510A10" w:rsidRPr="00435FBA" w:rsidRDefault="002233B5" w:rsidP="00C82784">
      <w:pPr>
        <w:spacing w:after="0" w:line="276" w:lineRule="auto"/>
        <w:jc w:val="lowKashida"/>
      </w:pPr>
      <w:r w:rsidRPr="00435FBA">
        <w:rPr>
          <w:rtl/>
        </w:rPr>
        <w:t xml:space="preserve">كلا، فاللاهوت لا يصعد ولا ينزل، لأنه موجود في كل مكان. </w:t>
      </w:r>
    </w:p>
    <w:p w14:paraId="40B5DBBF" w14:textId="348B8033" w:rsidR="00510A10" w:rsidRPr="00435FBA" w:rsidRDefault="002233B5" w:rsidP="00C82784">
      <w:pPr>
        <w:spacing w:after="0" w:line="276" w:lineRule="auto"/>
        <w:jc w:val="lowKashida"/>
      </w:pPr>
      <w:r w:rsidRPr="00435FBA">
        <w:rPr>
          <w:rtl/>
        </w:rPr>
        <w:t xml:space="preserve">إذًا هو (الإنسان يسوع المسيح) الذي صعد. </w:t>
      </w:r>
    </w:p>
    <w:p w14:paraId="165DF8B6" w14:textId="77777777" w:rsidR="00510A10" w:rsidRPr="00435FBA" w:rsidRDefault="002233B5" w:rsidP="00C82784">
      <w:pPr>
        <w:spacing w:after="0" w:line="276" w:lineRule="auto"/>
        <w:jc w:val="lowKashida"/>
      </w:pPr>
      <w:r w:rsidRPr="00435FBA">
        <w:rPr>
          <w:rtl/>
        </w:rPr>
        <w:t xml:space="preserve">ولهذا نقول في القداس الغريغوري: "وعند صعودك إلى السماء جسديًا". ولكن هل صعد فقط بالناسوت؟ كلا، فالناسوت وحده لا يصعد، بل كان متحدًا باللاهوت حينما صعد. </w:t>
      </w:r>
    </w:p>
    <w:p w14:paraId="71171085" w14:textId="4F9A8F81" w:rsidR="002233B5" w:rsidRPr="00435FBA" w:rsidRDefault="002233B5" w:rsidP="00136A4F">
      <w:pPr>
        <w:spacing w:after="0" w:line="276" w:lineRule="auto"/>
        <w:jc w:val="lowKashida"/>
        <w:rPr>
          <w:rtl/>
        </w:rPr>
      </w:pPr>
      <w:r w:rsidRPr="00435FBA">
        <w:rPr>
          <w:rtl/>
        </w:rPr>
        <w:t>ومع ذلك نُسب الصعود إلى ابن الإنسان (يو6: 62). هذا الذي في صعوده جلس عن يمين الله؛ أي في قوة الله.</w:t>
      </w:r>
    </w:p>
    <w:p w14:paraId="1CE1A9D7" w14:textId="0ED9D7D1" w:rsidR="002233B5" w:rsidRPr="00435FBA" w:rsidRDefault="002233B5" w:rsidP="00136A4F">
      <w:pPr>
        <w:spacing w:after="0" w:line="276" w:lineRule="auto"/>
        <w:jc w:val="lowKashida"/>
        <w:rPr>
          <w:rtl/>
        </w:rPr>
      </w:pPr>
      <w:r w:rsidRPr="00435FBA">
        <w:rPr>
          <w:rtl/>
        </w:rPr>
        <w:lastRenderedPageBreak/>
        <w:t xml:space="preserve">نعود مرة أخرى إلى الآية التي استخدمها </w:t>
      </w:r>
      <w:r w:rsidR="000408DA" w:rsidRPr="00435FBA">
        <w:rPr>
          <w:rtl/>
        </w:rPr>
        <w:t>ال</w:t>
      </w:r>
      <w:r w:rsidR="00F82E82">
        <w:rPr>
          <w:rFonts w:hint="cs"/>
          <w:rtl/>
        </w:rPr>
        <w:t>أريوس</w:t>
      </w:r>
      <w:r w:rsidR="000408DA" w:rsidRPr="00435FBA">
        <w:rPr>
          <w:rtl/>
        </w:rPr>
        <w:t>يون</w:t>
      </w:r>
      <w:r w:rsidRPr="00435FBA">
        <w:rPr>
          <w:rtl/>
        </w:rPr>
        <w:t xml:space="preserve"> وهي: "لأَنَّهُ يُوجَدُ إِلهٌ وَاحِدٌ وَوَسِيطٌ وَاحِدٌ بَيْنَ اللهِ وَالنَّاسِ: الإِنْسَانُ يَسُوعُ الْمَسِيحُ، الَّذِي بَذَلَ نَفْسَهُ فِدْيَةً لأَجْلِ الْجَمِيعِ" (1تي2: 5).</w:t>
      </w:r>
    </w:p>
    <w:p w14:paraId="183D69C3" w14:textId="77777777" w:rsidR="002233B5" w:rsidRPr="00435FBA" w:rsidRDefault="002233B5" w:rsidP="00C82784">
      <w:pPr>
        <w:spacing w:after="0" w:line="276" w:lineRule="auto"/>
        <w:jc w:val="lowKashida"/>
        <w:rPr>
          <w:b/>
          <w:bCs/>
          <w:rtl/>
        </w:rPr>
      </w:pPr>
      <w:r w:rsidRPr="00435FBA">
        <w:rPr>
          <w:b/>
          <w:bCs/>
          <w:rtl/>
        </w:rPr>
        <w:t>هنا ارتباط وثيق، بين كلمتي الإنسان، والفدية.</w:t>
      </w:r>
    </w:p>
    <w:p w14:paraId="6617CB01" w14:textId="6994A2E6" w:rsidR="00510A10" w:rsidRPr="00435FBA" w:rsidRDefault="002233B5" w:rsidP="00136A4F">
      <w:pPr>
        <w:spacing w:after="0" w:line="276" w:lineRule="auto"/>
        <w:jc w:val="lowKashida"/>
      </w:pPr>
      <w:r w:rsidRPr="00435FBA">
        <w:rPr>
          <w:rtl/>
        </w:rPr>
        <w:t>لأن اللاهوت وحده لا يمكن أن يقوم بالفدية، لا يمكن أن يُصلب ويُسفك دمه ويموت. بل لا بد أن يتحد بالناسوت ليتم ذلك. ونفس الكلام نجده في (رو5: 15). فعطية الحياة التي أعطيت للبشرية عن طريق (الإنسان يسوع المسيح) تمت بموته أي بالفداء</w:t>
      </w:r>
      <w:r w:rsidRPr="00435FBA">
        <w:rPr>
          <w:rStyle w:val="FootnoteReference"/>
          <w:rtl/>
        </w:rPr>
        <w:footnoteReference w:id="107"/>
      </w:r>
      <w:r w:rsidRPr="00435FBA">
        <w:rPr>
          <w:rtl/>
        </w:rPr>
        <w:t xml:space="preserve">. </w:t>
      </w:r>
    </w:p>
    <w:p w14:paraId="070F0A5A" w14:textId="01ADC736" w:rsidR="002233B5" w:rsidRPr="00435FBA" w:rsidRDefault="002233B5" w:rsidP="00136A4F">
      <w:pPr>
        <w:spacing w:after="0" w:line="276" w:lineRule="auto"/>
        <w:jc w:val="lowKashida"/>
        <w:rPr>
          <w:rtl/>
        </w:rPr>
      </w:pPr>
      <w:r w:rsidRPr="00435FBA">
        <w:rPr>
          <w:rtl/>
        </w:rPr>
        <w:t>وهكذا يقول الرسول في نفس الرسالة (رو3: 24، 25): "مُتَبَرِّرِينَ مَجَّانًا بِنِعْمَتِهِ بِالْفِدَاءِ الَّذِي بِيَسُوعَ الْمَسِيحِ، الَّذِي قَدَّمَهُ اللهُ كَفَّارَةً بِالإِيمَانِ بِدَمِهِ".</w:t>
      </w:r>
    </w:p>
    <w:p w14:paraId="670CCE1F" w14:textId="26D50CAA" w:rsidR="002233B5" w:rsidRPr="00435FBA" w:rsidRDefault="002233B5" w:rsidP="00C82784">
      <w:pPr>
        <w:spacing w:after="0" w:line="276" w:lineRule="auto"/>
        <w:jc w:val="lowKashida"/>
        <w:rPr>
          <w:b/>
          <w:bCs/>
          <w:rtl/>
        </w:rPr>
      </w:pPr>
      <w:r w:rsidRPr="00435FBA">
        <w:rPr>
          <w:b/>
          <w:bCs/>
          <w:rtl/>
        </w:rPr>
        <w:t>ولكن الإنسان وحده، لا يمكن أن يقدم فدية عن جميع الخطايا لجميع الناس في جميع العصور.</w:t>
      </w:r>
    </w:p>
    <w:p w14:paraId="0F20D41D" w14:textId="77777777" w:rsidR="00510A10" w:rsidRPr="00435FBA" w:rsidRDefault="002233B5" w:rsidP="00C82784">
      <w:pPr>
        <w:spacing w:after="0" w:line="276" w:lineRule="auto"/>
        <w:jc w:val="lowKashida"/>
      </w:pPr>
      <w:r w:rsidRPr="00435FBA">
        <w:rPr>
          <w:rtl/>
        </w:rPr>
        <w:t xml:space="preserve">فالفدية غير المحدودة، والكفارة غير المحدودة، لا بد أن يقوم بها غير المحدود، وهو اللاهوت الذي اتحد بالناسوت، ليقدم هذه الفدية. </w:t>
      </w:r>
    </w:p>
    <w:p w14:paraId="52E8900F" w14:textId="1D7B6FA3" w:rsidR="00544EDF" w:rsidRPr="00435FBA" w:rsidRDefault="002233B5" w:rsidP="00136A4F">
      <w:pPr>
        <w:spacing w:after="0" w:line="276" w:lineRule="auto"/>
        <w:jc w:val="lowKashida"/>
        <w:rPr>
          <w:rtl/>
        </w:rPr>
      </w:pPr>
      <w:r w:rsidRPr="00435FBA">
        <w:rPr>
          <w:rtl/>
        </w:rPr>
        <w:lastRenderedPageBreak/>
        <w:t>وهكذا قال بولس الرسول لأساقفة أفسس: "لِتَرْعَوْا كَنِيسَةَ اللهِ الَّتِي اقْتَنَاهَا بِدَمِهِ" (أع 20: 28). وطبعًا عبارة (دمه) لا تنطبق إلا إذا كان قد اتحد بطبيعة ناسوتي</w:t>
      </w:r>
      <w:r w:rsidR="00136A4F">
        <w:rPr>
          <w:rFonts w:hint="cs"/>
          <w:rtl/>
        </w:rPr>
        <w:t>ة</w:t>
      </w:r>
      <w:r w:rsidRPr="00435FBA">
        <w:rPr>
          <w:rtl/>
        </w:rPr>
        <w:t xml:space="preserve"> يمكن سفك دمها في الفداء. وهي طبيعة (الإنسان يسوع المسيح). </w:t>
      </w:r>
    </w:p>
    <w:p w14:paraId="113EBAAD" w14:textId="0AC589A7" w:rsidR="00FF3D46" w:rsidRDefault="00FF3D46" w:rsidP="005E22F7">
      <w:pPr>
        <w:spacing w:after="0" w:line="276" w:lineRule="auto"/>
        <w:jc w:val="lowKashida"/>
        <w:rPr>
          <w:rtl/>
          <w:lang w:bidi="ar-SA"/>
        </w:rPr>
      </w:pPr>
      <w:r w:rsidRPr="00435FBA">
        <w:rPr>
          <w:rtl/>
          <w:lang w:bidi="ar-SA"/>
        </w:rPr>
        <w:drawing>
          <wp:anchor distT="0" distB="0" distL="114300" distR="114300" simplePos="0" relativeHeight="251709952" behindDoc="0" locked="0" layoutInCell="1" allowOverlap="1" wp14:anchorId="6A01B6BC" wp14:editId="037E83FA">
            <wp:simplePos x="0" y="0"/>
            <wp:positionH relativeFrom="column">
              <wp:posOffset>85716</wp:posOffset>
            </wp:positionH>
            <wp:positionV relativeFrom="paragraph">
              <wp:posOffset>640080</wp:posOffset>
            </wp:positionV>
            <wp:extent cx="4411345" cy="3146425"/>
            <wp:effectExtent l="0" t="0" r="8255" b="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الكلمة صار جسدا01.jpg"/>
                    <pic:cNvPicPr/>
                  </pic:nvPicPr>
                  <pic:blipFill rotWithShape="1">
                    <a:blip r:embed="rId123" cstate="print">
                      <a:extLst>
                        <a:ext uri="{BEBA8EAE-BF5A-486C-A8C5-ECC9F3942E4B}">
                          <a14:imgProps xmlns:a14="http://schemas.microsoft.com/office/drawing/2010/main">
                            <a14:imgLayer r:embed="rId124">
                              <a14:imgEffect>
                                <a14:sharpenSoften amount="50000"/>
                              </a14:imgEffect>
                              <a14:imgEffect>
                                <a14:saturation sat="0"/>
                              </a14:imgEffect>
                            </a14:imgLayer>
                          </a14:imgProps>
                        </a:ext>
                        <a:ext uri="{28A0092B-C50C-407E-A947-70E740481C1C}">
                          <a14:useLocalDpi xmlns:a14="http://schemas.microsoft.com/office/drawing/2010/main" val="0"/>
                        </a:ext>
                      </a:extLst>
                    </a:blip>
                    <a:srcRect l="1344" t="2187"/>
                    <a:stretch>
                      <a:fillRect/>
                    </a:stretch>
                  </pic:blipFill>
                  <pic:spPr bwMode="auto">
                    <a:xfrm>
                      <a:off x="0" y="0"/>
                      <a:ext cx="4411345" cy="314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9FB565" w14:textId="5EA565F6" w:rsidR="00C352DB" w:rsidRDefault="00C352DB" w:rsidP="00C352DB">
      <w:pPr>
        <w:rPr>
          <w:rtl/>
        </w:rPr>
      </w:pPr>
      <w:bookmarkStart w:id="169" w:name="_Toc530670254"/>
    </w:p>
    <w:p w14:paraId="0A457FF6" w14:textId="77777777" w:rsidR="00924F44" w:rsidRPr="00C352DB" w:rsidRDefault="00924F44" w:rsidP="00C352DB">
      <w:pPr>
        <w:rPr>
          <w:rtl/>
        </w:rPr>
        <w:sectPr w:rsidR="00924F44" w:rsidRPr="00C352DB" w:rsidSect="0077604F">
          <w:headerReference w:type="even" r:id="rId125"/>
          <w:headerReference w:type="default" r:id="rId126"/>
          <w:footerReference w:type="even" r:id="rId127"/>
          <w:footerReference w:type="default" r:id="rId128"/>
          <w:pgSz w:w="9639" w:h="13608" w:code="11"/>
          <w:pgMar w:top="1418" w:right="1134" w:bottom="1418" w:left="1134" w:header="567" w:footer="794" w:gutter="0"/>
          <w:cols w:space="708"/>
          <w:bidi/>
          <w:rtlGutter/>
          <w:docGrid w:linePitch="381"/>
        </w:sectPr>
      </w:pPr>
    </w:p>
    <w:p w14:paraId="1F26143D" w14:textId="2DD28592" w:rsidR="00913944" w:rsidRPr="00435FBA" w:rsidRDefault="00913944" w:rsidP="00924F44">
      <w:pPr>
        <w:jc w:val="left"/>
        <w:rPr>
          <w:color w:val="000000" w:themeColor="text1"/>
          <w:rtl/>
          <w:lang w:bidi="ar-SA"/>
        </w:rPr>
      </w:pPr>
      <w:r w:rsidRPr="00435FBA">
        <w:rPr>
          <w:color w:val="000000" w:themeColor="text1"/>
          <w:lang w:bidi="ar-SA"/>
        </w:rPr>
        <w:lastRenderedPageBreak/>
        <w:drawing>
          <wp:anchor distT="0" distB="0" distL="114300" distR="114300" simplePos="0" relativeHeight="251698688" behindDoc="1" locked="0" layoutInCell="1" allowOverlap="1" wp14:anchorId="2218FCA4" wp14:editId="486FB85F">
            <wp:simplePos x="0" y="0"/>
            <wp:positionH relativeFrom="margin">
              <wp:posOffset>0</wp:posOffset>
            </wp:positionH>
            <wp:positionV relativeFrom="paragraph">
              <wp:posOffset>-30793</wp:posOffset>
            </wp:positionV>
            <wp:extent cx="4718078" cy="6870947"/>
            <wp:effectExtent l="0" t="0" r="6350" b="6350"/>
            <wp:wrapNone/>
            <wp:docPr id="197" name="Picture 197"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8078" cy="68709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94D871" w14:textId="77777777" w:rsidR="00913944" w:rsidRPr="00435FBA" w:rsidRDefault="000E7BFC" w:rsidP="002E6E5F">
      <w:pPr>
        <w:pStyle w:val="Heading1"/>
        <w:rPr>
          <w:rtl/>
        </w:rPr>
      </w:pPr>
      <w:bookmarkStart w:id="170" w:name="_Toc534188619"/>
      <w:bookmarkStart w:id="171" w:name="_Toc534206067"/>
      <w:bookmarkStart w:id="172" w:name="_Toc209707309"/>
      <w:r w:rsidRPr="00435FBA">
        <w:rPr>
          <w:rtl/>
        </w:rPr>
        <w:t>الفصل السادس عشر</w:t>
      </w:r>
      <w:bookmarkEnd w:id="170"/>
      <w:bookmarkEnd w:id="171"/>
      <w:bookmarkEnd w:id="172"/>
    </w:p>
    <w:p w14:paraId="7E11F476" w14:textId="77777777" w:rsidR="00E34301" w:rsidRPr="00435FBA" w:rsidRDefault="00913944" w:rsidP="00913944">
      <w:pPr>
        <w:pStyle w:val="Heading5"/>
        <w:rPr>
          <w:rFonts w:cs="Simplified Arabic"/>
          <w:sz w:val="60"/>
          <w:szCs w:val="60"/>
          <w:rtl/>
        </w:rPr>
      </w:pPr>
      <w:r w:rsidRPr="00435FBA">
        <w:rPr>
          <w:rFonts w:cs="Simplified Arabic"/>
          <w:sz w:val="60"/>
          <w:szCs w:val="60"/>
          <w:rtl/>
        </w:rPr>
        <w:t xml:space="preserve">هل المسيح كان يخاف </w:t>
      </w:r>
    </w:p>
    <w:p w14:paraId="6D06C223" w14:textId="77777777" w:rsidR="00FF3D46" w:rsidRDefault="00913944" w:rsidP="00913944">
      <w:pPr>
        <w:pStyle w:val="Heading5"/>
        <w:rPr>
          <w:rFonts w:cs="Simplified Arabic"/>
          <w:sz w:val="60"/>
          <w:szCs w:val="60"/>
          <w:rtl/>
        </w:rPr>
        <w:sectPr w:rsidR="00FF3D46" w:rsidSect="0077604F">
          <w:headerReference w:type="even" r:id="rId129"/>
          <w:headerReference w:type="default" r:id="rId130"/>
          <w:footerReference w:type="even" r:id="rId131"/>
          <w:footerReference w:type="default" r:id="rId132"/>
          <w:pgSz w:w="9639" w:h="13608" w:code="11"/>
          <w:pgMar w:top="1418" w:right="1134" w:bottom="1418" w:left="1134" w:header="567" w:footer="794" w:gutter="0"/>
          <w:cols w:space="708"/>
          <w:bidi/>
          <w:rtlGutter/>
          <w:docGrid w:linePitch="381"/>
        </w:sectPr>
      </w:pPr>
      <w:r w:rsidRPr="00435FBA">
        <w:rPr>
          <w:rFonts w:cs="Simplified Arabic"/>
          <w:sz w:val="60"/>
          <w:szCs w:val="60"/>
          <w:rtl/>
        </w:rPr>
        <w:t>الموت؟</w:t>
      </w:r>
      <w:r w:rsidR="000E7BFC" w:rsidRPr="00435FBA">
        <w:rPr>
          <w:rFonts w:cs="Simplified Arabic"/>
          <w:sz w:val="60"/>
          <w:szCs w:val="60"/>
          <w:rtl/>
        </w:rPr>
        <w:t xml:space="preserve"> </w:t>
      </w:r>
    </w:p>
    <w:p w14:paraId="74A4D638" w14:textId="77777777" w:rsidR="002233B5" w:rsidRPr="00435FBA" w:rsidRDefault="002233B5" w:rsidP="00913944">
      <w:pPr>
        <w:pStyle w:val="Heading2"/>
        <w:rPr>
          <w:rtl/>
        </w:rPr>
      </w:pPr>
      <w:bookmarkStart w:id="173" w:name="_Toc530670255"/>
      <w:bookmarkStart w:id="174" w:name="_Toc534188620"/>
      <w:bookmarkStart w:id="175" w:name="_Toc534206068"/>
      <w:bookmarkStart w:id="176" w:name="_Toc209707310"/>
      <w:bookmarkEnd w:id="169"/>
      <w:r w:rsidRPr="00435FBA">
        <w:rPr>
          <w:rtl/>
        </w:rPr>
        <w:lastRenderedPageBreak/>
        <w:t>هل المسيح كان يخاف الموت؟</w:t>
      </w:r>
      <w:r w:rsidRPr="00D20D8E">
        <w:rPr>
          <w:rStyle w:val="FootnoteReference"/>
          <w:sz w:val="24"/>
          <w:szCs w:val="24"/>
          <w:rtl/>
        </w:rPr>
        <w:footnoteReference w:id="108"/>
      </w:r>
      <w:bookmarkEnd w:id="173"/>
      <w:bookmarkEnd w:id="174"/>
      <w:bookmarkEnd w:id="175"/>
      <w:bookmarkEnd w:id="176"/>
    </w:p>
    <w:p w14:paraId="72BB1030" w14:textId="299ECA49" w:rsidR="002233B5" w:rsidRPr="00435FBA" w:rsidRDefault="002233B5" w:rsidP="00136A4F">
      <w:pPr>
        <w:spacing w:after="0" w:line="276" w:lineRule="auto"/>
        <w:jc w:val="lowKashida"/>
        <w:rPr>
          <w:rtl/>
        </w:rPr>
      </w:pPr>
      <w:r w:rsidRPr="00435FBA">
        <w:rPr>
          <w:rtl/>
        </w:rPr>
        <w:t>من الآيات التي يسيء فهمها الكثير</w:t>
      </w:r>
      <w:r w:rsidR="00136A4F">
        <w:rPr>
          <w:rFonts w:hint="cs"/>
          <w:rtl/>
        </w:rPr>
        <w:t>و</w:t>
      </w:r>
      <w:r w:rsidRPr="00435FBA">
        <w:rPr>
          <w:rtl/>
        </w:rPr>
        <w:t xml:space="preserve">ن، قول السيد المسيح: </w:t>
      </w:r>
      <w:r w:rsidRPr="00435FBA">
        <w:rPr>
          <w:b/>
          <w:bCs/>
          <w:rtl/>
        </w:rPr>
        <w:t>"</w:t>
      </w:r>
      <w:r w:rsidR="00136A4F" w:rsidRPr="00136A4F">
        <w:rPr>
          <w:rtl/>
        </w:rPr>
        <w:t>إِنْ شِئْتَ أَنْ تُجِيزَ عَنِّي هذِهِ الْكَأْسَ. وَلكِنْ لِتَكُنْ لاَ إِرَادَتِي بَلْ إِرَادَتُكَ</w:t>
      </w:r>
      <w:r w:rsidRPr="00435FBA">
        <w:rPr>
          <w:rtl/>
        </w:rPr>
        <w:t>" (مت26: 39)، (مر14: 36)،</w:t>
      </w:r>
      <w:r w:rsidR="00D20D8E">
        <w:rPr>
          <w:rFonts w:hint="cs"/>
          <w:rtl/>
        </w:rPr>
        <w:t xml:space="preserve"> </w:t>
      </w:r>
      <w:r w:rsidRPr="00435FBA">
        <w:rPr>
          <w:rtl/>
        </w:rPr>
        <w:t>(لو22: 42)،</w:t>
      </w:r>
      <w:r w:rsidRPr="00435FBA">
        <w:rPr>
          <w:b/>
          <w:bCs/>
          <w:rtl/>
        </w:rPr>
        <w:t xml:space="preserve"> </w:t>
      </w:r>
      <w:r w:rsidRPr="00435FBA">
        <w:rPr>
          <w:rtl/>
        </w:rPr>
        <w:t xml:space="preserve">وقول بولس الرسول: </w:t>
      </w:r>
      <w:r w:rsidRPr="00435FBA">
        <w:rPr>
          <w:b/>
          <w:bCs/>
          <w:rtl/>
        </w:rPr>
        <w:t>"</w:t>
      </w:r>
      <w:r w:rsidRPr="00435FBA">
        <w:rPr>
          <w:rtl/>
        </w:rPr>
        <w:t xml:space="preserve">الَّذِي، فِي أَيَّامِ جَسَدِهِ، إِذْ قَدَّمَ بِصُرَاخٍ شَدِيدٍ وَدُمُوعٍ طَلِبَاتٍ وَتَضَرُّعَاتٍ لِلْقَادِرِ أَنْ يُخَلِّصَهُ مِنَ الْمَوْتِ، وَسُمِعَ لَهُ مِنْ أَجْلِ تَقْوَاهُ" </w:t>
      </w:r>
      <w:r w:rsidRPr="00435FBA">
        <w:rPr>
          <w:b/>
          <w:bCs/>
          <w:rtl/>
        </w:rPr>
        <w:t>(</w:t>
      </w:r>
      <w:r w:rsidRPr="00435FBA">
        <w:rPr>
          <w:rtl/>
        </w:rPr>
        <w:t xml:space="preserve">عب5: 7). فهل كان المسيح يخاف من الموت؟ وهل صلى لكي ينقذه الله من الموت، وسُمع له من أجل تقواه؟ بالمعنى الحرفي للآية؟ </w:t>
      </w:r>
    </w:p>
    <w:p w14:paraId="0D68E65F" w14:textId="5996A52A" w:rsidR="002233B5" w:rsidRPr="00435FBA" w:rsidRDefault="002233B5" w:rsidP="007D131B">
      <w:pPr>
        <w:pStyle w:val="Heading4"/>
        <w:rPr>
          <w:rtl/>
        </w:rPr>
      </w:pPr>
      <w:r w:rsidRPr="00435FBA">
        <w:rPr>
          <w:rtl/>
        </w:rPr>
        <w:t>أما الرد عليهم</w:t>
      </w:r>
      <w:r w:rsidR="00136A4F">
        <w:rPr>
          <w:rFonts w:hint="cs"/>
          <w:rtl/>
        </w:rPr>
        <w:t>:</w:t>
      </w:r>
    </w:p>
    <w:p w14:paraId="0C5A7167" w14:textId="67097A6C" w:rsidR="002233B5" w:rsidRPr="00435FBA" w:rsidRDefault="002233B5" w:rsidP="00644E61">
      <w:pPr>
        <w:spacing w:after="0" w:line="276" w:lineRule="auto"/>
        <w:jc w:val="lowKashida"/>
        <w:rPr>
          <w:rtl/>
        </w:rPr>
      </w:pPr>
      <w:r w:rsidRPr="00435FBA">
        <w:rPr>
          <w:rtl/>
        </w:rPr>
        <w:t>إن كان قد سُمع له من أجل تقواه، لم يكن قد مات؟ لكنه مات! إذًا ما معنى هذا الكلام. وما معنى "</w:t>
      </w:r>
      <w:r w:rsidR="00136A4F" w:rsidRPr="00136A4F">
        <w:rPr>
          <w:rtl/>
        </w:rPr>
        <w:t>إِنْ شِئْتَ أَنْ تُجِيزَ عَنِّي هذِهِ الْكَأْسَ</w:t>
      </w:r>
      <w:r w:rsidRPr="00435FBA">
        <w:rPr>
          <w:rtl/>
        </w:rPr>
        <w:t>؟" وأي كأس؟ وهو مصلوب و</w:t>
      </w:r>
      <w:r w:rsidR="00FE71A3" w:rsidRPr="00435FBA">
        <w:rPr>
          <w:rtl/>
        </w:rPr>
        <w:t>أيضًا</w:t>
      </w:r>
      <w:r w:rsidRPr="00435FBA">
        <w:rPr>
          <w:rtl/>
        </w:rPr>
        <w:t xml:space="preserve"> ما معنى </w:t>
      </w:r>
      <w:r w:rsidRPr="00435FBA">
        <w:rPr>
          <w:b/>
          <w:bCs/>
          <w:rtl/>
        </w:rPr>
        <w:t>"</w:t>
      </w:r>
      <w:r w:rsidR="00644E61" w:rsidRPr="00644E61">
        <w:rPr>
          <w:b/>
          <w:bCs/>
          <w:rtl/>
        </w:rPr>
        <w:t>إِلهِ</w:t>
      </w:r>
      <w:r w:rsidR="00644E61">
        <w:rPr>
          <w:b/>
          <w:bCs/>
          <w:rtl/>
        </w:rPr>
        <w:t>ي إِلهِي لِمَاذَا تَرَكْتَنِي</w:t>
      </w:r>
      <w:r w:rsidRPr="00435FBA">
        <w:rPr>
          <w:rtl/>
        </w:rPr>
        <w:t>؟" أريد أن أوضح لكم هذه الأمور.</w:t>
      </w:r>
    </w:p>
    <w:p w14:paraId="04BD3A50" w14:textId="77777777" w:rsidR="002233B5" w:rsidRPr="00435FBA" w:rsidRDefault="002233B5" w:rsidP="002D3936">
      <w:pPr>
        <w:pStyle w:val="Heading3"/>
        <w:rPr>
          <w:rtl/>
        </w:rPr>
      </w:pPr>
      <w:r w:rsidRPr="00435FBA">
        <w:rPr>
          <w:rtl/>
        </w:rPr>
        <w:t>الخوف من الموت</w:t>
      </w:r>
    </w:p>
    <w:p w14:paraId="6A72C3E2" w14:textId="77777777" w:rsidR="002233B5" w:rsidRPr="00435FBA" w:rsidRDefault="002233B5" w:rsidP="007D131B">
      <w:pPr>
        <w:pStyle w:val="Heading4"/>
        <w:rPr>
          <w:rtl/>
        </w:rPr>
      </w:pPr>
      <w:r w:rsidRPr="00435FBA">
        <w:rPr>
          <w:rtl/>
        </w:rPr>
        <w:t>1. ذهب بنفسه ليصلب</w:t>
      </w:r>
    </w:p>
    <w:p w14:paraId="6B5ADC69" w14:textId="51245737" w:rsidR="00D1052F" w:rsidRPr="00435FBA" w:rsidRDefault="002233B5" w:rsidP="00644E61">
      <w:pPr>
        <w:spacing w:after="0" w:line="276" w:lineRule="auto"/>
        <w:jc w:val="lowKashida"/>
        <w:rPr>
          <w:rtl/>
        </w:rPr>
      </w:pPr>
      <w:r w:rsidRPr="00435FBA">
        <w:rPr>
          <w:rtl/>
        </w:rPr>
        <w:t xml:space="preserve">القديس أثناسيوس الرسول يقول: "لا يمكن </w:t>
      </w:r>
      <w:r w:rsidR="00644E61">
        <w:rPr>
          <w:rFonts w:hint="cs"/>
          <w:rtl/>
        </w:rPr>
        <w:t>أ</w:t>
      </w:r>
      <w:r w:rsidRPr="00435FBA">
        <w:rPr>
          <w:rtl/>
        </w:rPr>
        <w:t xml:space="preserve">ن الكلمة </w:t>
      </w:r>
      <w:r w:rsidR="00644E61">
        <w:rPr>
          <w:rFonts w:hint="cs"/>
          <w:rtl/>
        </w:rPr>
        <w:t>(</w:t>
      </w:r>
      <w:r w:rsidRPr="00435FBA">
        <w:rPr>
          <w:rtl/>
        </w:rPr>
        <w:t>الله الابن</w:t>
      </w:r>
      <w:r w:rsidR="00644E61">
        <w:rPr>
          <w:rFonts w:hint="cs"/>
          <w:rtl/>
        </w:rPr>
        <w:t>)</w:t>
      </w:r>
      <w:r w:rsidRPr="00435FBA">
        <w:rPr>
          <w:rtl/>
        </w:rPr>
        <w:t xml:space="preserve"> كان خائفًا من الموت. لأنه من جهة كان يمكنه أن يتجنب الموت. بل هو سعى إلى المكان الذي يُقبض </w:t>
      </w:r>
      <w:r w:rsidRPr="00435FBA">
        <w:rPr>
          <w:rtl/>
        </w:rPr>
        <w:lastRenderedPageBreak/>
        <w:t>عليه فيه. فهو كان يعلم المكان الذي سيأتي فيه يهوذا ليسلمه، وذهب بقدميه إلى هناك"</w:t>
      </w:r>
      <w:r w:rsidRPr="00435FBA">
        <w:rPr>
          <w:rStyle w:val="FootnoteReference"/>
          <w:rtl/>
        </w:rPr>
        <w:footnoteReference w:id="109"/>
      </w:r>
      <w:r w:rsidRPr="00435FBA">
        <w:rPr>
          <w:rtl/>
        </w:rPr>
        <w:t>.</w:t>
      </w:r>
    </w:p>
    <w:p w14:paraId="4FD1B77A" w14:textId="2D68C833" w:rsidR="002233B5" w:rsidRPr="00435FBA" w:rsidRDefault="002233B5" w:rsidP="00644E61">
      <w:pPr>
        <w:spacing w:after="0" w:line="276" w:lineRule="auto"/>
        <w:jc w:val="lowKashida"/>
        <w:rPr>
          <w:rtl/>
        </w:rPr>
      </w:pPr>
      <w:r w:rsidRPr="00435FBA">
        <w:rPr>
          <w:rtl/>
        </w:rPr>
        <w:t>فهل الشخص الذي يخاف الموت يمكن أن يذهب بنفسه إلى حيث يموت؟! و</w:t>
      </w:r>
      <w:r w:rsidR="00FE71A3" w:rsidRPr="00435FBA">
        <w:rPr>
          <w:rtl/>
        </w:rPr>
        <w:t>أيضًا</w:t>
      </w:r>
      <w:r w:rsidRPr="00435FBA">
        <w:rPr>
          <w:rtl/>
        </w:rPr>
        <w:t xml:space="preserve"> حينما أرادوا القبض عليه وسألوه قال لهم: "</w:t>
      </w:r>
      <w:r w:rsidR="00644E61" w:rsidRPr="00644E61">
        <w:rPr>
          <w:b/>
          <w:bCs/>
          <w:rtl/>
        </w:rPr>
        <w:t>أَنَا هُوَ</w:t>
      </w:r>
      <w:r w:rsidRPr="00435FBA">
        <w:rPr>
          <w:b/>
          <w:bCs/>
          <w:rtl/>
        </w:rPr>
        <w:t>"</w:t>
      </w:r>
      <w:r w:rsidR="00644E61">
        <w:rPr>
          <w:rFonts w:hint="cs"/>
          <w:b/>
          <w:bCs/>
          <w:rtl/>
        </w:rPr>
        <w:t xml:space="preserve"> </w:t>
      </w:r>
      <w:r w:rsidRPr="00435FBA">
        <w:rPr>
          <w:b/>
          <w:bCs/>
          <w:rtl/>
        </w:rPr>
        <w:t xml:space="preserve">(يو18: </w:t>
      </w:r>
      <w:r w:rsidR="00644E61">
        <w:rPr>
          <w:rFonts w:hint="cs"/>
          <w:b/>
          <w:bCs/>
          <w:rtl/>
        </w:rPr>
        <w:t>5</w:t>
      </w:r>
      <w:r w:rsidRPr="00435FBA">
        <w:rPr>
          <w:b/>
          <w:bCs/>
          <w:rtl/>
        </w:rPr>
        <w:t xml:space="preserve">). </w:t>
      </w:r>
      <w:r w:rsidR="00644E61">
        <w:rPr>
          <w:rFonts w:hint="cs"/>
          <w:b/>
          <w:bCs/>
          <w:rtl/>
        </w:rPr>
        <w:t>"</w:t>
      </w:r>
      <w:r w:rsidR="00644E61" w:rsidRPr="00644E61">
        <w:rPr>
          <w:rtl/>
        </w:rPr>
        <w:t>رَجَعُوا إِلَى الْوَرَاءِ وَسَقَطُوا عَلَى الأَرْضِ</w:t>
      </w:r>
      <w:r w:rsidR="00644E61">
        <w:rPr>
          <w:rFonts w:hint="cs"/>
          <w:rtl/>
        </w:rPr>
        <w:t>"</w:t>
      </w:r>
      <w:r w:rsidR="00644E61" w:rsidRPr="00644E61">
        <w:rPr>
          <w:rtl/>
        </w:rPr>
        <w:t xml:space="preserve"> </w:t>
      </w:r>
      <w:r w:rsidRPr="00435FBA">
        <w:rPr>
          <w:rtl/>
        </w:rPr>
        <w:t>وسلم نفسه.</w:t>
      </w:r>
    </w:p>
    <w:p w14:paraId="3B789F42" w14:textId="749EDB14" w:rsidR="002233B5" w:rsidRPr="00435FBA" w:rsidRDefault="002233B5" w:rsidP="007D131B">
      <w:pPr>
        <w:pStyle w:val="Heading4"/>
        <w:rPr>
          <w:rtl/>
        </w:rPr>
      </w:pPr>
      <w:r w:rsidRPr="00435FBA">
        <w:rPr>
          <w:rtl/>
        </w:rPr>
        <w:t>2. قدم نفسه بإرادته</w:t>
      </w:r>
      <w:r w:rsidR="00644E61">
        <w:rPr>
          <w:rFonts w:hint="cs"/>
          <w:rtl/>
        </w:rPr>
        <w:t>:</w:t>
      </w:r>
    </w:p>
    <w:p w14:paraId="1D827BF3" w14:textId="446F5FEE" w:rsidR="002233B5" w:rsidRPr="00435FBA" w:rsidRDefault="00FE71A3" w:rsidP="00644E61">
      <w:pPr>
        <w:spacing w:after="0" w:line="276" w:lineRule="auto"/>
        <w:jc w:val="lowKashida"/>
        <w:rPr>
          <w:rtl/>
        </w:rPr>
      </w:pPr>
      <w:r w:rsidRPr="00435FBA">
        <w:rPr>
          <w:rtl/>
        </w:rPr>
        <w:t>أيضًا</w:t>
      </w:r>
      <w:r w:rsidR="002233B5" w:rsidRPr="00435FBA">
        <w:rPr>
          <w:rtl/>
        </w:rPr>
        <w:t xml:space="preserve"> حينما قال: </w:t>
      </w:r>
      <w:r w:rsidR="002233B5" w:rsidRPr="00435FBA">
        <w:rPr>
          <w:b/>
          <w:bCs/>
          <w:rtl/>
        </w:rPr>
        <w:t xml:space="preserve">"لأَنِّي أَضَعُ نَفْسِي لآخُذَهَا </w:t>
      </w:r>
      <w:r w:rsidRPr="00435FBA">
        <w:rPr>
          <w:b/>
          <w:bCs/>
          <w:rtl/>
        </w:rPr>
        <w:t>أيضًا</w:t>
      </w:r>
      <w:r w:rsidR="002233B5" w:rsidRPr="00435FBA">
        <w:rPr>
          <w:b/>
          <w:bCs/>
          <w:rtl/>
        </w:rPr>
        <w:t>، لَيْسَ أَحَدٌ يَأْخُذُهَا مِنِّي، بَلْ أَضَعُهَا أَن</w:t>
      </w:r>
      <w:r w:rsidR="00644E61">
        <w:rPr>
          <w:b/>
          <w:bCs/>
          <w:rtl/>
        </w:rPr>
        <w:t>َا مِنْ ذَاتِي</w:t>
      </w:r>
      <w:r w:rsidR="002233B5" w:rsidRPr="00435FBA">
        <w:rPr>
          <w:b/>
          <w:bCs/>
          <w:rtl/>
        </w:rPr>
        <w:t xml:space="preserve"> لِي سُلْطَانٌ أَنْ أَضَعَهَا وَلِي سُلْطَانٌ أَنْ آخُذَهَا </w:t>
      </w:r>
      <w:r w:rsidRPr="00435FBA">
        <w:rPr>
          <w:b/>
          <w:bCs/>
          <w:rtl/>
        </w:rPr>
        <w:t>أيضًا</w:t>
      </w:r>
      <w:r w:rsidR="002233B5" w:rsidRPr="00435FBA">
        <w:rPr>
          <w:b/>
          <w:bCs/>
          <w:rtl/>
        </w:rPr>
        <w:t xml:space="preserve">" </w:t>
      </w:r>
      <w:r w:rsidR="00644E61" w:rsidRPr="00435FBA">
        <w:rPr>
          <w:rtl/>
        </w:rPr>
        <w:t>(يو10: 1</w:t>
      </w:r>
      <w:r w:rsidR="00644E61">
        <w:rPr>
          <w:rFonts w:hint="cs"/>
          <w:rtl/>
        </w:rPr>
        <w:t>7-18</w:t>
      </w:r>
      <w:r w:rsidR="00644E61" w:rsidRPr="00435FBA">
        <w:rPr>
          <w:rtl/>
        </w:rPr>
        <w:t>)</w:t>
      </w:r>
      <w:r w:rsidR="00644E61">
        <w:rPr>
          <w:rFonts w:hint="cs"/>
          <w:rtl/>
        </w:rPr>
        <w:t xml:space="preserve">، </w:t>
      </w:r>
      <w:r w:rsidR="002233B5" w:rsidRPr="00435FBA">
        <w:rPr>
          <w:rtl/>
        </w:rPr>
        <w:t>فهو لا يخاف من الموت، فهو سلم ذاته للموت ولم يهرب من الموت، ووضعه</w:t>
      </w:r>
      <w:r w:rsidR="00644E61">
        <w:rPr>
          <w:rFonts w:hint="cs"/>
          <w:rtl/>
        </w:rPr>
        <w:t>ا</w:t>
      </w:r>
      <w:r w:rsidR="002233B5" w:rsidRPr="00435FBA">
        <w:rPr>
          <w:rtl/>
        </w:rPr>
        <w:t xml:space="preserve"> بذاته. الإنسان العادي يموت رغم إرادته أما المسيح فبإرادته قدم نفسه للموت، فهذا لا يدل على إنه إنسان يخشى الموت!</w:t>
      </w:r>
    </w:p>
    <w:p w14:paraId="31D9CC01" w14:textId="5C11F2D2" w:rsidR="002233B5" w:rsidRPr="00644E61" w:rsidRDefault="002233B5" w:rsidP="002F6275">
      <w:pPr>
        <w:pStyle w:val="Heading4"/>
        <w:rPr>
          <w:sz w:val="44"/>
          <w:szCs w:val="44"/>
          <w:rtl/>
        </w:rPr>
      </w:pPr>
      <w:r w:rsidRPr="00435FBA">
        <w:rPr>
          <w:rtl/>
        </w:rPr>
        <w:t>3. هو الحياة ومعطي الحياة</w:t>
      </w:r>
      <w:r w:rsidR="00644E61">
        <w:rPr>
          <w:rFonts w:hint="cs"/>
          <w:rtl/>
        </w:rPr>
        <w:t xml:space="preserve">:                                    </w:t>
      </w:r>
      <w:r w:rsidR="00644E61" w:rsidRPr="00644E61">
        <w:rPr>
          <w:rFonts w:hint="cs"/>
          <w:sz w:val="44"/>
          <w:szCs w:val="44"/>
          <w:rtl/>
        </w:rPr>
        <w:t xml:space="preserve"> </w:t>
      </w:r>
    </w:p>
    <w:p w14:paraId="0B741B15" w14:textId="76FB1386" w:rsidR="002233B5" w:rsidRPr="00435FBA" w:rsidRDefault="002233B5" w:rsidP="002F6275">
      <w:pPr>
        <w:spacing w:after="0" w:line="276" w:lineRule="auto"/>
        <w:jc w:val="lowKashida"/>
        <w:rPr>
          <w:b/>
          <w:bCs/>
          <w:rtl/>
        </w:rPr>
      </w:pPr>
      <w:r w:rsidRPr="00435FBA">
        <w:rPr>
          <w:rtl/>
        </w:rPr>
        <w:t xml:space="preserve">يقول القديس أثناسيوس الرسولي </w:t>
      </w:r>
      <w:r w:rsidR="00FE71A3" w:rsidRPr="00435FBA">
        <w:rPr>
          <w:rtl/>
        </w:rPr>
        <w:t>أيضًا</w:t>
      </w:r>
      <w:r w:rsidRPr="00435FBA">
        <w:rPr>
          <w:rtl/>
        </w:rPr>
        <w:t xml:space="preserve">: "كيف يخاف من الموت وهو الحياة، يقول: </w:t>
      </w:r>
      <w:r w:rsidRPr="00435FBA">
        <w:rPr>
          <w:b/>
          <w:bCs/>
          <w:rtl/>
        </w:rPr>
        <w:lastRenderedPageBreak/>
        <w:t>"أَنَا هُوَ الطَّرِيقُ وَالْحَقُّ وَالْحَيَاةُ"</w:t>
      </w:r>
      <w:r w:rsidR="00D1052F" w:rsidRPr="00435FBA">
        <w:rPr>
          <w:b/>
          <w:bCs/>
          <w:rtl/>
        </w:rPr>
        <w:t xml:space="preserve"> </w:t>
      </w:r>
      <w:r w:rsidRPr="00435FBA">
        <w:rPr>
          <w:b/>
          <w:bCs/>
          <w:rtl/>
        </w:rPr>
        <w:t xml:space="preserve">(يو14: 6) </w:t>
      </w:r>
      <w:r w:rsidRPr="00435FBA">
        <w:rPr>
          <w:rtl/>
        </w:rPr>
        <w:t xml:space="preserve">ويقول: </w:t>
      </w:r>
      <w:r w:rsidRPr="00435FBA">
        <w:rPr>
          <w:b/>
          <w:bCs/>
          <w:rtl/>
        </w:rPr>
        <w:t xml:space="preserve">"أَنَا هُوَ الْقِيَامَةُ وَالْحَيَاةُ" (يو11: 25) </w:t>
      </w:r>
      <w:r w:rsidRPr="00435FBA">
        <w:rPr>
          <w:rtl/>
        </w:rPr>
        <w:t>فكيف يخاف من الموت وهو الحياة!! بل كيف يخاف من الموت من حرر الناس من الموت، وقال</w:t>
      </w:r>
      <w:r w:rsidR="00D1052F" w:rsidRPr="00435FBA">
        <w:rPr>
          <w:rtl/>
        </w:rPr>
        <w:t xml:space="preserve"> ل</w:t>
      </w:r>
      <w:r w:rsidRPr="00435FBA">
        <w:rPr>
          <w:rtl/>
        </w:rPr>
        <w:t xml:space="preserve">هم: </w:t>
      </w:r>
      <w:r w:rsidRPr="00435FBA">
        <w:rPr>
          <w:b/>
          <w:bCs/>
          <w:rtl/>
        </w:rPr>
        <w:t xml:space="preserve">"مَنْ آمَنَ بِي وَلَوْ مَاتَ فَسَيَحْيَا" (يو11: 25) </w:t>
      </w:r>
      <w:r w:rsidRPr="00435FBA">
        <w:rPr>
          <w:rtl/>
        </w:rPr>
        <w:t>وكيف يخاف من الموت وهو الذي أقام كثيرين من الموت؟</w:t>
      </w:r>
      <w:r w:rsidRPr="00435FBA">
        <w:rPr>
          <w:rStyle w:val="FootnoteReference"/>
          <w:rtl/>
        </w:rPr>
        <w:footnoteReference w:id="110"/>
      </w:r>
    </w:p>
    <w:p w14:paraId="003FAA82" w14:textId="77777777" w:rsidR="002233B5" w:rsidRPr="00435FBA" w:rsidRDefault="002233B5" w:rsidP="00D1052F">
      <w:pPr>
        <w:pStyle w:val="Heading4"/>
        <w:rPr>
          <w:rtl/>
        </w:rPr>
      </w:pPr>
      <w:r w:rsidRPr="00435FBA">
        <w:rPr>
          <w:rtl/>
        </w:rPr>
        <w:t>4. علَّم بعدم الخوف من الموت</w:t>
      </w:r>
    </w:p>
    <w:p w14:paraId="257CE158" w14:textId="1928F97D" w:rsidR="002233B5" w:rsidRPr="00435FBA" w:rsidRDefault="002233B5" w:rsidP="002F6275">
      <w:pPr>
        <w:spacing w:after="0" w:line="276" w:lineRule="auto"/>
        <w:jc w:val="lowKashida"/>
        <w:rPr>
          <w:rtl/>
        </w:rPr>
      </w:pPr>
      <w:r w:rsidRPr="00435FBA">
        <w:rPr>
          <w:rtl/>
        </w:rPr>
        <w:t>و</w:t>
      </w:r>
      <w:r w:rsidR="00FE71A3" w:rsidRPr="00435FBA">
        <w:rPr>
          <w:rtl/>
        </w:rPr>
        <w:t>أيضًا</w:t>
      </w:r>
      <w:r w:rsidRPr="00435FBA">
        <w:rPr>
          <w:rtl/>
        </w:rPr>
        <w:t xml:space="preserve"> كيف يخاف من الموت الذي قال للناس: </w:t>
      </w:r>
      <w:r w:rsidRPr="00435FBA">
        <w:rPr>
          <w:b/>
          <w:bCs/>
          <w:rtl/>
        </w:rPr>
        <w:t>"لاَ تَخَافُوا مِنَ الَّذِينَ يَقْتُلُونَ الْجَسَدَ، وَبَعْدَ ذلِكَ لَيْسَ لَهُمْ</w:t>
      </w:r>
      <w:r w:rsidRPr="00435FBA">
        <w:rPr>
          <w:b/>
          <w:bCs/>
        </w:rPr>
        <w:t xml:space="preserve"> </w:t>
      </w:r>
      <w:r w:rsidRPr="00435FBA">
        <w:rPr>
          <w:b/>
          <w:bCs/>
          <w:rtl/>
        </w:rPr>
        <w:t xml:space="preserve">مَا يَفْعَلُونَ أَكْثَرَ" </w:t>
      </w:r>
      <w:r w:rsidRPr="00435FBA">
        <w:rPr>
          <w:rtl/>
        </w:rPr>
        <w:t>(لو12: 4).</w:t>
      </w:r>
    </w:p>
    <w:p w14:paraId="42DDB593" w14:textId="206652DA" w:rsidR="002233B5" w:rsidRPr="00435FBA" w:rsidRDefault="002233B5" w:rsidP="002F6275">
      <w:pPr>
        <w:spacing w:after="0" w:line="276" w:lineRule="auto"/>
        <w:jc w:val="lowKashida"/>
        <w:rPr>
          <w:rtl/>
        </w:rPr>
      </w:pPr>
      <w:r w:rsidRPr="00435FBA">
        <w:rPr>
          <w:rtl/>
        </w:rPr>
        <w:t>فكيف يدعو الناس إلى عدم الخوف من الموت وهو خائف، غير معقول!! كيف يخاف من الموت وهو الذي يُعين الناس على عدم الخوف من الموت! كما يقول في مزمور</w:t>
      </w:r>
      <w:r w:rsidR="00D1052F" w:rsidRPr="00435FBA">
        <w:rPr>
          <w:rtl/>
        </w:rPr>
        <w:t xml:space="preserve"> الـ</w:t>
      </w:r>
      <w:r w:rsidRPr="00435FBA">
        <w:rPr>
          <w:rtl/>
        </w:rPr>
        <w:t xml:space="preserve"> 117 </w:t>
      </w:r>
      <w:r w:rsidRPr="00435FBA">
        <w:rPr>
          <w:b/>
          <w:bCs/>
          <w:rtl/>
        </w:rPr>
        <w:t xml:space="preserve">"الرب لي عون </w:t>
      </w:r>
      <w:r w:rsidR="00D1052F" w:rsidRPr="00435FBA">
        <w:rPr>
          <w:b/>
          <w:bCs/>
          <w:rtl/>
        </w:rPr>
        <w:t>فلا أخشي، لا أخاف ماذا يصنع بي الإ</w:t>
      </w:r>
      <w:r w:rsidRPr="00435FBA">
        <w:rPr>
          <w:b/>
          <w:bCs/>
          <w:rtl/>
        </w:rPr>
        <w:t>نسان؟"</w:t>
      </w:r>
      <w:r w:rsidRPr="00435FBA">
        <w:rPr>
          <w:rtl/>
        </w:rPr>
        <w:t xml:space="preserve"> كيف يخاف من الموت وهو الذي جعل التلاميذ لا يخافون من الموت، وكانوا يلقون بأنفسهم في طريق الموت في وقت الاستشهاد ويقولوا: </w:t>
      </w:r>
      <w:r w:rsidRPr="00435FBA">
        <w:rPr>
          <w:b/>
          <w:bCs/>
          <w:rtl/>
        </w:rPr>
        <w:t>"يَنْبَغِي أَنْ يُطَاعَ اللهُ أَكْثَرَ مِنَ النَّاسِ" (أع</w:t>
      </w:r>
      <w:r w:rsidR="002F6275">
        <w:rPr>
          <w:rFonts w:hint="cs"/>
          <w:b/>
          <w:bCs/>
          <w:rtl/>
        </w:rPr>
        <w:t>29:5</w:t>
      </w:r>
      <w:r w:rsidRPr="00435FBA">
        <w:rPr>
          <w:b/>
          <w:bCs/>
          <w:rtl/>
        </w:rPr>
        <w:t>)</w:t>
      </w:r>
      <w:r w:rsidRPr="00435FBA">
        <w:rPr>
          <w:rtl/>
        </w:rPr>
        <w:t xml:space="preserve">. بل بولس الرسول يقول: </w:t>
      </w:r>
      <w:r w:rsidRPr="00435FBA">
        <w:rPr>
          <w:b/>
          <w:bCs/>
          <w:rtl/>
        </w:rPr>
        <w:t>"لِيَ اشْتِهَاءٌ أَنْ أَنْطَلِقَ وَأَكُونَ مَعَ الْمَسِيحِ" (في 23</w:t>
      </w:r>
      <w:r w:rsidR="002F6275">
        <w:rPr>
          <w:rFonts w:hint="cs"/>
          <w:b/>
          <w:bCs/>
          <w:rtl/>
        </w:rPr>
        <w:t>:1</w:t>
      </w:r>
      <w:r w:rsidRPr="00435FBA">
        <w:rPr>
          <w:b/>
          <w:bCs/>
          <w:rtl/>
        </w:rPr>
        <w:t>)</w:t>
      </w:r>
      <w:r w:rsidRPr="00435FBA">
        <w:rPr>
          <w:rStyle w:val="FootnoteReference"/>
          <w:b/>
          <w:bCs/>
          <w:rtl/>
        </w:rPr>
        <w:footnoteReference w:id="111"/>
      </w:r>
      <w:r w:rsidRPr="00435FBA">
        <w:rPr>
          <w:rtl/>
        </w:rPr>
        <w:t xml:space="preserve"> غير معقول إنه يخشى الموت.</w:t>
      </w:r>
    </w:p>
    <w:p w14:paraId="4E8BB100" w14:textId="10853C75" w:rsidR="002233B5" w:rsidRPr="00435FBA" w:rsidRDefault="002233B5" w:rsidP="00514DAD">
      <w:pPr>
        <w:pStyle w:val="Heading4"/>
        <w:rPr>
          <w:rtl/>
        </w:rPr>
      </w:pPr>
      <w:r w:rsidRPr="00435FBA">
        <w:rPr>
          <w:rtl/>
        </w:rPr>
        <w:lastRenderedPageBreak/>
        <w:t>5. لا يخاف من الموت من جاء ليبيد الموت</w:t>
      </w:r>
      <w:r w:rsidR="002F6275">
        <w:rPr>
          <w:rFonts w:hint="cs"/>
          <w:rtl/>
        </w:rPr>
        <w:t>:</w:t>
      </w:r>
    </w:p>
    <w:p w14:paraId="36B03204" w14:textId="5E024969" w:rsidR="002233B5" w:rsidRPr="00435FBA" w:rsidRDefault="00FE71A3" w:rsidP="00F4684B">
      <w:pPr>
        <w:spacing w:after="0" w:line="276" w:lineRule="auto"/>
        <w:jc w:val="lowKashida"/>
        <w:rPr>
          <w:rtl/>
        </w:rPr>
      </w:pPr>
      <w:r w:rsidRPr="00435FBA">
        <w:rPr>
          <w:rtl/>
        </w:rPr>
        <w:t>أيضًا</w:t>
      </w:r>
      <w:r w:rsidR="002233B5" w:rsidRPr="00435FBA">
        <w:rPr>
          <w:rtl/>
        </w:rPr>
        <w:t xml:space="preserve"> كيف يخشى الموت وهو قد جاء لكي يبيد الموت، وبموته قتل الموت. وجعل الناس شجعانًا ليس الرسل فقط وإنما الشهداء </w:t>
      </w:r>
      <w:r w:rsidRPr="00435FBA">
        <w:rPr>
          <w:rtl/>
        </w:rPr>
        <w:t>أيضًا</w:t>
      </w:r>
      <w:r w:rsidR="002233B5" w:rsidRPr="00435FBA">
        <w:rPr>
          <w:rStyle w:val="FootnoteReference"/>
          <w:rtl/>
        </w:rPr>
        <w:footnoteReference w:id="112"/>
      </w:r>
      <w:r w:rsidR="002233B5" w:rsidRPr="00435FBA">
        <w:rPr>
          <w:rtl/>
        </w:rPr>
        <w:t>. وكما يقول القديس أثناسيوس: "كيف نعجب بشجاعة خدام الكلمة بينما الكلمة يخشى الموت. فهذا الكلام لا يعقل</w:t>
      </w:r>
      <w:r w:rsidR="002233B5" w:rsidRPr="00435FBA">
        <w:rPr>
          <w:rStyle w:val="FootnoteReference"/>
          <w:rtl/>
        </w:rPr>
        <w:footnoteReference w:id="113"/>
      </w:r>
      <w:r w:rsidR="002233B5" w:rsidRPr="00435FBA">
        <w:rPr>
          <w:rtl/>
        </w:rPr>
        <w:t>!</w:t>
      </w:r>
      <w:r w:rsidR="00F4684B">
        <w:rPr>
          <w:rFonts w:hint="cs"/>
          <w:rtl/>
        </w:rPr>
        <w:t xml:space="preserve"> </w:t>
      </w:r>
      <w:r w:rsidR="002233B5" w:rsidRPr="00435FBA">
        <w:rPr>
          <w:rtl/>
        </w:rPr>
        <w:t xml:space="preserve">من النقط المفيدة جدًا في الرد على </w:t>
      </w:r>
      <w:r w:rsidR="000408DA" w:rsidRPr="00435FBA">
        <w:rPr>
          <w:rtl/>
        </w:rPr>
        <w:t>ال</w:t>
      </w:r>
      <w:r w:rsidR="00F82E82">
        <w:rPr>
          <w:rFonts w:hint="cs"/>
          <w:rtl/>
        </w:rPr>
        <w:t>أريوس</w:t>
      </w:r>
      <w:r w:rsidR="000408DA" w:rsidRPr="00435FBA">
        <w:rPr>
          <w:rtl/>
        </w:rPr>
        <w:t>يين</w:t>
      </w:r>
      <w:r w:rsidR="002233B5" w:rsidRPr="00435FBA">
        <w:rPr>
          <w:rtl/>
        </w:rPr>
        <w:t xml:space="preserve"> هي إنك تثبت الناحية الإيجابية، وبعد ذلك تناقش النواحي السلبية.</w:t>
      </w:r>
    </w:p>
    <w:p w14:paraId="207B8EC2" w14:textId="0007EDFD" w:rsidR="002233B5" w:rsidRPr="00435FBA" w:rsidRDefault="002233B5" w:rsidP="00C82784">
      <w:pPr>
        <w:spacing w:after="0" w:line="276" w:lineRule="auto"/>
        <w:jc w:val="lowKashida"/>
        <w:rPr>
          <w:rtl/>
        </w:rPr>
      </w:pPr>
      <w:r w:rsidRPr="00435FBA">
        <w:rPr>
          <w:rtl/>
        </w:rPr>
        <w:t xml:space="preserve">ويقول </w:t>
      </w:r>
      <w:r w:rsidR="00FE71A3" w:rsidRPr="00435FBA">
        <w:rPr>
          <w:rtl/>
        </w:rPr>
        <w:t>أيضًا</w:t>
      </w:r>
      <w:r w:rsidRPr="00435FBA">
        <w:rPr>
          <w:rtl/>
        </w:rPr>
        <w:t xml:space="preserve"> القديس أثناسيوس: "كما إنه بالموت أباد الموت، كذلك بهذا الذي يُدعى خوفًا، نزع خوفنا"</w:t>
      </w:r>
      <w:r w:rsidRPr="00435FBA">
        <w:rPr>
          <w:rStyle w:val="FootnoteReference"/>
          <w:rtl/>
        </w:rPr>
        <w:footnoteReference w:id="114"/>
      </w:r>
      <w:r w:rsidRPr="00435FBA">
        <w:rPr>
          <w:rtl/>
        </w:rPr>
        <w:t>.</w:t>
      </w:r>
    </w:p>
    <w:p w14:paraId="3F207102" w14:textId="315B2F84" w:rsidR="002233B5" w:rsidRPr="00435FBA" w:rsidRDefault="00FE71A3" w:rsidP="00C82784">
      <w:pPr>
        <w:spacing w:after="0" w:line="276" w:lineRule="auto"/>
        <w:jc w:val="lowKashida"/>
        <w:rPr>
          <w:rtl/>
        </w:rPr>
      </w:pPr>
      <w:r w:rsidRPr="00435FBA">
        <w:rPr>
          <w:rtl/>
        </w:rPr>
        <w:lastRenderedPageBreak/>
        <w:t>أيضًا</w:t>
      </w:r>
      <w:r w:rsidR="002233B5" w:rsidRPr="00435FBA">
        <w:rPr>
          <w:rtl/>
        </w:rPr>
        <w:t xml:space="preserve"> السيد المسيح يقول عن الموت: </w:t>
      </w:r>
      <w:r w:rsidR="002233B5" w:rsidRPr="00435FBA">
        <w:rPr>
          <w:b/>
          <w:bCs/>
          <w:rtl/>
        </w:rPr>
        <w:t xml:space="preserve">"لهذا جئت"، </w:t>
      </w:r>
      <w:r w:rsidR="002233B5" w:rsidRPr="00435FBA">
        <w:rPr>
          <w:rtl/>
        </w:rPr>
        <w:t xml:space="preserve">أي هو جاء لكي يفدي الناس، يقول: </w:t>
      </w:r>
      <w:r w:rsidR="002233B5" w:rsidRPr="00435FBA">
        <w:rPr>
          <w:b/>
          <w:bCs/>
          <w:rtl/>
        </w:rPr>
        <w:t xml:space="preserve">"أَطَاعَ حَتَّى الْمَوْتَ مَوْتَ الصَّلِيبِ" </w:t>
      </w:r>
      <w:r w:rsidR="002233B5" w:rsidRPr="00435FBA">
        <w:rPr>
          <w:rtl/>
        </w:rPr>
        <w:t>(في2: 8).</w:t>
      </w:r>
    </w:p>
    <w:p w14:paraId="5A9C2CF8" w14:textId="25FA491D" w:rsidR="002233B5" w:rsidRPr="00435FBA" w:rsidRDefault="002233B5" w:rsidP="00DA3417">
      <w:pPr>
        <w:pStyle w:val="Heading4"/>
        <w:rPr>
          <w:rtl/>
        </w:rPr>
      </w:pPr>
      <w:r w:rsidRPr="00435FBA">
        <w:rPr>
          <w:rtl/>
        </w:rPr>
        <w:t>6. المسيح كان يعلم أنه سيقتل الموت ويقوم</w:t>
      </w:r>
      <w:r w:rsidR="00574451">
        <w:rPr>
          <w:rFonts w:hint="cs"/>
          <w:rtl/>
        </w:rPr>
        <w:t>:</w:t>
      </w:r>
    </w:p>
    <w:p w14:paraId="34761EBB" w14:textId="07E1F560" w:rsidR="002233B5" w:rsidRPr="00435FBA" w:rsidRDefault="002233B5" w:rsidP="00574451">
      <w:pPr>
        <w:spacing w:after="0" w:line="276" w:lineRule="auto"/>
        <w:jc w:val="lowKashida"/>
        <w:rPr>
          <w:rtl/>
        </w:rPr>
      </w:pPr>
      <w:r w:rsidRPr="00435FBA">
        <w:rPr>
          <w:rtl/>
        </w:rPr>
        <w:t xml:space="preserve">السيد المسيح </w:t>
      </w:r>
      <w:r w:rsidR="00FE71A3" w:rsidRPr="00435FBA">
        <w:rPr>
          <w:rtl/>
        </w:rPr>
        <w:t>أيضًا</w:t>
      </w:r>
      <w:r w:rsidRPr="00435FBA">
        <w:rPr>
          <w:rtl/>
        </w:rPr>
        <w:t xml:space="preserve"> لا يمكن أن يخاف من الموت وهو كان يعرف تمامًا أنه في اليوم الثالث سيقوم وقال هذا للتلاميذ.</w:t>
      </w:r>
      <w:r w:rsidR="00C115B8">
        <w:rPr>
          <w:rFonts w:hint="cs"/>
          <w:rtl/>
        </w:rPr>
        <w:t xml:space="preserve"> </w:t>
      </w:r>
      <w:r w:rsidRPr="00435FBA">
        <w:rPr>
          <w:rtl/>
        </w:rPr>
        <w:t>والملاك قال للمريمات: "لِمَاذَا تَطْلُبْنَ الْحَيَّ بَيْنَ الأَمْوَاتِ؟</w:t>
      </w:r>
      <w:r w:rsidR="00D7004F">
        <w:rPr>
          <w:rFonts w:hint="cs"/>
          <w:rtl/>
        </w:rPr>
        <w:t xml:space="preserve"> </w:t>
      </w:r>
      <w:r w:rsidRPr="00435FBA">
        <w:rPr>
          <w:rtl/>
        </w:rPr>
        <w:t>لَيْسَ هُوَ ههُنَا، لكِنَّهُ قَامَ!" (لو24: 5، 6).</w:t>
      </w:r>
    </w:p>
    <w:p w14:paraId="3285B058" w14:textId="3AABE188" w:rsidR="002233B5" w:rsidRPr="00435FBA" w:rsidRDefault="002233B5" w:rsidP="00574451">
      <w:pPr>
        <w:spacing w:after="0" w:line="276" w:lineRule="auto"/>
        <w:jc w:val="lowKashida"/>
        <w:rPr>
          <w:rtl/>
        </w:rPr>
      </w:pPr>
      <w:r w:rsidRPr="00435FBA">
        <w:rPr>
          <w:rtl/>
        </w:rPr>
        <w:t>وفي كثير من الم</w:t>
      </w:r>
      <w:r w:rsidR="00574451">
        <w:rPr>
          <w:rFonts w:hint="cs"/>
          <w:rtl/>
        </w:rPr>
        <w:t>ناسب</w:t>
      </w:r>
      <w:r w:rsidRPr="00435FBA">
        <w:rPr>
          <w:rtl/>
        </w:rPr>
        <w:t xml:space="preserve">ات حينما كان السيد المسيح يتكلم عن موته كان يقرن الكلام </w:t>
      </w:r>
      <w:r w:rsidR="00FE71A3" w:rsidRPr="00435FBA">
        <w:rPr>
          <w:rtl/>
        </w:rPr>
        <w:t>أيضًا</w:t>
      </w:r>
      <w:r w:rsidRPr="00435FBA">
        <w:rPr>
          <w:rtl/>
        </w:rPr>
        <w:t xml:space="preserve"> بقيامته.</w:t>
      </w:r>
    </w:p>
    <w:p w14:paraId="4DCAF397" w14:textId="71631979" w:rsidR="002233B5" w:rsidRPr="00435FBA" w:rsidRDefault="00FE71A3" w:rsidP="00574451">
      <w:pPr>
        <w:spacing w:after="0" w:line="276" w:lineRule="auto"/>
        <w:jc w:val="lowKashida"/>
        <w:rPr>
          <w:rtl/>
        </w:rPr>
      </w:pPr>
      <w:r w:rsidRPr="00435FBA">
        <w:rPr>
          <w:rtl/>
        </w:rPr>
        <w:t>أيضًا</w:t>
      </w:r>
      <w:r w:rsidR="002233B5" w:rsidRPr="00435FBA">
        <w:rPr>
          <w:rtl/>
        </w:rPr>
        <w:t xml:space="preserve"> بعد ما اعترف بطرس أنه هو المسيح ابن الله، يقول: </w:t>
      </w:r>
      <w:r w:rsidR="002233B5" w:rsidRPr="00435FBA">
        <w:rPr>
          <w:b/>
          <w:bCs/>
          <w:rtl/>
        </w:rPr>
        <w:t xml:space="preserve">"مِنْ ذلِكَ الْوَقْتِ ابْتَدَأَ يَسُوعُ يُظْهِرُ لِتَلاَمِيذِهِ أَنَّهُ يَنْبَغِي أَنْ يَذْهَبَ إِلَى أُورُشَلِيمَ وَيَتَأَلَّمَ كَثِيرًا مِنَ الشُّيُوخِ وَرُؤَسَاءِ الْكَهَنَةِ وَالْكَتَبَةِ، وَيُقْتَلَ، وَفِي الْيَوْمِ الثَّالِثِ يَقُومَ" (مت16: 21) </w:t>
      </w:r>
      <w:r w:rsidR="002233B5" w:rsidRPr="00435FBA">
        <w:rPr>
          <w:rtl/>
        </w:rPr>
        <w:t xml:space="preserve">فمن يعرف </w:t>
      </w:r>
      <w:r w:rsidR="00574451">
        <w:rPr>
          <w:rFonts w:hint="cs"/>
          <w:rtl/>
        </w:rPr>
        <w:t>أ</w:t>
      </w:r>
      <w:r w:rsidR="00574451">
        <w:rPr>
          <w:rtl/>
        </w:rPr>
        <w:t>نه سيقوم ويَقتل الموت</w:t>
      </w:r>
      <w:r w:rsidR="00574451">
        <w:rPr>
          <w:rFonts w:hint="cs"/>
          <w:rtl/>
        </w:rPr>
        <w:t>،</w:t>
      </w:r>
      <w:r w:rsidR="002233B5" w:rsidRPr="00435FBA">
        <w:rPr>
          <w:rtl/>
        </w:rPr>
        <w:t xml:space="preserve"> من المؤكد أنه لن يخاف الموت؟!</w:t>
      </w:r>
    </w:p>
    <w:p w14:paraId="7DEFB69A" w14:textId="6B6A14F2" w:rsidR="002233B5" w:rsidRPr="00435FBA" w:rsidRDefault="002233B5" w:rsidP="00574451">
      <w:pPr>
        <w:spacing w:after="0" w:line="276" w:lineRule="auto"/>
        <w:jc w:val="lowKashida"/>
        <w:rPr>
          <w:rtl/>
        </w:rPr>
      </w:pPr>
      <w:r w:rsidRPr="00435FBA">
        <w:rPr>
          <w:rtl/>
        </w:rPr>
        <w:t>بل نلاحظ، أن بطرس الرسول بعد ما قال السيد المسيح هذا الكلام، بدأ ينتهر السيد المسيح ويقول له: "حَاشَاكَ يَا</w:t>
      </w:r>
      <w:r w:rsidR="00DA3417" w:rsidRPr="00435FBA">
        <w:rPr>
          <w:rtl/>
        </w:rPr>
        <w:t xml:space="preserve"> </w:t>
      </w:r>
      <w:r w:rsidRPr="00435FBA">
        <w:rPr>
          <w:rtl/>
        </w:rPr>
        <w:t>رَبُّ! لاَ يَكُونُ لَكَ هذَا" كيف تموت؟!</w:t>
      </w:r>
    </w:p>
    <w:p w14:paraId="703D2E79" w14:textId="57097B09" w:rsidR="002233B5" w:rsidRPr="00435FBA" w:rsidRDefault="002233B5" w:rsidP="00574451">
      <w:pPr>
        <w:spacing w:after="0" w:line="276" w:lineRule="auto"/>
        <w:jc w:val="lowKashida"/>
        <w:rPr>
          <w:rtl/>
        </w:rPr>
      </w:pPr>
      <w:r w:rsidRPr="00435FBA">
        <w:rPr>
          <w:rtl/>
        </w:rPr>
        <w:t xml:space="preserve">فانتهر السيد المسيح بطرس وقال له: </w:t>
      </w:r>
      <w:r w:rsidRPr="00435FBA">
        <w:rPr>
          <w:b/>
          <w:bCs/>
          <w:rtl/>
        </w:rPr>
        <w:t>"اذْهَبْ عَنِّي يَا</w:t>
      </w:r>
      <w:r w:rsidR="00F4684B">
        <w:rPr>
          <w:rFonts w:hint="cs"/>
          <w:b/>
          <w:bCs/>
          <w:rtl/>
        </w:rPr>
        <w:t xml:space="preserve"> </w:t>
      </w:r>
      <w:r w:rsidRPr="00435FBA">
        <w:rPr>
          <w:b/>
          <w:bCs/>
          <w:rtl/>
        </w:rPr>
        <w:t>شَيْطَانُ! أَنْتَ مَعْثَرَةٌ لِي، لأَنَّكَ لاَ تَهْتَمُّ بِمَا للهِ لكِنْ بِمَا لِلنَّاسِ</w:t>
      </w:r>
      <w:r w:rsidRPr="00435FBA">
        <w:rPr>
          <w:rtl/>
        </w:rPr>
        <w:t xml:space="preserve">" (مت16: 22، 23). </w:t>
      </w:r>
    </w:p>
    <w:p w14:paraId="762CD3F6" w14:textId="4FBA7ED9" w:rsidR="002233B5" w:rsidRPr="00435FBA" w:rsidRDefault="002233B5" w:rsidP="00574451">
      <w:pPr>
        <w:spacing w:after="0" w:line="276" w:lineRule="auto"/>
        <w:jc w:val="lowKashida"/>
        <w:rPr>
          <w:rtl/>
        </w:rPr>
      </w:pPr>
      <w:r w:rsidRPr="00435FBA">
        <w:rPr>
          <w:rtl/>
        </w:rPr>
        <w:lastRenderedPageBreak/>
        <w:t>إذًا هو غير خائف من الموت</w:t>
      </w:r>
      <w:r w:rsidRPr="00435FBA">
        <w:rPr>
          <w:rStyle w:val="FootnoteReference"/>
          <w:rtl/>
        </w:rPr>
        <w:footnoteReference w:id="115"/>
      </w:r>
      <w:r w:rsidRPr="00435FBA">
        <w:rPr>
          <w:rtl/>
        </w:rPr>
        <w:t>. فحينما قال ل</w:t>
      </w:r>
      <w:r w:rsidR="00574451">
        <w:rPr>
          <w:rtl/>
        </w:rPr>
        <w:t>ه تلميذه: حاشاك يا رب.. قال له:</w:t>
      </w:r>
      <w:r w:rsidRPr="00435FBA">
        <w:rPr>
          <w:rtl/>
        </w:rPr>
        <w:t xml:space="preserve"> اذهب يا شيطان.</w:t>
      </w:r>
      <w:r w:rsidR="00574451">
        <w:rPr>
          <w:rFonts w:hint="cs"/>
          <w:rtl/>
        </w:rPr>
        <w:t>.</w:t>
      </w:r>
      <w:r w:rsidRPr="00435FBA">
        <w:rPr>
          <w:rtl/>
        </w:rPr>
        <w:t xml:space="preserve">. لأنه "لهذا قد جاء"، فأمر أنه يخاف من الموت ليس له معنى. </w:t>
      </w:r>
    </w:p>
    <w:p w14:paraId="30CC75E3" w14:textId="40A133A8" w:rsidR="002233B5" w:rsidRPr="00435FBA" w:rsidRDefault="002233B5" w:rsidP="00DA3417">
      <w:pPr>
        <w:pStyle w:val="Heading4"/>
        <w:rPr>
          <w:rtl/>
        </w:rPr>
      </w:pPr>
      <w:r w:rsidRPr="00435FBA">
        <w:rPr>
          <w:rtl/>
        </w:rPr>
        <w:t>7. المسيح كان يعرف أن موته هو خلاص للبشرية</w:t>
      </w:r>
      <w:r w:rsidR="00574451">
        <w:rPr>
          <w:rFonts w:hint="cs"/>
          <w:rtl/>
        </w:rPr>
        <w:t>:</w:t>
      </w:r>
    </w:p>
    <w:p w14:paraId="2ED34023" w14:textId="73A6BA20" w:rsidR="002233B5" w:rsidRPr="00435FBA" w:rsidRDefault="002233B5" w:rsidP="00574451">
      <w:pPr>
        <w:spacing w:after="0" w:line="276" w:lineRule="auto"/>
        <w:jc w:val="lowKashida"/>
        <w:rPr>
          <w:rtl/>
        </w:rPr>
      </w:pPr>
      <w:r w:rsidRPr="00435FBA">
        <w:rPr>
          <w:rtl/>
        </w:rPr>
        <w:t xml:space="preserve">وقال للتلاميذ </w:t>
      </w:r>
      <w:r w:rsidR="00FE71A3" w:rsidRPr="00435FBA">
        <w:rPr>
          <w:rtl/>
        </w:rPr>
        <w:t>أيضًا</w:t>
      </w:r>
      <w:r w:rsidRPr="00435FBA">
        <w:rPr>
          <w:rtl/>
        </w:rPr>
        <w:t xml:space="preserve">: </w:t>
      </w:r>
      <w:r w:rsidRPr="00435FBA">
        <w:rPr>
          <w:b/>
          <w:bCs/>
          <w:rtl/>
        </w:rPr>
        <w:t>"لَوْ كُنْتُمْ تُحِبُّونَنِي لَكُنْتُمْ تَفْرَحُونَ لأَنِّي قُلْتُ أَمْضِي إِلَى</w:t>
      </w:r>
      <w:r w:rsidRPr="00435FBA">
        <w:rPr>
          <w:b/>
          <w:bCs/>
        </w:rPr>
        <w:t xml:space="preserve"> </w:t>
      </w:r>
      <w:r w:rsidRPr="00435FBA">
        <w:rPr>
          <w:b/>
          <w:bCs/>
          <w:rtl/>
        </w:rPr>
        <w:t xml:space="preserve">الآبِ، لأَنَّ أَبِي أَعْظَمُ مِنِّي" </w:t>
      </w:r>
      <w:r w:rsidRPr="00435FBA">
        <w:rPr>
          <w:rtl/>
        </w:rPr>
        <w:t xml:space="preserve">(يو14: 28). هو </w:t>
      </w:r>
      <w:r w:rsidR="00574451">
        <w:rPr>
          <w:rFonts w:hint="cs"/>
          <w:rtl/>
        </w:rPr>
        <w:t>ي</w:t>
      </w:r>
      <w:r w:rsidRPr="00435FBA">
        <w:rPr>
          <w:rtl/>
        </w:rPr>
        <w:t xml:space="preserve">عرف أن له </w:t>
      </w:r>
      <w:r w:rsidR="00574451">
        <w:rPr>
          <w:rFonts w:hint="cs"/>
          <w:rtl/>
        </w:rPr>
        <w:t>آ</w:t>
      </w:r>
      <w:r w:rsidRPr="00435FBA">
        <w:rPr>
          <w:rtl/>
        </w:rPr>
        <w:t>ب، و</w:t>
      </w:r>
      <w:r w:rsidR="00574451">
        <w:rPr>
          <w:rFonts w:hint="cs"/>
          <w:rtl/>
        </w:rPr>
        <w:t>ي</w:t>
      </w:r>
      <w:r w:rsidRPr="00435FBA">
        <w:rPr>
          <w:rtl/>
        </w:rPr>
        <w:t xml:space="preserve">عرف </w:t>
      </w:r>
      <w:r w:rsidR="00574451">
        <w:rPr>
          <w:rFonts w:hint="cs"/>
          <w:rtl/>
        </w:rPr>
        <w:t>أ</w:t>
      </w:r>
      <w:r w:rsidRPr="00435FBA">
        <w:rPr>
          <w:rtl/>
        </w:rPr>
        <w:t>ن الموت هو الفداء و</w:t>
      </w:r>
      <w:r w:rsidR="00574451">
        <w:rPr>
          <w:rFonts w:hint="cs"/>
          <w:rtl/>
        </w:rPr>
        <w:t>ي</w:t>
      </w:r>
      <w:r w:rsidRPr="00435FBA">
        <w:rPr>
          <w:rtl/>
        </w:rPr>
        <w:t xml:space="preserve">عرف </w:t>
      </w:r>
      <w:r w:rsidR="00574451">
        <w:rPr>
          <w:rFonts w:hint="cs"/>
          <w:rtl/>
        </w:rPr>
        <w:t>أ</w:t>
      </w:r>
      <w:r w:rsidRPr="00435FBA">
        <w:rPr>
          <w:rtl/>
        </w:rPr>
        <w:t>ن الموت هو خلاص البشر كلهم، و</w:t>
      </w:r>
      <w:r w:rsidR="00574451">
        <w:rPr>
          <w:rFonts w:hint="cs"/>
          <w:rtl/>
        </w:rPr>
        <w:t>ي</w:t>
      </w:r>
      <w:r w:rsidRPr="00435FBA">
        <w:rPr>
          <w:rtl/>
        </w:rPr>
        <w:t xml:space="preserve">عرف </w:t>
      </w:r>
      <w:r w:rsidR="00574451">
        <w:rPr>
          <w:rFonts w:hint="cs"/>
          <w:rtl/>
        </w:rPr>
        <w:t>أ</w:t>
      </w:r>
      <w:r w:rsidRPr="00435FBA">
        <w:rPr>
          <w:rtl/>
        </w:rPr>
        <w:t>ن الموت هو دَفع ثمن الخطية وتحقيق العدل الإلهي، وهذه هي القضية.</w:t>
      </w:r>
    </w:p>
    <w:p w14:paraId="79503ACE" w14:textId="47838877" w:rsidR="002233B5" w:rsidRPr="00DD4783" w:rsidRDefault="002233B5" w:rsidP="007C328A">
      <w:pPr>
        <w:spacing w:after="0" w:line="276" w:lineRule="auto"/>
        <w:jc w:val="lowKashida"/>
        <w:rPr>
          <w:rtl/>
        </w:rPr>
      </w:pPr>
      <w:r w:rsidRPr="00DD4783">
        <w:rPr>
          <w:b/>
          <w:bCs/>
          <w:rtl/>
        </w:rPr>
        <w:t xml:space="preserve">وصدقوني </w:t>
      </w:r>
      <w:r w:rsidR="00EF7BF2" w:rsidRPr="00DD4783">
        <w:rPr>
          <w:rFonts w:hint="cs"/>
          <w:b/>
          <w:bCs/>
          <w:rtl/>
        </w:rPr>
        <w:t>أ</w:t>
      </w:r>
      <w:r w:rsidRPr="00DD4783">
        <w:rPr>
          <w:b/>
          <w:bCs/>
          <w:rtl/>
        </w:rPr>
        <w:t>ن الذي كان يخاف من موت المسيح هو الشيطان.</w:t>
      </w:r>
      <w:r w:rsidRPr="00DD4783">
        <w:rPr>
          <w:rtl/>
        </w:rPr>
        <w:t xml:space="preserve">.. لو تأكد بالفعل </w:t>
      </w:r>
      <w:r w:rsidR="007C328A" w:rsidRPr="00DD4783">
        <w:rPr>
          <w:rFonts w:hint="cs"/>
          <w:rtl/>
        </w:rPr>
        <w:t>أ</w:t>
      </w:r>
      <w:r w:rsidRPr="00DD4783">
        <w:rPr>
          <w:rtl/>
        </w:rPr>
        <w:t>ن هذا هو ابن الله. لذلك يقال إن عبارة "إِنْ كُنْتَ ابْنَ اللهِ فَانْزِلْ عَنِ الصَّلِيبِ</w:t>
      </w:r>
      <w:r w:rsidRPr="00DD4783">
        <w:t>!</w:t>
      </w:r>
      <w:r w:rsidRPr="00DD4783">
        <w:rPr>
          <w:rtl/>
        </w:rPr>
        <w:t xml:space="preserve">" (مت27: 40) من الشيطان نطقها على أفواه الناس، أو جعل الناس ينطقون بها، لأنه كان يخشى </w:t>
      </w:r>
      <w:r w:rsidR="007C328A" w:rsidRPr="00DD4783">
        <w:rPr>
          <w:rFonts w:hint="cs"/>
          <w:rtl/>
        </w:rPr>
        <w:t>أ</w:t>
      </w:r>
      <w:r w:rsidRPr="00DD4783">
        <w:rPr>
          <w:rtl/>
        </w:rPr>
        <w:t>نه لو</w:t>
      </w:r>
      <w:r w:rsidR="007C328A" w:rsidRPr="00DD4783">
        <w:rPr>
          <w:rFonts w:hint="cs"/>
          <w:rtl/>
        </w:rPr>
        <w:t xml:space="preserve"> كان</w:t>
      </w:r>
      <w:r w:rsidRPr="00DD4783">
        <w:rPr>
          <w:rtl/>
        </w:rPr>
        <w:t xml:space="preserve"> ابن الله </w:t>
      </w:r>
      <w:r w:rsidRPr="001574BF">
        <w:rPr>
          <w:rtl/>
        </w:rPr>
        <w:t>يستمر</w:t>
      </w:r>
      <w:r w:rsidRPr="00DD4783">
        <w:rPr>
          <w:rtl/>
        </w:rPr>
        <w:t xml:space="preserve"> ويموت. </w:t>
      </w:r>
    </w:p>
    <w:p w14:paraId="15ECE49A" w14:textId="43AEDA9D" w:rsidR="002233B5" w:rsidRPr="00435FBA" w:rsidRDefault="002233B5" w:rsidP="007C328A">
      <w:pPr>
        <w:spacing w:after="0" w:line="276" w:lineRule="auto"/>
        <w:jc w:val="lowKashida"/>
        <w:rPr>
          <w:rtl/>
        </w:rPr>
      </w:pPr>
      <w:r w:rsidRPr="00DD4783">
        <w:rPr>
          <w:rtl/>
        </w:rPr>
        <w:t xml:space="preserve">والسيد المسيح كان يقول عن قيامته للناس: </w:t>
      </w:r>
      <w:r w:rsidRPr="00DD4783">
        <w:rPr>
          <w:b/>
          <w:bCs/>
          <w:rtl/>
        </w:rPr>
        <w:t xml:space="preserve">"انْقُضُوا هذَا الْهَيْكَلَ، وَفِي ثَلاَثَةِ أَيَّامٍ أُقِيمُهُ" (يو2: 19) "أنا أقيمه"؛ </w:t>
      </w:r>
      <w:r w:rsidRPr="00DD4783">
        <w:rPr>
          <w:rtl/>
        </w:rPr>
        <w:t xml:space="preserve">تعبير جميل، أي هو الذي يعيد لنفسه الحياة بعد </w:t>
      </w:r>
      <w:r w:rsidRPr="00DD4783">
        <w:rPr>
          <w:rtl/>
        </w:rPr>
        <w:lastRenderedPageBreak/>
        <w:t>الموت، هذا يعني أن المسألة لا تخيفه.</w:t>
      </w:r>
    </w:p>
    <w:p w14:paraId="560AE33B" w14:textId="77777777" w:rsidR="003D6A3C" w:rsidRPr="00435FBA" w:rsidRDefault="002233B5" w:rsidP="00C82784">
      <w:pPr>
        <w:spacing w:after="0" w:line="276" w:lineRule="auto"/>
        <w:jc w:val="lowKashida"/>
      </w:pPr>
      <w:r w:rsidRPr="00435FBA">
        <w:rPr>
          <w:b/>
          <w:bCs/>
          <w:rtl/>
        </w:rPr>
        <w:t>الملحدون يخافون من الموت لأنهم يعتبرونه نهاية الوجود بالنسبة إليهم.</w:t>
      </w:r>
      <w:r w:rsidRPr="00435FBA">
        <w:rPr>
          <w:rtl/>
        </w:rPr>
        <w:t xml:space="preserve">.. </w:t>
      </w:r>
    </w:p>
    <w:p w14:paraId="3C0AB3D9" w14:textId="537EADFB" w:rsidR="002233B5" w:rsidRPr="00435FBA" w:rsidRDefault="002233B5" w:rsidP="00F41ABA">
      <w:pPr>
        <w:spacing w:after="0" w:line="276" w:lineRule="auto"/>
        <w:jc w:val="lowKashida"/>
        <w:rPr>
          <w:rtl/>
        </w:rPr>
      </w:pPr>
      <w:r w:rsidRPr="00435FBA">
        <w:rPr>
          <w:rtl/>
        </w:rPr>
        <w:t xml:space="preserve">لكن السيد المسيح كان الموت بالنسبة له هو الخلاص، خلاص البشرية. أكبر طعنة وجهها السيد المسيح للشيطان منذ بداية عمل الشيطان إلى نهاية أعماله في آخر الدهور هي موته </w:t>
      </w:r>
      <w:r w:rsidR="00F41ABA">
        <w:rPr>
          <w:rFonts w:hint="cs"/>
          <w:rtl/>
        </w:rPr>
        <w:t>(</w:t>
      </w:r>
      <w:r w:rsidRPr="00435FBA">
        <w:rPr>
          <w:rtl/>
        </w:rPr>
        <w:t>موت السيد المسيح</w:t>
      </w:r>
      <w:r w:rsidR="00F41ABA">
        <w:rPr>
          <w:rFonts w:hint="cs"/>
          <w:rtl/>
        </w:rPr>
        <w:t>)؛</w:t>
      </w:r>
      <w:r w:rsidRPr="00435FBA">
        <w:rPr>
          <w:rtl/>
        </w:rPr>
        <w:t xml:space="preserve"> لأنه بهذا يعني أنه أراحنا من نتائج إغراءات الشيطان ومن الخطية ومن نتائجها ومن الموت.</w:t>
      </w:r>
    </w:p>
    <w:p w14:paraId="1DD7F3A1" w14:textId="39C0A672" w:rsidR="002233B5" w:rsidRPr="00435FBA" w:rsidRDefault="002233B5" w:rsidP="007C328A">
      <w:pPr>
        <w:spacing w:after="0" w:line="276" w:lineRule="auto"/>
        <w:jc w:val="lowKashida"/>
        <w:rPr>
          <w:rtl/>
        </w:rPr>
      </w:pPr>
      <w:r w:rsidRPr="00435FBA">
        <w:rPr>
          <w:b/>
          <w:bCs/>
          <w:rtl/>
        </w:rPr>
        <w:t>إذًا ما معنى</w:t>
      </w:r>
      <w:r w:rsidR="007C328A">
        <w:rPr>
          <w:rFonts w:hint="cs"/>
          <w:rtl/>
        </w:rPr>
        <w:t xml:space="preserve"> </w:t>
      </w:r>
      <w:r w:rsidRPr="00435FBA">
        <w:rPr>
          <w:b/>
          <w:bCs/>
          <w:rtl/>
        </w:rPr>
        <w:t>"</w:t>
      </w:r>
      <w:r w:rsidR="007C328A" w:rsidRPr="007C328A">
        <w:rPr>
          <w:b/>
          <w:bCs/>
          <w:rtl/>
        </w:rPr>
        <w:t>سُمِعَ لَهُ مِنْ أَجْلِ تَقْوَاهُ</w:t>
      </w:r>
      <w:r w:rsidRPr="00435FBA">
        <w:rPr>
          <w:b/>
          <w:bCs/>
          <w:rtl/>
        </w:rPr>
        <w:t>"؟</w:t>
      </w:r>
      <w:r w:rsidR="003D6A3C" w:rsidRPr="00435FBA">
        <w:rPr>
          <w:b/>
          <w:bCs/>
        </w:rPr>
        <w:t xml:space="preserve"> </w:t>
      </w:r>
      <w:r w:rsidRPr="00435FBA">
        <w:rPr>
          <w:rtl/>
        </w:rPr>
        <w:t>و</w:t>
      </w:r>
      <w:r w:rsidRPr="00435FBA">
        <w:rPr>
          <w:b/>
          <w:bCs/>
          <w:rtl/>
        </w:rPr>
        <w:t>"</w:t>
      </w:r>
      <w:r w:rsidR="007C328A" w:rsidRPr="007C328A">
        <w:rPr>
          <w:b/>
          <w:bCs/>
          <w:rtl/>
        </w:rPr>
        <w:t>إِنْ أَمْكَنَ فَلْتَعْبُرْ عَنِّي هذِهِ الْكَأْسُ</w:t>
      </w:r>
      <w:r w:rsidRPr="00435FBA">
        <w:rPr>
          <w:b/>
          <w:bCs/>
          <w:rtl/>
        </w:rPr>
        <w:t>"؟،</w:t>
      </w:r>
      <w:r w:rsidR="003D6A3C" w:rsidRPr="00435FBA">
        <w:rPr>
          <w:b/>
          <w:bCs/>
        </w:rPr>
        <w:t xml:space="preserve"> </w:t>
      </w:r>
      <w:r w:rsidRPr="00435FBA">
        <w:rPr>
          <w:rtl/>
        </w:rPr>
        <w:t>و</w:t>
      </w:r>
      <w:r w:rsidRPr="00435FBA">
        <w:rPr>
          <w:b/>
          <w:bCs/>
          <w:rtl/>
        </w:rPr>
        <w:t>"</w:t>
      </w:r>
      <w:r w:rsidR="007C328A" w:rsidRPr="007C328A">
        <w:rPr>
          <w:b/>
          <w:bCs/>
          <w:rtl/>
        </w:rPr>
        <w:t>قَدَّمَ بِصُرَاخٍ شَدِيدٍ وَدُمُوعٍ طَلِبَاتٍ وَتَضَرُّعَاتٍ لِلْقَادِرِ أَنْ يُخَلِّصَهُ</w:t>
      </w:r>
      <w:r w:rsidRPr="00435FBA">
        <w:rPr>
          <w:b/>
          <w:bCs/>
          <w:rtl/>
        </w:rPr>
        <w:t>"؟</w:t>
      </w:r>
      <w:r w:rsidRPr="00435FBA">
        <w:rPr>
          <w:rtl/>
        </w:rPr>
        <w:t xml:space="preserve"> </w:t>
      </w:r>
    </w:p>
    <w:p w14:paraId="6114DECC" w14:textId="02478C3A" w:rsidR="002233B5" w:rsidRPr="00435FBA" w:rsidRDefault="002233B5" w:rsidP="002D3936">
      <w:pPr>
        <w:pStyle w:val="Heading3"/>
        <w:rPr>
          <w:rtl/>
        </w:rPr>
      </w:pPr>
      <w:r w:rsidRPr="00435FBA">
        <w:rPr>
          <w:rtl/>
        </w:rPr>
        <w:t xml:space="preserve">أولاً: </w:t>
      </w:r>
      <w:r w:rsidR="007C328A">
        <w:rPr>
          <w:rFonts w:hint="cs"/>
          <w:rtl/>
        </w:rPr>
        <w:t>"</w:t>
      </w:r>
      <w:r w:rsidR="007C328A" w:rsidRPr="007C328A">
        <w:rPr>
          <w:rtl/>
        </w:rPr>
        <w:t>سُمِعَ لَهُ مِنْ أَجْلِ تَقْوَاهُ</w:t>
      </w:r>
      <w:r w:rsidR="007C328A">
        <w:rPr>
          <w:rFonts w:hint="cs"/>
          <w:rtl/>
        </w:rPr>
        <w:t>":</w:t>
      </w:r>
    </w:p>
    <w:p w14:paraId="094FA6E1" w14:textId="4A8FAEF5" w:rsidR="003D6A3C" w:rsidRPr="00435FBA" w:rsidRDefault="002233B5" w:rsidP="007C328A">
      <w:pPr>
        <w:spacing w:after="0" w:line="276" w:lineRule="auto"/>
        <w:jc w:val="lowKashida"/>
      </w:pPr>
      <w:r w:rsidRPr="00435FBA">
        <w:rPr>
          <w:rtl/>
        </w:rPr>
        <w:t xml:space="preserve">من المستحيل أن نقول </w:t>
      </w:r>
      <w:r w:rsidR="00F41ABA">
        <w:rPr>
          <w:rFonts w:hint="cs"/>
          <w:rtl/>
        </w:rPr>
        <w:t>إ</w:t>
      </w:r>
      <w:r w:rsidRPr="00435FBA">
        <w:rPr>
          <w:rtl/>
        </w:rPr>
        <w:t>نه الخلاص من الموت، لأنه فعلًا مات على الصليب. إذًا من الذي سُمِعَ له من أجل تقواه؟! لم يكن المقصود منه أبدًا الخلاص من الموت، أي يموت على الصليب. كيف س</w:t>
      </w:r>
      <w:r w:rsidR="007C328A">
        <w:rPr>
          <w:rFonts w:hint="cs"/>
          <w:rtl/>
        </w:rPr>
        <w:t>ُ</w:t>
      </w:r>
      <w:r w:rsidRPr="00435FBA">
        <w:rPr>
          <w:rtl/>
        </w:rPr>
        <w:t xml:space="preserve">مع للمسيح. </w:t>
      </w:r>
    </w:p>
    <w:p w14:paraId="1AC1F16B" w14:textId="0100E118" w:rsidR="002233B5" w:rsidRPr="00435FBA" w:rsidRDefault="002233B5" w:rsidP="007C328A">
      <w:pPr>
        <w:spacing w:after="0" w:line="276" w:lineRule="auto"/>
        <w:jc w:val="lowKashida"/>
        <w:rPr>
          <w:b/>
          <w:bCs/>
          <w:color w:val="FF0000"/>
          <w:u w:val="single"/>
          <w:rtl/>
        </w:rPr>
      </w:pPr>
      <w:r w:rsidRPr="00435FBA">
        <w:rPr>
          <w:rtl/>
        </w:rPr>
        <w:t xml:space="preserve">من غير الممكن أن المسيح يطلب هذا الطلب، والله الآب إذا طلب هذا الطلب، فلا يمكن أن يسمع له. لأن الآب أرسله إلى هذه المهمة، إنه يموت عن الناس، إذًا ما معنى </w:t>
      </w:r>
      <w:r w:rsidR="007C328A" w:rsidRPr="007C328A">
        <w:rPr>
          <w:rtl/>
        </w:rPr>
        <w:t>سُمِعَ لَهُ مِنْ أَجْلِ تَقْوَاهُ</w:t>
      </w:r>
      <w:r w:rsidRPr="00435FBA">
        <w:rPr>
          <w:rtl/>
        </w:rPr>
        <w:t>!</w:t>
      </w:r>
    </w:p>
    <w:p w14:paraId="1D576539" w14:textId="2B914653" w:rsidR="002233B5" w:rsidRPr="00435FBA" w:rsidRDefault="002233B5" w:rsidP="00C82784">
      <w:pPr>
        <w:spacing w:after="0" w:line="276" w:lineRule="auto"/>
        <w:jc w:val="lowKashida"/>
        <w:rPr>
          <w:b/>
          <w:bCs/>
          <w:rtl/>
        </w:rPr>
      </w:pPr>
      <w:r w:rsidRPr="00435FBA">
        <w:rPr>
          <w:b/>
          <w:bCs/>
          <w:rtl/>
        </w:rPr>
        <w:t>في اعتقادي أنا الشخصي، الآتي</w:t>
      </w:r>
      <w:r w:rsidR="007C328A">
        <w:rPr>
          <w:rFonts w:hint="cs"/>
          <w:b/>
          <w:bCs/>
          <w:rtl/>
        </w:rPr>
        <w:t>:</w:t>
      </w:r>
    </w:p>
    <w:p w14:paraId="3CD30866" w14:textId="614FFB77" w:rsidR="002233B5" w:rsidRPr="00435FBA" w:rsidRDefault="002233B5" w:rsidP="007C328A">
      <w:pPr>
        <w:pStyle w:val="Heading4"/>
        <w:rPr>
          <w:rtl/>
        </w:rPr>
      </w:pPr>
      <w:r w:rsidRPr="00435FBA">
        <w:rPr>
          <w:rtl/>
        </w:rPr>
        <w:lastRenderedPageBreak/>
        <w:t>1- النقطة الأولى: عثرة التلاميذ والمؤمنين</w:t>
      </w:r>
      <w:r w:rsidR="007C328A">
        <w:rPr>
          <w:rFonts w:hint="cs"/>
          <w:rtl/>
        </w:rPr>
        <w:t>:</w:t>
      </w:r>
    </w:p>
    <w:p w14:paraId="6E8290C3" w14:textId="002FBE65" w:rsidR="003D6A3C" w:rsidRPr="00435FBA" w:rsidRDefault="002233B5" w:rsidP="00FD61CB">
      <w:pPr>
        <w:spacing w:after="0" w:line="276" w:lineRule="auto"/>
        <w:jc w:val="lowKashida"/>
      </w:pPr>
      <w:r w:rsidRPr="00435FBA">
        <w:rPr>
          <w:rtl/>
        </w:rPr>
        <w:t xml:space="preserve">هي أن السيد المسيح من جهة الموت لم يكن يفكر في نفسه، إنما كان يفكر في عثرة هذا الموت بالنسبة لتلاميذه وبالنسبة لجميع المؤمنين به. لأن الذي حدث في قصة الموت </w:t>
      </w:r>
      <w:r w:rsidR="007C328A">
        <w:rPr>
          <w:rFonts w:hint="cs"/>
          <w:rtl/>
        </w:rPr>
        <w:t>أ</w:t>
      </w:r>
      <w:r w:rsidRPr="00435FBA">
        <w:rPr>
          <w:rtl/>
        </w:rPr>
        <w:t xml:space="preserve">نه طبق الآية: "أَنِّي أَضْرِبُ الرَّاعِيَ فَتَتَبَدَّدُ الْخِرَافُ" (مر14: 27)، فكانت هذه الصورة هي القائمة أمامه؛ سأموت، من أجل خلاص البشر ومن أجل هذه الرسالة جاء. لكن بموتي ستتشتت الكنيسة كلها! أنا أجاهد من أجل هذه الكنيسة، وسُمِعَ له من أجل تقواه بالتضرع. </w:t>
      </w:r>
    </w:p>
    <w:p w14:paraId="68F964A1" w14:textId="0111BE32" w:rsidR="00544EDF" w:rsidRPr="00435FBA" w:rsidRDefault="002233B5" w:rsidP="00FD61CB">
      <w:pPr>
        <w:spacing w:after="0" w:line="276" w:lineRule="auto"/>
        <w:jc w:val="lowKashida"/>
        <w:rPr>
          <w:rtl/>
        </w:rPr>
      </w:pPr>
      <w:r w:rsidRPr="00435FBA">
        <w:rPr>
          <w:rtl/>
        </w:rPr>
        <w:t xml:space="preserve">إذًا لم يكن يجاهد، في بستان جثسيماني وعرقه ينزل </w:t>
      </w:r>
      <w:r w:rsidR="00FD61CB" w:rsidRPr="00FD61CB">
        <w:rPr>
          <w:rtl/>
        </w:rPr>
        <w:t xml:space="preserve">كَقَطَرَاتِ دَمٍ </w:t>
      </w:r>
      <w:r w:rsidRPr="00435FBA">
        <w:rPr>
          <w:rtl/>
        </w:rPr>
        <w:t>(لو22: 44) من أجل آلام الجسد؟ فهو جاء لأجل هذا الموت. لكن هذا الموت الذي يُضْرَب فيه الراعي فتتشتت الرعية هذه التي كان يُجاهد من أجلها. وسُمِعَ له لأجل تقواه.</w:t>
      </w:r>
    </w:p>
    <w:p w14:paraId="79B3C9AE" w14:textId="20BA3BB0" w:rsidR="002233B5" w:rsidRPr="00435FBA" w:rsidRDefault="002233B5" w:rsidP="00DA3417">
      <w:pPr>
        <w:pStyle w:val="Heading4"/>
        <w:rPr>
          <w:rtl/>
        </w:rPr>
      </w:pPr>
      <w:r w:rsidRPr="00435FBA">
        <w:rPr>
          <w:rtl/>
        </w:rPr>
        <w:t>2- النقطة الثانية: كأس اللعنة</w:t>
      </w:r>
      <w:r w:rsidR="00FD61CB">
        <w:rPr>
          <w:rFonts w:hint="cs"/>
          <w:rtl/>
        </w:rPr>
        <w:t>:</w:t>
      </w:r>
      <w:r w:rsidRPr="00435FBA">
        <w:rPr>
          <w:rtl/>
        </w:rPr>
        <w:t xml:space="preserve"> </w:t>
      </w:r>
    </w:p>
    <w:p w14:paraId="014D01A4" w14:textId="4195DA5A" w:rsidR="002233B5" w:rsidRPr="00435FBA" w:rsidRDefault="002233B5" w:rsidP="005E25C5">
      <w:pPr>
        <w:spacing w:after="0" w:line="276" w:lineRule="auto"/>
        <w:contextualSpacing/>
        <w:jc w:val="lowKashida"/>
      </w:pPr>
      <w:r w:rsidRPr="00435FBA">
        <w:rPr>
          <w:rtl/>
        </w:rPr>
        <w:t xml:space="preserve">وهي </w:t>
      </w:r>
      <w:r w:rsidRPr="00435FBA">
        <w:rPr>
          <w:b/>
          <w:bCs/>
          <w:rtl/>
        </w:rPr>
        <w:t>"</w:t>
      </w:r>
      <w:r w:rsidR="005E25C5" w:rsidRPr="005E25C5">
        <w:rPr>
          <w:b/>
          <w:bCs/>
          <w:rtl/>
        </w:rPr>
        <w:t>إِنْ شِئْتَ أَنْ تُجِيزَ عَنِّي هذِهِ الْكَأْسَ</w:t>
      </w:r>
      <w:r w:rsidRPr="00435FBA">
        <w:rPr>
          <w:b/>
          <w:bCs/>
          <w:rtl/>
        </w:rPr>
        <w:t xml:space="preserve">" (لو22: 42) </w:t>
      </w:r>
      <w:r w:rsidRPr="00435FBA">
        <w:rPr>
          <w:rtl/>
        </w:rPr>
        <w:t xml:space="preserve">ما هي هذه الكأس؟ لا أتصور إطلاقًا إن الكأس معناها الموت، مستحيل. لأنه جاء لأجل هذا، إنما ما المقصود </w:t>
      </w:r>
      <w:r w:rsidR="00FD61CB">
        <w:rPr>
          <w:rFonts w:hint="cs"/>
          <w:rtl/>
        </w:rPr>
        <w:t>ب</w:t>
      </w:r>
      <w:r w:rsidRPr="00435FBA">
        <w:rPr>
          <w:rtl/>
        </w:rPr>
        <w:t xml:space="preserve">الكأس؟ </w:t>
      </w:r>
    </w:p>
    <w:p w14:paraId="02449393" w14:textId="354698E7" w:rsidR="002233B5" w:rsidRPr="00435FBA" w:rsidRDefault="002233B5" w:rsidP="00FD61CB">
      <w:pPr>
        <w:spacing w:after="0" w:line="276" w:lineRule="auto"/>
        <w:jc w:val="lowKashida"/>
        <w:rPr>
          <w:rtl/>
        </w:rPr>
      </w:pPr>
      <w:r w:rsidRPr="00435FBA">
        <w:rPr>
          <w:rtl/>
        </w:rPr>
        <w:t xml:space="preserve">+ نجد في عبارة </w:t>
      </w:r>
      <w:r w:rsidRPr="00435FBA">
        <w:rPr>
          <w:b/>
          <w:bCs/>
          <w:rtl/>
        </w:rPr>
        <w:t xml:space="preserve">"هذه الكأس" </w:t>
      </w:r>
      <w:r w:rsidRPr="00435FBA">
        <w:rPr>
          <w:rtl/>
        </w:rPr>
        <w:t>أن</w:t>
      </w:r>
      <w:r w:rsidRPr="00435FBA">
        <w:rPr>
          <w:b/>
          <w:bCs/>
          <w:rtl/>
        </w:rPr>
        <w:t xml:space="preserve"> </w:t>
      </w:r>
      <w:r w:rsidRPr="00435FBA">
        <w:rPr>
          <w:rtl/>
        </w:rPr>
        <w:t xml:space="preserve">السيد المسيح قال عنها: </w:t>
      </w:r>
      <w:r w:rsidRPr="00435FBA">
        <w:rPr>
          <w:b/>
          <w:bCs/>
          <w:rtl/>
        </w:rPr>
        <w:t>"الْكَأْسُ الَّتِي أَعْطَانِي الآبُ أَلاَ أَشْرَبُهَا؟" (يو18: 11)</w:t>
      </w:r>
      <w:r w:rsidRPr="00435FBA">
        <w:rPr>
          <w:rtl/>
        </w:rPr>
        <w:t xml:space="preserve">. </w:t>
      </w:r>
    </w:p>
    <w:p w14:paraId="1BDE1B37" w14:textId="70E6D464" w:rsidR="002233B5" w:rsidRPr="00435FBA" w:rsidRDefault="002233B5" w:rsidP="00FD61CB">
      <w:pPr>
        <w:spacing w:after="0" w:line="276" w:lineRule="auto"/>
        <w:jc w:val="lowKashida"/>
        <w:rPr>
          <w:rtl/>
        </w:rPr>
      </w:pPr>
      <w:r w:rsidRPr="00435FBA">
        <w:rPr>
          <w:rtl/>
        </w:rPr>
        <w:t>+ و</w:t>
      </w:r>
      <w:r w:rsidR="00FE71A3" w:rsidRPr="00435FBA">
        <w:rPr>
          <w:rtl/>
        </w:rPr>
        <w:t>أيضًا</w:t>
      </w:r>
      <w:r w:rsidRPr="00435FBA">
        <w:rPr>
          <w:rtl/>
        </w:rPr>
        <w:t xml:space="preserve"> "هذه الكأس" كانت كأس اللعنة، التي يحملها السيد المسيح، التي قيل عنها في (غ</w:t>
      </w:r>
      <w:r w:rsidR="00741470">
        <w:rPr>
          <w:rFonts w:hint="cs"/>
          <w:rtl/>
        </w:rPr>
        <w:t>لا</w:t>
      </w:r>
      <w:r w:rsidRPr="00435FBA">
        <w:rPr>
          <w:rtl/>
        </w:rPr>
        <w:t xml:space="preserve">3: 13) </w:t>
      </w:r>
      <w:r w:rsidRPr="00435FBA">
        <w:rPr>
          <w:b/>
          <w:bCs/>
          <w:rtl/>
        </w:rPr>
        <w:t xml:space="preserve">"مَلْعُونٌ كُلُّ مَنْ عُلِّقَ عَلَى خَشَبَةٍ" </w:t>
      </w:r>
      <w:r w:rsidRPr="00435FBA">
        <w:rPr>
          <w:rtl/>
        </w:rPr>
        <w:t xml:space="preserve">مأخوذه من العهد القديم </w:t>
      </w:r>
      <w:r w:rsidRPr="00435FBA">
        <w:rPr>
          <w:rtl/>
        </w:rPr>
        <w:lastRenderedPageBreak/>
        <w:t>(تث</w:t>
      </w:r>
      <w:r w:rsidR="00FD61CB">
        <w:rPr>
          <w:rFonts w:hint="cs"/>
          <w:rtl/>
        </w:rPr>
        <w:t>23:</w:t>
      </w:r>
      <w:r w:rsidRPr="00435FBA">
        <w:rPr>
          <w:rtl/>
        </w:rPr>
        <w:t>21). لكنه كان لا بد أن يحمل هذه اللعنة نيابة عنا لينقذنا من لعنة الناموس. لعنة الناموس، موجودة بتفصيل شديد جدًا في سفر التثنية (27 و28).</w:t>
      </w:r>
    </w:p>
    <w:p w14:paraId="32C6BD6C" w14:textId="77777777" w:rsidR="002233B5" w:rsidRPr="00435FBA" w:rsidRDefault="002233B5" w:rsidP="00C82784">
      <w:pPr>
        <w:spacing w:after="0" w:line="276" w:lineRule="auto"/>
        <w:jc w:val="lowKashida"/>
        <w:rPr>
          <w:rtl/>
        </w:rPr>
      </w:pPr>
      <w:r w:rsidRPr="00435FBA">
        <w:rPr>
          <w:rtl/>
        </w:rPr>
        <w:t xml:space="preserve">نقرأ معًا بعض الآيات لنعرف ماذا تعني هذه اللعنة التي تكررت كثيرًا. </w:t>
      </w:r>
    </w:p>
    <w:p w14:paraId="0D5D986A" w14:textId="2341999C" w:rsidR="002233B5" w:rsidRPr="00435FBA" w:rsidRDefault="002233B5" w:rsidP="00C82784">
      <w:pPr>
        <w:spacing w:after="0" w:line="276" w:lineRule="auto"/>
        <w:jc w:val="lowKashida"/>
        <w:rPr>
          <w:color w:val="FF0000"/>
          <w:rtl/>
        </w:rPr>
      </w:pPr>
      <w:r w:rsidRPr="00435FBA">
        <w:rPr>
          <w:rtl/>
        </w:rPr>
        <w:t xml:space="preserve">كانوا "يَقِفُونَ عَلَى جَبَلِ عِيبَالَ لِلَّعْنَةِ.. فَيُصَرِّحُ اللاَّوِيُّونَ وَيَقُولُونَ لِجَمِيعِ قَوْمِ إِسْرَائِيلَ بِصَوْتٍ عَالٍ: مَلْعُونٌ الإِنْسَانُ الَّذِي يَصْنَعُ تِمْثَالاً مَنْحُوتًا أَوْ مَسْبُوكًا، رِجْسًا لَدَى الرَّبِّ.."، "وَيُجِيبُ جَمِيعُ الشَّعْبِ وَيَقُولُونَ: آمِينَ. </w:t>
      </w:r>
      <w:r w:rsidRPr="00435FBA">
        <w:rPr>
          <w:b/>
          <w:bCs/>
          <w:rtl/>
        </w:rPr>
        <w:t xml:space="preserve">مَلْعُونٌ مَنْ يَسْتَخِفُّ بِأَبِيهِ أَوْ أُمِّهِ" </w:t>
      </w:r>
      <w:r w:rsidRPr="00435FBA">
        <w:rPr>
          <w:rtl/>
        </w:rPr>
        <w:t>هذه الأصعب، لكن بالنسبة لنا مَن يعبد تماثيل لا يوجد! لكن م</w:t>
      </w:r>
      <w:r w:rsidR="00AC2786">
        <w:rPr>
          <w:rFonts w:hint="cs"/>
          <w:rtl/>
        </w:rPr>
        <w:t>َ</w:t>
      </w:r>
      <w:r w:rsidRPr="00435FBA">
        <w:rPr>
          <w:rtl/>
        </w:rPr>
        <w:t>ن يستخف بأبيه وأمه هذه كثيرة.</w:t>
      </w:r>
    </w:p>
    <w:p w14:paraId="5AACD0DE" w14:textId="1F3AB4A0" w:rsidR="002233B5" w:rsidRPr="00435FBA" w:rsidRDefault="002233B5" w:rsidP="00FD61CB">
      <w:pPr>
        <w:spacing w:after="0" w:line="276" w:lineRule="auto"/>
        <w:jc w:val="lowKashida"/>
        <w:rPr>
          <w:b/>
          <w:bCs/>
          <w:rtl/>
        </w:rPr>
      </w:pPr>
      <w:r w:rsidRPr="00435FBA">
        <w:rPr>
          <w:b/>
          <w:bCs/>
          <w:rtl/>
        </w:rPr>
        <w:t>"مَلْعُونٌ مَنْ يَنْقُلُ تُخْمَ صَاحِبِهِ. وَيَقُولُ جَمِيعُ الشَّعْبِ: آمِينَ. مَلْعُونٌ مَنْ يُضِلُّ الأَعْمَى عَنِ الطَّرِيقِ</w:t>
      </w:r>
      <w:r w:rsidRPr="00435FBA">
        <w:rPr>
          <w:rtl/>
        </w:rPr>
        <w:t xml:space="preserve">. وَيَقُولُ جَمِيعُ الشَّعْبِ: آمِينَ مَلْعُونٌ مَنْ يُعَوِّجُ حَقَّ الْغَرِيبِ وَالْيَتِيمِ وَالأَرْمَلَةِ. وَيَقُولُ جَمِيعُ الشَّعْبِ: آمِينَ. مَلْعُونٌ مَنْ يَضْطَجعُ مع.. وَيَقُولُ جَمِيعُ الشَّعْبِ: آمِينَ. </w:t>
      </w:r>
      <w:r w:rsidRPr="00435FBA">
        <w:rPr>
          <w:rtl/>
          <w:lang w:bidi="ar-SA"/>
        </w:rPr>
        <w:t>مَلْعُونٌ مَنْ يَقْتُلُ قَرِيبَهُ فِي الْخَفَاءِ. وَيَقُولُ جَمِيعُ الشَّعْبِ: آمِينَ</w:t>
      </w:r>
      <w:r w:rsidRPr="00435FBA">
        <w:rPr>
          <w:rtl/>
        </w:rPr>
        <w:t>: مَلْعُونٌ مَنْ يَأْخُذُ رَشْوَةً لِكَيْ يَقْتُلَ نَفْسَ دَمٍ بَرِيءٍ. وَيَقُولُ جَمِيعُ الشَّعْبِ: آمِينَ مَلْعُونٌ مَنْ لاَ يُقِيمُ كَلِمَاتِ هذَا النَّامُوسِ لِيَعْمَلَ بِهَا" وهذه عامة. ويقول جميع الشعب آمين.</w:t>
      </w:r>
      <w:r w:rsidR="00C1647B">
        <w:rPr>
          <w:rFonts w:hint="cs"/>
          <w:rtl/>
        </w:rPr>
        <w:t xml:space="preserve"> </w:t>
      </w:r>
      <w:r w:rsidRPr="00435FBA">
        <w:rPr>
          <w:rtl/>
        </w:rPr>
        <w:t>(تث27: 13-26).</w:t>
      </w:r>
    </w:p>
    <w:p w14:paraId="32D5B93E" w14:textId="0302D890" w:rsidR="002233B5" w:rsidRPr="00435FBA" w:rsidRDefault="002233B5" w:rsidP="00FD61CB">
      <w:pPr>
        <w:spacing w:after="0" w:line="276" w:lineRule="auto"/>
        <w:jc w:val="lowKashida"/>
        <w:rPr>
          <w:rtl/>
        </w:rPr>
      </w:pPr>
      <w:r w:rsidRPr="00435FBA">
        <w:rPr>
          <w:rtl/>
        </w:rPr>
        <w:t>وفي تثنية 28 أمور صعبة سأعفيكم من سردها، وسنكتفي بقول بعض آيات</w:t>
      </w:r>
      <w:r w:rsidR="00C1647B">
        <w:rPr>
          <w:rFonts w:hint="cs"/>
          <w:rtl/>
        </w:rPr>
        <w:t>:</w:t>
      </w:r>
      <w:r w:rsidRPr="00435FBA">
        <w:rPr>
          <w:rtl/>
        </w:rPr>
        <w:t xml:space="preserve"> </w:t>
      </w:r>
      <w:r w:rsidRPr="00435FBA">
        <w:rPr>
          <w:b/>
          <w:bCs/>
          <w:rtl/>
        </w:rPr>
        <w:t>"</w:t>
      </w:r>
      <w:r w:rsidRPr="00435FBA">
        <w:rPr>
          <w:rtl/>
        </w:rPr>
        <w:t xml:space="preserve">وَلكِنْ إِنْ لَمْ تَسْمَعْ لِصَوْتِ الرَّبِّ إِلهِكَ لِتَحْرِصَ أَنْ تَعْمَلَ بِجَمِيعِ وَصَايَاهُ وَفَرَائِضِهِ الَّتِي أَنَا أُوصِيكَ بِهَا الْيَوْمَ، تَأْتِي عَلَيْكَ جَمِيعُ هذِهِ اللَّعَنَاتِ وَتُدْرِكُكَ: مَلْعُونًا تَكُونُ فِي الْمَدِينَةِ وَمَلْعُونًا تَكُونُ فِي الْحَقْلِ. مَلْعُونَةً تَكُونُ سَلَّتُكَ وَمِعْجَنُكَ. مَلْعُونَةً تَكُونُ ثَمَرَةُ بَطْنِكَ وَثَمَرَةُ أَرْضِكَ، نِتَاجُ بَقَرِكَ وَإِنَاثُ غَنَمِكَ.. مَلْعُونًا تَكُونُ فِي دُخُولِكَ، وَمَلْعُونًا تَكُونُ فِي </w:t>
      </w:r>
      <w:r w:rsidRPr="00435FBA">
        <w:rPr>
          <w:rtl/>
        </w:rPr>
        <w:lastRenderedPageBreak/>
        <w:t>خُرُوجِكَ. يُرْسِلُ الرَّبُّ عَلَيْكَ اللَّعْنَ وَالاضْطِرَابَ وَالزَّجْرَ فِي كُلِّ مَا تَمْتَدُّ إِلَيْهِ يَدُكَ لِتَعْمَلَهُ" (تث28: 15–</w:t>
      </w:r>
      <w:r w:rsidR="00DA3417" w:rsidRPr="00435FBA">
        <w:rPr>
          <w:rtl/>
        </w:rPr>
        <w:t>20) ولعنات أ</w:t>
      </w:r>
      <w:r w:rsidRPr="00435FBA">
        <w:rPr>
          <w:rtl/>
        </w:rPr>
        <w:t>خرى صعبة كثيرة ل</w:t>
      </w:r>
      <w:r w:rsidR="00DA3417" w:rsidRPr="00435FBA">
        <w:rPr>
          <w:rtl/>
        </w:rPr>
        <w:t>ن أ</w:t>
      </w:r>
      <w:r w:rsidRPr="00435FBA">
        <w:rPr>
          <w:rtl/>
        </w:rPr>
        <w:t>ذكرها.</w:t>
      </w:r>
    </w:p>
    <w:p w14:paraId="4C304090" w14:textId="39C45F51" w:rsidR="002233B5" w:rsidRPr="00435FBA" w:rsidRDefault="002233B5" w:rsidP="005E25C5">
      <w:pPr>
        <w:spacing w:after="0" w:line="276" w:lineRule="auto"/>
        <w:jc w:val="lowKashida"/>
        <w:rPr>
          <w:rtl/>
        </w:rPr>
      </w:pPr>
      <w:r w:rsidRPr="00435FBA">
        <w:rPr>
          <w:b/>
          <w:bCs/>
          <w:rtl/>
        </w:rPr>
        <w:t>كل لعنات الناموس للذين كسَّروا الناموس أو لم يعملوا بوصايا الله حملها السيد المسيح كلها.</w:t>
      </w:r>
      <w:r w:rsidRPr="00435FBA">
        <w:rPr>
          <w:rtl/>
        </w:rPr>
        <w:t xml:space="preserve"> "ملعون كل من عُلق على خشبة" وهو عُلق على خشبة اللعنة هذه. واحتمل كل لعنات الناموس، طبعًا كأس صعب </w:t>
      </w:r>
      <w:r w:rsidRPr="00435FBA">
        <w:rPr>
          <w:b/>
          <w:bCs/>
          <w:rtl/>
        </w:rPr>
        <w:t>"</w:t>
      </w:r>
      <w:r w:rsidR="005E25C5" w:rsidRPr="005E25C5">
        <w:rPr>
          <w:b/>
          <w:bCs/>
          <w:rtl/>
        </w:rPr>
        <w:t>إِنْ شِئْتَ أَنْ تُجِيزَ عَنِّي هذِهِ الْكَأْسَ. وَلكِنْ لِتَكُنْ لاَ إِرَادَتِي بَلْ إِرَادَتُكَ</w:t>
      </w:r>
      <w:r w:rsidRPr="00435FBA">
        <w:rPr>
          <w:b/>
          <w:bCs/>
          <w:rtl/>
        </w:rPr>
        <w:t xml:space="preserve">" </w:t>
      </w:r>
      <w:r w:rsidRPr="00435FBA">
        <w:rPr>
          <w:rtl/>
        </w:rPr>
        <w:t>هي صعبة ليس فقط لعنات الناموس، لعنات جميع الناس الذين أخط</w:t>
      </w:r>
      <w:r w:rsidR="005E25C5">
        <w:rPr>
          <w:rFonts w:hint="cs"/>
          <w:rtl/>
        </w:rPr>
        <w:t>أ</w:t>
      </w:r>
      <w:r w:rsidRPr="00435FBA">
        <w:rPr>
          <w:rtl/>
        </w:rPr>
        <w:t>وا خلال جميع الدهور حملها السيد المسيح. وحمل عبارة "ملعون كل من عُلق على خشبة"، هذا كأسٌ صعب ولكن لتكن مشيئتك.</w:t>
      </w:r>
    </w:p>
    <w:p w14:paraId="7229A143" w14:textId="41C304FC" w:rsidR="002233B5" w:rsidRPr="00435FBA" w:rsidRDefault="002233B5" w:rsidP="005E25C5">
      <w:pPr>
        <w:spacing w:after="0" w:line="276" w:lineRule="auto"/>
        <w:jc w:val="lowKashida"/>
        <w:rPr>
          <w:rtl/>
        </w:rPr>
      </w:pPr>
      <w:r w:rsidRPr="00435FBA">
        <w:rPr>
          <w:b/>
          <w:bCs/>
          <w:rtl/>
        </w:rPr>
        <w:t>لعنة أخرى هي لعنة الخطية</w:t>
      </w:r>
      <w:r w:rsidRPr="00435FBA">
        <w:rPr>
          <w:rtl/>
        </w:rPr>
        <w:t xml:space="preserve">، ليس فقط لعنة اللعنة. الذي يقول فيها الكتاب: </w:t>
      </w:r>
      <w:r w:rsidRPr="00435FBA">
        <w:rPr>
          <w:b/>
          <w:bCs/>
          <w:rtl/>
        </w:rPr>
        <w:t>"لأَنَّهُ جَعَلَ الَّذِي لَمْ يَعْرِفْ خَطِيَّةً، خَطِيَّةً لأَجْلِنَا، لِنَصِيرَ</w:t>
      </w:r>
      <w:r w:rsidRPr="00435FBA">
        <w:rPr>
          <w:b/>
          <w:bCs/>
        </w:rPr>
        <w:t xml:space="preserve"> </w:t>
      </w:r>
      <w:r w:rsidRPr="00435FBA">
        <w:rPr>
          <w:b/>
          <w:bCs/>
          <w:rtl/>
        </w:rPr>
        <w:t xml:space="preserve">نَحْنُ بِرَّ اللهِ فِيهِ" (2كو5: 21) </w:t>
      </w:r>
      <w:r w:rsidRPr="00435FBA">
        <w:rPr>
          <w:rtl/>
        </w:rPr>
        <w:t>هذا الكأس الذي يشربه</w:t>
      </w:r>
      <w:r w:rsidR="005E25C5">
        <w:rPr>
          <w:rFonts w:hint="cs"/>
          <w:rtl/>
        </w:rPr>
        <w:t>ا</w:t>
      </w:r>
      <w:r w:rsidRPr="00435FBA">
        <w:rPr>
          <w:rtl/>
        </w:rPr>
        <w:t xml:space="preserve"> هذا القدوس الذي بلا خطية، أن</w:t>
      </w:r>
      <w:r w:rsidRPr="00435FBA">
        <w:rPr>
          <w:b/>
          <w:bCs/>
          <w:rtl/>
        </w:rPr>
        <w:t xml:space="preserve"> </w:t>
      </w:r>
      <w:r w:rsidRPr="00435FBA">
        <w:rPr>
          <w:rtl/>
        </w:rPr>
        <w:t xml:space="preserve">يُحسب خطية من أجلنا. كلمة صعبة حين يقرأها الإنسان يشعر بصعوبتها </w:t>
      </w:r>
      <w:r w:rsidR="005E25C5">
        <w:rPr>
          <w:rFonts w:hint="cs"/>
          <w:rtl/>
        </w:rPr>
        <w:t>أ</w:t>
      </w:r>
      <w:r w:rsidRPr="00435FBA">
        <w:rPr>
          <w:rtl/>
        </w:rPr>
        <w:t xml:space="preserve">نه جعله خطية لأجلنا. لكي نتمتع نحن ببر </w:t>
      </w:r>
      <w:r w:rsidR="00DA3417" w:rsidRPr="00435FBA">
        <w:rPr>
          <w:rtl/>
        </w:rPr>
        <w:t>الله فيه.</w:t>
      </w:r>
    </w:p>
    <w:p w14:paraId="421C7616" w14:textId="16CAC544" w:rsidR="002233B5" w:rsidRPr="00435FBA" w:rsidRDefault="002233B5" w:rsidP="005E25C5">
      <w:pPr>
        <w:spacing w:after="0" w:line="276" w:lineRule="auto"/>
        <w:jc w:val="lowKashida"/>
        <w:rPr>
          <w:b/>
          <w:bCs/>
          <w:rtl/>
        </w:rPr>
      </w:pPr>
      <w:r w:rsidRPr="00435FBA">
        <w:rPr>
          <w:b/>
          <w:bCs/>
          <w:rtl/>
        </w:rPr>
        <w:t xml:space="preserve">وهكذا أُحصي السيد المسيح بين أَثَمَة. أن يقف أمام الله الآب كخاطئ هذه صعبةٌ بالنسبة له، </w:t>
      </w:r>
      <w:r w:rsidR="005E25C5">
        <w:rPr>
          <w:rFonts w:hint="cs"/>
          <w:b/>
          <w:bCs/>
          <w:rtl/>
        </w:rPr>
        <w:t>أن</w:t>
      </w:r>
      <w:r w:rsidRPr="00435FBA">
        <w:rPr>
          <w:b/>
          <w:bCs/>
          <w:rtl/>
        </w:rPr>
        <w:t xml:space="preserve"> يقف أمام الآب كخاطئ لكن لا يوجد مانع، لتكن مشيئتك. </w:t>
      </w:r>
    </w:p>
    <w:p w14:paraId="58EAEF73" w14:textId="77777777" w:rsidR="002233B5" w:rsidRPr="00435FBA" w:rsidRDefault="002233B5" w:rsidP="00C82784">
      <w:pPr>
        <w:spacing w:after="0" w:line="276" w:lineRule="auto"/>
        <w:jc w:val="lowKashida"/>
        <w:rPr>
          <w:rtl/>
        </w:rPr>
      </w:pPr>
      <w:r w:rsidRPr="00435FBA">
        <w:rPr>
          <w:b/>
          <w:bCs/>
          <w:rtl/>
        </w:rPr>
        <w:t>أنا الذي أحب الآب كل الحب، وأنا في الآب والآب فيَّ، وأنا والآب واحد، أقف في موقف خاطئ أمام الآب لكي أستحق عقوبة الآب</w:t>
      </w:r>
      <w:r w:rsidRPr="00435FBA">
        <w:rPr>
          <w:rtl/>
        </w:rPr>
        <w:t>...</w:t>
      </w:r>
    </w:p>
    <w:p w14:paraId="5454C448" w14:textId="6B969799" w:rsidR="00742AE6" w:rsidRPr="00435FBA" w:rsidRDefault="002233B5" w:rsidP="005E25C5">
      <w:pPr>
        <w:spacing w:after="0" w:line="276" w:lineRule="auto"/>
        <w:jc w:val="lowKashida"/>
      </w:pPr>
      <w:r w:rsidRPr="00435FBA">
        <w:rPr>
          <w:rtl/>
        </w:rPr>
        <w:t xml:space="preserve">العبارة التي يقولها داود النبي: </w:t>
      </w:r>
      <w:r w:rsidRPr="00435FBA">
        <w:rPr>
          <w:b/>
          <w:bCs/>
          <w:rtl/>
        </w:rPr>
        <w:t xml:space="preserve">"لاَ تَحْجُبْ وَجْهَكَ عَنِّي" (مز27/143) </w:t>
      </w:r>
      <w:r w:rsidRPr="00435FBA">
        <w:rPr>
          <w:rtl/>
        </w:rPr>
        <w:t xml:space="preserve">هوذا المسيح دخل فيها وقال له: </w:t>
      </w:r>
      <w:r w:rsidRPr="00435FBA">
        <w:rPr>
          <w:b/>
          <w:bCs/>
          <w:rtl/>
        </w:rPr>
        <w:t xml:space="preserve">"لِمَاذَا تَرَكْتَنِي؟" </w:t>
      </w:r>
      <w:r w:rsidRPr="00435FBA">
        <w:rPr>
          <w:rtl/>
        </w:rPr>
        <w:t>لماذا حجبت وجهك عني؟ لكن هذه الكأس لا</w:t>
      </w:r>
      <w:r w:rsidR="00DA3417" w:rsidRPr="00435FBA">
        <w:rPr>
          <w:rtl/>
        </w:rPr>
        <w:t xml:space="preserve"> </w:t>
      </w:r>
      <w:r w:rsidRPr="00435FBA">
        <w:rPr>
          <w:rtl/>
        </w:rPr>
        <w:t xml:space="preserve">بد </w:t>
      </w:r>
      <w:r w:rsidRPr="00435FBA">
        <w:rPr>
          <w:rtl/>
        </w:rPr>
        <w:lastRenderedPageBreak/>
        <w:t xml:space="preserve">أن أشربها، صعب عليَّ جدًا، أنا أحب خلاص البشر لكن الصعوبة في </w:t>
      </w:r>
      <w:r w:rsidR="005E25C5">
        <w:rPr>
          <w:rFonts w:hint="cs"/>
          <w:rtl/>
        </w:rPr>
        <w:t>أ</w:t>
      </w:r>
      <w:r w:rsidRPr="00435FBA">
        <w:rPr>
          <w:rtl/>
        </w:rPr>
        <w:t>ني أصير لعنة، أصير خطية، أقف في موقف من يُغضِب الآب، ومن يستحق عقوبة الآب، ومن قِيلَ عنه بالنسبة للآب: "سُرَّ بِأَنْ يَسْحَقَهُ بِالْحَزَنِ" (إش53: 10)!</w:t>
      </w:r>
    </w:p>
    <w:p w14:paraId="02494DDB" w14:textId="0B42C4D1" w:rsidR="002233B5" w:rsidRPr="00435FBA" w:rsidRDefault="00742AE6" w:rsidP="005E25C5">
      <w:pPr>
        <w:spacing w:after="0" w:line="276" w:lineRule="auto"/>
        <w:jc w:val="lowKashida"/>
        <w:rPr>
          <w:rtl/>
        </w:rPr>
      </w:pPr>
      <w:r w:rsidRPr="00435FBA">
        <w:rPr>
          <w:rtl/>
        </w:rPr>
        <w:t xml:space="preserve">+ </w:t>
      </w:r>
      <w:r w:rsidR="002233B5" w:rsidRPr="00435FBA">
        <w:rPr>
          <w:b/>
          <w:bCs/>
          <w:rtl/>
        </w:rPr>
        <w:t xml:space="preserve">"إن شئت أن تعبر عني هذه الكأس" بمعنى إني أقف كمبغض لك، ككاسِر لوصاياك، كخاطئ تسحقه بالحزن. لكن لتكن مشيئتك. </w:t>
      </w:r>
    </w:p>
    <w:p w14:paraId="640EB18D" w14:textId="77777777" w:rsidR="00B9216D" w:rsidRDefault="002233B5" w:rsidP="00B9216D">
      <w:pPr>
        <w:spacing w:after="0" w:line="276" w:lineRule="auto"/>
        <w:jc w:val="lowKashida"/>
        <w:rPr>
          <w:rtl/>
        </w:rPr>
      </w:pPr>
      <w:r w:rsidRPr="00435FBA">
        <w:rPr>
          <w:rtl/>
        </w:rPr>
        <w:t xml:space="preserve">المسيح في جهاده في بستان جثسيماني، وما قال عنه بولس الرسول يخلصه من الموت. الموت بالنسبة له كان يرى فيه ليس ما تَرَونه أنتم، ربما تَرَون </w:t>
      </w:r>
      <w:r w:rsidR="00A76B43">
        <w:rPr>
          <w:rFonts w:hint="cs"/>
          <w:rtl/>
        </w:rPr>
        <w:t>أ</w:t>
      </w:r>
      <w:r w:rsidRPr="00435FBA">
        <w:rPr>
          <w:rtl/>
        </w:rPr>
        <w:t>ن الموت هو مفارقة الروح من الجسد وهذه عند المسيح لا تعني شيء مؤلم بالنسبة له لأن الروح التي تنفصل عن الجسد هي متحدة باللاهوت والجسد متحد باللاهوت.</w:t>
      </w:r>
      <w:r w:rsidR="00B9216D">
        <w:rPr>
          <w:rFonts w:hint="cs"/>
          <w:rtl/>
        </w:rPr>
        <w:t xml:space="preserve"> </w:t>
      </w:r>
      <w:r w:rsidRPr="00435FBA">
        <w:rPr>
          <w:rtl/>
        </w:rPr>
        <w:t xml:space="preserve">الموت كان ينظر إليه السيد المسيح </w:t>
      </w:r>
      <w:r w:rsidR="00EB7A27">
        <w:rPr>
          <w:rFonts w:hint="cs"/>
          <w:rtl/>
        </w:rPr>
        <w:t>أ</w:t>
      </w:r>
      <w:r w:rsidRPr="00435FBA">
        <w:rPr>
          <w:rtl/>
        </w:rPr>
        <w:t xml:space="preserve">نه نتيجة خطايا العالم كله. حينما يذكر الموت يذكر الخطية التي أدت إلى الموت، الخطية التي جلبت الموت على العالم، هذه سبب حزن المسيح، لذلك يقول: </w:t>
      </w:r>
      <w:r w:rsidRPr="00435FBA">
        <w:rPr>
          <w:b/>
          <w:bCs/>
          <w:rtl/>
        </w:rPr>
        <w:t>"نَفْسِي حَزِينَةٌ جِدًّا حَتَّى الْمَوْتِ"</w:t>
      </w:r>
      <w:r w:rsidR="00B9216D">
        <w:rPr>
          <w:rFonts w:hint="cs"/>
          <w:b/>
          <w:bCs/>
          <w:rtl/>
        </w:rPr>
        <w:t xml:space="preserve"> </w:t>
      </w:r>
      <w:r w:rsidRPr="00435FBA">
        <w:rPr>
          <w:b/>
          <w:bCs/>
          <w:rtl/>
        </w:rPr>
        <w:t xml:space="preserve">(مت26: 38)، </w:t>
      </w:r>
      <w:r w:rsidRPr="00435FBA">
        <w:rPr>
          <w:rtl/>
        </w:rPr>
        <w:t>حزين بسبب الخطية التي أوصلت البشرية إلى الموت.</w:t>
      </w:r>
    </w:p>
    <w:p w14:paraId="6C4745F8" w14:textId="77777777" w:rsidR="009C388C" w:rsidRDefault="002233B5" w:rsidP="009C388C">
      <w:pPr>
        <w:pStyle w:val="Heading3"/>
        <w:rPr>
          <w:rtl/>
        </w:rPr>
      </w:pPr>
      <w:r w:rsidRPr="00435FBA">
        <w:rPr>
          <w:rtl/>
        </w:rPr>
        <w:t>ولهذا..</w:t>
      </w:r>
      <w:r w:rsidR="009C388C">
        <w:rPr>
          <w:rFonts w:hint="cs"/>
          <w:rtl/>
        </w:rPr>
        <w:t>.</w:t>
      </w:r>
    </w:p>
    <w:p w14:paraId="08DDEDA7" w14:textId="05541C6E" w:rsidR="002233B5" w:rsidRPr="00435FBA" w:rsidRDefault="002233B5" w:rsidP="00B9216D">
      <w:pPr>
        <w:spacing w:after="0" w:line="276" w:lineRule="auto"/>
        <w:jc w:val="lowKashida"/>
        <w:rPr>
          <w:rtl/>
        </w:rPr>
      </w:pPr>
      <w:r w:rsidRPr="00435FBA">
        <w:rPr>
          <w:rtl/>
        </w:rPr>
        <w:t xml:space="preserve">في قصة إقامة لعازر، عندما قالت له أختا لعازر: </w:t>
      </w:r>
      <w:r w:rsidRPr="00435FBA">
        <w:rPr>
          <w:b/>
          <w:bCs/>
          <w:rtl/>
        </w:rPr>
        <w:t xml:space="preserve">"قَدْ أَنْتَنَ" (يو11: 39)، </w:t>
      </w:r>
      <w:r w:rsidRPr="00435FBA">
        <w:rPr>
          <w:rtl/>
        </w:rPr>
        <w:t xml:space="preserve">أي ماذا ستفعل له.. لقد انتهى أمره!! "بَكَى يَسُوعُ" (يو11: 35)، بكى يسوع لأنه رأى كيف </w:t>
      </w:r>
      <w:r w:rsidR="00EB7A27">
        <w:rPr>
          <w:rFonts w:hint="cs"/>
          <w:rtl/>
        </w:rPr>
        <w:t>أ</w:t>
      </w:r>
      <w:r w:rsidRPr="00435FBA">
        <w:rPr>
          <w:rtl/>
        </w:rPr>
        <w:t xml:space="preserve">ن الخطية ليس فقط أوصلت الإنسان إلى الموت، وإنما أوصلته </w:t>
      </w:r>
      <w:r w:rsidR="00FE71A3" w:rsidRPr="00435FBA">
        <w:rPr>
          <w:rtl/>
        </w:rPr>
        <w:t>أيضًا</w:t>
      </w:r>
      <w:r w:rsidRPr="00435FBA">
        <w:rPr>
          <w:rtl/>
        </w:rPr>
        <w:t xml:space="preserve"> إلى الوضع الذي تقول فيه أخته عنه: "</w:t>
      </w:r>
      <w:r w:rsidR="00EB7A27" w:rsidRPr="00EB7A27">
        <w:rPr>
          <w:rtl/>
        </w:rPr>
        <w:t>قَدْ أَنْتَنَ</w:t>
      </w:r>
      <w:r w:rsidRPr="00435FBA">
        <w:rPr>
          <w:rtl/>
        </w:rPr>
        <w:t xml:space="preserve">". بكى. الخطية توصل لهذا! كل خطايا البشر تجمعت أمامه، كل خطايا البشرية منذ آدم ليس إلى وقت المسيح فقط في الجسد وإنما إلى </w:t>
      </w:r>
      <w:r w:rsidRPr="00435FBA">
        <w:rPr>
          <w:rtl/>
        </w:rPr>
        <w:lastRenderedPageBreak/>
        <w:t>آخر الدهور، وقفت أمامه كلها. هي هذا الكأس، لم تقف أمامه فقط لكي يراها، إنما لكي تُوضَع عليه.</w:t>
      </w:r>
    </w:p>
    <w:p w14:paraId="44F2C655" w14:textId="5945B0D9" w:rsidR="002233B5" w:rsidRPr="00435FBA" w:rsidRDefault="002233B5" w:rsidP="00EB7A27">
      <w:pPr>
        <w:spacing w:after="0" w:line="276" w:lineRule="auto"/>
        <w:jc w:val="lowKashida"/>
        <w:rPr>
          <w:rtl/>
        </w:rPr>
      </w:pPr>
      <w:r w:rsidRPr="00435FBA">
        <w:rPr>
          <w:rtl/>
        </w:rPr>
        <w:t xml:space="preserve">+ </w:t>
      </w:r>
      <w:r w:rsidRPr="00435FBA">
        <w:rPr>
          <w:b/>
          <w:bCs/>
          <w:rtl/>
        </w:rPr>
        <w:t>"</w:t>
      </w:r>
      <w:r w:rsidR="00EB7A27" w:rsidRPr="00EB7A27">
        <w:rPr>
          <w:b/>
          <w:bCs/>
          <w:rtl/>
        </w:rPr>
        <w:t>إِنْ شِئْتَ أَنْ تُجِيزَ عَنِّي هذِهِ الْكَأْسَ</w:t>
      </w:r>
      <w:r w:rsidRPr="00435FBA">
        <w:rPr>
          <w:b/>
          <w:bCs/>
          <w:rtl/>
        </w:rPr>
        <w:t xml:space="preserve">" </w:t>
      </w:r>
      <w:r w:rsidRPr="00435FBA">
        <w:rPr>
          <w:rtl/>
        </w:rPr>
        <w:t xml:space="preserve">كل الخطايا، كل نجاسات العالم، كل </w:t>
      </w:r>
      <w:r w:rsidR="00FA7040">
        <w:rPr>
          <w:rFonts w:hint="cs"/>
          <w:rtl/>
        </w:rPr>
        <w:t>آ</w:t>
      </w:r>
      <w:r w:rsidRPr="00435FBA">
        <w:rPr>
          <w:rtl/>
        </w:rPr>
        <w:t xml:space="preserve">ثامه، كل شروره، كل فسقه، كل دعارته، كل خطايا العالم أمامه لكي توضع على رأسه. </w:t>
      </w:r>
    </w:p>
    <w:p w14:paraId="1E4E5FB2" w14:textId="1402EE37" w:rsidR="000E7BFC" w:rsidRPr="00435FBA" w:rsidRDefault="002233B5" w:rsidP="00EB7A27">
      <w:pPr>
        <w:spacing w:after="0" w:line="276" w:lineRule="auto"/>
        <w:jc w:val="lowKashida"/>
        <w:rPr>
          <w:b/>
          <w:bCs/>
        </w:rPr>
      </w:pPr>
      <w:r w:rsidRPr="00435FBA">
        <w:rPr>
          <w:rtl/>
        </w:rPr>
        <w:t xml:space="preserve">+ </w:t>
      </w:r>
      <w:r w:rsidRPr="00435FBA">
        <w:rPr>
          <w:b/>
          <w:bCs/>
          <w:rtl/>
        </w:rPr>
        <w:t>"</w:t>
      </w:r>
      <w:r w:rsidR="00EB7A27" w:rsidRPr="00EB7A27">
        <w:rPr>
          <w:b/>
          <w:bCs/>
          <w:rtl/>
        </w:rPr>
        <w:t>إِنْ شِئْتَ أَنْ تُجِيزَ عَنِّي هذِهِ الْكَأْسَ</w:t>
      </w:r>
      <w:r w:rsidRPr="00435FBA">
        <w:rPr>
          <w:b/>
          <w:bCs/>
          <w:rtl/>
        </w:rPr>
        <w:t xml:space="preserve">" </w:t>
      </w:r>
      <w:r w:rsidRPr="00435FBA">
        <w:rPr>
          <w:rtl/>
        </w:rPr>
        <w:t xml:space="preserve">لا أستطيع النظر إلى كل هذه الخطايا لكن لتكن مشيئتك. لا بد أن أحملها، وقفت أمامه الآية التي يقول فيها إشعياء النبي بالوحي الإلهي: </w:t>
      </w:r>
      <w:r w:rsidRPr="00435FBA">
        <w:rPr>
          <w:b/>
          <w:bCs/>
          <w:rtl/>
        </w:rPr>
        <w:t>"كُلُّنَا كَغَنَمٍ ضَلَلْنَا. مِلْنَا كُلُّ وَاحِدٍ إِلَى طَرِيقِهِ، وَالرَّبّ وَضَعَ عَلَيْهِ إِثْمَ جَمِيعِنَا" (</w:t>
      </w:r>
      <w:r w:rsidRPr="00435FBA">
        <w:rPr>
          <w:rtl/>
        </w:rPr>
        <w:t>إش53: 6</w:t>
      </w:r>
      <w:r w:rsidRPr="00435FBA">
        <w:rPr>
          <w:b/>
          <w:bCs/>
          <w:rtl/>
        </w:rPr>
        <w:t>)</w:t>
      </w:r>
      <w:r w:rsidR="00FA7040">
        <w:rPr>
          <w:rFonts w:hint="cs"/>
          <w:b/>
          <w:bCs/>
          <w:rtl/>
        </w:rPr>
        <w:t>.</w:t>
      </w:r>
    </w:p>
    <w:p w14:paraId="30AF7A3B" w14:textId="10CD2AD7" w:rsidR="002233B5" w:rsidRPr="00435FBA" w:rsidRDefault="002233B5" w:rsidP="00EB7A27">
      <w:pPr>
        <w:spacing w:after="0" w:line="276" w:lineRule="auto"/>
        <w:jc w:val="lowKashida"/>
        <w:rPr>
          <w:rtl/>
        </w:rPr>
      </w:pPr>
      <w:r w:rsidRPr="00435FBA">
        <w:rPr>
          <w:rtl/>
        </w:rPr>
        <w:t>هذه تذكرنا بذبيحة المحرقة التي كان القصد بها إرضاء قلب الله الغاضب على خطية البشر، لذلك المحرقة لم يكن يأكل منها أحد، لا يأكل منها مقدمها ولا أصدقاؤه ولا يأكل منها الكاهن، كلها للنار؛ تظل النار تشتعل فيها ليلًا نهارًا نارًا دائمة لا تُطف</w:t>
      </w:r>
      <w:r w:rsidR="00EB7A27">
        <w:rPr>
          <w:rFonts w:hint="cs"/>
          <w:rtl/>
        </w:rPr>
        <w:t>أ</w:t>
      </w:r>
      <w:r w:rsidRPr="00435FBA">
        <w:rPr>
          <w:rtl/>
        </w:rPr>
        <w:t xml:space="preserve"> حتى تتحول إلى رماد (لا6).</w:t>
      </w:r>
    </w:p>
    <w:p w14:paraId="56F0EA9F" w14:textId="0C90A902" w:rsidR="002233B5" w:rsidRPr="00435FBA" w:rsidRDefault="002233B5" w:rsidP="001549AF">
      <w:pPr>
        <w:spacing w:after="0" w:line="276" w:lineRule="auto"/>
        <w:jc w:val="lowKashida"/>
        <w:rPr>
          <w:bCs/>
          <w:rtl/>
        </w:rPr>
      </w:pPr>
      <w:r w:rsidRPr="00435FBA">
        <w:rPr>
          <w:rtl/>
        </w:rPr>
        <w:t xml:space="preserve">والسيد المسيح كان هنا أمام هذا الكأس </w:t>
      </w:r>
      <w:r w:rsidR="00DC0161">
        <w:rPr>
          <w:rFonts w:hint="cs"/>
          <w:rtl/>
        </w:rPr>
        <w:t>"</w:t>
      </w:r>
      <w:r w:rsidRPr="00435FBA">
        <w:rPr>
          <w:rtl/>
        </w:rPr>
        <w:t>كان ذبيحة محرقة</w:t>
      </w:r>
      <w:r w:rsidR="00DC0161">
        <w:rPr>
          <w:rFonts w:hint="cs"/>
          <w:rtl/>
        </w:rPr>
        <w:t>"</w:t>
      </w:r>
      <w:r w:rsidRPr="00435FBA">
        <w:rPr>
          <w:rtl/>
        </w:rPr>
        <w:t xml:space="preserve"> في حمله لخطايا العالم كله</w:t>
      </w:r>
      <w:r w:rsidR="00DC0161">
        <w:rPr>
          <w:rFonts w:hint="cs"/>
          <w:rtl/>
        </w:rPr>
        <w:t>،</w:t>
      </w:r>
      <w:r w:rsidRPr="00435FBA">
        <w:rPr>
          <w:rtl/>
        </w:rPr>
        <w:t xml:space="preserve"> </w:t>
      </w:r>
      <w:r w:rsidR="00DC0161">
        <w:rPr>
          <w:rFonts w:hint="cs"/>
          <w:rtl/>
        </w:rPr>
        <w:t>و</w:t>
      </w:r>
      <w:r w:rsidRPr="00435FBA">
        <w:rPr>
          <w:rtl/>
        </w:rPr>
        <w:t>كان ذبيحة خطية وذبيحة إثم. لكن في وقوفه أمام الآب لكي يرضي</w:t>
      </w:r>
      <w:r w:rsidR="00DC0161">
        <w:rPr>
          <w:rFonts w:hint="cs"/>
          <w:rtl/>
        </w:rPr>
        <w:t>ه</w:t>
      </w:r>
      <w:r w:rsidRPr="00435FBA">
        <w:rPr>
          <w:rtl/>
        </w:rPr>
        <w:t xml:space="preserve"> ويحتمل غضب</w:t>
      </w:r>
      <w:r w:rsidR="00DC0161">
        <w:rPr>
          <w:rFonts w:hint="cs"/>
          <w:rtl/>
        </w:rPr>
        <w:t>ه</w:t>
      </w:r>
      <w:r w:rsidRPr="00435FBA">
        <w:rPr>
          <w:rtl/>
        </w:rPr>
        <w:t xml:space="preserve"> على البشرية كلها، كان ذبيحة محرقة. "وَيُشْعِلُ عَلَيْهَا الْكَاهِنُ حَطَبًا كُلَّ صَبَاحٍ، وَيُرَتِّبُ عَلَيْهَا الْمُحْرَقَةَ، وَيُوقِدُ عَلَيْهَا شَحْمَ ذَبَائِحِ السَّلاَمَةِ. نَارٌ دَائِمَةٌ تَتَّقِدُ عَلَى الْمَذْبَحِ. لاَ تَطْفَأُ" (لا6: 12، 13).</w:t>
      </w:r>
    </w:p>
    <w:p w14:paraId="7365B0A6" w14:textId="2EFE5EE7" w:rsidR="002233B5" w:rsidRPr="00435FBA" w:rsidRDefault="002233B5" w:rsidP="00760B18">
      <w:pPr>
        <w:spacing w:after="0" w:line="276" w:lineRule="auto"/>
        <w:jc w:val="lowKashida"/>
        <w:rPr>
          <w:b/>
          <w:rtl/>
        </w:rPr>
      </w:pPr>
      <w:r w:rsidRPr="00435FBA">
        <w:rPr>
          <w:b/>
          <w:rtl/>
        </w:rPr>
        <w:t>هذه</w:t>
      </w:r>
      <w:r w:rsidRPr="00435FBA">
        <w:rPr>
          <w:bCs/>
          <w:rtl/>
        </w:rPr>
        <w:t xml:space="preserve"> </w:t>
      </w:r>
      <w:r w:rsidRPr="00435FBA">
        <w:rPr>
          <w:b/>
          <w:rtl/>
        </w:rPr>
        <w:t xml:space="preserve">النار كانت نار الغضب الإلهي على كل خطايا العالم، وكان لا بد أن يحتمل السيد المسيح غضب الله الآب على خطايا العالم كله منذ آدم إلى </w:t>
      </w:r>
      <w:r w:rsidR="00760B18">
        <w:rPr>
          <w:rFonts w:hint="cs"/>
          <w:b/>
          <w:rtl/>
        </w:rPr>
        <w:t>آ</w:t>
      </w:r>
      <w:r w:rsidRPr="00435FBA">
        <w:rPr>
          <w:b/>
          <w:rtl/>
        </w:rPr>
        <w:t xml:space="preserve">خر الدهور، </w:t>
      </w:r>
      <w:r w:rsidRPr="00435FBA">
        <w:rPr>
          <w:b/>
          <w:rtl/>
        </w:rPr>
        <w:lastRenderedPageBreak/>
        <w:t>غضب الله على كل بشاعات العالم، على كل نجاساته، على كل أخطائه، على كل فساده وشروره.</w:t>
      </w:r>
    </w:p>
    <w:p w14:paraId="1F36B6CF" w14:textId="24A61456" w:rsidR="002233B5" w:rsidRPr="00435FBA" w:rsidRDefault="002233B5" w:rsidP="001549AF">
      <w:pPr>
        <w:spacing w:after="0" w:line="276" w:lineRule="auto"/>
        <w:jc w:val="lowKashida"/>
        <w:rPr>
          <w:b/>
          <w:bCs/>
          <w:rtl/>
        </w:rPr>
      </w:pPr>
      <w:r w:rsidRPr="00435FBA">
        <w:rPr>
          <w:b/>
          <w:rtl/>
        </w:rPr>
        <w:t xml:space="preserve">+ </w:t>
      </w:r>
      <w:r w:rsidRPr="00435FBA">
        <w:rPr>
          <w:b/>
          <w:bCs/>
          <w:rtl/>
        </w:rPr>
        <w:t>"</w:t>
      </w:r>
      <w:r w:rsidR="001549AF" w:rsidRPr="001549AF">
        <w:rPr>
          <w:b/>
          <w:bCs/>
          <w:rtl/>
        </w:rPr>
        <w:t>إِنْ شِئْتَ أَنْ تُجِيزَ عَنِّي هذِهِ الْكَأْسَ. وَلكِنْ لِتَكُنْ لاَ إِرَادَتِي بَلْ إِرَادَتُكَ</w:t>
      </w:r>
      <w:r w:rsidRPr="00435FBA">
        <w:rPr>
          <w:b/>
          <w:bCs/>
          <w:rtl/>
        </w:rPr>
        <w:t xml:space="preserve">" </w:t>
      </w:r>
      <w:r w:rsidRPr="00435FBA">
        <w:rPr>
          <w:rtl/>
        </w:rPr>
        <w:t>هذه هي الآلام النفسية التي كان لا</w:t>
      </w:r>
      <w:r w:rsidR="00005863" w:rsidRPr="00435FBA">
        <w:rPr>
          <w:rtl/>
        </w:rPr>
        <w:t xml:space="preserve"> </w:t>
      </w:r>
      <w:r w:rsidRPr="00435FBA">
        <w:rPr>
          <w:rtl/>
        </w:rPr>
        <w:t>بد أن يجتازها المسيح لكي يحتمل غضب الآب عن كل خطايا العالم. حينما قال: "نَفْسِي حَزِينَةٌ جِدًّا حَتَّى الْمَوْتِ"</w:t>
      </w:r>
      <w:r w:rsidR="00005863" w:rsidRPr="00435FBA">
        <w:rPr>
          <w:rtl/>
        </w:rPr>
        <w:t xml:space="preserve"> </w:t>
      </w:r>
      <w:r w:rsidRPr="00435FBA">
        <w:rPr>
          <w:rtl/>
        </w:rPr>
        <w:t>(مت26: 38)</w:t>
      </w:r>
      <w:r w:rsidRPr="00435FBA">
        <w:rPr>
          <w:b/>
          <w:bCs/>
          <w:rtl/>
        </w:rPr>
        <w:t xml:space="preserve"> لم تكن نفسه حزينة من جهة ذاته، إنما كانت نفسه حزينة من أجلنا. من أجل كل هذا الموت، من أجل كل هذه اللعنة، من أجل كل هذه الخطية، من أجل كل هذا الغضب الإلهي ولكن لتكن مشيئتك.</w:t>
      </w:r>
    </w:p>
    <w:p w14:paraId="595CECF9" w14:textId="16929BC8" w:rsidR="000E7BFC" w:rsidRPr="00435FBA" w:rsidRDefault="002233B5" w:rsidP="00C82784">
      <w:pPr>
        <w:spacing w:after="0" w:line="276" w:lineRule="auto"/>
        <w:jc w:val="lowKashida"/>
      </w:pPr>
      <w:r w:rsidRPr="00435FBA">
        <w:rPr>
          <w:rtl/>
        </w:rPr>
        <w:t>هل تظنوا أن السيد المسيح يجاهد في البستان لدرجة أن يتصبب عرقه كقطرات دم من أجل آلام الصليب؟!</w:t>
      </w:r>
    </w:p>
    <w:p w14:paraId="110FE943" w14:textId="0F5A5116" w:rsidR="002233B5" w:rsidRPr="00435FBA" w:rsidRDefault="002233B5" w:rsidP="00C82784">
      <w:pPr>
        <w:spacing w:after="0" w:line="276" w:lineRule="auto"/>
        <w:jc w:val="lowKashida"/>
        <w:rPr>
          <w:b/>
          <w:rtl/>
        </w:rPr>
      </w:pPr>
      <w:r w:rsidRPr="00435FBA">
        <w:rPr>
          <w:rtl/>
        </w:rPr>
        <w:t>لا.. إذا كان الشهداء يقطعو</w:t>
      </w:r>
      <w:r w:rsidR="001549AF">
        <w:rPr>
          <w:rFonts w:hint="cs"/>
          <w:rtl/>
        </w:rPr>
        <w:t>ن</w:t>
      </w:r>
      <w:r w:rsidRPr="00435FBA">
        <w:rPr>
          <w:rtl/>
        </w:rPr>
        <w:t>هم ويعذبو</w:t>
      </w:r>
      <w:r w:rsidR="001549AF">
        <w:rPr>
          <w:rFonts w:hint="cs"/>
          <w:rtl/>
        </w:rPr>
        <w:t>ن</w:t>
      </w:r>
      <w:r w:rsidRPr="00435FBA">
        <w:rPr>
          <w:rtl/>
        </w:rPr>
        <w:t xml:space="preserve">هم عذابات فوق الوصف وكانوا يحتملون، فهذه المسألة هكذا من الناحية الروحية. </w:t>
      </w:r>
    </w:p>
    <w:p w14:paraId="1E97B80A" w14:textId="46D44697" w:rsidR="00544EDF" w:rsidRPr="00435FBA" w:rsidRDefault="002233B5" w:rsidP="001549AF">
      <w:pPr>
        <w:spacing w:after="0" w:line="276" w:lineRule="auto"/>
        <w:jc w:val="lowKashida"/>
        <w:rPr>
          <w:rtl/>
        </w:rPr>
      </w:pPr>
      <w:r w:rsidRPr="00435FBA">
        <w:rPr>
          <w:rtl/>
        </w:rPr>
        <w:t xml:space="preserve">إذًا ماذا تعني عبارة </w:t>
      </w:r>
      <w:r w:rsidRPr="00435FBA">
        <w:rPr>
          <w:b/>
          <w:bCs/>
          <w:rtl/>
        </w:rPr>
        <w:t>"</w:t>
      </w:r>
      <w:r w:rsidR="001549AF" w:rsidRPr="001549AF">
        <w:rPr>
          <w:b/>
          <w:bCs/>
          <w:rtl/>
        </w:rPr>
        <w:t>سُمِعَ لَهُ مِنْ أَجْلِ تَقْوَاهُ</w:t>
      </w:r>
      <w:r w:rsidRPr="00435FBA">
        <w:rPr>
          <w:b/>
          <w:bCs/>
          <w:rtl/>
        </w:rPr>
        <w:t>"</w:t>
      </w:r>
      <w:r w:rsidRPr="00435FBA">
        <w:rPr>
          <w:rtl/>
        </w:rPr>
        <w:t xml:space="preserve"> تعني أنه و</w:t>
      </w:r>
      <w:r w:rsidR="001549AF">
        <w:rPr>
          <w:rFonts w:hint="cs"/>
          <w:rtl/>
        </w:rPr>
        <w:t>ُ</w:t>
      </w:r>
      <w:r w:rsidRPr="00435FBA">
        <w:rPr>
          <w:rtl/>
        </w:rPr>
        <w:t>ضِعَ عليه إثم جميعنا. وسُمِعَ له؛ أي ذبيحته قُبِلَت أمام الله الآب. وأن الله الآب قَبِلَهُ كنائبٍ عن البشريةِ كلها وقَبِلَ موته الذي يحمل كل خطايا العالم وكل الغضب الإلهي.</w:t>
      </w:r>
    </w:p>
    <w:p w14:paraId="13111F53" w14:textId="77777777" w:rsidR="001549AF" w:rsidRDefault="001549AF" w:rsidP="00C82784">
      <w:pPr>
        <w:spacing w:after="0" w:line="276" w:lineRule="auto"/>
        <w:jc w:val="lowKashida"/>
        <w:rPr>
          <w:rtl/>
        </w:rPr>
      </w:pPr>
      <w:r w:rsidRPr="001549AF">
        <w:rPr>
          <w:b/>
          <w:bCs/>
          <w:sz w:val="32"/>
          <w:szCs w:val="32"/>
          <w:rtl/>
        </w:rPr>
        <w:t>إِلهِي، إِلهِي، لِمَاذَا تَرَكْتَنِي؟</w:t>
      </w:r>
    </w:p>
    <w:p w14:paraId="44538FF6" w14:textId="6DD548C8" w:rsidR="002233B5" w:rsidRPr="00435FBA" w:rsidRDefault="002233B5" w:rsidP="001549AF">
      <w:pPr>
        <w:spacing w:after="0" w:line="276" w:lineRule="auto"/>
        <w:jc w:val="lowKashida"/>
        <w:rPr>
          <w:rtl/>
        </w:rPr>
      </w:pPr>
      <w:r w:rsidRPr="00435FBA">
        <w:rPr>
          <w:rtl/>
        </w:rPr>
        <w:t xml:space="preserve">أما عبارة </w:t>
      </w:r>
      <w:r w:rsidRPr="00435FBA">
        <w:rPr>
          <w:b/>
          <w:bCs/>
          <w:rtl/>
        </w:rPr>
        <w:t>"</w:t>
      </w:r>
      <w:r w:rsidR="001549AF" w:rsidRPr="001549AF">
        <w:rPr>
          <w:b/>
          <w:bCs/>
          <w:rtl/>
        </w:rPr>
        <w:t>إِلهِي، إِلهِي، لِمَاذَا تَرَكْتَنِي؟</w:t>
      </w:r>
      <w:r w:rsidRPr="00435FBA">
        <w:rPr>
          <w:b/>
          <w:bCs/>
          <w:rtl/>
        </w:rPr>
        <w:t>"</w:t>
      </w:r>
      <w:r w:rsidRPr="00435FBA">
        <w:rPr>
          <w:rtl/>
        </w:rPr>
        <w:t xml:space="preserve"> فمعناها بسيط، </w:t>
      </w:r>
      <w:r w:rsidR="0013315B">
        <w:rPr>
          <w:rFonts w:hint="cs"/>
          <w:rtl/>
        </w:rPr>
        <w:t>أ</w:t>
      </w:r>
      <w:r w:rsidRPr="00435FBA">
        <w:rPr>
          <w:rtl/>
        </w:rPr>
        <w:t xml:space="preserve">ن المسيح لم يستخدم لاهوته لكي يمنع الألم عن ناسوته. اللاهوت ترك الناسوت يتعذب في كل شيء، في الآلام </w:t>
      </w:r>
      <w:r w:rsidRPr="00435FBA">
        <w:rPr>
          <w:rtl/>
        </w:rPr>
        <w:lastRenderedPageBreak/>
        <w:t>الجسدية، في الآلام النفسية، في كل شيء حتى في الغضب الإلهي لم يمنعه عنه</w:t>
      </w:r>
      <w:r w:rsidRPr="00435FBA">
        <w:rPr>
          <w:rStyle w:val="FootnoteReference"/>
          <w:rtl/>
        </w:rPr>
        <w:footnoteReference w:id="116"/>
      </w:r>
      <w:r w:rsidRPr="00435FBA">
        <w:rPr>
          <w:rtl/>
        </w:rPr>
        <w:t xml:space="preserve">. </w:t>
      </w:r>
    </w:p>
    <w:p w14:paraId="7BCD0506" w14:textId="4C332F58" w:rsidR="00742AE6" w:rsidRPr="00435FBA" w:rsidRDefault="002233B5" w:rsidP="001549AF">
      <w:pPr>
        <w:spacing w:after="0" w:line="276" w:lineRule="auto"/>
        <w:jc w:val="lowKashida"/>
      </w:pPr>
      <w:r w:rsidRPr="00435FBA">
        <w:rPr>
          <w:rtl/>
        </w:rPr>
        <w:t>"</w:t>
      </w:r>
      <w:r w:rsidRPr="00435FBA">
        <w:rPr>
          <w:b/>
          <w:bCs/>
          <w:rtl/>
        </w:rPr>
        <w:t>تَرَكَهُ</w:t>
      </w:r>
      <w:r w:rsidRPr="00435FBA">
        <w:rPr>
          <w:rtl/>
        </w:rPr>
        <w:t xml:space="preserve">" ليس معناها </w:t>
      </w:r>
      <w:r w:rsidR="001549AF">
        <w:rPr>
          <w:rFonts w:hint="cs"/>
          <w:rtl/>
        </w:rPr>
        <w:t>أ</w:t>
      </w:r>
      <w:r w:rsidRPr="00435FBA">
        <w:rPr>
          <w:rtl/>
        </w:rPr>
        <w:t xml:space="preserve">نه انفصل عنه لكن تَرَكَهُ للألم أي لم يمنع الألم عنه، وأنا </w:t>
      </w:r>
      <w:r w:rsidR="001549AF">
        <w:rPr>
          <w:rFonts w:hint="cs"/>
          <w:rtl/>
        </w:rPr>
        <w:t>شبه</w:t>
      </w:r>
      <w:r w:rsidRPr="00435FBA">
        <w:rPr>
          <w:rtl/>
        </w:rPr>
        <w:t xml:space="preserve">تها لكم "مثل الأب الذي يمسك ابنه </w:t>
      </w:r>
      <w:r w:rsidR="001549AF">
        <w:rPr>
          <w:rFonts w:hint="cs"/>
          <w:rtl/>
        </w:rPr>
        <w:t>ليخرج</w:t>
      </w:r>
      <w:r w:rsidRPr="00435FBA">
        <w:rPr>
          <w:rtl/>
        </w:rPr>
        <w:t xml:space="preserve"> شوك</w:t>
      </w:r>
      <w:r w:rsidR="001549AF">
        <w:rPr>
          <w:rFonts w:hint="cs"/>
          <w:rtl/>
        </w:rPr>
        <w:t>ة</w:t>
      </w:r>
      <w:r w:rsidRPr="00435FBA">
        <w:rPr>
          <w:rtl/>
        </w:rPr>
        <w:t xml:space="preserve"> منه أو يعصر </w:t>
      </w:r>
      <w:r w:rsidRPr="00051A34">
        <w:rPr>
          <w:rtl/>
        </w:rPr>
        <w:t>دم</w:t>
      </w:r>
      <w:r w:rsidR="001549AF">
        <w:rPr>
          <w:rFonts w:hint="cs"/>
          <w:rtl/>
        </w:rPr>
        <w:t>ّ</w:t>
      </w:r>
      <w:r w:rsidR="001549AF">
        <w:rPr>
          <w:rtl/>
        </w:rPr>
        <w:t>ل، الابن يتألم</w:t>
      </w:r>
      <w:r w:rsidR="001549AF">
        <w:rPr>
          <w:rFonts w:hint="cs"/>
          <w:rtl/>
        </w:rPr>
        <w:t>،</w:t>
      </w:r>
      <w:r w:rsidRPr="00051A34">
        <w:rPr>
          <w:rtl/>
        </w:rPr>
        <w:t xml:space="preserve"> ويقول له</w:t>
      </w:r>
      <w:r w:rsidR="001549AF">
        <w:rPr>
          <w:rFonts w:hint="cs"/>
          <w:rtl/>
        </w:rPr>
        <w:t>:</w:t>
      </w:r>
      <w:r w:rsidRPr="00051A34">
        <w:rPr>
          <w:rtl/>
        </w:rPr>
        <w:t xml:space="preserve"> </w:t>
      </w:r>
      <w:r w:rsidR="001549AF">
        <w:rPr>
          <w:rFonts w:hint="cs"/>
          <w:rtl/>
        </w:rPr>
        <w:t>لماذا تركتني يا أبي</w:t>
      </w:r>
      <w:r w:rsidRPr="00051A34">
        <w:rPr>
          <w:rtl/>
        </w:rPr>
        <w:t xml:space="preserve">؟ "يا أبي لماذا تركتني هكذا؟!"، يقول له: "وهو </w:t>
      </w:r>
      <w:r w:rsidR="001549AF">
        <w:rPr>
          <w:rFonts w:hint="cs"/>
          <w:rtl/>
        </w:rPr>
        <w:t>ل</w:t>
      </w:r>
      <w:r w:rsidRPr="00051A34">
        <w:rPr>
          <w:rtl/>
        </w:rPr>
        <w:t>ي</w:t>
      </w:r>
      <w:r w:rsidR="001549AF">
        <w:rPr>
          <w:rFonts w:hint="cs"/>
          <w:rtl/>
        </w:rPr>
        <w:t>س</w:t>
      </w:r>
      <w:r w:rsidRPr="00051A34">
        <w:rPr>
          <w:rtl/>
        </w:rPr>
        <w:t xml:space="preserve"> تارك</w:t>
      </w:r>
      <w:r w:rsidR="001549AF">
        <w:rPr>
          <w:rFonts w:hint="cs"/>
          <w:rtl/>
        </w:rPr>
        <w:t>ًا له</w:t>
      </w:r>
      <w:r w:rsidRPr="00051A34">
        <w:rPr>
          <w:rtl/>
        </w:rPr>
        <w:t xml:space="preserve"> لكن</w:t>
      </w:r>
      <w:r w:rsidR="001549AF">
        <w:rPr>
          <w:rFonts w:hint="cs"/>
          <w:rtl/>
        </w:rPr>
        <w:t>ه</w:t>
      </w:r>
      <w:r w:rsidRPr="00051A34">
        <w:rPr>
          <w:rtl/>
        </w:rPr>
        <w:t xml:space="preserve"> </w:t>
      </w:r>
      <w:r w:rsidR="001549AF">
        <w:rPr>
          <w:rFonts w:hint="cs"/>
          <w:rtl/>
        </w:rPr>
        <w:t>ي</w:t>
      </w:r>
      <w:r w:rsidRPr="00051A34">
        <w:rPr>
          <w:rtl/>
        </w:rPr>
        <w:t xml:space="preserve">مسكه، إنما تركه للألم".. تركه للألم وليس معناها </w:t>
      </w:r>
      <w:r w:rsidR="001549AF">
        <w:rPr>
          <w:rFonts w:hint="cs"/>
          <w:rtl/>
        </w:rPr>
        <w:t>أ</w:t>
      </w:r>
      <w:r w:rsidRPr="00051A34">
        <w:rPr>
          <w:rtl/>
        </w:rPr>
        <w:t>نه انفصل عنه.</w:t>
      </w:r>
      <w:r w:rsidRPr="00435FBA">
        <w:rPr>
          <w:rtl/>
        </w:rPr>
        <w:t xml:space="preserve"> </w:t>
      </w:r>
    </w:p>
    <w:p w14:paraId="235931C3" w14:textId="0DD98606" w:rsidR="00985274" w:rsidRPr="00435FBA" w:rsidRDefault="00805EEB" w:rsidP="00985274">
      <w:pPr>
        <w:spacing w:after="0" w:line="276" w:lineRule="auto"/>
        <w:jc w:val="lowKashida"/>
      </w:pPr>
      <w:r w:rsidRPr="00435FBA">
        <w:rPr>
          <w:lang w:bidi="ar-SA"/>
        </w:rPr>
        <w:drawing>
          <wp:anchor distT="0" distB="0" distL="114300" distR="114300" simplePos="0" relativeHeight="251707904" behindDoc="0" locked="0" layoutInCell="1" allowOverlap="1" wp14:anchorId="0352FF7F" wp14:editId="47BCE47B">
            <wp:simplePos x="0" y="0"/>
            <wp:positionH relativeFrom="column">
              <wp:posOffset>470535</wp:posOffset>
            </wp:positionH>
            <wp:positionV relativeFrom="paragraph">
              <wp:posOffset>187960</wp:posOffset>
            </wp:positionV>
            <wp:extent cx="3743325" cy="2295525"/>
            <wp:effectExtent l="0" t="0" r="9525" b="952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إعتقادات الهراطقة.jpg"/>
                    <pic:cNvPicPr/>
                  </pic:nvPicPr>
                  <pic:blipFill rotWithShape="1">
                    <a:blip r:embed="rId133" cstate="print">
                      <a:extLst>
                        <a:ext uri="{BEBA8EAE-BF5A-486C-A8C5-ECC9F3942E4B}">
                          <a14:imgProps xmlns:a14="http://schemas.microsoft.com/office/drawing/2010/main">
                            <a14:imgLayer r:embed="rId134">
                              <a14:imgEffect>
                                <a14:sharpenSoften amount="50000"/>
                              </a14:imgEffect>
                              <a14:imgEffect>
                                <a14:saturation sat="0"/>
                              </a14:imgEffect>
                              <a14:imgEffect>
                                <a14:brightnessContrast bright="5000" contrast="-39000"/>
                              </a14:imgEffect>
                            </a14:imgLayer>
                          </a14:imgProps>
                        </a:ext>
                        <a:ext uri="{28A0092B-C50C-407E-A947-70E740481C1C}">
                          <a14:useLocalDpi xmlns:a14="http://schemas.microsoft.com/office/drawing/2010/main" val="0"/>
                        </a:ext>
                      </a:extLst>
                    </a:blip>
                    <a:srcRect b="23451"/>
                    <a:stretch/>
                  </pic:blipFill>
                  <pic:spPr bwMode="auto">
                    <a:xfrm>
                      <a:off x="0" y="0"/>
                      <a:ext cx="37433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6CB3A" w14:textId="3A69F49A" w:rsidR="00985274" w:rsidRPr="00435FBA" w:rsidRDefault="00985274" w:rsidP="00985274">
      <w:pPr>
        <w:spacing w:after="0" w:line="276" w:lineRule="auto"/>
        <w:jc w:val="lowKashida"/>
      </w:pPr>
    </w:p>
    <w:p w14:paraId="5E3F2B30" w14:textId="77777777" w:rsidR="00985274" w:rsidRPr="00435FBA" w:rsidRDefault="00985274" w:rsidP="00985274">
      <w:pPr>
        <w:spacing w:after="0" w:line="276" w:lineRule="auto"/>
        <w:jc w:val="lowKashida"/>
      </w:pPr>
    </w:p>
    <w:p w14:paraId="3868B657" w14:textId="77777777" w:rsidR="00985274" w:rsidRPr="00435FBA" w:rsidRDefault="00985274" w:rsidP="00985274">
      <w:pPr>
        <w:spacing w:after="0" w:line="276" w:lineRule="auto"/>
        <w:jc w:val="lowKashida"/>
      </w:pPr>
    </w:p>
    <w:p w14:paraId="242802A5" w14:textId="77777777" w:rsidR="00985274" w:rsidRPr="00435FBA" w:rsidRDefault="00985274" w:rsidP="00985274">
      <w:pPr>
        <w:spacing w:after="0" w:line="276" w:lineRule="auto"/>
        <w:jc w:val="lowKashida"/>
      </w:pPr>
    </w:p>
    <w:p w14:paraId="2DFA4205" w14:textId="77777777" w:rsidR="00985274" w:rsidRPr="00435FBA" w:rsidRDefault="00985274" w:rsidP="00985274">
      <w:pPr>
        <w:spacing w:after="0" w:line="276" w:lineRule="auto"/>
        <w:jc w:val="lowKashida"/>
      </w:pPr>
    </w:p>
    <w:p w14:paraId="74E8062E" w14:textId="393C3C87" w:rsidR="00742AE6" w:rsidRPr="00435FBA" w:rsidRDefault="00742AE6" w:rsidP="00005863">
      <w:pPr>
        <w:spacing w:after="0" w:line="276" w:lineRule="auto"/>
        <w:jc w:val="lowKashida"/>
      </w:pPr>
    </w:p>
    <w:p w14:paraId="04421684" w14:textId="1E5D7768" w:rsidR="00742AE6" w:rsidRPr="00435FBA" w:rsidRDefault="001F1A03" w:rsidP="00C82784">
      <w:pPr>
        <w:spacing w:after="0" w:line="276" w:lineRule="auto"/>
        <w:jc w:val="lowKashida"/>
      </w:pPr>
      <w:r>
        <w:rPr>
          <w:rtl/>
          <w:lang w:val="ar-EG"/>
        </w:rPr>
        <w:lastRenderedPageBreak/>
        <w:drawing>
          <wp:anchor distT="0" distB="0" distL="114300" distR="114300" simplePos="0" relativeHeight="251716096" behindDoc="1" locked="0" layoutInCell="1" allowOverlap="1" wp14:anchorId="4B145CC4" wp14:editId="6A287367">
            <wp:simplePos x="0" y="0"/>
            <wp:positionH relativeFrom="column">
              <wp:posOffset>124609</wp:posOffset>
            </wp:positionH>
            <wp:positionV relativeFrom="paragraph">
              <wp:posOffset>198741</wp:posOffset>
            </wp:positionV>
            <wp:extent cx="4552544" cy="3040060"/>
            <wp:effectExtent l="0" t="0" r="635" b="8255"/>
            <wp:wrapNone/>
            <wp:docPr id="16006239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23949" name="Picture 1600623949"/>
                    <pic:cNvPicPr/>
                  </pic:nvPicPr>
                  <pic:blipFill rotWithShape="1">
                    <a:blip r:embed="rId135" cstate="print">
                      <a:biLevel thresh="75000"/>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1455" r="1270"/>
                    <a:stretch>
                      <a:fillRect/>
                    </a:stretch>
                  </pic:blipFill>
                  <pic:spPr bwMode="auto">
                    <a:xfrm>
                      <a:off x="0" y="0"/>
                      <a:ext cx="4552544" cy="3040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EA4BE6" w14:textId="7528193F" w:rsidR="00924F44" w:rsidRPr="00435FBA" w:rsidRDefault="00924F44" w:rsidP="00924F44">
      <w:pPr>
        <w:jc w:val="left"/>
        <w:rPr>
          <w:rtl/>
        </w:rPr>
      </w:pPr>
      <w:bookmarkStart w:id="177" w:name="_Toc530670256"/>
    </w:p>
    <w:p w14:paraId="276E8874" w14:textId="29E3EB75" w:rsidR="00924F44" w:rsidRPr="00435FBA" w:rsidRDefault="00FA2C0A" w:rsidP="00FA2C0A">
      <w:pPr>
        <w:tabs>
          <w:tab w:val="left" w:pos="5073"/>
        </w:tabs>
        <w:jc w:val="left"/>
        <w:rPr>
          <w:rtl/>
        </w:rPr>
      </w:pPr>
      <w:r>
        <w:rPr>
          <w:rtl/>
        </w:rPr>
        <w:tab/>
      </w:r>
    </w:p>
    <w:p w14:paraId="1BFCE222" w14:textId="4CBAE439" w:rsidR="00005863" w:rsidRPr="00435FBA" w:rsidRDefault="00005863" w:rsidP="00924F44">
      <w:pPr>
        <w:jc w:val="left"/>
        <w:rPr>
          <w:rtl/>
        </w:rPr>
      </w:pPr>
    </w:p>
    <w:p w14:paraId="238D3948" w14:textId="7FD79404" w:rsidR="00005863" w:rsidRPr="00435FBA" w:rsidRDefault="00005863" w:rsidP="00924F44">
      <w:pPr>
        <w:jc w:val="left"/>
        <w:rPr>
          <w:rtl/>
        </w:rPr>
      </w:pPr>
    </w:p>
    <w:p w14:paraId="45B28F14" w14:textId="026C4675" w:rsidR="00005863" w:rsidRPr="00435FBA" w:rsidRDefault="0092120F" w:rsidP="00924F44">
      <w:pPr>
        <w:jc w:val="left"/>
        <w:rPr>
          <w:rtl/>
        </w:rPr>
      </w:pPr>
      <w:r w:rsidRPr="00435FBA">
        <w:rPr>
          <w:lang w:bidi="ar-SA"/>
        </w:rPr>
        <w:drawing>
          <wp:anchor distT="0" distB="0" distL="114300" distR="114300" simplePos="0" relativeHeight="251708928" behindDoc="1" locked="0" layoutInCell="1" allowOverlap="1" wp14:anchorId="3C8E5C0B" wp14:editId="51B9837F">
            <wp:simplePos x="0" y="0"/>
            <wp:positionH relativeFrom="column">
              <wp:posOffset>-10160</wp:posOffset>
            </wp:positionH>
            <wp:positionV relativeFrom="paragraph">
              <wp:posOffset>1753235</wp:posOffset>
            </wp:positionV>
            <wp:extent cx="4685665" cy="2860675"/>
            <wp:effectExtent l="0" t="0" r="635"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إعتقادات الهراطقة 2.jpg"/>
                    <pic:cNvPicPr/>
                  </pic:nvPicPr>
                  <pic:blipFill>
                    <a:blip r:embed="rId137" cstate="print">
                      <a:biLevel thresh="75000"/>
                      <a:extLst>
                        <a:ext uri="{BEBA8EAE-BF5A-486C-A8C5-ECC9F3942E4B}">
                          <a14:imgProps xmlns:a14="http://schemas.microsoft.com/office/drawing/2010/main">
                            <a14:imgLayer r:embed="rId138">
                              <a14:imgEffect>
                                <a14:sharpenSoften amount="50000"/>
                              </a14:imgEffect>
                              <a14:imgEffect>
                                <a14:saturation sat="0"/>
                              </a14:imgEffect>
                              <a14:imgEffect>
                                <a14:brightnessContrast bright="8000" contrast="-37000"/>
                              </a14:imgEffect>
                            </a14:imgLayer>
                          </a14:imgProps>
                        </a:ext>
                        <a:ext uri="{28A0092B-C50C-407E-A947-70E740481C1C}">
                          <a14:useLocalDpi xmlns:a14="http://schemas.microsoft.com/office/drawing/2010/main" val="0"/>
                        </a:ext>
                      </a:extLst>
                    </a:blip>
                    <a:stretch>
                      <a:fillRect/>
                    </a:stretch>
                  </pic:blipFill>
                  <pic:spPr>
                    <a:xfrm>
                      <a:off x="0" y="0"/>
                      <a:ext cx="4685665" cy="2860675"/>
                    </a:xfrm>
                    <a:prstGeom prst="rect">
                      <a:avLst/>
                    </a:prstGeom>
                    <a:ln>
                      <a:noFill/>
                    </a:ln>
                  </pic:spPr>
                </pic:pic>
              </a:graphicData>
            </a:graphic>
            <wp14:sizeRelH relativeFrom="page">
              <wp14:pctWidth>0</wp14:pctWidth>
            </wp14:sizeRelH>
            <wp14:sizeRelV relativeFrom="page">
              <wp14:pctHeight>0</wp14:pctHeight>
            </wp14:sizeRelV>
          </wp:anchor>
        </w:drawing>
      </w:r>
    </w:p>
    <w:p w14:paraId="769BEDD0" w14:textId="77777777" w:rsidR="00005863" w:rsidRPr="00435FBA" w:rsidRDefault="00005863" w:rsidP="00924F44">
      <w:pPr>
        <w:jc w:val="left"/>
        <w:rPr>
          <w:rtl/>
        </w:rPr>
        <w:sectPr w:rsidR="00005863" w:rsidRPr="00435FBA" w:rsidSect="0077604F">
          <w:headerReference w:type="default" r:id="rId139"/>
          <w:footerReference w:type="default" r:id="rId140"/>
          <w:pgSz w:w="9639" w:h="13608" w:code="11"/>
          <w:pgMar w:top="1418" w:right="1134" w:bottom="1418" w:left="1134" w:header="567" w:footer="794" w:gutter="0"/>
          <w:cols w:space="708"/>
          <w:bidi/>
          <w:rtlGutter/>
          <w:docGrid w:linePitch="381"/>
        </w:sectPr>
      </w:pPr>
    </w:p>
    <w:p w14:paraId="4565DFA3" w14:textId="77777777" w:rsidR="00AB107A" w:rsidRPr="00435FBA" w:rsidRDefault="00924F44" w:rsidP="00710369">
      <w:pPr>
        <w:rPr>
          <w:rtl/>
        </w:rPr>
      </w:pPr>
      <w:bookmarkStart w:id="178" w:name="_Toc534206069"/>
      <w:bookmarkStart w:id="179" w:name="_Toc534188621"/>
      <w:r w:rsidRPr="00435FBA">
        <w:lastRenderedPageBreak/>
        <w:drawing>
          <wp:anchor distT="0" distB="0" distL="114300" distR="114300" simplePos="0" relativeHeight="251700736" behindDoc="1" locked="0" layoutInCell="1" allowOverlap="1" wp14:anchorId="666CD1E3" wp14:editId="77BCEF1E">
            <wp:simplePos x="0" y="0"/>
            <wp:positionH relativeFrom="margin">
              <wp:posOffset>0</wp:posOffset>
            </wp:positionH>
            <wp:positionV relativeFrom="paragraph">
              <wp:posOffset>-635</wp:posOffset>
            </wp:positionV>
            <wp:extent cx="4710545" cy="6859975"/>
            <wp:effectExtent l="0" t="0" r="0" b="0"/>
            <wp:wrapNone/>
            <wp:docPr id="200" name="Picture 200"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78"/>
    </w:p>
    <w:p w14:paraId="2392B824" w14:textId="70415CDC" w:rsidR="00742AE6" w:rsidRPr="00435FBA" w:rsidRDefault="00742AE6" w:rsidP="002E6E5F">
      <w:pPr>
        <w:pStyle w:val="Heading1"/>
        <w:rPr>
          <w:rtl/>
        </w:rPr>
      </w:pPr>
      <w:bookmarkStart w:id="180" w:name="_Toc534206070"/>
      <w:bookmarkStart w:id="181" w:name="_Toc209707311"/>
      <w:r w:rsidRPr="00435FBA">
        <w:rPr>
          <w:rtl/>
        </w:rPr>
        <w:t>الفصل السابع عشر</w:t>
      </w:r>
      <w:bookmarkEnd w:id="179"/>
      <w:bookmarkEnd w:id="180"/>
      <w:bookmarkEnd w:id="181"/>
    </w:p>
    <w:p w14:paraId="6E6650F5" w14:textId="1D5155CF" w:rsidR="00913944" w:rsidRPr="00435FBA" w:rsidRDefault="00376BA8" w:rsidP="00913944">
      <w:pPr>
        <w:pStyle w:val="Heading5"/>
        <w:rPr>
          <w:rFonts w:cs="Simplified Arabic"/>
          <w:rtl/>
        </w:rPr>
      </w:pPr>
      <w:r w:rsidRPr="00376BA8">
        <w:rPr>
          <w:rFonts w:cs="Simplified Arabic"/>
          <w:sz w:val="60"/>
          <w:szCs w:val="60"/>
          <w:rtl/>
        </w:rPr>
        <w:t>مَسَحَكَ اللهُ إِلهُكَ</w:t>
      </w:r>
    </w:p>
    <w:p w14:paraId="5DCAC014" w14:textId="77777777" w:rsidR="00924F44" w:rsidRPr="00435FBA" w:rsidRDefault="00924F44" w:rsidP="00924F44">
      <w:pPr>
        <w:jc w:val="left"/>
        <w:rPr>
          <w:color w:val="000000" w:themeColor="text1"/>
          <w:rtl/>
          <w:lang w:bidi="ar-SA"/>
        </w:rPr>
      </w:pPr>
    </w:p>
    <w:p w14:paraId="4637A731" w14:textId="77777777" w:rsidR="00924F44" w:rsidRPr="00435FBA" w:rsidRDefault="00924F44" w:rsidP="00924F44">
      <w:pPr>
        <w:jc w:val="left"/>
        <w:rPr>
          <w:color w:val="000000" w:themeColor="text1"/>
          <w:rtl/>
          <w:lang w:bidi="ar-SA"/>
        </w:rPr>
      </w:pPr>
    </w:p>
    <w:p w14:paraId="6015DA2A" w14:textId="77777777" w:rsidR="00924F44" w:rsidRPr="00435FBA" w:rsidRDefault="00924F44" w:rsidP="00924F44">
      <w:pPr>
        <w:jc w:val="left"/>
        <w:rPr>
          <w:color w:val="000000" w:themeColor="text1"/>
          <w:rtl/>
          <w:lang w:bidi="ar-SA"/>
        </w:rPr>
      </w:pPr>
    </w:p>
    <w:p w14:paraId="415F7585" w14:textId="77777777" w:rsidR="00924F44" w:rsidRPr="00435FBA" w:rsidRDefault="00924F44" w:rsidP="00924F44">
      <w:pPr>
        <w:jc w:val="left"/>
        <w:rPr>
          <w:color w:val="000000" w:themeColor="text1"/>
          <w:rtl/>
          <w:lang w:bidi="ar-SA"/>
        </w:rPr>
      </w:pPr>
    </w:p>
    <w:p w14:paraId="062C3740" w14:textId="77777777" w:rsidR="00924F44" w:rsidRPr="00435FBA" w:rsidRDefault="00924F44" w:rsidP="00913944">
      <w:pPr>
        <w:jc w:val="center"/>
        <w:rPr>
          <w:color w:val="000000" w:themeColor="text1"/>
          <w:rtl/>
        </w:rPr>
      </w:pPr>
    </w:p>
    <w:p w14:paraId="6950541C" w14:textId="77777777" w:rsidR="00924F44" w:rsidRPr="00435FBA" w:rsidRDefault="00924F44" w:rsidP="00924F44">
      <w:pPr>
        <w:jc w:val="left"/>
        <w:rPr>
          <w:color w:val="000000" w:themeColor="text1"/>
          <w:rtl/>
          <w:lang w:bidi="ar-SA"/>
        </w:rPr>
      </w:pPr>
    </w:p>
    <w:p w14:paraId="6DB1E795" w14:textId="77777777" w:rsidR="00924F44" w:rsidRPr="00435FBA" w:rsidRDefault="00924F44" w:rsidP="00924F44">
      <w:pPr>
        <w:jc w:val="left"/>
        <w:rPr>
          <w:color w:val="000000" w:themeColor="text1"/>
          <w:rtl/>
          <w:lang w:bidi="ar-SA"/>
        </w:rPr>
      </w:pPr>
    </w:p>
    <w:p w14:paraId="399CAE5D" w14:textId="77777777" w:rsidR="00742AE6" w:rsidRPr="00435FBA" w:rsidRDefault="00742AE6" w:rsidP="00924F44">
      <w:pPr>
        <w:jc w:val="left"/>
        <w:rPr>
          <w:color w:val="000000" w:themeColor="text1"/>
          <w:rtl/>
          <w:lang w:bidi="ar-SA"/>
        </w:rPr>
        <w:sectPr w:rsidR="00742AE6" w:rsidRPr="00435FBA" w:rsidSect="0077604F">
          <w:headerReference w:type="even" r:id="rId141"/>
          <w:headerReference w:type="default" r:id="rId142"/>
          <w:footerReference w:type="even" r:id="rId143"/>
          <w:footerReference w:type="default" r:id="rId144"/>
          <w:pgSz w:w="9639" w:h="13608" w:code="11"/>
          <w:pgMar w:top="1418" w:right="1134" w:bottom="1418" w:left="1134" w:header="567" w:footer="794" w:gutter="0"/>
          <w:cols w:space="708"/>
          <w:bidi/>
          <w:rtlGutter/>
          <w:docGrid w:linePitch="381"/>
        </w:sectPr>
      </w:pPr>
    </w:p>
    <w:p w14:paraId="676DF50C" w14:textId="2A3BB3EA" w:rsidR="002233B5" w:rsidRPr="00435FBA" w:rsidRDefault="00376BA8" w:rsidP="00913944">
      <w:pPr>
        <w:pStyle w:val="Heading2"/>
        <w:rPr>
          <w:rtl/>
        </w:rPr>
      </w:pPr>
      <w:bookmarkStart w:id="182" w:name="_Toc530670257"/>
      <w:bookmarkStart w:id="183" w:name="_Toc534188622"/>
      <w:bookmarkStart w:id="184" w:name="_Toc534206071"/>
      <w:bookmarkStart w:id="185" w:name="_Toc209707312"/>
      <w:bookmarkEnd w:id="177"/>
      <w:r w:rsidRPr="00376BA8">
        <w:rPr>
          <w:rtl/>
        </w:rPr>
        <w:lastRenderedPageBreak/>
        <w:t>مَسَحَكَ اللهُ إِلهُكَ</w:t>
      </w:r>
      <w:r w:rsidR="002233B5" w:rsidRPr="001F1A03">
        <w:rPr>
          <w:rStyle w:val="FootnoteReference"/>
          <w:sz w:val="36"/>
          <w:szCs w:val="36"/>
          <w:rtl/>
        </w:rPr>
        <w:footnoteReference w:id="117"/>
      </w:r>
      <w:bookmarkEnd w:id="182"/>
      <w:bookmarkEnd w:id="183"/>
      <w:bookmarkEnd w:id="184"/>
      <w:bookmarkEnd w:id="185"/>
    </w:p>
    <w:p w14:paraId="005EC852" w14:textId="77777777" w:rsidR="002233B5" w:rsidRPr="00435FBA" w:rsidRDefault="002233B5" w:rsidP="00C82784">
      <w:pPr>
        <w:tabs>
          <w:tab w:val="left" w:pos="6811"/>
        </w:tabs>
        <w:spacing w:after="0" w:line="276" w:lineRule="auto"/>
        <w:jc w:val="lowKashida"/>
        <w:rPr>
          <w:rtl/>
        </w:rPr>
      </w:pPr>
      <w:r w:rsidRPr="00435FBA">
        <w:rPr>
          <w:rtl/>
        </w:rPr>
        <w:t>يحتج البعض على لاهوت المسيح، بقول الكتاب عنه: "أَحْبَبْتَ الْبِرَّ وَأَبْغَضْتَ الإِثْمَ. مِنْ أَجْلِ ذلِكَ مَسَحَكَ اللهُ إِلهُكَ بِزَيْتِ الابْتِهَاجِ أَكْثَرَ مِنْ شُرَكَائِكَ" (عب1: 9).</w:t>
      </w:r>
    </w:p>
    <w:p w14:paraId="4F37A809" w14:textId="4F71F01F" w:rsidR="002233B5" w:rsidRPr="00435FBA" w:rsidRDefault="002233B5" w:rsidP="00376BA8">
      <w:pPr>
        <w:tabs>
          <w:tab w:val="left" w:pos="6811"/>
        </w:tabs>
        <w:spacing w:after="0" w:line="276" w:lineRule="auto"/>
        <w:jc w:val="lowKashida"/>
        <w:rPr>
          <w:rtl/>
        </w:rPr>
      </w:pPr>
      <w:r w:rsidRPr="00435FBA">
        <w:rPr>
          <w:b/>
          <w:bCs/>
          <w:rtl/>
        </w:rPr>
        <w:t>لكي نفهم هذه العبارة، ينبغي أن نقرأ الفصل كله</w:t>
      </w:r>
      <w:r w:rsidRPr="00435FBA">
        <w:rPr>
          <w:rtl/>
        </w:rPr>
        <w:t>. فلا يجوز أن نأخذ آية من الكتاب ونقتطعها من مجرى الكلام، لكي نثبت بها عكس ما هو مكتوب!!</w:t>
      </w:r>
    </w:p>
    <w:p w14:paraId="25364E98" w14:textId="1B6C21C5" w:rsidR="002233B5" w:rsidRPr="00435FBA" w:rsidRDefault="002233B5" w:rsidP="00376BA8">
      <w:pPr>
        <w:tabs>
          <w:tab w:val="left" w:pos="6811"/>
        </w:tabs>
        <w:spacing w:after="0" w:line="276" w:lineRule="auto"/>
        <w:jc w:val="lowKashida"/>
        <w:rPr>
          <w:rtl/>
        </w:rPr>
      </w:pPr>
      <w:r w:rsidRPr="00435FBA">
        <w:rPr>
          <w:rtl/>
        </w:rPr>
        <w:t>فلنبصر إذًا ما قبلها، وما قيل بعدها، لكي نرى ماذا كان المقصود من الفصل كله، فهو يقول قبلها مباشرة: "وَأَمَّا ع</w:t>
      </w:r>
      <w:r w:rsidR="009356DE">
        <w:rPr>
          <w:rtl/>
        </w:rPr>
        <w:t xml:space="preserve">َنْ الابْنِ: كُرْسِيُّكَ يَا </w:t>
      </w:r>
      <w:r w:rsidR="009356DE">
        <w:rPr>
          <w:rFonts w:hint="cs"/>
          <w:rtl/>
        </w:rPr>
        <w:t>الل</w:t>
      </w:r>
      <w:r w:rsidRPr="00435FBA">
        <w:rPr>
          <w:rtl/>
        </w:rPr>
        <w:t>هُ إِلَى دَهْرِ الدُّهُورِ. قَضِيبُ اسْتِقَامَةٍ قَضِيبُ مُلْكِكَ" (عب1: 8). وبعدها مباشرة يقول عن الابن "وَأَنْتَ يَا رَبُّ فِي الْبَدْءِ أَسَّسْتَ الأَرْضَ، وَالسَّمَاوَاتُ هِيَ عَمَلُ يَدَيْكَ هِيَ تَبِيدُ وَلكِنْ أَنْتَ تَبْقَى" (عب1: 10، 11).</w:t>
      </w:r>
    </w:p>
    <w:p w14:paraId="2F71DF9B" w14:textId="77777777" w:rsidR="002233B5" w:rsidRPr="00435FBA" w:rsidRDefault="002233B5" w:rsidP="00C82784">
      <w:pPr>
        <w:tabs>
          <w:tab w:val="left" w:pos="6811"/>
        </w:tabs>
        <w:spacing w:after="0" w:line="276" w:lineRule="auto"/>
        <w:jc w:val="lowKashida"/>
        <w:rPr>
          <w:b/>
          <w:bCs/>
          <w:rtl/>
        </w:rPr>
      </w:pPr>
      <w:r w:rsidRPr="00435FBA">
        <w:rPr>
          <w:b/>
          <w:bCs/>
          <w:rtl/>
        </w:rPr>
        <w:t>الفصل كله يتحدث عن لاهوت المسيح، وكيف أنه أعظم من الملائكة.</w:t>
      </w:r>
    </w:p>
    <w:p w14:paraId="3E9C149A" w14:textId="77777777" w:rsidR="002233B5" w:rsidRPr="00435FBA" w:rsidRDefault="002233B5" w:rsidP="00C82784">
      <w:pPr>
        <w:tabs>
          <w:tab w:val="left" w:pos="6811"/>
        </w:tabs>
        <w:spacing w:after="0" w:line="276" w:lineRule="auto"/>
        <w:jc w:val="lowKashida"/>
        <w:rPr>
          <w:rtl/>
        </w:rPr>
      </w:pPr>
      <w:r w:rsidRPr="00435FBA">
        <w:rPr>
          <w:rtl/>
        </w:rPr>
        <w:t xml:space="preserve">ونفس الوضع في المزمور الذي اقتبس منه القديس بولس هذه العبارات (مز45: 6، 7). وفي المقارنة التي يعقدها بولس الرسول بين المسيح والملائكة، يذكر عبارات أخرى تدل على لاهوت السيد المسيح فيقول: </w:t>
      </w:r>
    </w:p>
    <w:p w14:paraId="04CF22E1" w14:textId="080E51E7" w:rsidR="002233B5" w:rsidRPr="00435FBA" w:rsidRDefault="002233B5" w:rsidP="00376BA8">
      <w:pPr>
        <w:tabs>
          <w:tab w:val="left" w:pos="6811"/>
        </w:tabs>
        <w:spacing w:after="0" w:line="276" w:lineRule="auto"/>
        <w:jc w:val="lowKashida"/>
        <w:rPr>
          <w:rtl/>
        </w:rPr>
      </w:pPr>
      <w:r w:rsidRPr="00435FBA">
        <w:rPr>
          <w:rtl/>
        </w:rPr>
        <w:lastRenderedPageBreak/>
        <w:t xml:space="preserve">ثُمَّ لِمَنْ مِنَ الْمَلاَئِكَةِ قَالَ قَطُّ: اجْلِسْ عَنْ يَمِينِي حَتَّى أَضَعَ أَعْدَاءَكَ مَوْطِئًا لِقَدَمَيْكَ أَلَيْسَ جَمِيعُهُمْ أَرْوَاحًا خَادِمَةً مُرْسَلَةً لِلْخِدْمَةِ" </w:t>
      </w:r>
      <w:r w:rsidR="00E7395E" w:rsidRPr="00435FBA">
        <w:rPr>
          <w:rtl/>
        </w:rPr>
        <w:t>(عب1: 5)</w:t>
      </w:r>
      <w:r w:rsidR="00E7395E">
        <w:rPr>
          <w:rFonts w:hint="cs"/>
          <w:rtl/>
        </w:rPr>
        <w:t>،</w:t>
      </w:r>
      <w:r w:rsidR="00E7395E" w:rsidRPr="00435FBA">
        <w:rPr>
          <w:rtl/>
        </w:rPr>
        <w:t xml:space="preserve"> (مز2: 7)</w:t>
      </w:r>
      <w:r w:rsidR="00E7395E">
        <w:rPr>
          <w:rFonts w:hint="cs"/>
          <w:rtl/>
        </w:rPr>
        <w:t>،</w:t>
      </w:r>
      <w:r w:rsidR="00E7395E" w:rsidRPr="00435FBA">
        <w:rPr>
          <w:rtl/>
        </w:rPr>
        <w:t xml:space="preserve"> </w:t>
      </w:r>
      <w:r w:rsidRPr="00435FBA">
        <w:rPr>
          <w:rtl/>
        </w:rPr>
        <w:t xml:space="preserve">(عب1: 13، 14) (مز110: 1). ثم يستشهد بقول المزمور </w:t>
      </w:r>
      <w:r w:rsidR="00FE71A3" w:rsidRPr="00435FBA">
        <w:rPr>
          <w:rtl/>
        </w:rPr>
        <w:t>أيضًا</w:t>
      </w:r>
      <w:r w:rsidRPr="00435FBA">
        <w:rPr>
          <w:rtl/>
        </w:rPr>
        <w:t>: "جَعَلْتَ كُلَّ شَيْءٍ تَحْتَ قَدَمَيْهِ" (مز8: 6) فيقول: "لأَنَّهُ إِذْ أَخْضَعَ الْكُلَّ لَهُ لَمْ يَتْرُكْ شَيْئًا غَيْرَ خَاضِعٍ لَهُ" (عب2: 8، 9).</w:t>
      </w:r>
    </w:p>
    <w:p w14:paraId="1979B76E" w14:textId="28559B7D" w:rsidR="002233B5" w:rsidRPr="00435FBA" w:rsidRDefault="002233B5" w:rsidP="00376BA8">
      <w:pPr>
        <w:tabs>
          <w:tab w:val="left" w:pos="6811"/>
        </w:tabs>
        <w:spacing w:after="0" w:line="276" w:lineRule="auto"/>
        <w:jc w:val="lowKashida"/>
        <w:rPr>
          <w:rtl/>
        </w:rPr>
      </w:pPr>
      <w:r w:rsidRPr="00435FBA">
        <w:rPr>
          <w:rtl/>
        </w:rPr>
        <w:t>ما معنى أن نترك كل هذه الآيات، ونركز على عبارة "</w:t>
      </w:r>
      <w:r w:rsidR="00376BA8" w:rsidRPr="00376BA8">
        <w:rPr>
          <w:rtl/>
        </w:rPr>
        <w:t>مَسَحَكَ اللهُ إِلهُكَ</w:t>
      </w:r>
      <w:r w:rsidRPr="00435FBA">
        <w:rPr>
          <w:rtl/>
        </w:rPr>
        <w:t>"؟ فلنفهمها إذًا في ضوء هذه الآيات.</w:t>
      </w:r>
    </w:p>
    <w:p w14:paraId="6D7EB872" w14:textId="77777777" w:rsidR="002233B5" w:rsidRPr="00435FBA" w:rsidRDefault="002233B5" w:rsidP="00C82784">
      <w:pPr>
        <w:tabs>
          <w:tab w:val="left" w:pos="6811"/>
        </w:tabs>
        <w:spacing w:after="0" w:line="276" w:lineRule="auto"/>
        <w:jc w:val="lowKashida"/>
        <w:rPr>
          <w:b/>
          <w:bCs/>
          <w:rtl/>
        </w:rPr>
      </w:pPr>
      <w:r w:rsidRPr="00435FBA">
        <w:rPr>
          <w:b/>
          <w:bCs/>
          <w:rtl/>
        </w:rPr>
        <w:t>إن الآيات الواردة في (عب1) تتحدث عن لاهوت الرب وعن ناسوته.</w:t>
      </w:r>
    </w:p>
    <w:p w14:paraId="3176E42D" w14:textId="6D7AEC46" w:rsidR="002233B5" w:rsidRPr="00435FBA" w:rsidRDefault="002233B5" w:rsidP="00376BA8">
      <w:pPr>
        <w:tabs>
          <w:tab w:val="left" w:pos="6811"/>
        </w:tabs>
        <w:spacing w:after="0" w:line="276" w:lineRule="auto"/>
        <w:jc w:val="lowKashida"/>
        <w:rPr>
          <w:rtl/>
        </w:rPr>
      </w:pPr>
      <w:r w:rsidRPr="00435FBA">
        <w:rPr>
          <w:rtl/>
        </w:rPr>
        <w:t>تتحدث عن لاهوته في قوله</w:t>
      </w:r>
      <w:r w:rsidR="007D18B6">
        <w:rPr>
          <w:rFonts w:hint="cs"/>
          <w:rtl/>
        </w:rPr>
        <w:t>:</w:t>
      </w:r>
      <w:r w:rsidRPr="00435FBA">
        <w:rPr>
          <w:rtl/>
        </w:rPr>
        <w:t xml:space="preserve"> "</w:t>
      </w:r>
      <w:r w:rsidR="00376BA8" w:rsidRPr="00376BA8">
        <w:rPr>
          <w:rtl/>
        </w:rPr>
        <w:t>كُرْسِيُّكَ يَا أَللهُ إِلَى دَهْرِ الدُّهُورِ</w:t>
      </w:r>
      <w:r w:rsidRPr="00435FBA">
        <w:rPr>
          <w:rtl/>
        </w:rPr>
        <w:t>" "</w:t>
      </w:r>
      <w:r w:rsidR="00376BA8" w:rsidRPr="00376BA8">
        <w:rPr>
          <w:rtl/>
        </w:rPr>
        <w:t>أَنْتَ يَا</w:t>
      </w:r>
      <w:r w:rsidR="007D18B6">
        <w:rPr>
          <w:rFonts w:hint="cs"/>
          <w:rtl/>
        </w:rPr>
        <w:t xml:space="preserve"> </w:t>
      </w:r>
      <w:r w:rsidR="00376BA8" w:rsidRPr="00376BA8">
        <w:rPr>
          <w:rtl/>
        </w:rPr>
        <w:t>رَبُّ فِي الْبَدْءِ أَسَّسْتَ الأَرْضَ، وَالسَّمَاوَاتُ هِيَ عَمَلُ يَدَيْكَ</w:t>
      </w:r>
      <w:r w:rsidRPr="00435FBA">
        <w:rPr>
          <w:rtl/>
        </w:rPr>
        <w:t>"، وتتحدث عن ناسوته في عبارة "</w:t>
      </w:r>
      <w:r w:rsidR="00376BA8" w:rsidRPr="00376BA8">
        <w:rPr>
          <w:rtl/>
        </w:rPr>
        <w:t>مَسَحَكَ اللهُ إِلهُكَ بِزَيْتِ الابْتِهَاجِ</w:t>
      </w:r>
      <w:r w:rsidRPr="00435FBA">
        <w:rPr>
          <w:rtl/>
        </w:rPr>
        <w:t>".</w:t>
      </w:r>
    </w:p>
    <w:p w14:paraId="391C6871" w14:textId="788A9486" w:rsidR="002233B5" w:rsidRPr="00435FBA" w:rsidRDefault="002233B5" w:rsidP="00376BA8">
      <w:pPr>
        <w:tabs>
          <w:tab w:val="left" w:pos="6811"/>
        </w:tabs>
        <w:spacing w:after="0" w:line="276" w:lineRule="auto"/>
        <w:jc w:val="lowKashida"/>
        <w:rPr>
          <w:b/>
          <w:bCs/>
          <w:rtl/>
        </w:rPr>
      </w:pPr>
      <w:r w:rsidRPr="00435FBA">
        <w:rPr>
          <w:b/>
          <w:bCs/>
          <w:rtl/>
        </w:rPr>
        <w:t>أما عبارة "</w:t>
      </w:r>
      <w:r w:rsidR="00376BA8">
        <w:rPr>
          <w:b/>
          <w:bCs/>
          <w:rtl/>
        </w:rPr>
        <w:t>اللهُ إِلهُكَ</w:t>
      </w:r>
      <w:r w:rsidRPr="00435FBA">
        <w:rPr>
          <w:b/>
          <w:bCs/>
          <w:rtl/>
        </w:rPr>
        <w:t>" فتعني لاهوتك المتحد بناسوتك.</w:t>
      </w:r>
    </w:p>
    <w:p w14:paraId="11DF8594" w14:textId="7770C399" w:rsidR="002233B5" w:rsidRPr="00435FBA" w:rsidRDefault="002233B5" w:rsidP="00376BA8">
      <w:pPr>
        <w:tabs>
          <w:tab w:val="left" w:pos="6811"/>
        </w:tabs>
        <w:spacing w:after="0" w:line="276" w:lineRule="auto"/>
        <w:jc w:val="lowKashida"/>
        <w:rPr>
          <w:rtl/>
        </w:rPr>
      </w:pPr>
      <w:r w:rsidRPr="00435FBA">
        <w:rPr>
          <w:rtl/>
        </w:rPr>
        <w:t>وهو ليس لاهوتًا غريبًا عنه باعتباره الله الكلمة المتجسد، وليس هو لاهوتًا مختلفًا عن الثالوث القدوس في شيء.</w:t>
      </w:r>
    </w:p>
    <w:p w14:paraId="47144007" w14:textId="21B0E868" w:rsidR="002233B5" w:rsidRPr="00435FBA" w:rsidRDefault="00376BA8" w:rsidP="00376BA8">
      <w:pPr>
        <w:tabs>
          <w:tab w:val="left" w:pos="6811"/>
        </w:tabs>
        <w:spacing w:after="0" w:line="276" w:lineRule="auto"/>
        <w:jc w:val="lowKashida"/>
        <w:rPr>
          <w:rtl/>
        </w:rPr>
      </w:pPr>
      <w:r>
        <w:rPr>
          <w:rtl/>
        </w:rPr>
        <w:t>فعلى أي شيء تدل عبارة "</w:t>
      </w:r>
      <w:r w:rsidRPr="00376BA8">
        <w:rPr>
          <w:rtl/>
        </w:rPr>
        <w:t>مَسَحَكَ</w:t>
      </w:r>
      <w:r>
        <w:rPr>
          <w:rtl/>
        </w:rPr>
        <w:t>"</w:t>
      </w:r>
      <w:r w:rsidR="002233B5" w:rsidRPr="00435FBA">
        <w:rPr>
          <w:rtl/>
        </w:rPr>
        <w:t>؟</w:t>
      </w:r>
    </w:p>
    <w:p w14:paraId="6EE92E66" w14:textId="77777777" w:rsidR="002233B5" w:rsidRPr="00435FBA" w:rsidRDefault="002233B5" w:rsidP="00C82784">
      <w:pPr>
        <w:tabs>
          <w:tab w:val="left" w:pos="6811"/>
        </w:tabs>
        <w:spacing w:after="0" w:line="276" w:lineRule="auto"/>
        <w:jc w:val="lowKashida"/>
        <w:rPr>
          <w:rtl/>
        </w:rPr>
      </w:pPr>
      <w:r w:rsidRPr="00435FBA">
        <w:rPr>
          <w:rtl/>
        </w:rPr>
        <w:t>إنها موجودة في سفر إشعياء النبي (إش61: 1-3) وفيها: "رُوحُ السَّيِّدِ الرَّبِّ عَلَيَّ، لأَنَّ الرَّبَّ مَسَحَنِي لأُبَشِّرَ</w:t>
      </w:r>
      <w:r w:rsidRPr="00435FBA">
        <w:t xml:space="preserve"> </w:t>
      </w:r>
      <w:r w:rsidRPr="00435FBA">
        <w:rPr>
          <w:rtl/>
        </w:rPr>
        <w:t>الْمَسَاكِينَ، أَرْسَلَنِي لأَعْصِبَ مُنْكَسِرِي الْقَلْبِ، لأُنَادِيَ</w:t>
      </w:r>
      <w:r w:rsidRPr="00435FBA">
        <w:t xml:space="preserve"> </w:t>
      </w:r>
      <w:r w:rsidRPr="00435FBA">
        <w:rPr>
          <w:rtl/>
        </w:rPr>
        <w:t>لِلْمَسْبِيِّينَ بِالْعِتْقِ، وَلِلْمَأْسُورِينَ بِالإِطْلاَقِ".</w:t>
      </w:r>
    </w:p>
    <w:p w14:paraId="02A5E171" w14:textId="1AD0B380" w:rsidR="002233B5" w:rsidRPr="00435FBA" w:rsidRDefault="002233B5" w:rsidP="00376BA8">
      <w:pPr>
        <w:tabs>
          <w:tab w:val="left" w:pos="6811"/>
        </w:tabs>
        <w:spacing w:after="0" w:line="276" w:lineRule="auto"/>
        <w:jc w:val="lowKashida"/>
        <w:rPr>
          <w:rtl/>
        </w:rPr>
      </w:pPr>
      <w:r w:rsidRPr="00435FBA">
        <w:rPr>
          <w:rtl/>
        </w:rPr>
        <w:lastRenderedPageBreak/>
        <w:t>هنا ناسوت السيد المسيح مُسِح كاهنًا وملِكًا ونبيًا.</w:t>
      </w:r>
    </w:p>
    <w:p w14:paraId="30C64C32" w14:textId="77777777" w:rsidR="002233B5" w:rsidRPr="00435FBA" w:rsidRDefault="002233B5" w:rsidP="00C82784">
      <w:pPr>
        <w:tabs>
          <w:tab w:val="left" w:pos="6811"/>
        </w:tabs>
        <w:spacing w:after="0" w:line="276" w:lineRule="auto"/>
        <w:jc w:val="lowKashida"/>
        <w:rPr>
          <w:rtl/>
        </w:rPr>
      </w:pPr>
      <w:r w:rsidRPr="00435FBA">
        <w:rPr>
          <w:rtl/>
        </w:rPr>
        <w:t>مُسِح لرسالة معينة بزيت البهجة أفضل من رفقائه، أي أفضل من كل بني البشر. وقد مُسِح بالروح القدس، وكانت المسحة في يوم العماد، حينما حل عليه الروح القدس.</w:t>
      </w:r>
    </w:p>
    <w:p w14:paraId="4265F115" w14:textId="77777777" w:rsidR="002233B5" w:rsidRPr="00435FBA" w:rsidRDefault="002233B5" w:rsidP="00C82784">
      <w:pPr>
        <w:tabs>
          <w:tab w:val="left" w:pos="6811"/>
        </w:tabs>
        <w:spacing w:after="0" w:line="276" w:lineRule="auto"/>
        <w:jc w:val="lowKashida"/>
        <w:rPr>
          <w:rtl/>
        </w:rPr>
      </w:pPr>
      <w:r w:rsidRPr="00435FBA">
        <w:rPr>
          <w:rtl/>
        </w:rPr>
        <w:t>ومع ذلك نجد في إنجيل يوحنا، ما يُلقي ضوء أكثر على هذا الموضوع، إذ قال السيد الرب عن تلاميذه لله الآب: "وَلأَجْلِهِمْ أُقَدِّسُ أَنَا ذَاتِي" (يو17: 19).</w:t>
      </w:r>
    </w:p>
    <w:p w14:paraId="057D3539" w14:textId="64C55BBA" w:rsidR="002233B5" w:rsidRPr="00435FBA" w:rsidRDefault="002233B5" w:rsidP="00376BA8">
      <w:pPr>
        <w:tabs>
          <w:tab w:val="left" w:pos="6811"/>
        </w:tabs>
        <w:spacing w:after="0" w:line="276" w:lineRule="auto"/>
        <w:jc w:val="lowKashida"/>
        <w:rPr>
          <w:rtl/>
        </w:rPr>
      </w:pPr>
      <w:r w:rsidRPr="00435FBA">
        <w:rPr>
          <w:b/>
          <w:bCs/>
          <w:rtl/>
        </w:rPr>
        <w:t>وعبارة "أقدس ذاتي"،</w:t>
      </w:r>
      <w:r w:rsidRPr="00435FBA">
        <w:rPr>
          <w:rtl/>
        </w:rPr>
        <w:t xml:space="preserve"> تعني أن تقديسه لم يأته من الخارج بل هو بلاهوته يمسح نفسه، ولم ينل مسحته من خارج ذاته.</w:t>
      </w:r>
      <w:r w:rsidR="0020536D" w:rsidRPr="00435FBA">
        <w:t xml:space="preserve"> </w:t>
      </w:r>
      <w:r w:rsidRPr="00435FBA">
        <w:rPr>
          <w:rtl/>
        </w:rPr>
        <w:t xml:space="preserve">كل الذين مُسِحوا من قبل، نالوا مركزهم بتلك المسحة، من أمثلة هؤلاء داود وهارون </w:t>
      </w:r>
      <w:r w:rsidR="00376BA8">
        <w:rPr>
          <w:rFonts w:hint="cs"/>
          <w:rtl/>
        </w:rPr>
        <w:t>وإ</w:t>
      </w:r>
      <w:r w:rsidRPr="00435FBA">
        <w:rPr>
          <w:rtl/>
        </w:rPr>
        <w:t>ليشع ويوشيا وحزقيا وغيرهم.</w:t>
      </w:r>
    </w:p>
    <w:p w14:paraId="2F6F8C26" w14:textId="7BCA56F6" w:rsidR="002233B5" w:rsidRPr="00435FBA" w:rsidRDefault="002233B5" w:rsidP="008605A5">
      <w:pPr>
        <w:tabs>
          <w:tab w:val="left" w:pos="6811"/>
        </w:tabs>
        <w:spacing w:after="0" w:line="276" w:lineRule="auto"/>
        <w:jc w:val="lowKashida"/>
        <w:rPr>
          <w:rtl/>
        </w:rPr>
      </w:pPr>
      <w:r w:rsidRPr="00435FBA">
        <w:rPr>
          <w:rtl/>
        </w:rPr>
        <w:t>داود مثلًا بالمسحة صار ملِكًا (1صم16: 12). أما السيد المسيح فكان ملكًا قبل أن يُمسح، هوذا الكتاب يقول عنه: "</w:t>
      </w:r>
      <w:r w:rsidR="008605A5" w:rsidRPr="008605A5">
        <w:rPr>
          <w:rtl/>
        </w:rPr>
        <w:t>كُرْسِيُّكَ يَا أَللهُ إِلَى دَهْرِ الدُّهُورِ. قَضِيبُ اسْتِقَامَةٍ قَضِيبُ مُلْكِكَ</w:t>
      </w:r>
      <w:r w:rsidRPr="00435FBA">
        <w:rPr>
          <w:rtl/>
        </w:rPr>
        <w:t>"، قبل أن يذكر مسحته. أي أن له اللاهوت والملك أولًا، ثم جاءت المسحة وكانت المسحة للاهوت. وهو الذي مسح ذاته، قدسها أي خصصها لهذا العمل.</w:t>
      </w:r>
    </w:p>
    <w:p w14:paraId="6560495F" w14:textId="77777777" w:rsidR="002233B5" w:rsidRPr="00435FBA" w:rsidRDefault="002233B5" w:rsidP="00C82784">
      <w:pPr>
        <w:tabs>
          <w:tab w:val="left" w:pos="6811"/>
        </w:tabs>
        <w:spacing w:after="0" w:line="276" w:lineRule="auto"/>
        <w:jc w:val="lowKashida"/>
        <w:rPr>
          <w:b/>
          <w:bCs/>
          <w:rtl/>
        </w:rPr>
      </w:pPr>
      <w:r w:rsidRPr="00435FBA">
        <w:rPr>
          <w:b/>
          <w:bCs/>
          <w:rtl/>
        </w:rPr>
        <w:t>ولكن ما موقف المسحة بين الابن والروح القدس؟</w:t>
      </w:r>
    </w:p>
    <w:p w14:paraId="39EBAADD" w14:textId="77777777" w:rsidR="002233B5" w:rsidRPr="00435FBA" w:rsidRDefault="002233B5" w:rsidP="00C82784">
      <w:pPr>
        <w:tabs>
          <w:tab w:val="left" w:pos="6811"/>
        </w:tabs>
        <w:spacing w:after="0" w:line="276" w:lineRule="auto"/>
        <w:jc w:val="lowKashida"/>
        <w:rPr>
          <w:rtl/>
        </w:rPr>
      </w:pPr>
      <w:r w:rsidRPr="00435FBA">
        <w:rPr>
          <w:rtl/>
        </w:rPr>
        <w:t>مسحة الزيت (الذي يرمز للروح القدس) نراها في تقدمة الدقيق في العهد القديم (لا2) التي ترمز إلى ناسوت المسيح، كانت "مَلْتُوتَةً بِزَيْتٍ" و"مَدْهُونَةً بِزَيْتٍ" (لا2: 4). وهذا يرينا علاقة السيد المسيح بالروح القدس.</w:t>
      </w:r>
    </w:p>
    <w:p w14:paraId="2106A299" w14:textId="5B705AA3" w:rsidR="002233B5" w:rsidRPr="00435FBA" w:rsidRDefault="002233B5" w:rsidP="008605A5">
      <w:pPr>
        <w:tabs>
          <w:tab w:val="left" w:pos="6811"/>
        </w:tabs>
        <w:spacing w:after="0" w:line="276" w:lineRule="auto"/>
        <w:jc w:val="lowKashida"/>
        <w:rPr>
          <w:rtl/>
        </w:rPr>
      </w:pPr>
      <w:r w:rsidRPr="00435FBA">
        <w:rPr>
          <w:rtl/>
        </w:rPr>
        <w:t>عبارة "</w:t>
      </w:r>
      <w:r w:rsidR="008605A5" w:rsidRPr="008605A5">
        <w:rPr>
          <w:rtl/>
        </w:rPr>
        <w:t>مَلْتُوتَةً بِزَيْتٍ</w:t>
      </w:r>
      <w:r w:rsidRPr="00435FBA">
        <w:rPr>
          <w:rtl/>
        </w:rPr>
        <w:t xml:space="preserve">" تدل على علاقته بالروح القدس منذ الأزل، ثابت فيه منذ الأزل، </w:t>
      </w:r>
      <w:r w:rsidRPr="00435FBA">
        <w:rPr>
          <w:rtl/>
        </w:rPr>
        <w:lastRenderedPageBreak/>
        <w:t xml:space="preserve">لأن الروح القدس هو روحه، كما أنه روح الآب، هو روح الابن </w:t>
      </w:r>
      <w:r w:rsidR="00FE71A3" w:rsidRPr="00435FBA">
        <w:rPr>
          <w:rtl/>
        </w:rPr>
        <w:t>أيضًا</w:t>
      </w:r>
      <w:r w:rsidRPr="00435FBA">
        <w:rPr>
          <w:rtl/>
        </w:rPr>
        <w:t>.</w:t>
      </w:r>
    </w:p>
    <w:p w14:paraId="169897E8" w14:textId="76AAEC32" w:rsidR="002233B5" w:rsidRPr="00435FBA" w:rsidRDefault="002233B5" w:rsidP="008605A5">
      <w:pPr>
        <w:tabs>
          <w:tab w:val="left" w:pos="6811"/>
        </w:tabs>
        <w:spacing w:after="0" w:line="276" w:lineRule="auto"/>
        <w:jc w:val="lowKashida"/>
        <w:rPr>
          <w:rtl/>
        </w:rPr>
      </w:pPr>
      <w:r w:rsidRPr="00435FBA">
        <w:rPr>
          <w:rtl/>
        </w:rPr>
        <w:t>وعبارة "</w:t>
      </w:r>
      <w:r w:rsidR="008605A5" w:rsidRPr="008605A5">
        <w:rPr>
          <w:rtl/>
        </w:rPr>
        <w:t>مَدْهُونَةً بِزَيْتٍ</w:t>
      </w:r>
      <w:r w:rsidRPr="00435FBA">
        <w:rPr>
          <w:rtl/>
        </w:rPr>
        <w:t>" أو عبارة "تَسْكُبُ عَلَيْهَا زَيْتًا" (لا2: 6) أو "وَتَجْعَلُ عَلَيْهَا زَيْتًا" (لا2: 15) فكلها تدل على المسحة التي ذاتها ناسوت الرب من الروح القدس. على الرغم من أنه من الناحية اللاهوتية، هو واحد مع الروح القدس.</w:t>
      </w:r>
    </w:p>
    <w:p w14:paraId="77086E54" w14:textId="6B096CD4" w:rsidR="002233B5" w:rsidRPr="00435FBA" w:rsidRDefault="002233B5" w:rsidP="008605A5">
      <w:pPr>
        <w:tabs>
          <w:tab w:val="left" w:pos="6811"/>
        </w:tabs>
        <w:spacing w:after="0" w:line="276" w:lineRule="auto"/>
        <w:jc w:val="lowKashida"/>
        <w:rPr>
          <w:rtl/>
        </w:rPr>
      </w:pPr>
      <w:r w:rsidRPr="00435FBA">
        <w:rPr>
          <w:rtl/>
        </w:rPr>
        <w:t xml:space="preserve">الروح القدس ثابت فيه منذ الأزل، ولكنه </w:t>
      </w:r>
      <w:r w:rsidR="008605A5">
        <w:rPr>
          <w:rFonts w:hint="cs"/>
          <w:rtl/>
        </w:rPr>
        <w:t>عند</w:t>
      </w:r>
      <w:r w:rsidRPr="00435FBA">
        <w:rPr>
          <w:rtl/>
        </w:rPr>
        <w:t xml:space="preserve">ما اتحد بطبيعة بشرية، مُسِح بالزيت. وهنا نتذكر عبارة نقولها في صلوات القداس الغريغوري، حيث نقول لله الابن عن تجسده: </w:t>
      </w:r>
    </w:p>
    <w:p w14:paraId="197D7E8F" w14:textId="77777777" w:rsidR="002233B5" w:rsidRPr="00435FBA" w:rsidRDefault="002233B5" w:rsidP="00C82784">
      <w:pPr>
        <w:tabs>
          <w:tab w:val="left" w:pos="6811"/>
        </w:tabs>
        <w:spacing w:after="0" w:line="276" w:lineRule="auto"/>
        <w:jc w:val="lowKashida"/>
        <w:rPr>
          <w:rtl/>
        </w:rPr>
      </w:pPr>
      <w:r w:rsidRPr="00435FBA">
        <w:rPr>
          <w:b/>
          <w:bCs/>
          <w:rtl/>
        </w:rPr>
        <w:t>"باركت طبيعتي فيك</w:t>
      </w:r>
      <w:r w:rsidRPr="00435FBA">
        <w:rPr>
          <w:rtl/>
        </w:rPr>
        <w:t>".</w:t>
      </w:r>
    </w:p>
    <w:p w14:paraId="5C7ACF0E" w14:textId="77777777" w:rsidR="00544EDF" w:rsidRPr="00435FBA" w:rsidRDefault="002233B5" w:rsidP="00C82784">
      <w:pPr>
        <w:tabs>
          <w:tab w:val="left" w:pos="6811"/>
        </w:tabs>
        <w:spacing w:after="0" w:line="276" w:lineRule="auto"/>
        <w:jc w:val="lowKashida"/>
        <w:rPr>
          <w:rtl/>
        </w:rPr>
      </w:pPr>
      <w:r w:rsidRPr="00435FBA">
        <w:rPr>
          <w:rtl/>
        </w:rPr>
        <w:t>أي أن السيد المسيح – بتجسده - بارك هذه الطبيعة البشرية، وقدسها ومسحها ومنحها قدرات وصفات واختصاصات.</w:t>
      </w:r>
    </w:p>
    <w:p w14:paraId="48519853" w14:textId="3D7C1693" w:rsidR="002233B5" w:rsidRPr="00435FBA" w:rsidRDefault="002233B5" w:rsidP="00C82784">
      <w:pPr>
        <w:tabs>
          <w:tab w:val="left" w:pos="6811"/>
        </w:tabs>
        <w:spacing w:after="0" w:line="276" w:lineRule="auto"/>
        <w:jc w:val="lowKashida"/>
        <w:rPr>
          <w:rtl/>
        </w:rPr>
      </w:pPr>
      <w:r w:rsidRPr="00435FBA">
        <w:rPr>
          <w:b/>
          <w:bCs/>
          <w:rtl/>
        </w:rPr>
        <w:t>كان السيد المسيح نائبًا عن الطبيعة البشرية في أشياء كثيرة</w:t>
      </w:r>
      <w:r w:rsidRPr="00435FBA">
        <w:rPr>
          <w:rtl/>
        </w:rPr>
        <w:t>.</w:t>
      </w:r>
    </w:p>
    <w:p w14:paraId="7D4D78B2" w14:textId="40DDDBF0" w:rsidR="002233B5" w:rsidRPr="00435FBA" w:rsidRDefault="002233B5" w:rsidP="008605A5">
      <w:pPr>
        <w:tabs>
          <w:tab w:val="left" w:pos="6811"/>
        </w:tabs>
        <w:spacing w:after="0" w:line="276" w:lineRule="auto"/>
        <w:jc w:val="lowKashida"/>
        <w:rPr>
          <w:rtl/>
        </w:rPr>
      </w:pPr>
      <w:r w:rsidRPr="00435FBA">
        <w:rPr>
          <w:rtl/>
        </w:rPr>
        <w:t>في هذه الطبيعة قدم طاعة هذه الطبيعة، حينما أطاع الآب فيها، في كل شيء، فيها تقد</w:t>
      </w:r>
      <w:r w:rsidR="008605A5">
        <w:rPr>
          <w:rFonts w:hint="cs"/>
          <w:rtl/>
        </w:rPr>
        <w:t>ّ</w:t>
      </w:r>
      <w:r w:rsidRPr="00435FBA">
        <w:rPr>
          <w:rtl/>
        </w:rPr>
        <w:t>م - نائبًا عنها - إلى معمودية التوبة، وهو غير محتاج إلى توبة، وقد</w:t>
      </w:r>
      <w:r w:rsidR="008605A5">
        <w:rPr>
          <w:rFonts w:hint="cs"/>
          <w:rtl/>
        </w:rPr>
        <w:t>ّ</w:t>
      </w:r>
      <w:r w:rsidRPr="00435FBA">
        <w:rPr>
          <w:rtl/>
        </w:rPr>
        <w:t>م صومًا روحيًا، وهو غير محتاج إلى صوم.</w:t>
      </w:r>
    </w:p>
    <w:p w14:paraId="201C4EFC" w14:textId="36455B13" w:rsidR="002233B5" w:rsidRPr="00435FBA" w:rsidRDefault="002233B5" w:rsidP="008605A5">
      <w:pPr>
        <w:tabs>
          <w:tab w:val="left" w:pos="6811"/>
        </w:tabs>
        <w:spacing w:after="0" w:line="276" w:lineRule="auto"/>
        <w:jc w:val="lowKashida"/>
        <w:rPr>
          <w:rtl/>
        </w:rPr>
      </w:pPr>
      <w:r w:rsidRPr="00435FBA">
        <w:rPr>
          <w:rtl/>
        </w:rPr>
        <w:t xml:space="preserve">وفي كل هذا، أعطى الطبيعة البشرية القدرة أن تصوم، وأن تتوب، وأن تطيع، وكما قال القديس أثناسيوس عن السيد المسيح "إنه عند اغتساله في الأردن اغتسلت طبيعتنا البشرية كلها". الطبيعة التي بالخطية فقدت صورتها الإلهية، بدأت تسترجع صورتها الإلهية فيه. وهنا يقول: "إنه حينما مُسِح بالروح القدس، أعطانا القدرة أن نُمسَح نحن </w:t>
      </w:r>
      <w:r w:rsidR="00FE71A3" w:rsidRPr="00435FBA">
        <w:rPr>
          <w:rtl/>
        </w:rPr>
        <w:lastRenderedPageBreak/>
        <w:t>أيضًا</w:t>
      </w:r>
      <w:r w:rsidRPr="00435FBA">
        <w:rPr>
          <w:rtl/>
        </w:rPr>
        <w:t xml:space="preserve"> بالروح القدس، أعطانا القدرة أن يصبح كل واحد فينا هيكلًا للروح القدس"</w:t>
      </w:r>
      <w:r w:rsidRPr="00435FBA">
        <w:rPr>
          <w:rStyle w:val="FootnoteReference"/>
          <w:rtl/>
        </w:rPr>
        <w:footnoteReference w:id="118"/>
      </w:r>
      <w:r w:rsidRPr="00435FBA">
        <w:rPr>
          <w:rtl/>
        </w:rPr>
        <w:t xml:space="preserve">(1كو6: 19). تأملوا إذًا هذه العبارات: </w:t>
      </w:r>
    </w:p>
    <w:p w14:paraId="49A81C29" w14:textId="464C86CC" w:rsidR="002233B5" w:rsidRPr="00435FBA" w:rsidRDefault="002233B5" w:rsidP="00742AE6">
      <w:pPr>
        <w:tabs>
          <w:tab w:val="left" w:pos="6811"/>
        </w:tabs>
        <w:spacing w:after="0" w:line="276" w:lineRule="auto"/>
        <w:jc w:val="lowKashida"/>
        <w:rPr>
          <w:b/>
          <w:bCs/>
          <w:rtl/>
        </w:rPr>
      </w:pPr>
      <w:r w:rsidRPr="00435FBA">
        <w:rPr>
          <w:b/>
          <w:bCs/>
          <w:rtl/>
        </w:rPr>
        <w:t xml:space="preserve">هو مُسِح لكي يمسح </w:t>
      </w:r>
      <w:r w:rsidR="00FE71A3" w:rsidRPr="00435FBA">
        <w:rPr>
          <w:b/>
          <w:bCs/>
          <w:rtl/>
        </w:rPr>
        <w:t>أيضًا</w:t>
      </w:r>
      <w:r w:rsidRPr="00435FBA">
        <w:rPr>
          <w:b/>
          <w:bCs/>
          <w:rtl/>
        </w:rPr>
        <w:t xml:space="preserve"> طبيعتنا.</w:t>
      </w:r>
      <w:r w:rsidR="00742AE6" w:rsidRPr="00435FBA">
        <w:rPr>
          <w:b/>
          <w:bCs/>
        </w:rPr>
        <w:t xml:space="preserve"> </w:t>
      </w:r>
      <w:r w:rsidRPr="00435FBA">
        <w:rPr>
          <w:b/>
          <w:bCs/>
          <w:rtl/>
        </w:rPr>
        <w:t>أو قد صرنا نحن ممسوحين فيه.</w:t>
      </w:r>
    </w:p>
    <w:p w14:paraId="514D233D" w14:textId="4F91C437" w:rsidR="002233B5" w:rsidRPr="00435FBA" w:rsidRDefault="002233B5" w:rsidP="008605A5">
      <w:pPr>
        <w:tabs>
          <w:tab w:val="left" w:pos="6811"/>
        </w:tabs>
        <w:spacing w:after="0" w:line="276" w:lineRule="auto"/>
        <w:jc w:val="lowKashida"/>
        <w:rPr>
          <w:rtl/>
        </w:rPr>
      </w:pPr>
      <w:r w:rsidRPr="00435FBA">
        <w:rPr>
          <w:rtl/>
        </w:rPr>
        <w:t>أو صارت طبيعتنا مُستحقة أن تُمسح بالروح القدس، كما مُسِح هو ولكنه كان في طبيعته البشرية (بلا خطية)</w:t>
      </w:r>
      <w:r w:rsidRPr="00435FBA">
        <w:rPr>
          <w:color w:val="00B050"/>
          <w:rtl/>
        </w:rPr>
        <w:t xml:space="preserve"> </w:t>
      </w:r>
      <w:r w:rsidRPr="00435FBA">
        <w:rPr>
          <w:rtl/>
        </w:rPr>
        <w:t xml:space="preserve">(عب2: 11-14). وصار بذلك </w:t>
      </w:r>
      <w:r w:rsidR="008605A5">
        <w:rPr>
          <w:rFonts w:hint="cs"/>
          <w:rtl/>
        </w:rPr>
        <w:t>"</w:t>
      </w:r>
      <w:r w:rsidRPr="00435FBA">
        <w:rPr>
          <w:rtl/>
        </w:rPr>
        <w:t>بِكْرًا بَيْنَ إِخْوَةٍ كَثِيرِينَ</w:t>
      </w:r>
      <w:r w:rsidR="008605A5">
        <w:rPr>
          <w:rFonts w:hint="cs"/>
          <w:rtl/>
        </w:rPr>
        <w:t>"</w:t>
      </w:r>
      <w:r w:rsidRPr="00435FBA">
        <w:rPr>
          <w:rtl/>
        </w:rPr>
        <w:t xml:space="preserve"> (رو8: 29).</w:t>
      </w:r>
    </w:p>
    <w:p w14:paraId="1EBA896B" w14:textId="1C62C594" w:rsidR="002233B5" w:rsidRPr="00435FBA" w:rsidRDefault="002233B5" w:rsidP="0020536D">
      <w:pPr>
        <w:tabs>
          <w:tab w:val="left" w:pos="6811"/>
        </w:tabs>
        <w:spacing w:after="0" w:line="276" w:lineRule="auto"/>
        <w:jc w:val="lowKashida"/>
        <w:rPr>
          <w:rtl/>
        </w:rPr>
      </w:pPr>
      <w:r w:rsidRPr="00435FBA">
        <w:rPr>
          <w:b/>
          <w:bCs/>
          <w:rtl/>
        </w:rPr>
        <w:t>لقد مُسِح بالروح القدس، لنصير نحن مُسحاء</w:t>
      </w:r>
      <w:r w:rsidRPr="00435FBA">
        <w:rPr>
          <w:rtl/>
        </w:rPr>
        <w:t>.</w:t>
      </w:r>
      <w:r w:rsidR="0020536D" w:rsidRPr="00435FBA">
        <w:t xml:space="preserve"> </w:t>
      </w:r>
      <w:r w:rsidRPr="00435FBA">
        <w:rPr>
          <w:rtl/>
        </w:rPr>
        <w:t>أو لنصير نحن مسيحيين، ممسوحين في ذلك المسيح الذي بارك طبيعتنا فيه، ولذلك حينما قال: "وَلأَجْلِهِمْ أُقَدِّسُ أَنَا ذَاتِي"، قال بعدها</w:t>
      </w:r>
      <w:r w:rsidR="001B7B65">
        <w:rPr>
          <w:rFonts w:hint="cs"/>
          <w:rtl/>
        </w:rPr>
        <w:t>:</w:t>
      </w:r>
      <w:r w:rsidRPr="00435FBA">
        <w:rPr>
          <w:rtl/>
        </w:rPr>
        <w:t xml:space="preserve"> "لِيَكُونُوا هُمْ </w:t>
      </w:r>
      <w:r w:rsidR="00FE71A3" w:rsidRPr="00435FBA">
        <w:rPr>
          <w:rtl/>
        </w:rPr>
        <w:t>أيضًا</w:t>
      </w:r>
      <w:r w:rsidRPr="00435FBA">
        <w:rPr>
          <w:rtl/>
        </w:rPr>
        <w:t xml:space="preserve"> مُقَدَّسِينَ فِي الْحَقِّ" (يو17: 19).</w:t>
      </w:r>
    </w:p>
    <w:p w14:paraId="75369CFE" w14:textId="6D54D855" w:rsidR="002233B5" w:rsidRPr="00435FBA" w:rsidRDefault="002233B5" w:rsidP="008605A5">
      <w:pPr>
        <w:tabs>
          <w:tab w:val="left" w:pos="6811"/>
        </w:tabs>
        <w:spacing w:after="0" w:line="276" w:lineRule="auto"/>
        <w:jc w:val="lowKashida"/>
        <w:rPr>
          <w:rtl/>
        </w:rPr>
      </w:pPr>
      <w:r w:rsidRPr="00435FBA">
        <w:rPr>
          <w:b/>
          <w:bCs/>
          <w:rtl/>
        </w:rPr>
        <w:t>أما عبارة "</w:t>
      </w:r>
      <w:r w:rsidR="008605A5" w:rsidRPr="008605A5">
        <w:rPr>
          <w:b/>
          <w:bCs/>
          <w:rtl/>
        </w:rPr>
        <w:t>مَسَحَكَ اللهُ إِلهُكَ</w:t>
      </w:r>
      <w:r w:rsidRPr="00435FBA">
        <w:rPr>
          <w:b/>
          <w:bCs/>
          <w:rtl/>
        </w:rPr>
        <w:t>" فتعني روح الله القدوس الذي هو روحك</w:t>
      </w:r>
      <w:r w:rsidRPr="00435FBA">
        <w:rPr>
          <w:rtl/>
        </w:rPr>
        <w:t>.</w:t>
      </w:r>
    </w:p>
    <w:p w14:paraId="4B31B548" w14:textId="14428AD2" w:rsidR="002233B5" w:rsidRPr="00435FBA" w:rsidRDefault="002233B5" w:rsidP="00C82784">
      <w:pPr>
        <w:tabs>
          <w:tab w:val="left" w:pos="6811"/>
        </w:tabs>
        <w:spacing w:after="0" w:line="276" w:lineRule="auto"/>
        <w:jc w:val="lowKashida"/>
        <w:rPr>
          <w:rtl/>
        </w:rPr>
      </w:pPr>
      <w:r w:rsidRPr="00435FBA">
        <w:rPr>
          <w:rtl/>
        </w:rPr>
        <w:t xml:space="preserve">الروح القدس، روح الله، هو روح الابن </w:t>
      </w:r>
      <w:r w:rsidR="00FE71A3" w:rsidRPr="00435FBA">
        <w:rPr>
          <w:rtl/>
        </w:rPr>
        <w:t>أيضًا</w:t>
      </w:r>
      <w:r w:rsidRPr="00435FBA">
        <w:rPr>
          <w:rtl/>
        </w:rPr>
        <w:t>، وهذا قال القديس بولس الرسول: "أَرْسَلَ اللهُ رُوحَ ابْنِهِ إِلَى قُلُوبِكُمْ" (غل</w:t>
      </w:r>
      <w:r w:rsidR="001B7B65">
        <w:rPr>
          <w:rFonts w:hint="cs"/>
          <w:rtl/>
        </w:rPr>
        <w:t>ا</w:t>
      </w:r>
      <w:r w:rsidRPr="00435FBA">
        <w:rPr>
          <w:rtl/>
        </w:rPr>
        <w:t>4: 6). الروح القدس هو روح الحق (يو14: 17). والسيد المسيح هو الحق (يو14: 6). إذًا الروح القدس هو روحه.</w:t>
      </w:r>
    </w:p>
    <w:p w14:paraId="6B9B9068" w14:textId="574B95A6" w:rsidR="002233B5" w:rsidRPr="00435FBA" w:rsidRDefault="002233B5" w:rsidP="00C87C9E">
      <w:pPr>
        <w:tabs>
          <w:tab w:val="left" w:pos="6811"/>
        </w:tabs>
        <w:spacing w:after="0" w:line="276" w:lineRule="auto"/>
        <w:jc w:val="lowKashida"/>
        <w:rPr>
          <w:rtl/>
        </w:rPr>
      </w:pPr>
      <w:r w:rsidRPr="00435FBA">
        <w:rPr>
          <w:b/>
          <w:bCs/>
          <w:rtl/>
        </w:rPr>
        <w:t>وحينما نقول إن الروح القدس مسحه، إنما نعني أن روحه قد مسحه، ونعني أن لاهوته قد مسحه</w:t>
      </w:r>
      <w:r w:rsidRPr="00435FBA">
        <w:rPr>
          <w:rtl/>
        </w:rPr>
        <w:t>.</w:t>
      </w:r>
      <w:r w:rsidR="0020536D" w:rsidRPr="00435FBA">
        <w:t xml:space="preserve"> </w:t>
      </w:r>
      <w:r w:rsidRPr="00435FBA">
        <w:rPr>
          <w:rtl/>
        </w:rPr>
        <w:t>"</w:t>
      </w:r>
      <w:r w:rsidR="00C87C9E" w:rsidRPr="00C87C9E">
        <w:rPr>
          <w:rtl/>
        </w:rPr>
        <w:t>مَسَحَكَ اللهُ إِلهُكَ</w:t>
      </w:r>
      <w:r w:rsidRPr="00435FBA">
        <w:rPr>
          <w:rtl/>
        </w:rPr>
        <w:t>"، تعني لاهوتك المتحد بناسوتك.</w:t>
      </w:r>
      <w:r w:rsidR="0020536D" w:rsidRPr="00435FBA">
        <w:t xml:space="preserve"> </w:t>
      </w:r>
      <w:r w:rsidRPr="00435FBA">
        <w:rPr>
          <w:rtl/>
        </w:rPr>
        <w:t xml:space="preserve">قيلت هذه </w:t>
      </w:r>
      <w:r w:rsidRPr="00435FBA">
        <w:rPr>
          <w:rtl/>
        </w:rPr>
        <w:lastRenderedPageBreak/>
        <w:t>العبارة حينما "</w:t>
      </w:r>
      <w:r w:rsidR="00C87C9E" w:rsidRPr="00C87C9E">
        <w:rPr>
          <w:rtl/>
        </w:rPr>
        <w:t>أَخْلَى نَفْسَهُ، آخِذًا صُورَةَ عَبْدٍ، صَائِرًا فِي شِبْهِ النَّاسِ</w:t>
      </w:r>
      <w:r w:rsidRPr="00435FBA">
        <w:rPr>
          <w:rtl/>
        </w:rPr>
        <w:t>" (في2: 7، 8).</w:t>
      </w:r>
    </w:p>
    <w:p w14:paraId="263D4FE3" w14:textId="0D57CA8D" w:rsidR="0020536D" w:rsidRPr="00435FBA" w:rsidRDefault="002233B5" w:rsidP="0020536D">
      <w:pPr>
        <w:tabs>
          <w:tab w:val="left" w:pos="6811"/>
        </w:tabs>
        <w:spacing w:after="0" w:line="276" w:lineRule="auto"/>
        <w:jc w:val="lowKashida"/>
      </w:pPr>
      <w:r w:rsidRPr="00435FBA">
        <w:rPr>
          <w:rtl/>
        </w:rPr>
        <w:t xml:space="preserve">وكونُه مُسِح بالروح ليس معنى هذا أن الروح كان أعلى، </w:t>
      </w:r>
      <w:r w:rsidRPr="00435FBA">
        <w:rPr>
          <w:b/>
          <w:bCs/>
          <w:rtl/>
        </w:rPr>
        <w:t xml:space="preserve">فهو كان يُرسل الروح القدس (يو15: 26). </w:t>
      </w:r>
      <w:r w:rsidRPr="00435FBA">
        <w:rPr>
          <w:rtl/>
        </w:rPr>
        <w:t>وهو الذي منح تلاميذه الروح القدس، نفخ فيهم وقال: "اقْبَلُوا الرُّوحَ الْقُدُسَ" (يو20: 22). وقد قال عن الروح القدس</w:t>
      </w:r>
      <w:r w:rsidR="00210DFB">
        <w:rPr>
          <w:rFonts w:hint="cs"/>
          <w:rtl/>
        </w:rPr>
        <w:t>:</w:t>
      </w:r>
      <w:r w:rsidRPr="00435FBA">
        <w:rPr>
          <w:rtl/>
        </w:rPr>
        <w:t xml:space="preserve"> "ذَاكَ يُمَجِّدُنِي، لأَنَّهُ يَأْخُذُ مِمَّا لِي وَيُخْبِرُكُمْ" (يو16: 14).</w:t>
      </w:r>
    </w:p>
    <w:p w14:paraId="7604CA4C" w14:textId="7C023605" w:rsidR="002233B5" w:rsidRPr="00435FBA" w:rsidRDefault="002233B5" w:rsidP="00C87C9E">
      <w:pPr>
        <w:tabs>
          <w:tab w:val="left" w:pos="6811"/>
        </w:tabs>
        <w:spacing w:after="0" w:line="276" w:lineRule="auto"/>
        <w:jc w:val="lowKashida"/>
        <w:rPr>
          <w:rtl/>
        </w:rPr>
      </w:pPr>
      <w:r w:rsidRPr="00435FBA">
        <w:rPr>
          <w:rtl/>
        </w:rPr>
        <w:t>أما من جهة عبارة "</w:t>
      </w:r>
      <w:r w:rsidR="00C87C9E" w:rsidRPr="00C87C9E">
        <w:rPr>
          <w:rtl/>
        </w:rPr>
        <w:t>مَسَحَكَ اللهُ إِلهُكَ</w:t>
      </w:r>
      <w:r w:rsidRPr="00435FBA">
        <w:rPr>
          <w:rtl/>
        </w:rPr>
        <w:t>" فيقول القديس أثناسيوس ال</w:t>
      </w:r>
      <w:r w:rsidR="000046AD" w:rsidRPr="00435FBA">
        <w:rPr>
          <w:rtl/>
        </w:rPr>
        <w:t>رسولي عن السيد المسيح له المجد:</w:t>
      </w:r>
    </w:p>
    <w:p w14:paraId="30D1C43D" w14:textId="77777777" w:rsidR="002233B5" w:rsidRPr="00435FBA" w:rsidRDefault="002233B5" w:rsidP="00C82784">
      <w:pPr>
        <w:tabs>
          <w:tab w:val="left" w:pos="6811"/>
        </w:tabs>
        <w:spacing w:after="0" w:line="276" w:lineRule="auto"/>
        <w:jc w:val="lowKashida"/>
        <w:rPr>
          <w:b/>
          <w:bCs/>
          <w:rtl/>
        </w:rPr>
      </w:pPr>
      <w:r w:rsidRPr="00435FBA">
        <w:rPr>
          <w:b/>
          <w:bCs/>
          <w:rtl/>
        </w:rPr>
        <w:t xml:space="preserve">أي شيء فيه قد زاد بهذه المسحة؟! </w:t>
      </w:r>
    </w:p>
    <w:p w14:paraId="24027D3A" w14:textId="42F8867B" w:rsidR="002233B5" w:rsidRPr="00435FBA" w:rsidRDefault="002233B5" w:rsidP="00C87C9E">
      <w:pPr>
        <w:tabs>
          <w:tab w:val="left" w:pos="6811"/>
        </w:tabs>
        <w:spacing w:after="0" w:line="276" w:lineRule="auto"/>
        <w:jc w:val="lowKashida"/>
        <w:rPr>
          <w:rtl/>
        </w:rPr>
      </w:pPr>
      <w:r w:rsidRPr="00435FBA">
        <w:rPr>
          <w:rtl/>
        </w:rPr>
        <w:t>لا شيء قد أُزيد إليه، هو إله من قبل تلك المسحة، وهو م</w:t>
      </w:r>
      <w:r w:rsidR="00544BFE">
        <w:rPr>
          <w:rFonts w:hint="cs"/>
          <w:rtl/>
        </w:rPr>
        <w:t>َ</w:t>
      </w:r>
      <w:r w:rsidRPr="00435FBA">
        <w:rPr>
          <w:rtl/>
        </w:rPr>
        <w:t xml:space="preserve">لِك </w:t>
      </w:r>
      <w:r w:rsidR="00FE71A3" w:rsidRPr="00435FBA">
        <w:rPr>
          <w:rtl/>
        </w:rPr>
        <w:t>أيضًا</w:t>
      </w:r>
      <w:r w:rsidRPr="00435FBA">
        <w:rPr>
          <w:rtl/>
        </w:rPr>
        <w:t xml:space="preserve"> من قبل، فما الذي أُزيد إليه؟ يجيب: لا شيء، وطبيعته لا تقبل الزيادة. الزيادة كانت لنا، لطبيعتنا التي باركها بمسحته.</w:t>
      </w:r>
      <w:r w:rsidR="00985274" w:rsidRPr="00435FBA">
        <w:t xml:space="preserve"> </w:t>
      </w:r>
      <w:r w:rsidRPr="00435FBA">
        <w:rPr>
          <w:rtl/>
        </w:rPr>
        <w:t>لذلك يقول القديس أثناسيوس: إنه بسببنا ومن أجلنا، صارت تلك الكلمات (</w:t>
      </w:r>
      <w:r w:rsidR="00C87C9E" w:rsidRPr="00C87C9E">
        <w:rPr>
          <w:rtl/>
        </w:rPr>
        <w:t>مَسَحَكَ اللهُ إِلهُكَ</w:t>
      </w:r>
      <w:r w:rsidRPr="00435FBA">
        <w:rPr>
          <w:rtl/>
        </w:rPr>
        <w:t>)</w:t>
      </w:r>
      <w:r w:rsidR="000046AD" w:rsidRPr="00435FBA">
        <w:rPr>
          <w:rtl/>
        </w:rPr>
        <w:t>.</w:t>
      </w:r>
      <w:r w:rsidRPr="00435FBA">
        <w:rPr>
          <w:rtl/>
        </w:rPr>
        <w:t xml:space="preserve"> أي بسبب طبيعتنا البشرية التي تحتاج أن تُمسح بالروح القدس، صارت تلك الكلمات</w:t>
      </w:r>
      <w:r w:rsidRPr="00435FBA">
        <w:rPr>
          <w:rStyle w:val="FootnoteReference"/>
          <w:rtl/>
        </w:rPr>
        <w:footnoteReference w:id="119"/>
      </w:r>
      <w:r w:rsidRPr="00435FBA">
        <w:rPr>
          <w:rtl/>
        </w:rPr>
        <w:t>.</w:t>
      </w:r>
    </w:p>
    <w:p w14:paraId="3A8677A2" w14:textId="12CFD2BF" w:rsidR="002233B5" w:rsidRPr="00C87C9E" w:rsidRDefault="002233B5" w:rsidP="00C24A94">
      <w:pPr>
        <w:tabs>
          <w:tab w:val="left" w:pos="6811"/>
        </w:tabs>
        <w:spacing w:after="0" w:line="276" w:lineRule="auto"/>
        <w:jc w:val="lowKashida"/>
        <w:rPr>
          <w:b/>
          <w:bCs/>
          <w:sz w:val="44"/>
          <w:szCs w:val="44"/>
          <w:rtl/>
        </w:rPr>
      </w:pPr>
      <w:r w:rsidRPr="00435FBA">
        <w:rPr>
          <w:b/>
          <w:bCs/>
          <w:rtl/>
        </w:rPr>
        <w:t>كذلك عبارة "</w:t>
      </w:r>
      <w:r w:rsidR="00C87C9E" w:rsidRPr="00C87C9E">
        <w:rPr>
          <w:b/>
          <w:bCs/>
          <w:rtl/>
        </w:rPr>
        <w:t>أَحْبَبْتَ الْبِرَّ وَأَبْغَضْتَ الإِثْمَ</w:t>
      </w:r>
      <w:r w:rsidRPr="00435FBA">
        <w:rPr>
          <w:b/>
          <w:bCs/>
          <w:rtl/>
        </w:rPr>
        <w:t>"</w:t>
      </w:r>
      <w:r w:rsidRPr="00435FBA">
        <w:rPr>
          <w:rtl/>
        </w:rPr>
        <w:t>.</w:t>
      </w:r>
      <w:r w:rsidR="00C87C9E">
        <w:rPr>
          <w:rFonts w:hint="cs"/>
          <w:rtl/>
        </w:rPr>
        <w:t xml:space="preserve">                           </w:t>
      </w:r>
    </w:p>
    <w:p w14:paraId="7F9A32E8" w14:textId="2B9983BA" w:rsidR="002233B5" w:rsidRPr="00435FBA" w:rsidRDefault="002233B5" w:rsidP="00C24A94">
      <w:pPr>
        <w:tabs>
          <w:tab w:val="left" w:pos="6811"/>
        </w:tabs>
        <w:spacing w:after="0" w:line="276" w:lineRule="auto"/>
        <w:jc w:val="lowKashida"/>
        <w:rPr>
          <w:rtl/>
        </w:rPr>
      </w:pPr>
      <w:r w:rsidRPr="00435FBA">
        <w:rPr>
          <w:rtl/>
        </w:rPr>
        <w:lastRenderedPageBreak/>
        <w:t>وكأنه يقول: طبيعتكم التي فقدت صورتها الإلهية، جئت أنا إليها بهذا الكمال، إذ "</w:t>
      </w:r>
      <w:r w:rsidR="00C24A94" w:rsidRPr="00C24A94">
        <w:rPr>
          <w:rtl/>
        </w:rPr>
        <w:t>أَحْبَبْتَ الْبِرَّ وَأَبْغَضْتَ الإِثْمَ</w:t>
      </w:r>
      <w:r w:rsidR="00C24A94">
        <w:rPr>
          <w:rFonts w:hint="cs"/>
          <w:rtl/>
        </w:rPr>
        <w:t>"</w:t>
      </w:r>
      <w:r w:rsidRPr="00435FBA">
        <w:rPr>
          <w:rtl/>
        </w:rPr>
        <w:t>، فصارت هذه الطبيع</w:t>
      </w:r>
      <w:r w:rsidR="00C24A94">
        <w:rPr>
          <w:rtl/>
        </w:rPr>
        <w:t>ة أهلًا لأن تنال المسحة المقدسة</w:t>
      </w:r>
      <w:r w:rsidRPr="00435FBA">
        <w:rPr>
          <w:rtl/>
        </w:rPr>
        <w:t>.</w:t>
      </w:r>
    </w:p>
    <w:p w14:paraId="599FDC0D" w14:textId="36DE2FD6" w:rsidR="002233B5" w:rsidRPr="00435FBA" w:rsidRDefault="002233B5" w:rsidP="00C24A94">
      <w:pPr>
        <w:tabs>
          <w:tab w:val="left" w:pos="6811"/>
        </w:tabs>
        <w:spacing w:after="0" w:line="276" w:lineRule="auto"/>
        <w:jc w:val="lowKashida"/>
        <w:rPr>
          <w:rtl/>
        </w:rPr>
      </w:pPr>
      <w:r w:rsidRPr="00435FBA">
        <w:rPr>
          <w:rtl/>
        </w:rPr>
        <w:t xml:space="preserve">وكأن السيد الرب يقول: بصفتي كلمة الله وأقنوم الابن. </w:t>
      </w:r>
      <w:r w:rsidR="00C24A94">
        <w:rPr>
          <w:rFonts w:hint="cs"/>
          <w:rtl/>
        </w:rPr>
        <w:t>عند</w:t>
      </w:r>
      <w:r w:rsidRPr="00435FBA">
        <w:rPr>
          <w:rtl/>
        </w:rPr>
        <w:t>ما صرت إنسانًا، منحت هذا للناس أن يكونوا مقدسين بروحي، بالروح القدس، لكي يكون البشر "</w:t>
      </w:r>
      <w:r w:rsidR="00C24A94" w:rsidRPr="00C24A94">
        <w:rPr>
          <w:rtl/>
        </w:rPr>
        <w:t>مُقَدَّسِينَ فِي الْحَقِّ</w:t>
      </w:r>
      <w:r w:rsidRPr="00435FBA">
        <w:rPr>
          <w:rtl/>
        </w:rPr>
        <w:t>". والحق هو نفسه الله الكلمة. لذلك في (مز45) يقول عن الرب بعد ذلك: "</w:t>
      </w:r>
      <w:r w:rsidRPr="00435FBA">
        <w:rPr>
          <w:b/>
          <w:bCs/>
          <w:rtl/>
        </w:rPr>
        <w:t>كُلُّ ثِيَابِكَ مُرٌّ وَعُودٌ وَسَلِيخَةٌ".</w:t>
      </w:r>
    </w:p>
    <w:p w14:paraId="2A557701" w14:textId="04DDE542" w:rsidR="002233B5" w:rsidRPr="00435FBA" w:rsidRDefault="002233B5" w:rsidP="00C24A94">
      <w:pPr>
        <w:tabs>
          <w:tab w:val="left" w:pos="6811"/>
        </w:tabs>
        <w:spacing w:after="0" w:line="276" w:lineRule="auto"/>
        <w:jc w:val="lowKashida"/>
        <w:rPr>
          <w:rtl/>
        </w:rPr>
      </w:pPr>
      <w:r w:rsidRPr="00435FBA">
        <w:rPr>
          <w:rtl/>
        </w:rPr>
        <w:t>ويقول القديس أثناسيوس في ذلك:</w:t>
      </w:r>
      <w:r w:rsidR="0020536D" w:rsidRPr="00435FBA">
        <w:t xml:space="preserve"> </w:t>
      </w:r>
      <w:r w:rsidRPr="00435FBA">
        <w:rPr>
          <w:rtl/>
        </w:rPr>
        <w:t>"لما أخذ طبيعتنا المائتة، هذه الطبيعة المائتة طُيِبت بالمر والميعة والسليخة (كالتي أتى بها نيقوديموس والنسوة) (يو19: 39) (لو24: 1). فهذه الطبيعة المائتة صارت حية، وتقدست بالروح القدس، بهذه المسحة المقدسة، لكي يجعلنا نحن المائتين شركاء في الملكوت الأبدي</w:t>
      </w:r>
      <w:r w:rsidRPr="00435FBA">
        <w:rPr>
          <w:rStyle w:val="FootnoteReference"/>
          <w:rtl/>
        </w:rPr>
        <w:footnoteReference w:id="120"/>
      </w:r>
      <w:r w:rsidRPr="00435FBA">
        <w:rPr>
          <w:rtl/>
        </w:rPr>
        <w:t>.</w:t>
      </w:r>
    </w:p>
    <w:p w14:paraId="1BC79A2F" w14:textId="77777777" w:rsidR="0020536D" w:rsidRPr="00435FBA" w:rsidRDefault="002233B5" w:rsidP="00C82784">
      <w:pPr>
        <w:tabs>
          <w:tab w:val="left" w:pos="6811"/>
        </w:tabs>
        <w:spacing w:after="0" w:line="276" w:lineRule="auto"/>
        <w:jc w:val="lowKashida"/>
        <w:rPr>
          <w:rtl/>
        </w:rPr>
        <w:sectPr w:rsidR="0020536D" w:rsidRPr="00435FBA" w:rsidSect="0077604F">
          <w:headerReference w:type="even" r:id="rId145"/>
          <w:headerReference w:type="default" r:id="rId146"/>
          <w:footerReference w:type="even" r:id="rId147"/>
          <w:footerReference w:type="default" r:id="rId148"/>
          <w:pgSz w:w="9639" w:h="13608" w:code="11"/>
          <w:pgMar w:top="1418" w:right="1134" w:bottom="1418" w:left="1134" w:header="567" w:footer="794" w:gutter="0"/>
          <w:cols w:space="708"/>
          <w:bidi/>
          <w:rtlGutter/>
          <w:docGrid w:linePitch="381"/>
        </w:sectPr>
      </w:pPr>
      <w:r w:rsidRPr="00435FBA">
        <w:rPr>
          <w:rtl/>
        </w:rPr>
        <w:t>أما عن السيد المسيح: فإن كان الروح القدس هو روحه، ويأخذ منه (يو16: 14). وهو الذي يرسله، إذًا ليس هو أقنوم الكلمة والحكمة هو الذي مُسِح، ولكنها الطبيعة البشرية التي مُسِحت فيه وبه.</w:t>
      </w:r>
    </w:p>
    <w:p w14:paraId="73277C20" w14:textId="2590FA75" w:rsidR="00924F44" w:rsidRPr="00435FBA" w:rsidRDefault="00924F44" w:rsidP="00924F44">
      <w:pPr>
        <w:jc w:val="left"/>
        <w:rPr>
          <w:color w:val="000000" w:themeColor="text1"/>
          <w:rtl/>
          <w:lang w:bidi="ar-SA"/>
        </w:rPr>
      </w:pPr>
      <w:bookmarkStart w:id="186" w:name="_Toc530670258"/>
      <w:r w:rsidRPr="00435FBA">
        <w:rPr>
          <w:color w:val="000000" w:themeColor="text1"/>
          <w:lang w:bidi="ar-SA"/>
        </w:rPr>
        <w:lastRenderedPageBreak/>
        <w:drawing>
          <wp:anchor distT="0" distB="0" distL="114300" distR="114300" simplePos="0" relativeHeight="251702784" behindDoc="1" locked="0" layoutInCell="1" allowOverlap="1" wp14:anchorId="3AAC10A8" wp14:editId="334F9DA2">
            <wp:simplePos x="0" y="0"/>
            <wp:positionH relativeFrom="margin">
              <wp:posOffset>-22860</wp:posOffset>
            </wp:positionH>
            <wp:positionV relativeFrom="paragraph">
              <wp:posOffset>-635</wp:posOffset>
            </wp:positionV>
            <wp:extent cx="4710545" cy="6859975"/>
            <wp:effectExtent l="0" t="0" r="0" b="0"/>
            <wp:wrapNone/>
            <wp:docPr id="203" name="Picture 203"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12115" w14:textId="77777777" w:rsidR="0020536D" w:rsidRPr="00435FBA" w:rsidRDefault="0020536D" w:rsidP="002E6E5F">
      <w:pPr>
        <w:pStyle w:val="Heading1"/>
        <w:rPr>
          <w:rtl/>
        </w:rPr>
      </w:pPr>
      <w:bookmarkStart w:id="187" w:name="_Toc534188623"/>
      <w:bookmarkStart w:id="188" w:name="_Toc534206072"/>
      <w:bookmarkStart w:id="189" w:name="_Toc209707313"/>
      <w:r w:rsidRPr="00435FBA">
        <w:rPr>
          <w:rtl/>
        </w:rPr>
        <w:t>الفصل الثامن عشر</w:t>
      </w:r>
      <w:bookmarkEnd w:id="187"/>
      <w:bookmarkEnd w:id="188"/>
      <w:bookmarkEnd w:id="189"/>
    </w:p>
    <w:p w14:paraId="6174552E" w14:textId="0A433A10" w:rsidR="00924F44" w:rsidRPr="00435FBA" w:rsidRDefault="00E37595" w:rsidP="00E37595">
      <w:pPr>
        <w:jc w:val="center"/>
        <w:rPr>
          <w:color w:val="000000" w:themeColor="text1"/>
          <w:rtl/>
          <w:lang w:bidi="ar-SA"/>
        </w:rPr>
      </w:pPr>
      <w:r w:rsidRPr="00E37595">
        <w:rPr>
          <w:rFonts w:eastAsiaTheme="majorEastAsia"/>
          <w:bCs/>
          <w:sz w:val="60"/>
          <w:szCs w:val="60"/>
          <w:rtl/>
          <w:lang w:bidi="ar-SA"/>
        </w:rPr>
        <w:t>مَجِّدْنِي أَنْتَ أَيُّهَا الآبُ</w:t>
      </w:r>
    </w:p>
    <w:p w14:paraId="46F4A34C" w14:textId="77777777" w:rsidR="00924F44" w:rsidRPr="00435FBA" w:rsidRDefault="00924F44" w:rsidP="00924F44">
      <w:pPr>
        <w:jc w:val="left"/>
        <w:rPr>
          <w:color w:val="000000" w:themeColor="text1"/>
          <w:rtl/>
          <w:lang w:bidi="ar-SA"/>
        </w:rPr>
      </w:pPr>
    </w:p>
    <w:p w14:paraId="35C65C69" w14:textId="77777777" w:rsidR="00924F44" w:rsidRPr="00435FBA" w:rsidRDefault="00924F44" w:rsidP="00924F44">
      <w:pPr>
        <w:jc w:val="left"/>
        <w:rPr>
          <w:color w:val="000000" w:themeColor="text1"/>
          <w:rtl/>
          <w:lang w:bidi="ar-SA"/>
        </w:rPr>
      </w:pPr>
    </w:p>
    <w:p w14:paraId="15D4079B" w14:textId="77777777" w:rsidR="00924F44" w:rsidRPr="00435FBA" w:rsidRDefault="00924F44" w:rsidP="00924F44">
      <w:pPr>
        <w:jc w:val="left"/>
        <w:rPr>
          <w:color w:val="000000" w:themeColor="text1"/>
          <w:rtl/>
          <w:lang w:bidi="ar-SA"/>
        </w:rPr>
      </w:pPr>
    </w:p>
    <w:p w14:paraId="02348886" w14:textId="77777777" w:rsidR="00924F44" w:rsidRPr="00435FBA" w:rsidRDefault="00924F44" w:rsidP="00924F44">
      <w:pPr>
        <w:jc w:val="left"/>
        <w:rPr>
          <w:color w:val="000000" w:themeColor="text1"/>
          <w:rtl/>
          <w:lang w:bidi="ar-SA"/>
        </w:rPr>
      </w:pPr>
    </w:p>
    <w:p w14:paraId="34662D89" w14:textId="77777777" w:rsidR="00924F44" w:rsidRPr="00435FBA" w:rsidRDefault="00924F44" w:rsidP="00924F44">
      <w:pPr>
        <w:jc w:val="left"/>
        <w:rPr>
          <w:color w:val="000000" w:themeColor="text1"/>
          <w:rtl/>
          <w:lang w:bidi="ar-SA"/>
        </w:rPr>
      </w:pPr>
    </w:p>
    <w:p w14:paraId="4EEDA4BB" w14:textId="77777777" w:rsidR="00924F44" w:rsidRPr="00435FBA" w:rsidRDefault="00924F44" w:rsidP="00924F44">
      <w:pPr>
        <w:jc w:val="left"/>
        <w:rPr>
          <w:color w:val="000000" w:themeColor="text1"/>
          <w:rtl/>
          <w:lang w:bidi="ar-SA"/>
        </w:rPr>
      </w:pPr>
    </w:p>
    <w:p w14:paraId="0DD5811D" w14:textId="77777777" w:rsidR="00924F44" w:rsidRPr="00435FBA" w:rsidRDefault="00924F44" w:rsidP="00924F44">
      <w:pPr>
        <w:jc w:val="left"/>
        <w:rPr>
          <w:color w:val="000000" w:themeColor="text1"/>
          <w:rtl/>
          <w:lang w:bidi="ar-SA"/>
        </w:rPr>
      </w:pPr>
    </w:p>
    <w:p w14:paraId="52C6ED95" w14:textId="77777777" w:rsidR="00924F44" w:rsidRPr="00435FBA" w:rsidRDefault="00924F44" w:rsidP="00924F44">
      <w:pPr>
        <w:jc w:val="left"/>
        <w:rPr>
          <w:color w:val="000000" w:themeColor="text1"/>
          <w:rtl/>
          <w:lang w:bidi="ar-SA"/>
        </w:rPr>
      </w:pPr>
    </w:p>
    <w:p w14:paraId="349541E0" w14:textId="77777777" w:rsidR="00924F44" w:rsidRPr="00435FBA" w:rsidRDefault="00924F44" w:rsidP="00924F44">
      <w:pPr>
        <w:jc w:val="left"/>
        <w:rPr>
          <w:color w:val="000000" w:themeColor="text1"/>
          <w:rtl/>
        </w:rPr>
      </w:pPr>
    </w:p>
    <w:p w14:paraId="7422296A" w14:textId="77777777" w:rsidR="0020536D" w:rsidRPr="00435FBA" w:rsidRDefault="0020536D" w:rsidP="00924F44">
      <w:pPr>
        <w:jc w:val="left"/>
        <w:rPr>
          <w:color w:val="000000" w:themeColor="text1"/>
          <w:rtl/>
          <w:lang w:bidi="ar-SA"/>
        </w:rPr>
        <w:sectPr w:rsidR="0020536D" w:rsidRPr="00435FBA" w:rsidSect="0077604F">
          <w:headerReference w:type="even" r:id="rId149"/>
          <w:headerReference w:type="default" r:id="rId150"/>
          <w:footerReference w:type="even" r:id="rId151"/>
          <w:footerReference w:type="default" r:id="rId152"/>
          <w:pgSz w:w="9639" w:h="13608" w:code="11"/>
          <w:pgMar w:top="1418" w:right="1134" w:bottom="1418" w:left="1134" w:header="567" w:footer="794" w:gutter="0"/>
          <w:cols w:space="708"/>
          <w:bidi/>
          <w:rtlGutter/>
          <w:docGrid w:linePitch="381"/>
        </w:sectPr>
      </w:pPr>
    </w:p>
    <w:p w14:paraId="43C10F4E" w14:textId="0B56125E" w:rsidR="002233B5" w:rsidRPr="00435FBA" w:rsidRDefault="00E37595" w:rsidP="00913944">
      <w:pPr>
        <w:pStyle w:val="Heading2"/>
        <w:rPr>
          <w:rtl/>
        </w:rPr>
      </w:pPr>
      <w:bookmarkStart w:id="190" w:name="_Toc530670259"/>
      <w:bookmarkStart w:id="191" w:name="_Toc534188624"/>
      <w:bookmarkStart w:id="192" w:name="_Toc534206073"/>
      <w:bookmarkStart w:id="193" w:name="_Toc209707314"/>
      <w:bookmarkEnd w:id="186"/>
      <w:r w:rsidRPr="00E37595">
        <w:rPr>
          <w:rtl/>
        </w:rPr>
        <w:lastRenderedPageBreak/>
        <w:t>م</w:t>
      </w:r>
      <w:r>
        <w:rPr>
          <w:rtl/>
        </w:rPr>
        <w:t>َجِّدْنِي أَنْتَ أَيُّهَا الآبُ</w:t>
      </w:r>
      <w:r w:rsidR="002233B5" w:rsidRPr="00435FBA">
        <w:rPr>
          <w:rStyle w:val="FootnoteReference"/>
          <w:rtl/>
        </w:rPr>
        <w:footnoteReference w:id="121"/>
      </w:r>
      <w:bookmarkEnd w:id="190"/>
      <w:bookmarkEnd w:id="191"/>
      <w:bookmarkEnd w:id="192"/>
      <w:bookmarkEnd w:id="193"/>
    </w:p>
    <w:p w14:paraId="6074FDC6" w14:textId="432ACD45" w:rsidR="002233B5" w:rsidRPr="00435FBA" w:rsidRDefault="002233B5" w:rsidP="0095140A">
      <w:pPr>
        <w:spacing w:after="0" w:line="276" w:lineRule="auto"/>
        <w:jc w:val="lowKashida"/>
        <w:rPr>
          <w:b/>
          <w:bCs/>
          <w:rtl/>
        </w:rPr>
      </w:pPr>
      <w:r w:rsidRPr="00435FBA">
        <w:rPr>
          <w:b/>
          <w:bCs/>
          <w:rtl/>
        </w:rPr>
        <w:t xml:space="preserve">من الآيات التي يسيء </w:t>
      </w:r>
      <w:r w:rsidR="009754D8" w:rsidRPr="00435FBA">
        <w:rPr>
          <w:b/>
          <w:bCs/>
          <w:rtl/>
        </w:rPr>
        <w:t>ال</w:t>
      </w:r>
      <w:r w:rsidR="00F82E82">
        <w:rPr>
          <w:rFonts w:hint="cs"/>
          <w:b/>
          <w:bCs/>
          <w:rtl/>
        </w:rPr>
        <w:t>أريوس</w:t>
      </w:r>
      <w:r w:rsidR="009754D8" w:rsidRPr="00435FBA">
        <w:rPr>
          <w:b/>
          <w:bCs/>
          <w:rtl/>
        </w:rPr>
        <w:t>ي</w:t>
      </w:r>
      <w:r w:rsidR="009754D8">
        <w:rPr>
          <w:rFonts w:hint="cs"/>
          <w:b/>
          <w:bCs/>
          <w:rtl/>
        </w:rPr>
        <w:t>و</w:t>
      </w:r>
      <w:r w:rsidR="009754D8" w:rsidRPr="00435FBA">
        <w:rPr>
          <w:b/>
          <w:bCs/>
          <w:rtl/>
        </w:rPr>
        <w:t xml:space="preserve">ن </w:t>
      </w:r>
      <w:r w:rsidRPr="00435FBA">
        <w:rPr>
          <w:b/>
          <w:bCs/>
          <w:rtl/>
        </w:rPr>
        <w:t xml:space="preserve">فهمها </w:t>
      </w:r>
      <w:r w:rsidRPr="00435FBA">
        <w:rPr>
          <w:rtl/>
        </w:rPr>
        <w:t xml:space="preserve">قول السيد المسيح: "وَالآنَ مَجِّدْنِي أَنْتَ أَيُّهَا الآبُ عِنْدَ ذَاتِكَ بِالْمَجْدِ الَّذِي كَانَ لِي عِنْدَكَ قَبْلَ كَوْنِ الْعَالَمِ" (يو17: 5). وهنا يسأل </w:t>
      </w:r>
      <w:r w:rsidR="000408DA" w:rsidRPr="00435FBA">
        <w:rPr>
          <w:rtl/>
        </w:rPr>
        <w:t>ال</w:t>
      </w:r>
      <w:r w:rsidR="00F82E82">
        <w:rPr>
          <w:rFonts w:hint="cs"/>
          <w:rtl/>
        </w:rPr>
        <w:t>أريوس</w:t>
      </w:r>
      <w:r w:rsidR="000408DA" w:rsidRPr="00435FBA">
        <w:rPr>
          <w:rtl/>
        </w:rPr>
        <w:t>يون</w:t>
      </w:r>
      <w:r w:rsidRPr="00435FBA">
        <w:rPr>
          <w:rtl/>
        </w:rPr>
        <w:t>: هذا الذي يطلب من الآب أن يمجده هل من المعقول أن يكون مساويًا للآب الذي يمجده؟</w:t>
      </w:r>
    </w:p>
    <w:p w14:paraId="033877FD" w14:textId="14F13252" w:rsidR="002233B5" w:rsidRPr="00435FBA" w:rsidRDefault="002233B5" w:rsidP="00C82784">
      <w:pPr>
        <w:spacing w:after="0" w:line="276" w:lineRule="auto"/>
        <w:jc w:val="lowKashida"/>
        <w:rPr>
          <w:b/>
          <w:bCs/>
          <w:rtl/>
        </w:rPr>
      </w:pPr>
      <w:r w:rsidRPr="00435FBA">
        <w:rPr>
          <w:b/>
          <w:bCs/>
          <w:rtl/>
        </w:rPr>
        <w:t>الرد كالآتي</w:t>
      </w:r>
      <w:r w:rsidR="0095140A">
        <w:rPr>
          <w:rFonts w:hint="cs"/>
          <w:b/>
          <w:bCs/>
          <w:rtl/>
        </w:rPr>
        <w:t>:</w:t>
      </w:r>
    </w:p>
    <w:p w14:paraId="285FDD55" w14:textId="77777777" w:rsidR="002233B5" w:rsidRPr="00435FBA" w:rsidRDefault="002233B5" w:rsidP="000046AD">
      <w:pPr>
        <w:pStyle w:val="Heading4"/>
        <w:rPr>
          <w:rtl/>
        </w:rPr>
      </w:pPr>
      <w:r w:rsidRPr="00435FBA">
        <w:rPr>
          <w:rtl/>
        </w:rPr>
        <w:t>1- هذه العبارة ذاتها تثبت لاهوت المسيح.</w:t>
      </w:r>
    </w:p>
    <w:p w14:paraId="00BAD71C" w14:textId="52DE496C" w:rsidR="002233B5" w:rsidRPr="00435FBA" w:rsidRDefault="002233B5" w:rsidP="0095140A">
      <w:pPr>
        <w:spacing w:after="0" w:line="276" w:lineRule="auto"/>
        <w:jc w:val="lowKashida"/>
        <w:rPr>
          <w:rtl/>
        </w:rPr>
      </w:pPr>
      <w:r w:rsidRPr="00435FBA">
        <w:rPr>
          <w:rtl/>
        </w:rPr>
        <w:t>فهو يقول: "الْمَجْدِ الَّذِي كَانَ لِي عِنْدَكَ قَبْلَ كَوْنِ الْعَالَمِ". إذًا فهو موجود قبل كون العالم، وموجود في مجد. ذلك لأن العالم به كان، بل "كُلُّ شَيْءٍ بِهِ كَانَ" (يو</w:t>
      </w:r>
      <w:r w:rsidR="0095140A">
        <w:rPr>
          <w:rFonts w:hint="cs"/>
          <w:rtl/>
        </w:rPr>
        <w:t>3:1</w:t>
      </w:r>
      <w:r w:rsidRPr="00435FBA">
        <w:rPr>
          <w:rtl/>
        </w:rPr>
        <w:t>-</w:t>
      </w:r>
      <w:r w:rsidR="0095140A">
        <w:rPr>
          <w:rFonts w:hint="cs"/>
          <w:rtl/>
        </w:rPr>
        <w:t>1</w:t>
      </w:r>
      <w:r w:rsidRPr="00435FBA">
        <w:rPr>
          <w:rtl/>
        </w:rPr>
        <w:t>0).</w:t>
      </w:r>
    </w:p>
    <w:p w14:paraId="1ADAED65" w14:textId="77777777" w:rsidR="002233B5" w:rsidRPr="00435FBA" w:rsidRDefault="002233B5" w:rsidP="00C82784">
      <w:pPr>
        <w:spacing w:after="0" w:line="276" w:lineRule="auto"/>
        <w:jc w:val="lowKashida"/>
        <w:rPr>
          <w:rtl/>
          <w:lang w:bidi="ar-SA"/>
        </w:rPr>
      </w:pPr>
      <w:r w:rsidRPr="00435FBA">
        <w:rPr>
          <w:rtl/>
        </w:rPr>
        <w:t xml:space="preserve">أما هذا المجد الذي كان له عند الآب، </w:t>
      </w:r>
      <w:r w:rsidRPr="00435FBA">
        <w:rPr>
          <w:rtl/>
          <w:lang w:bidi="ar-SA"/>
        </w:rPr>
        <w:t>فهو أنه "</w:t>
      </w:r>
      <w:r w:rsidRPr="00435FBA">
        <w:rPr>
          <w:rtl/>
        </w:rPr>
        <w:t>بَهَاءُ مَجْدِهِ، وَرَسْمُ جَوْهَرِهِ</w:t>
      </w:r>
      <w:r w:rsidRPr="00435FBA">
        <w:rPr>
          <w:rtl/>
          <w:lang w:bidi="ar-SA"/>
        </w:rPr>
        <w:t>" (عب1: 3). ولا شك أن هذا يعني المساواة.</w:t>
      </w:r>
    </w:p>
    <w:p w14:paraId="5BD1F337" w14:textId="77DADF1A" w:rsidR="002233B5" w:rsidRPr="00435FBA" w:rsidRDefault="002233B5" w:rsidP="00C82784">
      <w:pPr>
        <w:spacing w:after="0" w:line="276" w:lineRule="auto"/>
        <w:jc w:val="lowKashida"/>
        <w:rPr>
          <w:b/>
          <w:bCs/>
          <w:rtl/>
          <w:lang w:bidi="ar-SA"/>
        </w:rPr>
      </w:pPr>
      <w:r w:rsidRPr="00435FBA">
        <w:rPr>
          <w:rStyle w:val="Heading4Char"/>
          <w:rtl/>
        </w:rPr>
        <w:t xml:space="preserve">2- إن كان الآب يمجد الابن، فالابن يمجد الآب </w:t>
      </w:r>
      <w:r w:rsidR="00FE71A3" w:rsidRPr="00435FBA">
        <w:rPr>
          <w:rStyle w:val="Heading4Char"/>
          <w:rtl/>
        </w:rPr>
        <w:t>أيضًا</w:t>
      </w:r>
      <w:r w:rsidR="0095140A">
        <w:rPr>
          <w:rStyle w:val="Heading4Char"/>
          <w:rFonts w:hint="cs"/>
          <w:rtl/>
        </w:rPr>
        <w:t>:</w:t>
      </w:r>
      <w:r w:rsidRPr="00435FBA">
        <w:rPr>
          <w:rStyle w:val="FootnoteReference"/>
          <w:b/>
          <w:bCs/>
          <w:rtl/>
          <w:lang w:bidi="ar-SA"/>
        </w:rPr>
        <w:footnoteReference w:id="122"/>
      </w:r>
    </w:p>
    <w:p w14:paraId="206C5AD0" w14:textId="3683E068" w:rsidR="002233B5" w:rsidRPr="00435FBA" w:rsidRDefault="002233B5" w:rsidP="00C82784">
      <w:pPr>
        <w:spacing w:after="0" w:line="276" w:lineRule="auto"/>
        <w:jc w:val="lowKashida"/>
        <w:rPr>
          <w:rtl/>
          <w:lang w:bidi="ar-SA"/>
        </w:rPr>
      </w:pPr>
      <w:r w:rsidRPr="00435FBA">
        <w:rPr>
          <w:rtl/>
          <w:lang w:bidi="ar-SA"/>
        </w:rPr>
        <w:lastRenderedPageBreak/>
        <w:t>فهو قبل عبارة "مجدني" يقول: "</w:t>
      </w:r>
      <w:r w:rsidRPr="00435FBA">
        <w:rPr>
          <w:rtl/>
        </w:rPr>
        <w:t>أَنَا مَجَّدْتُكَ عَلَى الأَرْضِ</w:t>
      </w:r>
      <w:r w:rsidRPr="00435FBA">
        <w:rPr>
          <w:rtl/>
          <w:lang w:bidi="ar-SA"/>
        </w:rPr>
        <w:t xml:space="preserve">" </w:t>
      </w:r>
      <w:r w:rsidR="00B63208" w:rsidRPr="00435FBA">
        <w:rPr>
          <w:rtl/>
          <w:lang w:bidi="ar-SA"/>
        </w:rPr>
        <w:t>(</w:t>
      </w:r>
      <w:r w:rsidRPr="00435FBA">
        <w:rPr>
          <w:rtl/>
          <w:lang w:bidi="ar-SA"/>
        </w:rPr>
        <w:t>يو17: 4) إذًا هو تمجيد متبادل بين الآب والابن. لذلك هو يقول في بدء هذه المناجاة: "</w:t>
      </w:r>
      <w:r w:rsidRPr="00435FBA">
        <w:rPr>
          <w:rtl/>
        </w:rPr>
        <w:t xml:space="preserve">أَيُّهَا الآبُ، قَدْ أَتَتِ السَّاعَةُ. مَجِّدِ ابْنَكَ لِيُمَجِّدَكَ ابْنُكَ </w:t>
      </w:r>
      <w:r w:rsidR="00FE71A3" w:rsidRPr="00435FBA">
        <w:rPr>
          <w:rtl/>
        </w:rPr>
        <w:t>أيضًا</w:t>
      </w:r>
      <w:r w:rsidRPr="00435FBA">
        <w:rPr>
          <w:rtl/>
          <w:lang w:bidi="ar-SA"/>
        </w:rPr>
        <w:t>" (يو17: 1)</w:t>
      </w:r>
    </w:p>
    <w:p w14:paraId="77E4A6D7" w14:textId="77777777" w:rsidR="002233B5" w:rsidRPr="00435FBA" w:rsidRDefault="002233B5" w:rsidP="000046AD">
      <w:pPr>
        <w:pStyle w:val="Heading4"/>
        <w:rPr>
          <w:rtl/>
          <w:lang w:bidi="ar-SA"/>
        </w:rPr>
      </w:pPr>
      <w:r w:rsidRPr="00435FBA">
        <w:rPr>
          <w:rtl/>
          <w:lang w:bidi="ar-SA"/>
        </w:rPr>
        <w:t xml:space="preserve">3- وهنا نسأل ما معنى التمجيد، إذا ذُكر عن الآب أو عن الابن؟ </w:t>
      </w:r>
    </w:p>
    <w:p w14:paraId="19E178AC" w14:textId="162D2727" w:rsidR="002233B5" w:rsidRPr="00435FBA" w:rsidRDefault="002233B5" w:rsidP="00C82784">
      <w:pPr>
        <w:spacing w:after="0" w:line="276" w:lineRule="auto"/>
        <w:jc w:val="lowKashida"/>
        <w:rPr>
          <w:rtl/>
        </w:rPr>
      </w:pPr>
      <w:r w:rsidRPr="00435FBA">
        <w:rPr>
          <w:rtl/>
          <w:lang w:bidi="ar-SA"/>
        </w:rPr>
        <w:t>بل ما معن</w:t>
      </w:r>
      <w:r w:rsidR="00144D38">
        <w:rPr>
          <w:rFonts w:hint="cs"/>
          <w:rtl/>
          <w:lang w:bidi="ar-SA"/>
        </w:rPr>
        <w:t>ى</w:t>
      </w:r>
      <w:r w:rsidRPr="00435FBA">
        <w:rPr>
          <w:rtl/>
          <w:lang w:bidi="ar-SA"/>
        </w:rPr>
        <w:t xml:space="preserve"> أن البشر</w:t>
      </w:r>
      <w:r w:rsidRPr="00435FBA">
        <w:rPr>
          <w:rtl/>
        </w:rPr>
        <w:t xml:space="preserve"> أنفسهم يمجدون الله؟ كما يقول الرسول:</w:t>
      </w:r>
      <w:r w:rsidRPr="00435FBA">
        <w:rPr>
          <w:rtl/>
          <w:lang w:bidi="ar-SA"/>
        </w:rPr>
        <w:t xml:space="preserve"> </w:t>
      </w:r>
      <w:r w:rsidRPr="00435FBA">
        <w:rPr>
          <w:rtl/>
        </w:rPr>
        <w:t>"فَمَجِّدُوا اللهَ فِي أَجْسَادِكُمْ وَفِي أَرْوَاحِكُمُ الَّتِي هِيَ للهِ" (1كو6: 20). أو كما يقول الرب في العظة على الجبل: "لِكَيْ يَرَوْا أَعْمَالَكُمُ الْحَسَنَةَ، وَيُمَجِّدُوا أَبَاكُمُ الَّذِي فِي السَّمَاوَاتِ" (مت5: 16).</w:t>
      </w:r>
    </w:p>
    <w:p w14:paraId="79DF2DFB" w14:textId="0666A72C" w:rsidR="002233B5" w:rsidRPr="00435FBA" w:rsidRDefault="002233B5" w:rsidP="0095140A">
      <w:pPr>
        <w:spacing w:after="0" w:line="276" w:lineRule="auto"/>
        <w:jc w:val="lowKashida"/>
        <w:rPr>
          <w:b/>
          <w:bCs/>
          <w:rtl/>
        </w:rPr>
      </w:pPr>
      <w:r w:rsidRPr="00435FBA">
        <w:rPr>
          <w:rStyle w:val="Heading4Char"/>
          <w:rtl/>
        </w:rPr>
        <w:t>4- تمجيد الله لا يعني إعطا</w:t>
      </w:r>
      <w:r w:rsidR="0095140A">
        <w:rPr>
          <w:rStyle w:val="Heading4Char"/>
          <w:rFonts w:hint="cs"/>
          <w:rtl/>
        </w:rPr>
        <w:t>ؤ</w:t>
      </w:r>
      <w:r w:rsidRPr="00435FBA">
        <w:rPr>
          <w:rStyle w:val="Heading4Char"/>
          <w:rtl/>
        </w:rPr>
        <w:t>ه مجدًا ليس له!!</w:t>
      </w:r>
      <w:r w:rsidRPr="00435FBA">
        <w:rPr>
          <w:b/>
          <w:bCs/>
          <w:rtl/>
        </w:rPr>
        <w:t xml:space="preserve"> حاشا. إنما معناه الاعتراف بمجده أو إظهار مجده.</w:t>
      </w:r>
    </w:p>
    <w:p w14:paraId="01F3EBAD" w14:textId="1B553455" w:rsidR="002233B5" w:rsidRPr="00435FBA" w:rsidRDefault="002233B5" w:rsidP="0095140A">
      <w:pPr>
        <w:spacing w:after="0" w:line="276" w:lineRule="auto"/>
        <w:jc w:val="lowKashida"/>
        <w:rPr>
          <w:rtl/>
          <w:lang w:bidi="ar-SA"/>
        </w:rPr>
      </w:pPr>
      <w:r w:rsidRPr="00435FBA">
        <w:rPr>
          <w:rtl/>
          <w:lang w:bidi="ar-SA"/>
        </w:rPr>
        <w:t>فعبارة "</w:t>
      </w:r>
      <w:r w:rsidR="0095140A" w:rsidRPr="0095140A">
        <w:rPr>
          <w:rtl/>
          <w:lang w:bidi="ar-SA"/>
        </w:rPr>
        <w:t>أَنَا مَجَّدْتُكَ عَلَى الأَرْضِ</w:t>
      </w:r>
      <w:r w:rsidRPr="00435FBA">
        <w:rPr>
          <w:rtl/>
          <w:lang w:bidi="ar-SA"/>
        </w:rPr>
        <w:t>" معناها: أظهرت مجدك، أعلنته. جعلتهم يعترفون بمجدك. عرفتهم اسمك. أعطيتهم كلامك (يو17).</w:t>
      </w:r>
    </w:p>
    <w:p w14:paraId="05A4F822" w14:textId="442CF754" w:rsidR="002233B5" w:rsidRPr="00435FBA" w:rsidRDefault="002233B5" w:rsidP="0095140A">
      <w:pPr>
        <w:spacing w:after="0" w:line="276" w:lineRule="auto"/>
        <w:jc w:val="lowKashida"/>
        <w:rPr>
          <w:rtl/>
          <w:lang w:bidi="ar-SA"/>
        </w:rPr>
      </w:pPr>
      <w:r w:rsidRPr="00435FBA">
        <w:rPr>
          <w:rtl/>
          <w:lang w:bidi="ar-SA"/>
        </w:rPr>
        <w:t>تمام</w:t>
      </w:r>
      <w:r w:rsidR="00056BB0">
        <w:rPr>
          <w:rFonts w:hint="cs"/>
          <w:rtl/>
          <w:lang w:bidi="ar-SA"/>
        </w:rPr>
        <w:t>ً</w:t>
      </w:r>
      <w:r w:rsidRPr="00435FBA">
        <w:rPr>
          <w:rtl/>
          <w:lang w:bidi="ar-SA"/>
        </w:rPr>
        <w:t xml:space="preserve">ا مثل عبارة "باركوا الرب" أي اعترفوا ببركته، أو </w:t>
      </w:r>
      <w:r w:rsidR="00056BB0">
        <w:rPr>
          <w:rFonts w:hint="cs"/>
          <w:rtl/>
          <w:lang w:bidi="ar-SA"/>
        </w:rPr>
        <w:t>أ</w:t>
      </w:r>
      <w:r w:rsidRPr="00435FBA">
        <w:rPr>
          <w:rtl/>
          <w:lang w:bidi="ar-SA"/>
        </w:rPr>
        <w:t>علنوا بركته. وهكذا قول السيد المسيح: "</w:t>
      </w:r>
      <w:r w:rsidRPr="00435FBA">
        <w:rPr>
          <w:rtl/>
        </w:rPr>
        <w:t>أَيُّهَا الآبُ مَجِّدِ اسْمَكَ</w:t>
      </w:r>
      <w:r w:rsidRPr="00435FBA">
        <w:rPr>
          <w:rtl/>
          <w:lang w:bidi="ar-SA"/>
        </w:rPr>
        <w:t xml:space="preserve">" (يو12: 28)، أي </w:t>
      </w:r>
      <w:r w:rsidR="000046AD" w:rsidRPr="00435FBA">
        <w:rPr>
          <w:rtl/>
          <w:lang w:bidi="ar-SA"/>
        </w:rPr>
        <w:t>أظهر مجده، أ</w:t>
      </w:r>
      <w:r w:rsidRPr="00435FBA">
        <w:rPr>
          <w:rtl/>
          <w:lang w:bidi="ar-SA"/>
        </w:rPr>
        <w:t>علنه. وبنفس الوضع إجابة الآب: "</w:t>
      </w:r>
      <w:r w:rsidRPr="00435FBA">
        <w:rPr>
          <w:rtl/>
        </w:rPr>
        <w:t xml:space="preserve">مَجَّدْتُ، وَأُمَجِّدُ </w:t>
      </w:r>
      <w:r w:rsidR="00FE71A3" w:rsidRPr="00435FBA">
        <w:rPr>
          <w:rtl/>
        </w:rPr>
        <w:t>أيضًا</w:t>
      </w:r>
      <w:r w:rsidRPr="00435FBA">
        <w:rPr>
          <w:rtl/>
          <w:lang w:bidi="ar-SA"/>
        </w:rPr>
        <w:t xml:space="preserve">"، أي </w:t>
      </w:r>
      <w:r w:rsidR="0095140A">
        <w:rPr>
          <w:rFonts w:hint="cs"/>
          <w:rtl/>
          <w:lang w:bidi="ar-SA"/>
        </w:rPr>
        <w:t>أ</w:t>
      </w:r>
      <w:r w:rsidRPr="00435FBA">
        <w:rPr>
          <w:rtl/>
          <w:lang w:bidi="ar-SA"/>
        </w:rPr>
        <w:t>ظهرت ذلك.</w:t>
      </w:r>
    </w:p>
    <w:p w14:paraId="24CFF13E" w14:textId="799E5DF0" w:rsidR="002233B5" w:rsidRPr="00435FBA" w:rsidRDefault="002233B5" w:rsidP="0095140A">
      <w:pPr>
        <w:spacing w:after="0" w:line="276" w:lineRule="auto"/>
        <w:jc w:val="lowKashida"/>
        <w:rPr>
          <w:rtl/>
        </w:rPr>
      </w:pPr>
      <w:r w:rsidRPr="00435FBA">
        <w:rPr>
          <w:rtl/>
        </w:rPr>
        <w:t>+ و</w:t>
      </w:r>
      <w:r w:rsidR="00FE71A3" w:rsidRPr="00435FBA">
        <w:rPr>
          <w:rtl/>
        </w:rPr>
        <w:t>أيضًا</w:t>
      </w:r>
      <w:r w:rsidRPr="00435FBA">
        <w:rPr>
          <w:rtl/>
        </w:rPr>
        <w:t xml:space="preserve"> "مجدتك" بالطاعة الكاملة التي فشل فيها آدم وحواء وفشل فيها البشر جميعًا </w:t>
      </w:r>
      <w:r w:rsidRPr="00435FBA">
        <w:rPr>
          <w:rtl/>
        </w:rPr>
        <w:lastRenderedPageBreak/>
        <w:t xml:space="preserve">"الْجَمِيعُ زَاغُوا وَفَسَدُوا مَعًا. لَيْسَ مَنْ يَعْمَلُ صَلاَحًا لَيْسَ وَلاَ وَاحِدٌ" (رو3: 12) لكن أنا مجدتك بهذه الطاعة. </w:t>
      </w:r>
    </w:p>
    <w:p w14:paraId="5866AD88" w14:textId="6989DE77" w:rsidR="002233B5" w:rsidRPr="00435FBA" w:rsidRDefault="002233B5" w:rsidP="0095140A">
      <w:pPr>
        <w:spacing w:after="0" w:line="276" w:lineRule="auto"/>
        <w:jc w:val="lowKashida"/>
        <w:rPr>
          <w:rtl/>
        </w:rPr>
      </w:pPr>
      <w:r w:rsidRPr="00435FBA">
        <w:rPr>
          <w:rtl/>
        </w:rPr>
        <w:t xml:space="preserve">+ "مجدتك" عن طريق </w:t>
      </w:r>
      <w:r w:rsidR="0095140A">
        <w:rPr>
          <w:rFonts w:hint="cs"/>
          <w:rtl/>
        </w:rPr>
        <w:t>أ</w:t>
      </w:r>
      <w:r w:rsidRPr="00435FBA">
        <w:rPr>
          <w:rtl/>
        </w:rPr>
        <w:t xml:space="preserve">ني </w:t>
      </w:r>
      <w:r w:rsidR="0095140A">
        <w:rPr>
          <w:rFonts w:hint="cs"/>
          <w:rtl/>
        </w:rPr>
        <w:t>أ</w:t>
      </w:r>
      <w:r w:rsidRPr="00435FBA">
        <w:rPr>
          <w:rtl/>
        </w:rPr>
        <w:t xml:space="preserve">فهمت الناس </w:t>
      </w:r>
      <w:r w:rsidR="0095140A">
        <w:rPr>
          <w:rFonts w:hint="cs"/>
          <w:rtl/>
        </w:rPr>
        <w:t>أ</w:t>
      </w:r>
      <w:r w:rsidRPr="00435FBA">
        <w:rPr>
          <w:rtl/>
        </w:rPr>
        <w:t>ن كل شيء من عندك، و</w:t>
      </w:r>
      <w:r w:rsidR="0095140A">
        <w:rPr>
          <w:rFonts w:hint="cs"/>
          <w:rtl/>
        </w:rPr>
        <w:t>أ</w:t>
      </w:r>
      <w:r w:rsidRPr="00435FBA">
        <w:rPr>
          <w:rtl/>
        </w:rPr>
        <w:t>ن الكلام الذي أقوله لهم هو كلامك أنت، والكلام من عندك.</w:t>
      </w:r>
    </w:p>
    <w:p w14:paraId="761C1913" w14:textId="2B120D94" w:rsidR="002233B5" w:rsidRPr="00435FBA" w:rsidRDefault="002233B5" w:rsidP="0095140A">
      <w:pPr>
        <w:spacing w:after="0" w:line="276" w:lineRule="auto"/>
        <w:jc w:val="lowKashida"/>
        <w:rPr>
          <w:rtl/>
        </w:rPr>
      </w:pPr>
      <w:r w:rsidRPr="00435FBA">
        <w:rPr>
          <w:rtl/>
        </w:rPr>
        <w:t>"</w:t>
      </w:r>
      <w:r w:rsidR="0095140A" w:rsidRPr="0095140A">
        <w:rPr>
          <w:rtl/>
        </w:rPr>
        <w:t>وَالآنَ مَجِّدْنِي أَنْتَ أَيُّهَا الآبُ عِنْدَ ذَاتِكَ</w:t>
      </w:r>
      <w:r w:rsidRPr="00435FBA">
        <w:rPr>
          <w:rtl/>
        </w:rPr>
        <w:t xml:space="preserve">" مشكلة </w:t>
      </w:r>
      <w:r w:rsidR="000408DA" w:rsidRPr="00435FBA">
        <w:rPr>
          <w:rtl/>
        </w:rPr>
        <w:t>ال</w:t>
      </w:r>
      <w:r w:rsidR="00F82E82">
        <w:rPr>
          <w:rFonts w:hint="cs"/>
          <w:rtl/>
        </w:rPr>
        <w:t>أريوس</w:t>
      </w:r>
      <w:r w:rsidR="000408DA" w:rsidRPr="00435FBA">
        <w:rPr>
          <w:rtl/>
        </w:rPr>
        <w:t>يين</w:t>
      </w:r>
      <w:r w:rsidRPr="00435FBA">
        <w:rPr>
          <w:rtl/>
        </w:rPr>
        <w:t xml:space="preserve"> </w:t>
      </w:r>
      <w:r w:rsidR="0095140A">
        <w:rPr>
          <w:rFonts w:hint="cs"/>
          <w:rtl/>
        </w:rPr>
        <w:t>أ</w:t>
      </w:r>
      <w:r w:rsidRPr="00435FBA">
        <w:rPr>
          <w:rtl/>
        </w:rPr>
        <w:t xml:space="preserve">نهم يعتقدون </w:t>
      </w:r>
      <w:r w:rsidR="0095140A">
        <w:rPr>
          <w:rFonts w:hint="cs"/>
          <w:rtl/>
        </w:rPr>
        <w:t>أ</w:t>
      </w:r>
      <w:r w:rsidRPr="00435FBA">
        <w:rPr>
          <w:rtl/>
        </w:rPr>
        <w:t xml:space="preserve">ن الابن </w:t>
      </w:r>
      <w:r w:rsidR="0095140A">
        <w:rPr>
          <w:rFonts w:hint="cs"/>
          <w:rtl/>
        </w:rPr>
        <w:t xml:space="preserve">عندما </w:t>
      </w:r>
      <w:r w:rsidRPr="00435FBA">
        <w:rPr>
          <w:rtl/>
        </w:rPr>
        <w:t xml:space="preserve">قال: "مجدني" فهو ينقصه شيء من المجد، وبالتالي أقل من الآب. </w:t>
      </w:r>
    </w:p>
    <w:p w14:paraId="4E391C94" w14:textId="31212E80" w:rsidR="00544EDF" w:rsidRPr="00435FBA" w:rsidRDefault="002233B5" w:rsidP="0095140A">
      <w:pPr>
        <w:spacing w:after="0" w:line="276" w:lineRule="auto"/>
        <w:jc w:val="lowKashida"/>
        <w:rPr>
          <w:b/>
          <w:bCs/>
          <w:rtl/>
        </w:rPr>
      </w:pPr>
      <w:r w:rsidRPr="00435FBA">
        <w:rPr>
          <w:b/>
          <w:bCs/>
          <w:rtl/>
        </w:rPr>
        <w:t xml:space="preserve">"مجدني" </w:t>
      </w:r>
      <w:r w:rsidR="00FE71A3" w:rsidRPr="00435FBA">
        <w:rPr>
          <w:b/>
          <w:bCs/>
          <w:rtl/>
        </w:rPr>
        <w:t>أيضًا</w:t>
      </w:r>
      <w:r w:rsidR="001C2903">
        <w:rPr>
          <w:b/>
          <w:bCs/>
          <w:rtl/>
        </w:rPr>
        <w:t xml:space="preserve"> تعني عدة أمور</w:t>
      </w:r>
      <w:r w:rsidR="001C2903">
        <w:rPr>
          <w:rFonts w:hint="cs"/>
          <w:b/>
          <w:bCs/>
          <w:rtl/>
        </w:rPr>
        <w:t>:</w:t>
      </w:r>
    </w:p>
    <w:p w14:paraId="508426DA" w14:textId="6101B772" w:rsidR="002233B5" w:rsidRPr="00435FBA" w:rsidRDefault="002233B5" w:rsidP="001C2903">
      <w:pPr>
        <w:pStyle w:val="Heading4"/>
        <w:rPr>
          <w:rtl/>
        </w:rPr>
      </w:pPr>
      <w:r w:rsidRPr="00435FBA">
        <w:rPr>
          <w:rtl/>
        </w:rPr>
        <w:t>من ناحية الناسوت.</w:t>
      </w:r>
    </w:p>
    <w:p w14:paraId="78D34EAF" w14:textId="5E3218A5" w:rsidR="002233B5" w:rsidRPr="00435FBA" w:rsidRDefault="002233B5" w:rsidP="001C2903">
      <w:pPr>
        <w:spacing w:after="0" w:line="276" w:lineRule="auto"/>
        <w:jc w:val="lowKashida"/>
        <w:rPr>
          <w:rtl/>
        </w:rPr>
      </w:pPr>
      <w:r w:rsidRPr="00435FBA">
        <w:rPr>
          <w:rtl/>
        </w:rPr>
        <w:t xml:space="preserve">+ السيد المسيح قال هذه العبارات يوم خميس العهد وهو في الطريق إلى جثسيماني، أي في الطريق إلى الصليب "فمجدني بمجد الصليب" لأنه </w:t>
      </w:r>
      <w:r w:rsidR="001C2903">
        <w:rPr>
          <w:rFonts w:hint="cs"/>
          <w:rtl/>
        </w:rPr>
        <w:t>عند</w:t>
      </w:r>
      <w:r w:rsidRPr="00435FBA">
        <w:rPr>
          <w:rtl/>
        </w:rPr>
        <w:t>ما اقترب للصلب قال: "الآن يَتَمَج</w:t>
      </w:r>
      <w:r w:rsidR="003C2D80">
        <w:rPr>
          <w:rtl/>
        </w:rPr>
        <w:t>َّدَ ابْنُ الإِنْسَانِ" وقال: "</w:t>
      </w:r>
      <w:r w:rsidR="003C2D80">
        <w:rPr>
          <w:rFonts w:hint="cs"/>
          <w:rtl/>
        </w:rPr>
        <w:t>إ</w:t>
      </w:r>
      <w:r w:rsidRPr="00435FBA">
        <w:rPr>
          <w:rtl/>
        </w:rPr>
        <w:t>نْ لَمْ تَقَعْ حَبَّةُ الْحِنْطَةِ فِي الأَرْضِ وَتَمُتْ فَهِيَ تَبْقَى وَحْدَهَا. وَلكِنْ إِنْ مَاتَتْ تَأْتِي بِثَمَرٍ كَثِيرٍ" (يو12: 23، 24) مجدني بمجد الصليب مجد المخلص، والفادي الذي يبذل حياته عن العالم.</w:t>
      </w:r>
    </w:p>
    <w:p w14:paraId="5D7E9971" w14:textId="79AF7E9D" w:rsidR="002233B5" w:rsidRPr="00435FBA" w:rsidRDefault="002233B5" w:rsidP="001C2903">
      <w:pPr>
        <w:spacing w:after="0" w:line="276" w:lineRule="auto"/>
        <w:jc w:val="lowKashida"/>
        <w:rPr>
          <w:rtl/>
        </w:rPr>
      </w:pPr>
      <w:r w:rsidRPr="00435FBA">
        <w:rPr>
          <w:rtl/>
        </w:rPr>
        <w:t xml:space="preserve">+ مجدني من جهة أن أكمل هذه الرسالة. من ناحية اللاهوت لا بد أن نتذكر </w:t>
      </w:r>
      <w:r w:rsidR="001C2903">
        <w:rPr>
          <w:rFonts w:hint="cs"/>
          <w:rtl/>
        </w:rPr>
        <w:t>أ</w:t>
      </w:r>
      <w:r w:rsidRPr="00435FBA">
        <w:rPr>
          <w:rtl/>
        </w:rPr>
        <w:t>ن كل هذه الآيات تختص بمرحلة الإخلاء أي عندما أخلى ذاته.</w:t>
      </w:r>
    </w:p>
    <w:p w14:paraId="5CD16648" w14:textId="711528F7" w:rsidR="002233B5" w:rsidRPr="00435FBA" w:rsidRDefault="002233B5" w:rsidP="001C2903">
      <w:pPr>
        <w:spacing w:after="0" w:line="276" w:lineRule="auto"/>
        <w:jc w:val="lowKashida"/>
        <w:rPr>
          <w:rtl/>
        </w:rPr>
      </w:pPr>
      <w:r w:rsidRPr="00435FBA">
        <w:rPr>
          <w:rtl/>
        </w:rPr>
        <w:t>+ مجدني بالمجد الذي تركته بإخلاء ذاتي وأخذي شكل العبد. هذه الآية تدل على لاهوت المسيح لأنه قال: "</w:t>
      </w:r>
      <w:r w:rsidR="001C2903" w:rsidRPr="001C2903">
        <w:rPr>
          <w:rtl/>
        </w:rPr>
        <w:t>مَجِّدْنِي أَنْتَ أَيُّهَا الآبُ عِنْدَ ذَاتِكَ بِالْمَجْدِ الَّذِي كَانَ لِي عِنْدَكَ قَبْلَ كَوْنِ الْعَالَمِ</w:t>
      </w:r>
      <w:r w:rsidR="001C2903">
        <w:rPr>
          <w:rtl/>
        </w:rPr>
        <w:t>"</w:t>
      </w:r>
      <w:r w:rsidRPr="00435FBA">
        <w:rPr>
          <w:rtl/>
        </w:rPr>
        <w:t xml:space="preserve">. إذًا معناها </w:t>
      </w:r>
      <w:r w:rsidR="001C2903">
        <w:rPr>
          <w:rFonts w:hint="cs"/>
          <w:rtl/>
        </w:rPr>
        <w:t>أ</w:t>
      </w:r>
      <w:r w:rsidRPr="00435FBA">
        <w:rPr>
          <w:rtl/>
        </w:rPr>
        <w:t>نه كان موجود</w:t>
      </w:r>
      <w:r w:rsidR="001C2903">
        <w:rPr>
          <w:rFonts w:hint="cs"/>
          <w:rtl/>
        </w:rPr>
        <w:t>ًا</w:t>
      </w:r>
      <w:r w:rsidRPr="00435FBA">
        <w:rPr>
          <w:rtl/>
        </w:rPr>
        <w:t xml:space="preserve"> قبل كون العالم، وكان له مجد قبل </w:t>
      </w:r>
      <w:r w:rsidRPr="00435FBA">
        <w:rPr>
          <w:rtl/>
        </w:rPr>
        <w:lastRenderedPageBreak/>
        <w:t>كون العالم. لكن مجده هذا القديم أُخفي على الناس بواسطة إخلاء الذات لما "</w:t>
      </w:r>
      <w:r w:rsidR="001C2903" w:rsidRPr="001C2903">
        <w:rPr>
          <w:rtl/>
        </w:rPr>
        <w:t>أَخْلَى نَفْسَهُ، آخِذًا صُورَةَ عَبْدٍ، صَائِرًا فِي شِبْهِ النَّاسِ</w:t>
      </w:r>
      <w:r w:rsidRPr="00435FBA">
        <w:rPr>
          <w:rtl/>
        </w:rPr>
        <w:t>".</w:t>
      </w:r>
    </w:p>
    <w:p w14:paraId="684DB703" w14:textId="25ECE470" w:rsidR="002233B5" w:rsidRPr="00435FBA" w:rsidRDefault="002233B5" w:rsidP="001C2903">
      <w:pPr>
        <w:spacing w:after="0" w:line="276" w:lineRule="auto"/>
        <w:jc w:val="lowKashida"/>
        <w:rPr>
          <w:rtl/>
        </w:rPr>
      </w:pPr>
      <w:r w:rsidRPr="00435FBA">
        <w:rPr>
          <w:rtl/>
        </w:rPr>
        <w:t xml:space="preserve">هذا المجد يعود بعد الصلب والقيامة والصعود. هو ليس مجدًا جديدًا عليه وإنما كان له قبل كون العالم. </w:t>
      </w:r>
    </w:p>
    <w:p w14:paraId="0872ECA6" w14:textId="4AAB07F7" w:rsidR="002233B5" w:rsidRPr="00435FBA" w:rsidRDefault="002233B5" w:rsidP="001C2903">
      <w:pPr>
        <w:spacing w:after="0" w:line="276" w:lineRule="auto"/>
        <w:jc w:val="lowKashida"/>
        <w:rPr>
          <w:rtl/>
        </w:rPr>
      </w:pPr>
      <w:r w:rsidRPr="00435FBA">
        <w:rPr>
          <w:rtl/>
        </w:rPr>
        <w:t xml:space="preserve">+ "مجدني" من ناحية أخرى، أن السيد المسيح يتكلم </w:t>
      </w:r>
      <w:r w:rsidR="00FE71A3" w:rsidRPr="00435FBA">
        <w:rPr>
          <w:rtl/>
        </w:rPr>
        <w:t>أيضًا</w:t>
      </w:r>
      <w:r w:rsidRPr="00435FBA">
        <w:rPr>
          <w:rtl/>
        </w:rPr>
        <w:t xml:space="preserve"> من جهة ناسوته</w:t>
      </w:r>
      <w:r w:rsidR="001C2903">
        <w:rPr>
          <w:rFonts w:hint="cs"/>
          <w:rtl/>
        </w:rPr>
        <w:t>،</w:t>
      </w:r>
      <w:r w:rsidRPr="00435FBA">
        <w:rPr>
          <w:rtl/>
        </w:rPr>
        <w:t xml:space="preserve"> المجد الذي سيكون لناسوته </w:t>
      </w:r>
      <w:r w:rsidR="00FE71A3" w:rsidRPr="00435FBA">
        <w:rPr>
          <w:rtl/>
        </w:rPr>
        <w:t>أيضًا</w:t>
      </w:r>
      <w:r w:rsidR="001C2903">
        <w:rPr>
          <w:rFonts w:hint="cs"/>
          <w:rtl/>
        </w:rPr>
        <w:t>،</w:t>
      </w:r>
      <w:r w:rsidRPr="00435FBA">
        <w:rPr>
          <w:rtl/>
        </w:rPr>
        <w:t xml:space="preserve"> لأن اللاهوت لا يزيد عليه مجد ولا ينقص</w:t>
      </w:r>
      <w:r w:rsidRPr="00435FBA">
        <w:rPr>
          <w:rStyle w:val="FootnoteReference"/>
          <w:rtl/>
        </w:rPr>
        <w:footnoteReference w:id="123"/>
      </w:r>
      <w:r w:rsidRPr="00435FBA">
        <w:rPr>
          <w:rtl/>
        </w:rPr>
        <w:t xml:space="preserve">. </w:t>
      </w:r>
    </w:p>
    <w:p w14:paraId="3BED47C4" w14:textId="409F80F9" w:rsidR="002233B5" w:rsidRPr="00435FBA" w:rsidRDefault="002233B5" w:rsidP="001C2903">
      <w:pPr>
        <w:spacing w:after="0" w:line="276" w:lineRule="auto"/>
        <w:jc w:val="lowKashida"/>
        <w:rPr>
          <w:rtl/>
        </w:rPr>
      </w:pPr>
      <w:r w:rsidRPr="00435FBA">
        <w:rPr>
          <w:rtl/>
        </w:rPr>
        <w:t xml:space="preserve">هذا المجد ظهر في </w:t>
      </w:r>
      <w:r w:rsidRPr="00435FBA">
        <w:rPr>
          <w:b/>
          <w:bCs/>
          <w:rtl/>
        </w:rPr>
        <w:t>التجلي</w:t>
      </w:r>
      <w:r w:rsidRPr="00435FBA">
        <w:rPr>
          <w:rtl/>
        </w:rPr>
        <w:t xml:space="preserve"> على جبل التجلي حينما "</w:t>
      </w:r>
      <w:r w:rsidR="001C2903" w:rsidRPr="001C2903">
        <w:rPr>
          <w:rtl/>
        </w:rPr>
        <w:t>أَضَاءَ وَجْهُهُ كَالشَّمْسِ</w:t>
      </w:r>
      <w:r w:rsidR="001C2903">
        <w:rPr>
          <w:rFonts w:hint="cs"/>
          <w:rtl/>
        </w:rPr>
        <w:t>...</w:t>
      </w:r>
      <w:r w:rsidR="001C2903" w:rsidRPr="001C2903">
        <w:rPr>
          <w:rtl/>
        </w:rPr>
        <w:t xml:space="preserve"> وَإِذَا </w:t>
      </w:r>
      <w:r w:rsidR="001C2903">
        <w:rPr>
          <w:rtl/>
        </w:rPr>
        <w:t>مُوسَى وَإِيلِيَّا قَدْ ظَهَرَا</w:t>
      </w:r>
      <w:r w:rsidRPr="00435FBA">
        <w:rPr>
          <w:rtl/>
        </w:rPr>
        <w:t xml:space="preserve">" (مت17: 3). وظهر هذا المجد في مجد القيامة </w:t>
      </w:r>
      <w:r w:rsidR="001C2903">
        <w:rPr>
          <w:rFonts w:hint="cs"/>
          <w:rtl/>
        </w:rPr>
        <w:t>عند</w:t>
      </w:r>
      <w:r w:rsidRPr="00435FBA">
        <w:rPr>
          <w:rtl/>
        </w:rPr>
        <w:t>ما خرج من القبر</w:t>
      </w:r>
      <w:r w:rsidR="001C2903">
        <w:rPr>
          <w:rFonts w:hint="cs"/>
          <w:rtl/>
        </w:rPr>
        <w:t xml:space="preserve"> وهو</w:t>
      </w:r>
      <w:r w:rsidRPr="00435FBA">
        <w:rPr>
          <w:rtl/>
        </w:rPr>
        <w:t xml:space="preserve"> مغلق ودخل على التلاميذ والأبواب مغلّقة (يو</w:t>
      </w:r>
      <w:r w:rsidR="001C2903">
        <w:rPr>
          <w:rFonts w:hint="cs"/>
          <w:rtl/>
        </w:rPr>
        <w:t>26،19:20</w:t>
      </w:r>
      <w:r w:rsidRPr="00435FBA">
        <w:rPr>
          <w:rtl/>
        </w:rPr>
        <w:t>).</w:t>
      </w:r>
    </w:p>
    <w:p w14:paraId="18E6EB2B" w14:textId="77777777" w:rsidR="002233B5" w:rsidRPr="00435FBA" w:rsidRDefault="002233B5" w:rsidP="00C82784">
      <w:pPr>
        <w:spacing w:after="0" w:line="276" w:lineRule="auto"/>
        <w:jc w:val="lowKashida"/>
        <w:rPr>
          <w:rtl/>
        </w:rPr>
      </w:pPr>
      <w:r w:rsidRPr="00435FBA">
        <w:rPr>
          <w:rtl/>
        </w:rPr>
        <w:t xml:space="preserve">+ وظهر في مجد </w:t>
      </w:r>
      <w:r w:rsidRPr="00435FBA">
        <w:rPr>
          <w:b/>
          <w:bCs/>
          <w:rtl/>
        </w:rPr>
        <w:t>الصعود</w:t>
      </w:r>
      <w:r w:rsidRPr="00435FBA">
        <w:rPr>
          <w:rtl/>
        </w:rPr>
        <w:t xml:space="preserve"> حينما صعد إلى السماء لا تؤثر عليه الجاذبية الأرضية في شيء لأن جسده جسد ممجد لا يخضع للجاذبية الأرضية.</w:t>
      </w:r>
    </w:p>
    <w:p w14:paraId="6DD8969A" w14:textId="6A0D1C86" w:rsidR="002233B5" w:rsidRPr="00435FBA" w:rsidRDefault="002233B5" w:rsidP="001C2903">
      <w:pPr>
        <w:spacing w:after="0" w:line="276" w:lineRule="auto"/>
        <w:jc w:val="lowKashida"/>
        <w:rPr>
          <w:rtl/>
        </w:rPr>
      </w:pPr>
      <w:r w:rsidRPr="00435FBA">
        <w:rPr>
          <w:rtl/>
        </w:rPr>
        <w:t xml:space="preserve">+ وهو </w:t>
      </w:r>
      <w:r w:rsidR="00FE71A3" w:rsidRPr="00435FBA">
        <w:rPr>
          <w:rtl/>
        </w:rPr>
        <w:t>أيضًا</w:t>
      </w:r>
      <w:r w:rsidRPr="00435FBA">
        <w:rPr>
          <w:rtl/>
        </w:rPr>
        <w:t xml:space="preserve"> مجد المجيء الثاني كما قيل في (مت16: 27) "ابْنَ الإِنْسَانِ سَوْفَ يَأْتِي فِي مَجْدِ أَبِيهِ مَعَ مَلاَئِكَتِهِ".. عبارة مهم</w:t>
      </w:r>
      <w:r w:rsidR="001C2903">
        <w:rPr>
          <w:rFonts w:hint="cs"/>
          <w:rtl/>
        </w:rPr>
        <w:t>ة</w:t>
      </w:r>
      <w:r w:rsidRPr="00435FBA">
        <w:rPr>
          <w:rtl/>
        </w:rPr>
        <w:t>!!</w:t>
      </w:r>
    </w:p>
    <w:p w14:paraId="291684D0" w14:textId="383EF794" w:rsidR="002233B5" w:rsidRPr="00435FBA" w:rsidRDefault="002233B5" w:rsidP="00C82784">
      <w:pPr>
        <w:spacing w:after="0" w:line="276" w:lineRule="auto"/>
        <w:jc w:val="lowKashida"/>
        <w:rPr>
          <w:rtl/>
        </w:rPr>
      </w:pPr>
      <w:r w:rsidRPr="00435FBA">
        <w:rPr>
          <w:rtl/>
        </w:rPr>
        <w:t xml:space="preserve">+ ثم </w:t>
      </w:r>
      <w:r w:rsidR="00FE71A3" w:rsidRPr="00435FBA">
        <w:rPr>
          <w:rtl/>
        </w:rPr>
        <w:t>أيضًا</w:t>
      </w:r>
      <w:r w:rsidRPr="00435FBA">
        <w:rPr>
          <w:rtl/>
        </w:rPr>
        <w:t xml:space="preserve"> مجد الديان العادل حينما يجلس على كرسي مجده ليدين العالم كله.</w:t>
      </w:r>
    </w:p>
    <w:p w14:paraId="5FF1E492" w14:textId="2F46263E" w:rsidR="002233B5" w:rsidRPr="00435FBA" w:rsidRDefault="001C2903" w:rsidP="001C2903">
      <w:pPr>
        <w:pStyle w:val="Heading4"/>
        <w:rPr>
          <w:rtl/>
        </w:rPr>
      </w:pPr>
      <w:r>
        <w:rPr>
          <w:rtl/>
        </w:rPr>
        <w:lastRenderedPageBreak/>
        <w:t>أما من ناحية اللاهوت</w:t>
      </w:r>
      <w:r>
        <w:rPr>
          <w:rFonts w:hint="cs"/>
          <w:rtl/>
        </w:rPr>
        <w:t>:</w:t>
      </w:r>
    </w:p>
    <w:p w14:paraId="5DDA9A0A" w14:textId="5FA1DB99" w:rsidR="002233B5" w:rsidRPr="00435FBA" w:rsidRDefault="002233B5" w:rsidP="001C2903">
      <w:pPr>
        <w:spacing w:after="0" w:line="276" w:lineRule="auto"/>
        <w:jc w:val="lowKashida"/>
        <w:rPr>
          <w:b/>
          <w:bCs/>
          <w:rtl/>
        </w:rPr>
      </w:pPr>
      <w:r w:rsidRPr="00435FBA">
        <w:rPr>
          <w:rtl/>
        </w:rPr>
        <w:t>إن اللاهوت لا يزيد مجدًا ولا ينقص وإنما تمجيده معناه إظهار هذا المجد للناس</w:t>
      </w:r>
      <w:r w:rsidRPr="00435FBA">
        <w:rPr>
          <w:rStyle w:val="FootnoteReference"/>
          <w:rtl/>
        </w:rPr>
        <w:footnoteReference w:id="124"/>
      </w:r>
      <w:r w:rsidRPr="00435FBA">
        <w:rPr>
          <w:rtl/>
        </w:rPr>
        <w:t>. ونحن في أسبوع الآ</w:t>
      </w:r>
      <w:r w:rsidR="001C2903">
        <w:rPr>
          <w:rFonts w:hint="cs"/>
          <w:rtl/>
        </w:rPr>
        <w:t>لا</w:t>
      </w:r>
      <w:r w:rsidRPr="00435FBA">
        <w:rPr>
          <w:rtl/>
        </w:rPr>
        <w:t xml:space="preserve">م عندما نقول: "ثوك تي تي جوم نيم بي أوأو نيم بي ازمو"، "لك القوة والمجد"؛ </w:t>
      </w:r>
      <w:r w:rsidRPr="00435FBA">
        <w:rPr>
          <w:b/>
          <w:bCs/>
          <w:rtl/>
        </w:rPr>
        <w:t>المجد كم</w:t>
      </w:r>
      <w:r w:rsidR="001C2903">
        <w:rPr>
          <w:rFonts w:hint="cs"/>
          <w:b/>
          <w:bCs/>
          <w:rtl/>
        </w:rPr>
        <w:t>َ</w:t>
      </w:r>
      <w:r w:rsidRPr="00435FBA">
        <w:rPr>
          <w:b/>
          <w:bCs/>
          <w:rtl/>
        </w:rPr>
        <w:t xml:space="preserve">لك يملك على خشبة، والمجد </w:t>
      </w:r>
      <w:r w:rsidR="00FE71A3" w:rsidRPr="00435FBA">
        <w:rPr>
          <w:b/>
          <w:bCs/>
          <w:rtl/>
        </w:rPr>
        <w:t>أيضًا</w:t>
      </w:r>
      <w:r w:rsidRPr="00435FBA">
        <w:rPr>
          <w:b/>
          <w:bCs/>
          <w:rtl/>
        </w:rPr>
        <w:t xml:space="preserve"> لأن من طبيعتك اللاهوتية </w:t>
      </w:r>
      <w:r w:rsidR="001C2903">
        <w:rPr>
          <w:rFonts w:hint="cs"/>
          <w:b/>
          <w:bCs/>
          <w:rtl/>
        </w:rPr>
        <w:t>أ</w:t>
      </w:r>
      <w:r w:rsidRPr="00435FBA">
        <w:rPr>
          <w:b/>
          <w:bCs/>
          <w:rtl/>
        </w:rPr>
        <w:t>ن لك المجد ونحن نعترف بهذا المجد.</w:t>
      </w:r>
    </w:p>
    <w:p w14:paraId="26546C24" w14:textId="77777777" w:rsidR="002233B5" w:rsidRPr="00435FBA" w:rsidRDefault="002233B5" w:rsidP="00C82784">
      <w:pPr>
        <w:spacing w:after="0" w:line="276" w:lineRule="auto"/>
        <w:jc w:val="lowKashida"/>
        <w:rPr>
          <w:rtl/>
        </w:rPr>
      </w:pPr>
      <w:r w:rsidRPr="00435FBA">
        <w:rPr>
          <w:rtl/>
          <w:lang w:bidi="ar-SA"/>
        </w:rPr>
        <w:t xml:space="preserve">كذلك عبارة "مجدني" لا تعني أعطني مجدًا جديدًا، فهو مجد كان لي عندك قبل كون </w:t>
      </w:r>
      <w:r w:rsidRPr="00435FBA">
        <w:rPr>
          <w:rtl/>
        </w:rPr>
        <w:t>العالم. فما معناها؟</w:t>
      </w:r>
    </w:p>
    <w:p w14:paraId="0FC57A3F" w14:textId="56CB4E1D" w:rsidR="002233B5" w:rsidRPr="00435FBA" w:rsidRDefault="002233B5" w:rsidP="001C2903">
      <w:pPr>
        <w:spacing w:after="0" w:line="276" w:lineRule="auto"/>
        <w:jc w:val="lowKashida"/>
        <w:rPr>
          <w:b/>
          <w:bCs/>
          <w:rtl/>
        </w:rPr>
      </w:pPr>
      <w:r w:rsidRPr="00435FBA">
        <w:rPr>
          <w:b/>
          <w:bCs/>
          <w:rtl/>
        </w:rPr>
        <w:t xml:space="preserve">5- تعني </w:t>
      </w:r>
      <w:r w:rsidR="001C2903">
        <w:rPr>
          <w:rFonts w:hint="cs"/>
          <w:b/>
          <w:bCs/>
          <w:rtl/>
        </w:rPr>
        <w:t>أ</w:t>
      </w:r>
      <w:r w:rsidRPr="00435FBA">
        <w:rPr>
          <w:b/>
          <w:bCs/>
          <w:rtl/>
        </w:rPr>
        <w:t xml:space="preserve">ظهر هذا المجد الذي </w:t>
      </w:r>
      <w:r w:rsidR="001C2903">
        <w:rPr>
          <w:rFonts w:hint="cs"/>
          <w:b/>
          <w:bCs/>
          <w:rtl/>
        </w:rPr>
        <w:t>ا</w:t>
      </w:r>
      <w:r w:rsidRPr="00435FBA">
        <w:rPr>
          <w:b/>
          <w:bCs/>
          <w:rtl/>
        </w:rPr>
        <w:t>حتجب بإخلاء الذات (في2: 7).</w:t>
      </w:r>
    </w:p>
    <w:p w14:paraId="25EF7C35" w14:textId="67703494" w:rsidR="002233B5" w:rsidRPr="00435FBA" w:rsidRDefault="002233B5" w:rsidP="001C2903">
      <w:pPr>
        <w:spacing w:after="0" w:line="276" w:lineRule="auto"/>
        <w:jc w:val="lowKashida"/>
        <w:rPr>
          <w:rtl/>
        </w:rPr>
      </w:pPr>
      <w:r w:rsidRPr="00435FBA">
        <w:rPr>
          <w:rtl/>
        </w:rPr>
        <w:t xml:space="preserve">حينما أخذت شكل العبد، وصرت في الهيئة كإنسان "لاَ صُورَةَ لَهُ وَلاَ جَمَالَ فَنَنْظُرَ إِلَيْهِ، وَلاَ مَنْظَرَ فَنَشْتَهِيَهُ" (إش53: 2). </w:t>
      </w:r>
    </w:p>
    <w:p w14:paraId="6F7CD55E" w14:textId="21E3F31D" w:rsidR="002233B5" w:rsidRPr="00435FBA" w:rsidRDefault="002233B5" w:rsidP="009A21DE">
      <w:pPr>
        <w:tabs>
          <w:tab w:val="right" w:pos="3629"/>
        </w:tabs>
        <w:spacing w:after="0" w:line="276" w:lineRule="auto"/>
        <w:jc w:val="lowKashida"/>
        <w:rPr>
          <w:rtl/>
        </w:rPr>
      </w:pPr>
      <w:r w:rsidRPr="00435FBA">
        <w:rPr>
          <w:rtl/>
        </w:rPr>
        <w:t>إذًا يتمجد يعني يسترد المجد الذي أخلى ذاته م</w:t>
      </w:r>
      <w:r w:rsidR="009A21DE">
        <w:rPr>
          <w:rtl/>
        </w:rPr>
        <w:t>نه، الذي حجبه بتجسده. اسمح الآن</w:t>
      </w:r>
      <w:r w:rsidR="009A21DE">
        <w:rPr>
          <w:rFonts w:hint="cs"/>
          <w:rtl/>
        </w:rPr>
        <w:t xml:space="preserve"> </w:t>
      </w:r>
      <w:r w:rsidRPr="00435FBA">
        <w:rPr>
          <w:rtl/>
        </w:rPr>
        <w:t>بعد الصليب، وفي الصعود أن فترة الإخلاء تنتهي لأن "الْعَمَلَ الَّذِي أَعْطَيْتَنِي لأَعْمَلَ قَدْ أَكْمَلْتُهُ" (يو17: 4).</w:t>
      </w:r>
    </w:p>
    <w:p w14:paraId="2312685E" w14:textId="77777777" w:rsidR="002233B5" w:rsidRPr="00435FBA" w:rsidRDefault="002233B5" w:rsidP="008938C9">
      <w:pPr>
        <w:pStyle w:val="Heading4"/>
        <w:rPr>
          <w:rtl/>
        </w:rPr>
      </w:pPr>
      <w:r w:rsidRPr="00435FBA">
        <w:rPr>
          <w:rtl/>
        </w:rPr>
        <w:t xml:space="preserve">6- اسمح أن الناسوت يشترك مع اللاهوت في المجد. </w:t>
      </w:r>
    </w:p>
    <w:p w14:paraId="143AA34F" w14:textId="1B82FF07" w:rsidR="002233B5" w:rsidRPr="00435FBA" w:rsidRDefault="002233B5" w:rsidP="009A21DE">
      <w:pPr>
        <w:spacing w:after="0" w:line="276" w:lineRule="auto"/>
        <w:jc w:val="lowKashida"/>
        <w:rPr>
          <w:rtl/>
        </w:rPr>
      </w:pPr>
      <w:r w:rsidRPr="00435FBA">
        <w:rPr>
          <w:rtl/>
        </w:rPr>
        <w:t xml:space="preserve">وهكذا يشير الرسول إلى "جَسَدِ مَجْدِهِ" (في3: 21). هذا الجسد الممجد الذي صعد به </w:t>
      </w:r>
      <w:r w:rsidRPr="00435FBA">
        <w:rPr>
          <w:rtl/>
        </w:rPr>
        <w:lastRenderedPageBreak/>
        <w:t xml:space="preserve">إلى السماء ليجلس عن يمين الآب. </w:t>
      </w:r>
    </w:p>
    <w:p w14:paraId="2897DA47" w14:textId="0B7E6425" w:rsidR="002233B5" w:rsidRPr="00435FBA" w:rsidRDefault="002233B5" w:rsidP="008938C9">
      <w:pPr>
        <w:pStyle w:val="Heading4"/>
        <w:rPr>
          <w:rtl/>
        </w:rPr>
      </w:pPr>
      <w:r w:rsidRPr="00435FBA">
        <w:rPr>
          <w:rtl/>
        </w:rPr>
        <w:t xml:space="preserve">7- مجده يشير </w:t>
      </w:r>
      <w:r w:rsidR="00FE71A3" w:rsidRPr="00435FBA">
        <w:rPr>
          <w:rtl/>
        </w:rPr>
        <w:t>أيضًا</w:t>
      </w:r>
      <w:r w:rsidRPr="00435FBA">
        <w:rPr>
          <w:rtl/>
        </w:rPr>
        <w:t xml:space="preserve"> إلى صلبه</w:t>
      </w:r>
      <w:r w:rsidRPr="00435FBA">
        <w:rPr>
          <w:rStyle w:val="FootnoteReference"/>
          <w:b w:val="0"/>
          <w:bCs w:val="0"/>
          <w:rtl/>
        </w:rPr>
        <w:footnoteReference w:id="125"/>
      </w:r>
      <w:r w:rsidR="009A21DE">
        <w:rPr>
          <w:rFonts w:hint="cs"/>
          <w:rtl/>
        </w:rPr>
        <w:t>:</w:t>
      </w:r>
      <w:r w:rsidRPr="00435FBA">
        <w:rPr>
          <w:rtl/>
        </w:rPr>
        <w:t xml:space="preserve"> </w:t>
      </w:r>
    </w:p>
    <w:p w14:paraId="649DA1B2" w14:textId="611FF60E" w:rsidR="002233B5" w:rsidRPr="00435FBA" w:rsidRDefault="002233B5" w:rsidP="00C82784">
      <w:pPr>
        <w:spacing w:after="0" w:line="276" w:lineRule="auto"/>
        <w:jc w:val="lowKashida"/>
        <w:rPr>
          <w:rtl/>
        </w:rPr>
      </w:pPr>
      <w:r w:rsidRPr="00435FBA">
        <w:rPr>
          <w:rtl/>
        </w:rPr>
        <w:t>الذي اتحد فيه مجد الحب الباذل، ومجد العدل المتحد بالرحمة. مجده حينما ملك على خشبة (مز95)، واشترانا بثمن. وهكذا نرتل له يوم الجمعة العظيمة قائلين</w:t>
      </w:r>
      <w:r w:rsidR="00615DA2">
        <w:rPr>
          <w:rFonts w:hint="cs"/>
          <w:rtl/>
        </w:rPr>
        <w:t>:</w:t>
      </w:r>
      <w:r w:rsidRPr="00435FBA">
        <w:rPr>
          <w:rtl/>
        </w:rPr>
        <w:t xml:space="preserve"> "لك القوة والمجد.. كُرْسِيُّكَ يَا اَللهُ إِلَى دَهْرِ الدُّهُورِ" (مز45: 6) (عب1: 8).</w:t>
      </w:r>
    </w:p>
    <w:p w14:paraId="0E510395" w14:textId="5798C5BD" w:rsidR="002233B5" w:rsidRPr="00435FBA" w:rsidRDefault="002233B5" w:rsidP="009A21DE">
      <w:pPr>
        <w:spacing w:after="0" w:line="276" w:lineRule="auto"/>
        <w:jc w:val="lowKashida"/>
        <w:rPr>
          <w:rtl/>
        </w:rPr>
      </w:pPr>
      <w:r w:rsidRPr="00435FBA">
        <w:rPr>
          <w:rtl/>
        </w:rPr>
        <w:t>لهذا لما خرج يهوذا ليسلمه قال: "الآنَ تَمَجَّدَ ابْنُ الإِنْسَانِ وَتَمَجَّدَ اللهُ فِيهِ" (يو13: 31). أي بدأ مجده كمخلص وفادي ومحب</w:t>
      </w:r>
      <w:r w:rsidR="009A21DE">
        <w:rPr>
          <w:rFonts w:hint="cs"/>
          <w:rtl/>
        </w:rPr>
        <w:t>،</w:t>
      </w:r>
      <w:r w:rsidRPr="00435FBA">
        <w:rPr>
          <w:rtl/>
        </w:rPr>
        <w:t xml:space="preserve"> وقال بعدها: "إِنْ كَانَ اللهُ قَدْ تَمَجَّدَ فِيهِ، فَإِنَّ اللهَ سَيُمَجِّدُهُ فِي ذَاتِهِ، وَيُمَجِّدُهُ سَرِيعًا" (يو13: 32).</w:t>
      </w:r>
    </w:p>
    <w:p w14:paraId="55031D68" w14:textId="1F6F060E" w:rsidR="002233B5" w:rsidRPr="00435FBA" w:rsidRDefault="002233B5" w:rsidP="009A21DE">
      <w:pPr>
        <w:spacing w:after="0" w:line="276" w:lineRule="auto"/>
        <w:jc w:val="lowKashida"/>
        <w:rPr>
          <w:b/>
          <w:bCs/>
          <w:rtl/>
        </w:rPr>
      </w:pPr>
      <w:r w:rsidRPr="00435FBA">
        <w:rPr>
          <w:b/>
          <w:bCs/>
          <w:rtl/>
        </w:rPr>
        <w:t xml:space="preserve">8- نلاحظ ذاك </w:t>
      </w:r>
      <w:r w:rsidR="00FE71A3" w:rsidRPr="00435FBA">
        <w:rPr>
          <w:b/>
          <w:bCs/>
          <w:rtl/>
        </w:rPr>
        <w:t>أيضًا</w:t>
      </w:r>
      <w:r w:rsidRPr="00435FBA">
        <w:rPr>
          <w:b/>
          <w:bCs/>
          <w:rtl/>
        </w:rPr>
        <w:t xml:space="preserve"> في علاق</w:t>
      </w:r>
      <w:r w:rsidR="009A21DE">
        <w:rPr>
          <w:rFonts w:hint="cs"/>
          <w:b/>
          <w:bCs/>
          <w:rtl/>
        </w:rPr>
        <w:t>ة</w:t>
      </w:r>
      <w:r w:rsidRPr="00435FBA">
        <w:rPr>
          <w:b/>
          <w:bCs/>
          <w:rtl/>
        </w:rPr>
        <w:t xml:space="preserve"> الابن بالروح القدس</w:t>
      </w:r>
      <w:r w:rsidR="009A21DE">
        <w:rPr>
          <w:rFonts w:hint="cs"/>
          <w:b/>
          <w:bCs/>
          <w:rtl/>
        </w:rPr>
        <w:t>:</w:t>
      </w:r>
    </w:p>
    <w:p w14:paraId="738BF40C" w14:textId="222F6396" w:rsidR="002233B5" w:rsidRPr="00435FBA" w:rsidRDefault="002233B5" w:rsidP="009A21DE">
      <w:pPr>
        <w:spacing w:after="0" w:line="276" w:lineRule="auto"/>
        <w:jc w:val="lowKashida"/>
        <w:rPr>
          <w:rtl/>
        </w:rPr>
      </w:pPr>
      <w:r w:rsidRPr="00435FBA">
        <w:rPr>
          <w:rtl/>
        </w:rPr>
        <w:t>قال عن الروح القدس</w:t>
      </w:r>
      <w:r w:rsidR="00615DA2">
        <w:rPr>
          <w:rFonts w:hint="cs"/>
          <w:rtl/>
        </w:rPr>
        <w:t>:</w:t>
      </w:r>
      <w:r w:rsidRPr="00435FBA">
        <w:rPr>
          <w:rtl/>
        </w:rPr>
        <w:t xml:space="preserve"> "ذَاكَ يُمَجِّدُنِي، لأَنَّهُ يَأْخُذُ مِمَّا لِي وَيُخْبِرُكُمْ" </w:t>
      </w:r>
      <w:r w:rsidR="00B63208" w:rsidRPr="00435FBA">
        <w:rPr>
          <w:rtl/>
        </w:rPr>
        <w:t>(</w:t>
      </w:r>
      <w:r w:rsidRPr="00435FBA">
        <w:rPr>
          <w:rtl/>
        </w:rPr>
        <w:t>يو16: 14). يمجدني هنا، لا تعني أن الروح القدس أكبر من الابن فيعطيه مجدًا؛ لأن الابن يقول عنه: "</w:t>
      </w:r>
      <w:r w:rsidR="009A21DE" w:rsidRPr="009A21DE">
        <w:rPr>
          <w:rtl/>
        </w:rPr>
        <w:t>يَأْخُذُ مِمَّا لِي</w:t>
      </w:r>
      <w:r w:rsidRPr="00435FBA">
        <w:rPr>
          <w:rtl/>
        </w:rPr>
        <w:t>". ولا تعني أن الابن أعظم، فهما أقنومان متساويان. إنما تعني يُظهر مجده للناس.</w:t>
      </w:r>
    </w:p>
    <w:p w14:paraId="5B1E6552" w14:textId="643726A9" w:rsidR="002233B5" w:rsidRPr="00435FBA" w:rsidRDefault="002233B5" w:rsidP="00721FBA">
      <w:pPr>
        <w:pStyle w:val="Heading4"/>
        <w:rPr>
          <w:rtl/>
        </w:rPr>
      </w:pPr>
      <w:r w:rsidRPr="00435FBA">
        <w:rPr>
          <w:rtl/>
        </w:rPr>
        <w:lastRenderedPageBreak/>
        <w:t xml:space="preserve">9- وظهر ذلك </w:t>
      </w:r>
      <w:r w:rsidR="00FE71A3" w:rsidRPr="00435FBA">
        <w:rPr>
          <w:rtl/>
        </w:rPr>
        <w:t>أيضًا</w:t>
      </w:r>
      <w:r w:rsidRPr="00435FBA">
        <w:rPr>
          <w:rtl/>
        </w:rPr>
        <w:t xml:space="preserve"> من جهة استجابة الآب للصلاة عن طريق الابن.</w:t>
      </w:r>
    </w:p>
    <w:p w14:paraId="3821E975" w14:textId="20F34F4A" w:rsidR="002233B5" w:rsidRPr="00435FBA" w:rsidRDefault="002233B5" w:rsidP="009A21DE">
      <w:pPr>
        <w:spacing w:after="0" w:line="276" w:lineRule="auto"/>
        <w:jc w:val="lowKashida"/>
        <w:rPr>
          <w:rtl/>
        </w:rPr>
      </w:pPr>
      <w:r w:rsidRPr="00435FBA">
        <w:rPr>
          <w:rtl/>
        </w:rPr>
        <w:t xml:space="preserve">إذ قال الرب لتلاميذه: "وَمَهْمَا سَأَلْتُمْ بِاسْمِي فَذلِكَ أَفْعَلُهُ لِيَتَمَجَّدَ الآبُ بِالابْنِ" (يو14: 13). يتمجد الآب تعني يظهر مجده في استجابته. وعبارة بالابن، لأن الصلاة باسمه، أي عن طريقه. </w:t>
      </w:r>
    </w:p>
    <w:p w14:paraId="08061236" w14:textId="71020B72" w:rsidR="002233B5" w:rsidRPr="00435FBA" w:rsidRDefault="002233B5" w:rsidP="009A21DE">
      <w:pPr>
        <w:pStyle w:val="Heading4"/>
        <w:rPr>
          <w:rtl/>
        </w:rPr>
      </w:pPr>
      <w:r w:rsidRPr="00435FBA">
        <w:rPr>
          <w:rtl/>
        </w:rPr>
        <w:t>10- أن الله لا يزيد ولا ينقص</w:t>
      </w:r>
      <w:r w:rsidR="009A21DE">
        <w:rPr>
          <w:rFonts w:hint="cs"/>
          <w:rtl/>
        </w:rPr>
        <w:t>:</w:t>
      </w:r>
    </w:p>
    <w:p w14:paraId="6BF559E3" w14:textId="358B273F" w:rsidR="002233B5" w:rsidRPr="00435FBA" w:rsidRDefault="002233B5" w:rsidP="00C82784">
      <w:pPr>
        <w:spacing w:after="0" w:line="276" w:lineRule="auto"/>
        <w:jc w:val="lowKashida"/>
      </w:pPr>
      <w:r w:rsidRPr="00435FBA">
        <w:rPr>
          <w:rtl/>
        </w:rPr>
        <w:t>سواء من جهة المجد أو</w:t>
      </w:r>
      <w:r w:rsidR="00E133E2">
        <w:rPr>
          <w:rFonts w:hint="cs"/>
          <w:rtl/>
        </w:rPr>
        <w:t xml:space="preserve"> </w:t>
      </w:r>
      <w:r w:rsidRPr="00435FBA">
        <w:rPr>
          <w:rtl/>
        </w:rPr>
        <w:t xml:space="preserve">غيره. لا يزيد، لأنه لا يوجد أزيد مما هو فيه. لا يأخذ مجدًا أزيد، لأن مجد طبيعته لا حدود له. ولا ينقص، لأن هذا ضد كمال لاهوته... </w:t>
      </w:r>
    </w:p>
    <w:p w14:paraId="3E86431D" w14:textId="38F8C732" w:rsidR="002233B5" w:rsidRPr="00435FBA" w:rsidRDefault="002233B5" w:rsidP="00E133E2">
      <w:pPr>
        <w:spacing w:after="0" w:line="276" w:lineRule="auto"/>
        <w:jc w:val="lowKashida"/>
        <w:rPr>
          <w:rtl/>
        </w:rPr>
      </w:pPr>
      <w:r w:rsidRPr="00435FBA">
        <w:rPr>
          <w:rtl/>
        </w:rPr>
        <w:t>فعبارة مجدني لا تعني أعطني مجدًا ليس لي، إنما أظهر مجدي الأزلي وبالمثل عبار</w:t>
      </w:r>
      <w:r w:rsidR="00E133E2">
        <w:rPr>
          <w:rFonts w:hint="cs"/>
          <w:rtl/>
        </w:rPr>
        <w:t>ة</w:t>
      </w:r>
      <w:r w:rsidRPr="00435FBA">
        <w:rPr>
          <w:rtl/>
        </w:rPr>
        <w:t xml:space="preserve"> "مجدتك"، وكل تمجيد متبادل بين الأقانيم. </w:t>
      </w:r>
    </w:p>
    <w:p w14:paraId="3833F468" w14:textId="25E7FBCC" w:rsidR="00924F44" w:rsidRPr="00435FBA" w:rsidRDefault="003E7EF0" w:rsidP="003E7EF0">
      <w:pPr>
        <w:jc w:val="center"/>
        <w:rPr>
          <w:rtl/>
        </w:rPr>
      </w:pPr>
      <w:bookmarkStart w:id="194" w:name="_Toc530670260"/>
      <w:r>
        <w:sym w:font="Wingdings" w:char="F056"/>
      </w:r>
      <w:r>
        <w:sym w:font="Wingdings" w:char="F056"/>
      </w:r>
      <w:r>
        <w:sym w:font="Wingdings" w:char="F056"/>
      </w:r>
    </w:p>
    <w:p w14:paraId="3C341352" w14:textId="77777777" w:rsidR="00924F44" w:rsidRDefault="00924F44" w:rsidP="00924F44">
      <w:pPr>
        <w:jc w:val="left"/>
        <w:rPr>
          <w:rtl/>
        </w:rPr>
      </w:pPr>
    </w:p>
    <w:p w14:paraId="171A6CA2" w14:textId="003B083F" w:rsidR="009A21DE" w:rsidRPr="009A21DE" w:rsidRDefault="003E7EF0" w:rsidP="009A21DE">
      <w:pPr>
        <w:jc w:val="center"/>
        <w:rPr>
          <w:b/>
          <w:bCs/>
          <w:sz w:val="72"/>
          <w:szCs w:val="72"/>
          <w:rtl/>
        </w:rPr>
        <w:sectPr w:rsidR="009A21DE" w:rsidRPr="009A21DE" w:rsidSect="0077604F">
          <w:headerReference w:type="even" r:id="rId153"/>
          <w:headerReference w:type="default" r:id="rId154"/>
          <w:footerReference w:type="even" r:id="rId155"/>
          <w:footerReference w:type="default" r:id="rId156"/>
          <w:pgSz w:w="9639" w:h="13608" w:code="11"/>
          <w:pgMar w:top="1418" w:right="1134" w:bottom="1418" w:left="1134" w:header="567" w:footer="794" w:gutter="0"/>
          <w:cols w:space="708"/>
          <w:bidi/>
          <w:rtlGutter/>
          <w:docGrid w:linePitch="381"/>
        </w:sectPr>
      </w:pPr>
      <w:r>
        <w:rPr>
          <w:b/>
          <w:bCs/>
          <w:sz w:val="72"/>
          <w:szCs w:val="72"/>
          <w:rtl/>
        </w:rPr>
        <w:br/>
      </w:r>
    </w:p>
    <w:p w14:paraId="34D60CF4" w14:textId="4732F1A7" w:rsidR="00924F44" w:rsidRPr="00435FBA" w:rsidRDefault="00924F44" w:rsidP="00924F44">
      <w:pPr>
        <w:jc w:val="left"/>
        <w:rPr>
          <w:color w:val="000000" w:themeColor="text1"/>
          <w:rtl/>
          <w:lang w:bidi="ar-SA"/>
        </w:rPr>
      </w:pPr>
      <w:r w:rsidRPr="00435FBA">
        <w:rPr>
          <w:color w:val="000000" w:themeColor="text1"/>
          <w:lang w:bidi="ar-SA"/>
        </w:rPr>
        <w:lastRenderedPageBreak/>
        <w:drawing>
          <wp:anchor distT="0" distB="0" distL="114300" distR="114300" simplePos="0" relativeHeight="251704832" behindDoc="1" locked="0" layoutInCell="1" allowOverlap="1" wp14:anchorId="2586AC3A" wp14:editId="3A046C6C">
            <wp:simplePos x="0" y="0"/>
            <wp:positionH relativeFrom="margin">
              <wp:posOffset>-29210</wp:posOffset>
            </wp:positionH>
            <wp:positionV relativeFrom="paragraph">
              <wp:posOffset>-635</wp:posOffset>
            </wp:positionV>
            <wp:extent cx="4710545" cy="6859975"/>
            <wp:effectExtent l="0" t="0" r="0" b="0"/>
            <wp:wrapNone/>
            <wp:docPr id="206" name="Picture 206"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10545" cy="685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BCF5D" w14:textId="77777777" w:rsidR="0020536D" w:rsidRPr="00435FBA" w:rsidRDefault="0020536D" w:rsidP="002E6E5F">
      <w:pPr>
        <w:pStyle w:val="Heading1"/>
        <w:rPr>
          <w:rtl/>
        </w:rPr>
      </w:pPr>
      <w:bookmarkStart w:id="195" w:name="_Toc534188625"/>
      <w:bookmarkStart w:id="196" w:name="_Toc534206074"/>
      <w:bookmarkStart w:id="197" w:name="_Toc209707315"/>
      <w:r w:rsidRPr="00435FBA">
        <w:rPr>
          <w:rtl/>
        </w:rPr>
        <w:t>الفصل التاسع عشر</w:t>
      </w:r>
      <w:bookmarkEnd w:id="195"/>
      <w:bookmarkEnd w:id="196"/>
      <w:bookmarkEnd w:id="197"/>
    </w:p>
    <w:p w14:paraId="56C05063" w14:textId="5CD4F17B" w:rsidR="00913944" w:rsidRPr="00435FBA" w:rsidRDefault="009A21DE" w:rsidP="00913944">
      <w:pPr>
        <w:pStyle w:val="Heading5"/>
        <w:rPr>
          <w:rFonts w:cs="Simplified Arabic"/>
          <w:rtl/>
        </w:rPr>
      </w:pPr>
      <w:r w:rsidRPr="009A21DE">
        <w:rPr>
          <w:rFonts w:cs="Simplified Arabic"/>
          <w:sz w:val="60"/>
          <w:szCs w:val="60"/>
          <w:rtl/>
        </w:rPr>
        <w:t>أَعْطَاهُ اسْمًا فَوْقَ كُلِّ اسْمٍ</w:t>
      </w:r>
    </w:p>
    <w:p w14:paraId="456194E5" w14:textId="77777777" w:rsidR="00924F44" w:rsidRPr="00435FBA" w:rsidRDefault="00924F44" w:rsidP="00924F44">
      <w:pPr>
        <w:jc w:val="left"/>
        <w:rPr>
          <w:color w:val="000000" w:themeColor="text1"/>
          <w:rtl/>
          <w:lang w:bidi="ar-SA"/>
        </w:rPr>
      </w:pPr>
    </w:p>
    <w:p w14:paraId="4B99EF08" w14:textId="77777777" w:rsidR="00924F44" w:rsidRPr="00435FBA" w:rsidRDefault="00924F44" w:rsidP="00924F44">
      <w:pPr>
        <w:jc w:val="left"/>
        <w:rPr>
          <w:color w:val="000000" w:themeColor="text1"/>
          <w:rtl/>
          <w:lang w:bidi="ar-SA"/>
        </w:rPr>
      </w:pPr>
    </w:p>
    <w:p w14:paraId="6B73D793" w14:textId="77777777" w:rsidR="00924F44" w:rsidRPr="00435FBA" w:rsidRDefault="00924F44" w:rsidP="00924F44">
      <w:pPr>
        <w:jc w:val="left"/>
        <w:rPr>
          <w:color w:val="000000" w:themeColor="text1"/>
          <w:rtl/>
          <w:lang w:bidi="ar-SA"/>
        </w:rPr>
      </w:pPr>
    </w:p>
    <w:p w14:paraId="550BBDE2" w14:textId="77777777" w:rsidR="00913944" w:rsidRPr="00435FBA" w:rsidRDefault="00913944" w:rsidP="00924F44">
      <w:pPr>
        <w:jc w:val="left"/>
        <w:rPr>
          <w:color w:val="000000" w:themeColor="text1"/>
          <w:rtl/>
          <w:lang w:bidi="ar-SA"/>
        </w:rPr>
        <w:sectPr w:rsidR="00913944" w:rsidRPr="00435FBA" w:rsidSect="0077604F">
          <w:headerReference w:type="even" r:id="rId157"/>
          <w:headerReference w:type="default" r:id="rId158"/>
          <w:footerReference w:type="even" r:id="rId159"/>
          <w:footerReference w:type="default" r:id="rId160"/>
          <w:pgSz w:w="9639" w:h="13608" w:code="11"/>
          <w:pgMar w:top="1418" w:right="1134" w:bottom="1418" w:left="1134" w:header="567" w:footer="794" w:gutter="0"/>
          <w:cols w:space="708"/>
          <w:bidi/>
          <w:rtlGutter/>
          <w:docGrid w:linePitch="381"/>
        </w:sectPr>
      </w:pPr>
    </w:p>
    <w:p w14:paraId="6C9E1AB0" w14:textId="0548C42F" w:rsidR="002233B5" w:rsidRPr="00435FBA" w:rsidRDefault="009A21DE" w:rsidP="00913944">
      <w:pPr>
        <w:pStyle w:val="Heading2"/>
        <w:rPr>
          <w:rtl/>
        </w:rPr>
      </w:pPr>
      <w:bookmarkStart w:id="198" w:name="_Toc530670261"/>
      <w:bookmarkStart w:id="199" w:name="_Toc534188626"/>
      <w:bookmarkStart w:id="200" w:name="_Toc534206075"/>
      <w:bookmarkStart w:id="201" w:name="_Toc209707316"/>
      <w:bookmarkEnd w:id="194"/>
      <w:r w:rsidRPr="009A21DE">
        <w:rPr>
          <w:rtl/>
        </w:rPr>
        <w:lastRenderedPageBreak/>
        <w:t>أَعْطَاهُ اسْمًا فَوْقَ كُلِّ اسْمٍ</w:t>
      </w:r>
      <w:r w:rsidR="002233B5" w:rsidRPr="00435FBA">
        <w:rPr>
          <w:rStyle w:val="FootnoteReference"/>
          <w:b w:val="0"/>
          <w:bCs w:val="0"/>
          <w:rtl/>
        </w:rPr>
        <w:footnoteReference w:id="126"/>
      </w:r>
      <w:bookmarkEnd w:id="198"/>
      <w:bookmarkEnd w:id="199"/>
      <w:bookmarkEnd w:id="200"/>
      <w:bookmarkEnd w:id="201"/>
      <w:r w:rsidR="002233B5" w:rsidRPr="00435FBA">
        <w:rPr>
          <w:rtl/>
        </w:rPr>
        <w:t xml:space="preserve"> </w:t>
      </w:r>
    </w:p>
    <w:p w14:paraId="0872B6A5" w14:textId="7E8DAFEE" w:rsidR="002233B5" w:rsidRPr="00435FBA" w:rsidRDefault="00B049DB" w:rsidP="009A21DE">
      <w:pPr>
        <w:spacing w:after="0" w:line="276" w:lineRule="auto"/>
        <w:jc w:val="lowKashida"/>
        <w:rPr>
          <w:rtl/>
        </w:rPr>
      </w:pPr>
      <w:r w:rsidRPr="00435FBA">
        <w:rPr>
          <w:rtl/>
        </w:rPr>
        <w:t>لنقرأ أول</w:t>
      </w:r>
      <w:r w:rsidR="002233B5" w:rsidRPr="00435FBA">
        <w:rPr>
          <w:rtl/>
        </w:rPr>
        <w:t>ا</w:t>
      </w:r>
      <w:r w:rsidRPr="00435FBA">
        <w:rPr>
          <w:rtl/>
        </w:rPr>
        <w:t>ً</w:t>
      </w:r>
      <w:r w:rsidR="002233B5" w:rsidRPr="00435FBA">
        <w:rPr>
          <w:rtl/>
        </w:rPr>
        <w:t xml:space="preserve"> المناسبة التي قيلت فيها هذه الآية التي يسيء </w:t>
      </w:r>
      <w:r w:rsidR="000408DA" w:rsidRPr="00435FBA">
        <w:rPr>
          <w:rtl/>
        </w:rPr>
        <w:t>ال</w:t>
      </w:r>
      <w:r w:rsidR="00F82E82">
        <w:rPr>
          <w:rFonts w:hint="cs"/>
          <w:rtl/>
        </w:rPr>
        <w:t>أريوس</w:t>
      </w:r>
      <w:r w:rsidR="000408DA" w:rsidRPr="00435FBA">
        <w:rPr>
          <w:rtl/>
        </w:rPr>
        <w:t>يون</w:t>
      </w:r>
      <w:r w:rsidR="002233B5" w:rsidRPr="00435FBA">
        <w:rPr>
          <w:rtl/>
        </w:rPr>
        <w:t xml:space="preserve"> فهمها. ويتخذونها دليلًا ضد لاهوت المسيح!</w:t>
      </w:r>
    </w:p>
    <w:p w14:paraId="33D59037" w14:textId="43F962A9" w:rsidR="002233B5" w:rsidRPr="00435FBA" w:rsidRDefault="002233B5" w:rsidP="003D2D73">
      <w:pPr>
        <w:spacing w:after="0" w:line="276" w:lineRule="auto"/>
        <w:jc w:val="lowKashida"/>
        <w:rPr>
          <w:rtl/>
        </w:rPr>
      </w:pPr>
      <w:r w:rsidRPr="00435FBA">
        <w:rPr>
          <w:rtl/>
        </w:rPr>
        <w:t xml:space="preserve">قال القديس بولس الرسول في رسالته إلى أهل فيلبي: "فَلْيَكُنْ فِيكُمْ هذَا الْفِكْرُ الَّذِي فِي الْمَسِيحِ يَسُوعَ </w:t>
      </w:r>
      <w:r w:rsidR="00FE71A3" w:rsidRPr="00435FBA">
        <w:rPr>
          <w:rtl/>
        </w:rPr>
        <w:t>أيضًا</w:t>
      </w:r>
      <w:r w:rsidRPr="00435FBA">
        <w:rPr>
          <w:rtl/>
        </w:rPr>
        <w:t xml:space="preserve">. الَّذِي إِذْ كَانَ فِي صُورَةِ اللهِ، لَمْ يَحْسِبْ خُلْسَةً أَنْ يَكُونَ مُعَادِلاً ِللهِ. لكِنَّهُ أَخْلَى نَفْسَهُ، آخِذًا صُورَةَ عَبْدٍ، صَائِرًا فِي شِبْهِ النَّاسِ. وَإِذْ وُجِدَ فِي الْهَيْئَةِ كَإِنْسَانٍ، وَضَعَ نَفْسَهُ وَأَطَاعَ حَتَّى الْمَوْتَ مَوْتَ الصَّلِيبِ. لِذلِكَ رَفَّعَهُ اللهُ </w:t>
      </w:r>
      <w:r w:rsidR="00FE71A3" w:rsidRPr="00435FBA">
        <w:rPr>
          <w:rtl/>
        </w:rPr>
        <w:t>أيضًا</w:t>
      </w:r>
      <w:r w:rsidRPr="00435FBA">
        <w:rPr>
          <w:rtl/>
        </w:rPr>
        <w:t xml:space="preserve">، وَأَعْطَاهُ اسْمًا فَوْقَ كُلِّ اسْمٍ. لِكَيْ تَجْثُوَ بِاسْمِ يَسُوعَ كُلُّ رُكْبَةٍ مِمَّنْ فِي السَّمَاءِ وَمَنْ عَلَى الأَرْضِ وَمَنْ تَحْتَ الأَرْضِ. وَيَعْتَرِفَ كُلُّ لِسَانٍ أَنَّ يَسُوعَ الْمَسِيحَ هُوَ رَبٌّ لِمَجْدِ اللهِ الآبِ" </w:t>
      </w:r>
      <w:r w:rsidR="009A21DE">
        <w:rPr>
          <w:rtl/>
        </w:rPr>
        <w:t>(في2: 5</w:t>
      </w:r>
      <w:r w:rsidRPr="00435FBA">
        <w:rPr>
          <w:rtl/>
        </w:rPr>
        <w:t>-11).</w:t>
      </w:r>
    </w:p>
    <w:p w14:paraId="230A5145" w14:textId="3CA6FE55" w:rsidR="002233B5" w:rsidRPr="00435FBA" w:rsidRDefault="002233B5" w:rsidP="002D3936">
      <w:pPr>
        <w:pStyle w:val="Heading3"/>
        <w:rPr>
          <w:rtl/>
        </w:rPr>
      </w:pPr>
      <w:r w:rsidRPr="00435FBA">
        <w:rPr>
          <w:rtl/>
        </w:rPr>
        <w:t xml:space="preserve">هرطقة </w:t>
      </w:r>
      <w:r w:rsidR="000408DA" w:rsidRPr="00435FBA">
        <w:rPr>
          <w:rtl/>
        </w:rPr>
        <w:t>ال</w:t>
      </w:r>
      <w:r w:rsidR="00F82E82">
        <w:rPr>
          <w:rFonts w:hint="cs"/>
          <w:rtl/>
        </w:rPr>
        <w:t>أريوس</w:t>
      </w:r>
      <w:r w:rsidR="000408DA" w:rsidRPr="00435FBA">
        <w:rPr>
          <w:rtl/>
        </w:rPr>
        <w:t>يين</w:t>
      </w:r>
      <w:r w:rsidR="00771696">
        <w:rPr>
          <w:rFonts w:hint="cs"/>
          <w:rtl/>
        </w:rPr>
        <w:t>:</w:t>
      </w:r>
    </w:p>
    <w:p w14:paraId="5DDC7BE3" w14:textId="514ABD6B" w:rsidR="002233B5" w:rsidRPr="00435FBA" w:rsidRDefault="002233B5" w:rsidP="00771696">
      <w:pPr>
        <w:spacing w:after="0" w:line="276" w:lineRule="auto"/>
        <w:jc w:val="lowKashida"/>
        <w:rPr>
          <w:rtl/>
        </w:rPr>
      </w:pPr>
      <w:r w:rsidRPr="00435FBA">
        <w:rPr>
          <w:rtl/>
        </w:rPr>
        <w:t xml:space="preserve">يقول </w:t>
      </w:r>
      <w:r w:rsidR="000408DA" w:rsidRPr="00435FBA">
        <w:rPr>
          <w:rtl/>
        </w:rPr>
        <w:t>ال</w:t>
      </w:r>
      <w:r w:rsidR="00F82E82">
        <w:rPr>
          <w:rFonts w:hint="cs"/>
          <w:rtl/>
        </w:rPr>
        <w:t>أريوس</w:t>
      </w:r>
      <w:r w:rsidR="000408DA" w:rsidRPr="00435FBA">
        <w:rPr>
          <w:rtl/>
        </w:rPr>
        <w:t>يون</w:t>
      </w:r>
      <w:r w:rsidRPr="00435FBA">
        <w:rPr>
          <w:rtl/>
        </w:rPr>
        <w:t>: ما دام الله قد أعطاه اسم</w:t>
      </w:r>
      <w:r w:rsidR="003D2D73">
        <w:rPr>
          <w:rFonts w:hint="cs"/>
          <w:rtl/>
        </w:rPr>
        <w:t>ً</w:t>
      </w:r>
      <w:r w:rsidRPr="00435FBA">
        <w:rPr>
          <w:rtl/>
        </w:rPr>
        <w:t>ا فوق كل اسم، يكون إذًا:</w:t>
      </w:r>
    </w:p>
    <w:p w14:paraId="6E8999AA" w14:textId="77777777" w:rsidR="002233B5" w:rsidRPr="00435FBA" w:rsidRDefault="002233B5" w:rsidP="00C82784">
      <w:pPr>
        <w:spacing w:after="0" w:line="276" w:lineRule="auto"/>
        <w:jc w:val="lowKashida"/>
        <w:rPr>
          <w:rtl/>
        </w:rPr>
      </w:pPr>
      <w:r w:rsidRPr="00435FBA">
        <w:rPr>
          <w:rtl/>
        </w:rPr>
        <w:t>1-</w:t>
      </w:r>
      <w:r w:rsidRPr="00435FBA">
        <w:rPr>
          <w:b/>
          <w:bCs/>
          <w:rtl/>
        </w:rPr>
        <w:t xml:space="preserve"> قد أخذ مجدًا لم يكن له من قبل.</w:t>
      </w:r>
    </w:p>
    <w:p w14:paraId="2FD905AC" w14:textId="77777777" w:rsidR="002233B5" w:rsidRPr="00435FBA" w:rsidRDefault="002233B5" w:rsidP="00C82784">
      <w:pPr>
        <w:spacing w:after="0" w:line="276" w:lineRule="auto"/>
        <w:jc w:val="lowKashida"/>
        <w:rPr>
          <w:rtl/>
        </w:rPr>
      </w:pPr>
      <w:r w:rsidRPr="00435FBA">
        <w:rPr>
          <w:rtl/>
        </w:rPr>
        <w:t xml:space="preserve">2- </w:t>
      </w:r>
      <w:r w:rsidRPr="00435FBA">
        <w:rPr>
          <w:b/>
          <w:bCs/>
          <w:rtl/>
        </w:rPr>
        <w:t>ويكون بهذا متغيرًا، واللاهوت لا يتغير.</w:t>
      </w:r>
    </w:p>
    <w:p w14:paraId="33BB5527" w14:textId="77777777" w:rsidR="002233B5" w:rsidRPr="00435FBA" w:rsidRDefault="002233B5" w:rsidP="00C82784">
      <w:pPr>
        <w:spacing w:after="0" w:line="276" w:lineRule="auto"/>
        <w:jc w:val="lowKashida"/>
        <w:rPr>
          <w:rtl/>
        </w:rPr>
      </w:pPr>
      <w:r w:rsidRPr="00435FBA">
        <w:rPr>
          <w:rtl/>
        </w:rPr>
        <w:lastRenderedPageBreak/>
        <w:t xml:space="preserve">3- </w:t>
      </w:r>
      <w:r w:rsidRPr="00435FBA">
        <w:rPr>
          <w:b/>
          <w:bCs/>
          <w:rtl/>
        </w:rPr>
        <w:t>وبهذا كله يكون أقل من الآب في الجوهر.</w:t>
      </w:r>
    </w:p>
    <w:p w14:paraId="34BE7F74" w14:textId="77777777" w:rsidR="002233B5" w:rsidRPr="00435FBA" w:rsidRDefault="002233B5" w:rsidP="00C82784">
      <w:pPr>
        <w:spacing w:after="0" w:line="276" w:lineRule="auto"/>
        <w:jc w:val="lowKashida"/>
      </w:pPr>
      <w:r w:rsidRPr="00435FBA">
        <w:rPr>
          <w:rtl/>
        </w:rPr>
        <w:t xml:space="preserve">4- </w:t>
      </w:r>
      <w:r w:rsidRPr="00435FBA">
        <w:rPr>
          <w:b/>
          <w:bCs/>
          <w:rtl/>
        </w:rPr>
        <w:t>ويرون أن هذا المجد الذي أخذه كان مكافأة له على طاعته التي أطاع بها حتى الموت موت الصليب.</w:t>
      </w:r>
    </w:p>
    <w:p w14:paraId="0B2C4728" w14:textId="2AF8D717" w:rsidR="002233B5" w:rsidRPr="00435FBA" w:rsidRDefault="002233B5" w:rsidP="00771696">
      <w:pPr>
        <w:tabs>
          <w:tab w:val="right" w:pos="810"/>
        </w:tabs>
        <w:spacing w:after="0" w:line="276" w:lineRule="auto"/>
        <w:contextualSpacing/>
        <w:jc w:val="lowKashida"/>
        <w:rPr>
          <w:rtl/>
        </w:rPr>
      </w:pPr>
      <w:r w:rsidRPr="00435FBA">
        <w:rPr>
          <w:rtl/>
        </w:rPr>
        <w:t>إذًا، فهذا المجد الذي أخذه نتيجه لطاعته، وهذا الاسم الذي أعط</w:t>
      </w:r>
      <w:r w:rsidR="00771696">
        <w:rPr>
          <w:rFonts w:hint="cs"/>
          <w:rtl/>
        </w:rPr>
        <w:t>يَ</w:t>
      </w:r>
      <w:r w:rsidRPr="00435FBA">
        <w:rPr>
          <w:rtl/>
        </w:rPr>
        <w:t xml:space="preserve"> له فوق كل اسم، كل هذا لم يكن قبل طاعته وبهذا لا يكون مساويًا للآب في الجوهر.</w:t>
      </w:r>
    </w:p>
    <w:p w14:paraId="3CB27DFB" w14:textId="27605537" w:rsidR="002233B5" w:rsidRPr="00435FBA" w:rsidRDefault="00A073B5" w:rsidP="00A073B5">
      <w:pPr>
        <w:pStyle w:val="Heading4"/>
        <w:rPr>
          <w:rtl/>
        </w:rPr>
      </w:pPr>
      <w:r w:rsidRPr="00435FBA">
        <w:rPr>
          <w:rtl/>
        </w:rPr>
        <w:t>الرد عليهم</w:t>
      </w:r>
      <w:r w:rsidR="00771696">
        <w:rPr>
          <w:rFonts w:hint="cs"/>
          <w:rtl/>
        </w:rPr>
        <w:t>:</w:t>
      </w:r>
    </w:p>
    <w:p w14:paraId="2697E5B8" w14:textId="5D98BDBC" w:rsidR="002233B5" w:rsidRPr="00435FBA" w:rsidRDefault="002233B5" w:rsidP="00771696">
      <w:pPr>
        <w:tabs>
          <w:tab w:val="right" w:pos="810"/>
        </w:tabs>
        <w:spacing w:after="0" w:line="276" w:lineRule="auto"/>
        <w:contextualSpacing/>
        <w:jc w:val="lowKashida"/>
        <w:rPr>
          <w:rtl/>
        </w:rPr>
      </w:pPr>
      <w:r w:rsidRPr="00435FBA">
        <w:rPr>
          <w:rtl/>
        </w:rPr>
        <w:t xml:space="preserve">يقول القديس باسيليوس الكبير في الرد على </w:t>
      </w:r>
      <w:r w:rsidR="000408DA" w:rsidRPr="00435FBA">
        <w:rPr>
          <w:rtl/>
        </w:rPr>
        <w:t>ال</w:t>
      </w:r>
      <w:r w:rsidR="00F82E82">
        <w:rPr>
          <w:rFonts w:hint="cs"/>
          <w:rtl/>
        </w:rPr>
        <w:t>أريوس</w:t>
      </w:r>
      <w:r w:rsidR="000408DA" w:rsidRPr="00435FBA">
        <w:rPr>
          <w:rtl/>
        </w:rPr>
        <w:t>يين</w:t>
      </w:r>
      <w:r w:rsidRPr="00435FBA">
        <w:rPr>
          <w:rtl/>
        </w:rPr>
        <w:t>:</w:t>
      </w:r>
    </w:p>
    <w:p w14:paraId="2C548E06" w14:textId="79B65E7F" w:rsidR="002233B5" w:rsidRPr="00435FBA" w:rsidRDefault="002233B5" w:rsidP="00771696">
      <w:pPr>
        <w:tabs>
          <w:tab w:val="right" w:pos="810"/>
        </w:tabs>
        <w:spacing w:after="0" w:line="276" w:lineRule="auto"/>
        <w:contextualSpacing/>
        <w:jc w:val="lowKashida"/>
        <w:rPr>
          <w:b/>
          <w:bCs/>
          <w:rtl/>
        </w:rPr>
      </w:pPr>
      <w:r w:rsidRPr="00435FBA">
        <w:rPr>
          <w:b/>
          <w:bCs/>
          <w:rtl/>
        </w:rPr>
        <w:t>"لو كان السيد المسيح قد أعط</w:t>
      </w:r>
      <w:r w:rsidR="00771696">
        <w:rPr>
          <w:rFonts w:hint="cs"/>
          <w:b/>
          <w:bCs/>
          <w:rtl/>
        </w:rPr>
        <w:t>يَ</w:t>
      </w:r>
      <w:r w:rsidRPr="00435FBA">
        <w:rPr>
          <w:b/>
          <w:bCs/>
          <w:rtl/>
        </w:rPr>
        <w:t xml:space="preserve"> اسمًا فوق كل اسم بسبب طاعته، إذًا هو قبل التجسد لم يكن له اسم فوق كل اسم، ولا كان ربًا</w:t>
      </w:r>
      <w:r w:rsidR="00771696">
        <w:rPr>
          <w:rFonts w:hint="cs"/>
          <w:b/>
          <w:bCs/>
          <w:rtl/>
        </w:rPr>
        <w:t>،</w:t>
      </w:r>
      <w:r w:rsidRPr="00435FBA">
        <w:rPr>
          <w:b/>
          <w:bCs/>
          <w:rtl/>
        </w:rPr>
        <w:t xml:space="preserve"> يتبع ذلك أنه بعد التجسد صار أعظم مما كان عليه قبل التجسد</w:t>
      </w:r>
      <w:r w:rsidR="00771696">
        <w:rPr>
          <w:rFonts w:hint="cs"/>
          <w:b/>
          <w:bCs/>
          <w:rtl/>
        </w:rPr>
        <w:t>،</w:t>
      </w:r>
      <w:r w:rsidRPr="00435FBA">
        <w:rPr>
          <w:b/>
          <w:bCs/>
          <w:rtl/>
        </w:rPr>
        <w:t xml:space="preserve"> وهذه خرافة!".</w:t>
      </w:r>
    </w:p>
    <w:p w14:paraId="42D94F46" w14:textId="4C357175" w:rsidR="002233B5" w:rsidRPr="00435FBA" w:rsidRDefault="002233B5" w:rsidP="00771696">
      <w:pPr>
        <w:tabs>
          <w:tab w:val="right" w:pos="810"/>
        </w:tabs>
        <w:spacing w:after="0" w:line="276" w:lineRule="auto"/>
        <w:contextualSpacing/>
        <w:jc w:val="lowKashida"/>
        <w:rPr>
          <w:rtl/>
        </w:rPr>
      </w:pPr>
      <w:r w:rsidRPr="00435FBA">
        <w:rPr>
          <w:rtl/>
        </w:rPr>
        <w:t>إذًا لم يكن التجسد إخلاء للذات</w:t>
      </w:r>
      <w:r w:rsidRPr="00435FBA">
        <w:rPr>
          <w:rStyle w:val="FootnoteReference"/>
          <w:rtl/>
        </w:rPr>
        <w:footnoteReference w:id="127"/>
      </w:r>
      <w:r w:rsidRPr="00435FBA">
        <w:rPr>
          <w:rtl/>
        </w:rPr>
        <w:t>، وإنما كان سببًا للمجد! وبهذا التجسد وطاعته في التجسد، صارت تجثو له كل رُكبة</w:t>
      </w:r>
      <w:r w:rsidR="00771696">
        <w:rPr>
          <w:rFonts w:hint="cs"/>
          <w:rtl/>
        </w:rPr>
        <w:t>،</w:t>
      </w:r>
      <w:r w:rsidRPr="00435FBA">
        <w:rPr>
          <w:rtl/>
        </w:rPr>
        <w:t xml:space="preserve"> وصار ربًا لمجد الله الآب، الأمر الذي لم يكن له من قبل!</w:t>
      </w:r>
    </w:p>
    <w:p w14:paraId="25C31B21" w14:textId="10060A3C" w:rsidR="002233B5" w:rsidRPr="00435FBA" w:rsidRDefault="002233B5" w:rsidP="00771696">
      <w:pPr>
        <w:tabs>
          <w:tab w:val="right" w:pos="810"/>
        </w:tabs>
        <w:spacing w:after="0" w:line="276" w:lineRule="auto"/>
        <w:contextualSpacing/>
        <w:jc w:val="lowKashida"/>
        <w:rPr>
          <w:rtl/>
        </w:rPr>
      </w:pPr>
      <w:r w:rsidRPr="00435FBA">
        <w:rPr>
          <w:rtl/>
        </w:rPr>
        <w:t xml:space="preserve">ومن المستحيل طبعًا، </w:t>
      </w:r>
      <w:r w:rsidR="00E678AA">
        <w:rPr>
          <w:rFonts w:hint="cs"/>
          <w:rtl/>
        </w:rPr>
        <w:t>أ</w:t>
      </w:r>
      <w:r w:rsidRPr="00435FBA">
        <w:rPr>
          <w:rtl/>
        </w:rPr>
        <w:t xml:space="preserve">ن نقول </w:t>
      </w:r>
      <w:r w:rsidR="00E678AA">
        <w:rPr>
          <w:rFonts w:hint="cs"/>
          <w:rtl/>
        </w:rPr>
        <w:t>إ</w:t>
      </w:r>
      <w:r w:rsidRPr="00435FBA">
        <w:rPr>
          <w:rtl/>
        </w:rPr>
        <w:t xml:space="preserve">ن السيد المسيح قبل تجسده، كان في حالة أقل من </w:t>
      </w:r>
      <w:r w:rsidRPr="00435FBA">
        <w:rPr>
          <w:rtl/>
        </w:rPr>
        <w:lastRenderedPageBreak/>
        <w:t>حالته في التجسد!</w:t>
      </w:r>
    </w:p>
    <w:p w14:paraId="48F48DA4" w14:textId="667FE162" w:rsidR="002233B5" w:rsidRPr="00435FBA" w:rsidRDefault="002233B5" w:rsidP="00771696">
      <w:pPr>
        <w:tabs>
          <w:tab w:val="right" w:pos="810"/>
        </w:tabs>
        <w:spacing w:after="0" w:line="276" w:lineRule="auto"/>
        <w:contextualSpacing/>
        <w:jc w:val="lowKashida"/>
        <w:rPr>
          <w:b/>
          <w:bCs/>
          <w:rtl/>
        </w:rPr>
      </w:pPr>
      <w:r w:rsidRPr="00435FBA">
        <w:rPr>
          <w:b/>
          <w:bCs/>
          <w:rtl/>
        </w:rPr>
        <w:t>هو الله الكلمة (اللو</w:t>
      </w:r>
      <w:r w:rsidR="00771696">
        <w:rPr>
          <w:rFonts w:hint="cs"/>
          <w:b/>
          <w:bCs/>
          <w:rtl/>
        </w:rPr>
        <w:t>غ</w:t>
      </w:r>
      <w:r w:rsidRPr="00435FBA">
        <w:rPr>
          <w:b/>
          <w:bCs/>
          <w:rtl/>
        </w:rPr>
        <w:t>وس)، الذي كان له المجد، من قبل، منذ الأزل.</w:t>
      </w:r>
    </w:p>
    <w:p w14:paraId="2402C09E" w14:textId="52F66469" w:rsidR="00544EDF" w:rsidRPr="00435FBA" w:rsidRDefault="002233B5" w:rsidP="00771696">
      <w:pPr>
        <w:tabs>
          <w:tab w:val="right" w:pos="810"/>
        </w:tabs>
        <w:spacing w:after="0" w:line="276" w:lineRule="auto"/>
        <w:contextualSpacing/>
        <w:jc w:val="lowKashida"/>
        <w:rPr>
          <w:rtl/>
        </w:rPr>
      </w:pPr>
      <w:r w:rsidRPr="00435FBA">
        <w:rPr>
          <w:rtl/>
        </w:rPr>
        <w:t>إذًا فهذا الاسم، الذي فوق كل اسم، كان له منذ الأزل، من جهة لاهوته وربوبيته وعبادة الخليقة له.</w:t>
      </w:r>
    </w:p>
    <w:p w14:paraId="303DF0D6" w14:textId="5C87BCDC" w:rsidR="002233B5" w:rsidRPr="00435FBA" w:rsidRDefault="002233B5" w:rsidP="00771696">
      <w:pPr>
        <w:tabs>
          <w:tab w:val="right" w:pos="810"/>
        </w:tabs>
        <w:spacing w:after="0" w:line="276" w:lineRule="auto"/>
        <w:contextualSpacing/>
        <w:jc w:val="lowKashida"/>
        <w:rPr>
          <w:b/>
          <w:bCs/>
          <w:rtl/>
        </w:rPr>
      </w:pPr>
      <w:r w:rsidRPr="00435FBA">
        <w:rPr>
          <w:b/>
          <w:bCs/>
          <w:rtl/>
        </w:rPr>
        <w:t xml:space="preserve">ويقول القديس </w:t>
      </w:r>
      <w:r w:rsidR="002B0C3C">
        <w:rPr>
          <w:b/>
          <w:bCs/>
          <w:rtl/>
        </w:rPr>
        <w:t>هيلاري</w:t>
      </w:r>
      <w:r w:rsidRPr="00435FBA">
        <w:rPr>
          <w:b/>
          <w:bCs/>
          <w:rtl/>
        </w:rPr>
        <w:t xml:space="preserve"> أسقف بواتييه: "ولكنه إذ أخلى ذاته، حجب هذا الاسم عن الناس، إذ أخذ شكل العبد. أخفى عنهم هذا المجد. فأظهر</w:t>
      </w:r>
      <w:r w:rsidR="00771696">
        <w:rPr>
          <w:rFonts w:hint="cs"/>
          <w:b/>
          <w:bCs/>
          <w:rtl/>
        </w:rPr>
        <w:t>ه</w:t>
      </w:r>
      <w:r w:rsidRPr="00435FBA">
        <w:rPr>
          <w:b/>
          <w:bCs/>
          <w:rtl/>
        </w:rPr>
        <w:t xml:space="preserve"> لهم بعد ذلك نتيجة للفداء الذي قدمه"</w:t>
      </w:r>
      <w:r w:rsidRPr="00435FBA">
        <w:rPr>
          <w:rStyle w:val="FootnoteReference"/>
          <w:b/>
          <w:bCs/>
          <w:rtl/>
        </w:rPr>
        <w:footnoteReference w:id="128"/>
      </w:r>
      <w:r w:rsidRPr="00435FBA">
        <w:rPr>
          <w:b/>
          <w:bCs/>
          <w:rtl/>
        </w:rPr>
        <w:t>.</w:t>
      </w:r>
    </w:p>
    <w:p w14:paraId="534CFBBC" w14:textId="77777777" w:rsidR="002233B5" w:rsidRPr="00435FBA" w:rsidRDefault="002233B5" w:rsidP="00C82784">
      <w:pPr>
        <w:tabs>
          <w:tab w:val="right" w:pos="810"/>
        </w:tabs>
        <w:spacing w:after="0" w:line="276" w:lineRule="auto"/>
        <w:contextualSpacing/>
        <w:jc w:val="lowKashida"/>
        <w:rPr>
          <w:rtl/>
        </w:rPr>
      </w:pPr>
      <w:r w:rsidRPr="00435FBA">
        <w:rPr>
          <w:rtl/>
        </w:rPr>
        <w:t>المجد كان له من قبل، والاسم الذي يفوق كل اسم كان له من قبل. ولكن الناس ما كانوا يعرفون.</w:t>
      </w:r>
    </w:p>
    <w:p w14:paraId="4B624BC4" w14:textId="0A9C33DA" w:rsidR="002233B5" w:rsidRPr="00435FBA" w:rsidRDefault="002233B5" w:rsidP="00C82784">
      <w:pPr>
        <w:tabs>
          <w:tab w:val="right" w:pos="810"/>
        </w:tabs>
        <w:spacing w:after="0" w:line="276" w:lineRule="auto"/>
        <w:contextualSpacing/>
        <w:jc w:val="lowKashida"/>
        <w:rPr>
          <w:b/>
          <w:bCs/>
          <w:rtl/>
        </w:rPr>
      </w:pPr>
      <w:r w:rsidRPr="00435FBA">
        <w:rPr>
          <w:b/>
          <w:bCs/>
          <w:rtl/>
        </w:rPr>
        <w:t>ماذا كان من قبل</w:t>
      </w:r>
      <w:r w:rsidR="00055462" w:rsidRPr="00435FBA">
        <w:rPr>
          <w:b/>
          <w:bCs/>
          <w:rtl/>
        </w:rPr>
        <w:t>؟</w:t>
      </w:r>
    </w:p>
    <w:p w14:paraId="15016A55" w14:textId="00594C68" w:rsidR="002233B5" w:rsidRPr="00435FBA" w:rsidRDefault="002233B5" w:rsidP="00771696">
      <w:pPr>
        <w:tabs>
          <w:tab w:val="right" w:pos="810"/>
        </w:tabs>
        <w:spacing w:after="0" w:line="276" w:lineRule="auto"/>
        <w:contextualSpacing/>
        <w:jc w:val="lowKashida"/>
        <w:rPr>
          <w:b/>
          <w:bCs/>
          <w:rtl/>
        </w:rPr>
      </w:pPr>
      <w:r w:rsidRPr="00435FBA">
        <w:rPr>
          <w:b/>
          <w:bCs/>
          <w:rtl/>
        </w:rPr>
        <w:t>يدخل القديس أثناسيوس الرسولي في تفاصيل كثيرة، فيقول: "</w:t>
      </w:r>
      <w:r w:rsidRPr="00435FBA">
        <w:rPr>
          <w:rtl/>
        </w:rPr>
        <w:t>إن كان قد أ</w:t>
      </w:r>
      <w:r w:rsidR="00771696">
        <w:rPr>
          <w:rFonts w:hint="cs"/>
          <w:rtl/>
        </w:rPr>
        <w:t>ُ</w:t>
      </w:r>
      <w:r w:rsidRPr="00435FBA">
        <w:rPr>
          <w:rtl/>
        </w:rPr>
        <w:t>عط</w:t>
      </w:r>
      <w:r w:rsidR="00771696">
        <w:rPr>
          <w:rFonts w:hint="cs"/>
          <w:rtl/>
        </w:rPr>
        <w:t>يَ</w:t>
      </w:r>
      <w:r w:rsidRPr="00435FBA">
        <w:rPr>
          <w:rtl/>
        </w:rPr>
        <w:t xml:space="preserve"> اسم</w:t>
      </w:r>
      <w:r w:rsidR="00E26C2B" w:rsidRPr="00435FBA">
        <w:rPr>
          <w:rtl/>
        </w:rPr>
        <w:t>ً</w:t>
      </w:r>
      <w:r w:rsidRPr="00435FBA">
        <w:rPr>
          <w:rtl/>
        </w:rPr>
        <w:t>ا فوق كل اسم نتيجة لطاعته حتى الموت، فماذا كان هو قبل ذلك؟</w:t>
      </w:r>
      <w:r w:rsidRPr="00435FBA">
        <w:rPr>
          <w:rStyle w:val="FootnoteReference"/>
          <w:b/>
          <w:bCs/>
          <w:rtl/>
        </w:rPr>
        <w:footnoteReference w:id="129"/>
      </w:r>
      <w:r w:rsidRPr="00435FBA">
        <w:rPr>
          <w:b/>
          <w:bCs/>
          <w:rtl/>
        </w:rPr>
        <w:t xml:space="preserve"> </w:t>
      </w:r>
      <w:r w:rsidRPr="00435FBA">
        <w:rPr>
          <w:rtl/>
        </w:rPr>
        <w:t>لقد أ</w:t>
      </w:r>
      <w:r w:rsidR="00771696">
        <w:rPr>
          <w:rFonts w:hint="cs"/>
          <w:rtl/>
        </w:rPr>
        <w:t>ُ</w:t>
      </w:r>
      <w:r w:rsidRPr="00435FBA">
        <w:rPr>
          <w:rtl/>
        </w:rPr>
        <w:t>عط</w:t>
      </w:r>
      <w:r w:rsidR="00771696">
        <w:rPr>
          <w:rFonts w:hint="cs"/>
          <w:rtl/>
        </w:rPr>
        <w:t>يَ</w:t>
      </w:r>
      <w:r w:rsidRPr="00435FBA">
        <w:rPr>
          <w:rtl/>
        </w:rPr>
        <w:t xml:space="preserve"> في </w:t>
      </w:r>
      <w:r w:rsidRPr="00435FBA">
        <w:rPr>
          <w:rtl/>
        </w:rPr>
        <w:lastRenderedPageBreak/>
        <w:t>تجسده اسم الابن، واسم ال</w:t>
      </w:r>
      <w:r w:rsidR="00850CB5">
        <w:rPr>
          <w:rtl/>
        </w:rPr>
        <w:t>ألوهية</w:t>
      </w:r>
      <w:r w:rsidRPr="00435FBA">
        <w:rPr>
          <w:rtl/>
        </w:rPr>
        <w:t xml:space="preserve"> والربوبية. ولكن قبل ذلك ماذا كان؟ ألم يكن الابن؟! ألم يكن ربًا وإلهًا؟! وهنا يقول القديس أثناسيوس:</w:t>
      </w:r>
      <w:r w:rsidRPr="00435FBA">
        <w:rPr>
          <w:b/>
          <w:bCs/>
          <w:rtl/>
        </w:rPr>
        <w:t xml:space="preserve"> إن التجسد لم يرفعه. وإنما هو رفع حالة التجسد".</w:t>
      </w:r>
    </w:p>
    <w:p w14:paraId="6FC6E00E" w14:textId="2FE28D90" w:rsidR="00544EDF" w:rsidRPr="00435FBA" w:rsidRDefault="002233B5" w:rsidP="004C171A">
      <w:pPr>
        <w:tabs>
          <w:tab w:val="right" w:pos="810"/>
        </w:tabs>
        <w:spacing w:after="0" w:line="276" w:lineRule="auto"/>
        <w:contextualSpacing/>
        <w:jc w:val="lowKashida"/>
        <w:rPr>
          <w:rtl/>
        </w:rPr>
      </w:pPr>
      <w:r w:rsidRPr="00435FBA">
        <w:rPr>
          <w:rtl/>
        </w:rPr>
        <w:t>هذا الذي قيل عنه: "كُلُّ شَيْءٍ بِهِ كَانَ، وَبِغَيْرِهِ لَمْ يَكُنْ شَيْءٌ مِمَّا كَانَ" (يو1: 3). وهو نفسه قال للآب: "الْمَجْدِ الَّذِي كَانَ لِي عِنْدَكَ قَبْلَ كَوْنِ الْعَالَمِ" (يو17: 5).</w:t>
      </w:r>
    </w:p>
    <w:p w14:paraId="61CD2B3D" w14:textId="18A43D0D" w:rsidR="002233B5" w:rsidRPr="00435FBA" w:rsidRDefault="002233B5" w:rsidP="00C82784">
      <w:pPr>
        <w:tabs>
          <w:tab w:val="right" w:pos="810"/>
        </w:tabs>
        <w:spacing w:after="0" w:line="276" w:lineRule="auto"/>
        <w:contextualSpacing/>
        <w:jc w:val="lowKashida"/>
      </w:pPr>
      <w:r w:rsidRPr="00435FBA">
        <w:rPr>
          <w:rtl/>
        </w:rPr>
        <w:t xml:space="preserve">ويتابع </w:t>
      </w:r>
      <w:r w:rsidRPr="00435FBA">
        <w:rPr>
          <w:b/>
          <w:bCs/>
          <w:rtl/>
        </w:rPr>
        <w:t>القديس أثناسيوس</w:t>
      </w:r>
      <w:r w:rsidRPr="00435FBA">
        <w:rPr>
          <w:rStyle w:val="FootnoteReference"/>
          <w:b/>
          <w:bCs/>
          <w:rtl/>
        </w:rPr>
        <w:footnoteReference w:id="130"/>
      </w:r>
      <w:r w:rsidRPr="00435FBA">
        <w:rPr>
          <w:rtl/>
        </w:rPr>
        <w:t xml:space="preserve"> كلامه عن السيد المسيح فيقول:</w:t>
      </w:r>
    </w:p>
    <w:p w14:paraId="1700B534" w14:textId="12EB8946" w:rsidR="002233B5" w:rsidRPr="00435FBA" w:rsidRDefault="002233B5" w:rsidP="004C171A">
      <w:pPr>
        <w:tabs>
          <w:tab w:val="right" w:pos="810"/>
        </w:tabs>
        <w:spacing w:after="0" w:line="276" w:lineRule="auto"/>
        <w:contextualSpacing/>
        <w:jc w:val="lowKashida"/>
        <w:rPr>
          <w:rtl/>
        </w:rPr>
      </w:pPr>
      <w:r w:rsidRPr="00435FBA">
        <w:rPr>
          <w:rtl/>
        </w:rPr>
        <w:t>"وقبل التجسد: كيف سجد له أبرام عند الخيمة؟ (تك18: 2). وكيف سجد له موسى عند العليقة؟ (خر3: 6). وكيف رأ</w:t>
      </w:r>
      <w:r w:rsidR="006300CC">
        <w:rPr>
          <w:rFonts w:hint="cs"/>
          <w:rtl/>
        </w:rPr>
        <w:t>ى</w:t>
      </w:r>
      <w:r w:rsidRPr="00435FBA">
        <w:rPr>
          <w:rtl/>
        </w:rPr>
        <w:t xml:space="preserve"> دانيال ربوات ربو</w:t>
      </w:r>
      <w:r w:rsidR="00E26C2B" w:rsidRPr="00435FBA">
        <w:rPr>
          <w:rtl/>
        </w:rPr>
        <w:t>ا</w:t>
      </w:r>
      <w:r w:rsidRPr="00435FBA">
        <w:rPr>
          <w:rtl/>
        </w:rPr>
        <w:t>ت وألوف ألوف تخدمه؟! (دا7: 10). وكيف قيل عنه في المزمور</w:t>
      </w:r>
      <w:r w:rsidR="006300CC">
        <w:rPr>
          <w:rFonts w:hint="cs"/>
          <w:rtl/>
        </w:rPr>
        <w:t>:</w:t>
      </w:r>
      <w:r w:rsidRPr="00435FBA">
        <w:rPr>
          <w:rtl/>
        </w:rPr>
        <w:t xml:space="preserve"> "طَأْطَأَ السَّمَاوَاتِ وَنَزَلَ، وَضَبَابٌ تَحْتَ رِجْلَيْهِ" (مز18: 9). فهل بعد كل هذا، كان ينقصه أن يأخذ اسمًا فوق كل اسم؟!</w:t>
      </w:r>
    </w:p>
    <w:p w14:paraId="113450E7" w14:textId="77777777" w:rsidR="002233B5" w:rsidRPr="00435FBA" w:rsidRDefault="002233B5" w:rsidP="00C82784">
      <w:pPr>
        <w:tabs>
          <w:tab w:val="right" w:pos="810"/>
        </w:tabs>
        <w:spacing w:after="0" w:line="276" w:lineRule="auto"/>
        <w:contextualSpacing/>
        <w:jc w:val="lowKashida"/>
        <w:rPr>
          <w:b/>
          <w:bCs/>
          <w:rtl/>
        </w:rPr>
      </w:pPr>
      <w:r w:rsidRPr="00435FBA">
        <w:rPr>
          <w:b/>
          <w:bCs/>
          <w:rtl/>
        </w:rPr>
        <w:t>إن كان قبل أن يوجد العالم، كان الابن له هذا المجد، وكان رب المجد، ونزل من سماه، وكان يُعبد وكان يُسجد له، إذًا لم يرتفع نتيجة التجسد والطاعة.</w:t>
      </w:r>
    </w:p>
    <w:p w14:paraId="1F106C8F" w14:textId="57A73510" w:rsidR="002233B5" w:rsidRPr="00435FBA" w:rsidRDefault="002233B5" w:rsidP="004C171A">
      <w:pPr>
        <w:tabs>
          <w:tab w:val="right" w:pos="810"/>
        </w:tabs>
        <w:spacing w:after="0" w:line="276" w:lineRule="auto"/>
        <w:contextualSpacing/>
        <w:jc w:val="lowKashida"/>
        <w:rPr>
          <w:rtl/>
        </w:rPr>
      </w:pPr>
      <w:r w:rsidRPr="00435FBA">
        <w:rPr>
          <w:rtl/>
        </w:rPr>
        <w:t>كل هذه الأمجاد كانت له من قبل. إنما هذا الذي كان محتجبًا عن النا</w:t>
      </w:r>
      <w:r w:rsidR="004C171A">
        <w:rPr>
          <w:rtl/>
        </w:rPr>
        <w:t>س نتيجة لتجسده، ولم يعرفه الناس</w:t>
      </w:r>
      <w:r w:rsidR="004C171A">
        <w:rPr>
          <w:rFonts w:hint="cs"/>
          <w:rtl/>
        </w:rPr>
        <w:t>،</w:t>
      </w:r>
      <w:r w:rsidRPr="00435FBA">
        <w:rPr>
          <w:rtl/>
        </w:rPr>
        <w:t xml:space="preserve"> هذا قد كُشف للناس</w:t>
      </w:r>
      <w:r w:rsidR="004C171A">
        <w:rPr>
          <w:rFonts w:hint="cs"/>
          <w:rtl/>
        </w:rPr>
        <w:t>،</w:t>
      </w:r>
      <w:r w:rsidRPr="00435FBA">
        <w:rPr>
          <w:rtl/>
        </w:rPr>
        <w:t xml:space="preserve"> ولكنه لم يأخذ شيئًا جديدًا.</w:t>
      </w:r>
      <w:r w:rsidRPr="00435FBA">
        <w:rPr>
          <w:rStyle w:val="FootnoteReference"/>
          <w:rtl/>
        </w:rPr>
        <w:footnoteReference w:id="131"/>
      </w:r>
    </w:p>
    <w:p w14:paraId="54217E18" w14:textId="64AECC7E" w:rsidR="002233B5" w:rsidRPr="00435FBA" w:rsidRDefault="002233B5" w:rsidP="004C171A">
      <w:pPr>
        <w:tabs>
          <w:tab w:val="right" w:pos="810"/>
        </w:tabs>
        <w:spacing w:after="0" w:line="276" w:lineRule="auto"/>
        <w:contextualSpacing/>
        <w:jc w:val="lowKashida"/>
        <w:rPr>
          <w:b/>
          <w:bCs/>
          <w:rtl/>
        </w:rPr>
      </w:pPr>
      <w:r w:rsidRPr="00435FBA">
        <w:rPr>
          <w:b/>
          <w:bCs/>
          <w:rtl/>
        </w:rPr>
        <w:lastRenderedPageBreak/>
        <w:t>إذًا التفسير السليم لعبارة "</w:t>
      </w:r>
      <w:r w:rsidR="004C171A" w:rsidRPr="004C171A">
        <w:rPr>
          <w:b/>
          <w:bCs/>
          <w:rtl/>
        </w:rPr>
        <w:t>أَعْطَاهُ اسْمًا فَوْقَ كُلِّ اسْمٍ</w:t>
      </w:r>
      <w:r w:rsidRPr="00435FBA">
        <w:rPr>
          <w:b/>
          <w:bCs/>
          <w:rtl/>
        </w:rPr>
        <w:t>" هي أن يوضع بين قوسين "في نظر الناس".</w:t>
      </w:r>
    </w:p>
    <w:p w14:paraId="23EF37E3" w14:textId="4AA35644" w:rsidR="002233B5" w:rsidRPr="00435FBA" w:rsidRDefault="002233B5" w:rsidP="00C82784">
      <w:pPr>
        <w:tabs>
          <w:tab w:val="right" w:pos="810"/>
        </w:tabs>
        <w:spacing w:after="0" w:line="276" w:lineRule="auto"/>
        <w:contextualSpacing/>
        <w:jc w:val="lowKashida"/>
        <w:rPr>
          <w:b/>
          <w:bCs/>
          <w:rtl/>
        </w:rPr>
      </w:pPr>
      <w:r w:rsidRPr="00435FBA">
        <w:rPr>
          <w:b/>
          <w:bCs/>
          <w:rtl/>
        </w:rPr>
        <w:t>أي أنه اسم</w:t>
      </w:r>
      <w:r w:rsidR="00493F91">
        <w:rPr>
          <w:rFonts w:hint="cs"/>
          <w:b/>
          <w:bCs/>
          <w:rtl/>
        </w:rPr>
        <w:t>ٌ</w:t>
      </w:r>
      <w:r w:rsidRPr="00435FBA">
        <w:rPr>
          <w:b/>
          <w:bCs/>
          <w:rtl/>
        </w:rPr>
        <w:t xml:space="preserve"> فوق كل اسم، في نظر الناس. </w:t>
      </w:r>
    </w:p>
    <w:p w14:paraId="2B3FB8C9" w14:textId="5D099870" w:rsidR="002233B5" w:rsidRPr="00435FBA" w:rsidRDefault="004C171A" w:rsidP="004C171A">
      <w:pPr>
        <w:tabs>
          <w:tab w:val="right" w:pos="810"/>
        </w:tabs>
        <w:spacing w:after="0" w:line="276" w:lineRule="auto"/>
        <w:contextualSpacing/>
        <w:jc w:val="lowKashida"/>
        <w:rPr>
          <w:rtl/>
        </w:rPr>
      </w:pPr>
      <w:r>
        <w:rPr>
          <w:rFonts w:hint="cs"/>
          <w:rtl/>
        </w:rPr>
        <w:t>"</w:t>
      </w:r>
      <w:r w:rsidRPr="004C171A">
        <w:rPr>
          <w:rtl/>
        </w:rPr>
        <w:t>لِكَيْ تَجْثُوَ بِاسْمِ يَسُوعَ كُلُّ رُكْبَةٍ</w:t>
      </w:r>
      <w:r>
        <w:rPr>
          <w:rFonts w:hint="cs"/>
          <w:rtl/>
        </w:rPr>
        <w:t>،</w:t>
      </w:r>
      <w:r w:rsidR="002233B5" w:rsidRPr="00435FBA">
        <w:rPr>
          <w:rtl/>
        </w:rPr>
        <w:t xml:space="preserve"> </w:t>
      </w:r>
      <w:r w:rsidRPr="004C171A">
        <w:rPr>
          <w:rtl/>
        </w:rPr>
        <w:t>وَيَعْتَرِفَ كُلُّ لِسَانٍ أَنَّ يَسُوعَ الْمَسِيحَ هُوَ رَبٌّ لِمَجْدِ اللهِ الآبِ</w:t>
      </w:r>
      <w:r>
        <w:rPr>
          <w:rFonts w:hint="cs"/>
          <w:rtl/>
        </w:rPr>
        <w:t>"</w:t>
      </w:r>
      <w:r w:rsidR="002233B5" w:rsidRPr="00435FBA">
        <w:rPr>
          <w:rtl/>
        </w:rPr>
        <w:t xml:space="preserve"> (في2: 10، 11).</w:t>
      </w:r>
    </w:p>
    <w:p w14:paraId="46A0CF23" w14:textId="2757050D" w:rsidR="002233B5" w:rsidRPr="00435FBA" w:rsidRDefault="002233B5" w:rsidP="004C171A">
      <w:pPr>
        <w:tabs>
          <w:tab w:val="right" w:pos="810"/>
        </w:tabs>
        <w:spacing w:after="0" w:line="276" w:lineRule="auto"/>
        <w:contextualSpacing/>
        <w:jc w:val="lowKashida"/>
        <w:rPr>
          <w:rtl/>
        </w:rPr>
      </w:pPr>
      <w:r w:rsidRPr="00435FBA">
        <w:rPr>
          <w:rtl/>
        </w:rPr>
        <w:t>كانت من قبل التجسد تجثو له كل ركبة ممن في السماء ومن على الأرض. في ظهوراته السابقة، ق</w:t>
      </w:r>
      <w:r w:rsidR="004C171A">
        <w:rPr>
          <w:rFonts w:hint="cs"/>
          <w:rtl/>
        </w:rPr>
        <w:t>ب</w:t>
      </w:r>
      <w:r w:rsidRPr="00435FBA">
        <w:rPr>
          <w:rtl/>
        </w:rPr>
        <w:t>ل أن يطيع حتى الموت، موت الصليب، كما قيل بعد التجربة على الجبل "وَصَارَتِ الْمَلاَئِكَةُ تَخْدِمُهُ" (مر1: 13). وهذا كان قبل الصليب.</w:t>
      </w:r>
    </w:p>
    <w:p w14:paraId="22373C92" w14:textId="506990F9" w:rsidR="002233B5" w:rsidRPr="00435FBA" w:rsidRDefault="002233B5" w:rsidP="004C171A">
      <w:pPr>
        <w:tabs>
          <w:tab w:val="right" w:pos="810"/>
        </w:tabs>
        <w:spacing w:after="0" w:line="276" w:lineRule="auto"/>
        <w:contextualSpacing/>
        <w:jc w:val="lowKashida"/>
        <w:rPr>
          <w:b/>
          <w:bCs/>
          <w:rtl/>
        </w:rPr>
      </w:pPr>
      <w:r w:rsidRPr="00435FBA">
        <w:rPr>
          <w:rtl/>
        </w:rPr>
        <w:t>الأمر الذي يركز عليه القديس أثناسيوس بالنسبة إلى السيد المسيح، هو هذه العبارة التي أحب أن تحفظوها:</w:t>
      </w:r>
      <w:r w:rsidR="006A5938" w:rsidRPr="00435FBA">
        <w:rPr>
          <w:rtl/>
        </w:rPr>
        <w:t xml:space="preserve"> "</w:t>
      </w:r>
      <w:r w:rsidRPr="00435FBA">
        <w:rPr>
          <w:b/>
          <w:bCs/>
          <w:rtl/>
        </w:rPr>
        <w:t>إنه لم يكن إنسانًا وصار إلهًا. بل هو الإله وصار إنسانًا</w:t>
      </w:r>
      <w:r w:rsidR="006A5938" w:rsidRPr="00435FBA">
        <w:rPr>
          <w:b/>
          <w:bCs/>
          <w:rtl/>
        </w:rPr>
        <w:t>"</w:t>
      </w:r>
      <w:r w:rsidRPr="00435FBA">
        <w:rPr>
          <w:rStyle w:val="FootnoteReference"/>
          <w:b/>
          <w:bCs/>
          <w:rtl/>
        </w:rPr>
        <w:footnoteReference w:id="132"/>
      </w:r>
      <w:r w:rsidRPr="00435FBA">
        <w:rPr>
          <w:b/>
          <w:bCs/>
          <w:rtl/>
        </w:rPr>
        <w:t xml:space="preserve">. </w:t>
      </w:r>
    </w:p>
    <w:p w14:paraId="5D9010AA" w14:textId="5C045A8F" w:rsidR="007E2570" w:rsidRDefault="002233B5" w:rsidP="0038276F">
      <w:pPr>
        <w:tabs>
          <w:tab w:val="right" w:pos="810"/>
        </w:tabs>
        <w:spacing w:after="0" w:line="276" w:lineRule="auto"/>
        <w:contextualSpacing/>
        <w:jc w:val="lowKashida"/>
        <w:rPr>
          <w:rtl/>
        </w:rPr>
      </w:pPr>
      <w:r w:rsidRPr="00435FBA">
        <w:rPr>
          <w:rtl/>
        </w:rPr>
        <w:t>الأصل هو اللاهوت. والتجسد في ملء الزمان لأجل خلاصنا (غ</w:t>
      </w:r>
      <w:r w:rsidR="00DA41E3">
        <w:rPr>
          <w:rFonts w:hint="cs"/>
          <w:rtl/>
        </w:rPr>
        <w:t>لا</w:t>
      </w:r>
      <w:r w:rsidRPr="00435FBA">
        <w:rPr>
          <w:rtl/>
        </w:rPr>
        <w:t xml:space="preserve">4:4). أي أنه لم يكن إنسانًا، ونتيجة لطاعته صار ربًا!! كما يدعي شهود يهوه. </w:t>
      </w:r>
    </w:p>
    <w:p w14:paraId="6D8D30E0" w14:textId="58156C8D" w:rsidR="007E2570" w:rsidRDefault="002233B5" w:rsidP="0038276F">
      <w:pPr>
        <w:tabs>
          <w:tab w:val="right" w:pos="810"/>
        </w:tabs>
        <w:spacing w:after="0" w:line="276" w:lineRule="auto"/>
        <w:contextualSpacing/>
        <w:jc w:val="lowKashida"/>
        <w:rPr>
          <w:rtl/>
        </w:rPr>
      </w:pPr>
      <w:r w:rsidRPr="00435FBA">
        <w:rPr>
          <w:rtl/>
        </w:rPr>
        <w:t>وكما يسيئون هم و</w:t>
      </w:r>
      <w:r w:rsidR="000408DA" w:rsidRPr="00435FBA">
        <w:rPr>
          <w:rtl/>
        </w:rPr>
        <w:t>ال</w:t>
      </w:r>
      <w:r w:rsidR="00F82E82">
        <w:rPr>
          <w:rFonts w:hint="cs"/>
          <w:rtl/>
        </w:rPr>
        <w:t>أريوس</w:t>
      </w:r>
      <w:r w:rsidR="000408DA" w:rsidRPr="00435FBA">
        <w:rPr>
          <w:rtl/>
        </w:rPr>
        <w:t>يون</w:t>
      </w:r>
      <w:r w:rsidRPr="00435FBA">
        <w:rPr>
          <w:rtl/>
        </w:rPr>
        <w:t xml:space="preserve"> فهم عبارة "جعله الله رَبًّا وَمَسِيحًا" (أع2: 36) لا، بل لاهوته هو الأصل</w:t>
      </w:r>
      <w:r w:rsidRPr="00435FBA">
        <w:rPr>
          <w:rStyle w:val="FootnoteReference"/>
          <w:rtl/>
        </w:rPr>
        <w:footnoteReference w:id="133"/>
      </w:r>
      <w:r w:rsidRPr="00435FBA">
        <w:rPr>
          <w:rtl/>
        </w:rPr>
        <w:t xml:space="preserve">. كما يقول الرسول: "عَظِيمٌ هُوَ سِرُّ التَّقْوَى: اللهُ ظَهَرَ فِي الْجَسَدِ" </w:t>
      </w:r>
      <w:r w:rsidRPr="00435FBA">
        <w:rPr>
          <w:rtl/>
        </w:rPr>
        <w:lastRenderedPageBreak/>
        <w:t xml:space="preserve">(1تي3: 16). </w:t>
      </w:r>
    </w:p>
    <w:p w14:paraId="3C1B7220" w14:textId="24AB950A" w:rsidR="002233B5" w:rsidRPr="00435FBA" w:rsidRDefault="002233B5" w:rsidP="0038276F">
      <w:pPr>
        <w:tabs>
          <w:tab w:val="right" w:pos="810"/>
        </w:tabs>
        <w:spacing w:after="0" w:line="276" w:lineRule="auto"/>
        <w:contextualSpacing/>
        <w:jc w:val="lowKashida"/>
        <w:rPr>
          <w:rtl/>
        </w:rPr>
      </w:pPr>
      <w:r w:rsidRPr="00435FBA">
        <w:rPr>
          <w:rtl/>
        </w:rPr>
        <w:t>فلو كان إنسانًا وصار إلهًا، لا يكون إذًا أزليًا، ولا تكون له الصفات الإلهية الأخرى. هذا الذي قال: "قَبْلَ أَنْ يَكُونَ إِبْرَاهِيمُ أَنَا كَائِنٌ" (يو8: 58).</w:t>
      </w:r>
    </w:p>
    <w:p w14:paraId="03F5FB3D" w14:textId="77777777" w:rsidR="002233B5" w:rsidRPr="00435FBA" w:rsidRDefault="002233B5" w:rsidP="00C82784">
      <w:pPr>
        <w:tabs>
          <w:tab w:val="right" w:pos="810"/>
        </w:tabs>
        <w:spacing w:after="0" w:line="276" w:lineRule="auto"/>
        <w:contextualSpacing/>
        <w:jc w:val="lowKashida"/>
        <w:rPr>
          <w:rtl/>
        </w:rPr>
      </w:pPr>
      <w:r w:rsidRPr="00435FBA">
        <w:rPr>
          <w:rtl/>
        </w:rPr>
        <w:t xml:space="preserve">نتابع حديثنا في هذا الموضوع، فتقول في شرح هذه الآية: </w:t>
      </w:r>
    </w:p>
    <w:p w14:paraId="0EB3FCD3" w14:textId="35C1DA76" w:rsidR="002233B5" w:rsidRPr="0038276F" w:rsidRDefault="002233B5" w:rsidP="002D3936">
      <w:pPr>
        <w:pStyle w:val="Heading3"/>
        <w:rPr>
          <w:sz w:val="44"/>
          <w:szCs w:val="44"/>
          <w:rtl/>
        </w:rPr>
      </w:pPr>
      <w:r w:rsidRPr="00435FBA">
        <w:rPr>
          <w:rtl/>
        </w:rPr>
        <w:t>"</w:t>
      </w:r>
      <w:r w:rsidR="0038276F" w:rsidRPr="0038276F">
        <w:rPr>
          <w:rtl/>
        </w:rPr>
        <w:t>أَعْطَاهُ اسْمًا فَوْقَ كُلِّ اسْمٍ</w:t>
      </w:r>
      <w:r w:rsidRPr="00435FBA">
        <w:rPr>
          <w:rtl/>
        </w:rPr>
        <w:t>"..</w:t>
      </w:r>
      <w:r w:rsidR="0065176C">
        <w:rPr>
          <w:rFonts w:hint="cs"/>
          <w:rtl/>
        </w:rPr>
        <w:t>.</w:t>
      </w:r>
    </w:p>
    <w:p w14:paraId="29F6DDD4" w14:textId="64D126D1" w:rsidR="002233B5" w:rsidRPr="00435FBA" w:rsidRDefault="002233B5" w:rsidP="006A5938">
      <w:pPr>
        <w:pStyle w:val="Heading4"/>
        <w:rPr>
          <w:rtl/>
        </w:rPr>
      </w:pPr>
      <w:r w:rsidRPr="00435FBA">
        <w:rPr>
          <w:rtl/>
        </w:rPr>
        <w:t>هناك نوعان من ال</w:t>
      </w:r>
      <w:r w:rsidR="006A5938" w:rsidRPr="00435FBA">
        <w:rPr>
          <w:rtl/>
        </w:rPr>
        <w:t>إعطاء</w:t>
      </w:r>
    </w:p>
    <w:p w14:paraId="7EA8EA2D" w14:textId="77777777" w:rsidR="002233B5" w:rsidRPr="00435FBA" w:rsidRDefault="002233B5" w:rsidP="00C82784">
      <w:pPr>
        <w:tabs>
          <w:tab w:val="right" w:pos="810"/>
        </w:tabs>
        <w:spacing w:after="0" w:line="276" w:lineRule="auto"/>
        <w:contextualSpacing/>
        <w:jc w:val="lowKashida"/>
        <w:rPr>
          <w:b/>
          <w:bCs/>
          <w:rtl/>
        </w:rPr>
      </w:pPr>
      <w:r w:rsidRPr="00435FBA">
        <w:rPr>
          <w:b/>
          <w:bCs/>
          <w:rtl/>
        </w:rPr>
        <w:t xml:space="preserve">1- </w:t>
      </w:r>
      <w:r w:rsidRPr="00435FBA">
        <w:rPr>
          <w:rtl/>
        </w:rPr>
        <w:t>أن تعطي كائنًا شيئًا ليس له، أي ليس له بحسب طبيعته. وهذا أمر خارج عن موضعنا هذا..</w:t>
      </w:r>
    </w:p>
    <w:p w14:paraId="312CAA39" w14:textId="77777777" w:rsidR="002233B5" w:rsidRPr="00435FBA" w:rsidRDefault="002233B5" w:rsidP="00C82784">
      <w:pPr>
        <w:tabs>
          <w:tab w:val="right" w:pos="810"/>
        </w:tabs>
        <w:spacing w:after="0" w:line="276" w:lineRule="auto"/>
        <w:contextualSpacing/>
        <w:jc w:val="lowKashida"/>
        <w:rPr>
          <w:b/>
          <w:bCs/>
        </w:rPr>
      </w:pPr>
      <w:r w:rsidRPr="00435FBA">
        <w:rPr>
          <w:b/>
          <w:bCs/>
          <w:rtl/>
        </w:rPr>
        <w:t xml:space="preserve">2- </w:t>
      </w:r>
      <w:r w:rsidRPr="00435FBA">
        <w:rPr>
          <w:rtl/>
        </w:rPr>
        <w:t>العطاء بحسب الطبيعة، لشيء لا يمكن أنه لم يكن موجودًا قبل ذلك:</w:t>
      </w:r>
    </w:p>
    <w:p w14:paraId="198B1983" w14:textId="77777777" w:rsidR="002233B5" w:rsidRPr="00435FBA" w:rsidRDefault="002233B5" w:rsidP="00C82784">
      <w:pPr>
        <w:tabs>
          <w:tab w:val="right" w:pos="810"/>
        </w:tabs>
        <w:spacing w:after="0" w:line="276" w:lineRule="auto"/>
        <w:jc w:val="lowKashida"/>
        <w:rPr>
          <w:b/>
          <w:bCs/>
          <w:rtl/>
        </w:rPr>
      </w:pPr>
      <w:r w:rsidRPr="00435FBA">
        <w:rPr>
          <w:b/>
          <w:bCs/>
          <w:rtl/>
        </w:rPr>
        <w:t>مثال ذلك: الشمس تعطي شعاعها ضوءًا.</w:t>
      </w:r>
    </w:p>
    <w:p w14:paraId="085E710A" w14:textId="77777777" w:rsidR="002233B5" w:rsidRPr="00435FBA" w:rsidRDefault="002233B5" w:rsidP="00C82784">
      <w:pPr>
        <w:tabs>
          <w:tab w:val="right" w:pos="810"/>
        </w:tabs>
        <w:spacing w:after="0" w:line="276" w:lineRule="auto"/>
        <w:jc w:val="lowKashida"/>
        <w:rPr>
          <w:rtl/>
        </w:rPr>
      </w:pPr>
      <w:r w:rsidRPr="00435FBA">
        <w:rPr>
          <w:rtl/>
        </w:rPr>
        <w:t>فليس من المعقول أنها أعطت الشعاع ضوءًا لم يكن له من قبل: فمنذ أن خرج الشعاع من الشمس، وله طبيعة الضياء. ولم يأخذ بهذا الضياء شيئًا جديدًا عليه. هو والشمس يشتركان في طبيعة الضياء.</w:t>
      </w:r>
    </w:p>
    <w:p w14:paraId="2A2333D2" w14:textId="77777777" w:rsidR="002233B5" w:rsidRPr="00435FBA" w:rsidRDefault="002233B5" w:rsidP="00C82784">
      <w:pPr>
        <w:tabs>
          <w:tab w:val="right" w:pos="810"/>
        </w:tabs>
        <w:spacing w:after="0" w:line="276" w:lineRule="auto"/>
        <w:jc w:val="lowKashida"/>
        <w:rPr>
          <w:b/>
          <w:bCs/>
          <w:rtl/>
        </w:rPr>
      </w:pPr>
      <w:r w:rsidRPr="00435FBA">
        <w:rPr>
          <w:b/>
          <w:bCs/>
          <w:rtl/>
        </w:rPr>
        <w:t>إنه عطاء بالطبيعة، وليس منحة في حدود الزمن.</w:t>
      </w:r>
    </w:p>
    <w:p w14:paraId="2387D90E" w14:textId="63DA864D" w:rsidR="002233B5" w:rsidRPr="00435FBA" w:rsidRDefault="002233B5" w:rsidP="00510796">
      <w:pPr>
        <w:tabs>
          <w:tab w:val="right" w:pos="810"/>
        </w:tabs>
        <w:spacing w:after="0" w:line="276" w:lineRule="auto"/>
        <w:jc w:val="lowKashida"/>
        <w:rPr>
          <w:rtl/>
        </w:rPr>
      </w:pPr>
      <w:r w:rsidRPr="00435FBA">
        <w:rPr>
          <w:rtl/>
        </w:rPr>
        <w:t>كذلك حينما نقول عن السيد "</w:t>
      </w:r>
      <w:r w:rsidR="00510796" w:rsidRPr="00510796">
        <w:rPr>
          <w:rtl/>
        </w:rPr>
        <w:t>أَعْطَاهُ اسْمًا فَوْقَ كُلِّ اسْمٍ</w:t>
      </w:r>
      <w:r w:rsidRPr="00435FBA">
        <w:rPr>
          <w:rtl/>
        </w:rPr>
        <w:t xml:space="preserve">" (في نظر الناس)، إنما نقول </w:t>
      </w:r>
      <w:r w:rsidRPr="00435FBA">
        <w:rPr>
          <w:rtl/>
        </w:rPr>
        <w:lastRenderedPageBreak/>
        <w:t>إن هذا الاسم، كان له قبل التجسد، وأثناء التجسد، وبعد التجسد.</w:t>
      </w:r>
    </w:p>
    <w:p w14:paraId="2D9EB8CA" w14:textId="77777777" w:rsidR="002233B5" w:rsidRPr="00435FBA" w:rsidRDefault="002233B5" w:rsidP="00C82784">
      <w:pPr>
        <w:tabs>
          <w:tab w:val="right" w:pos="810"/>
        </w:tabs>
        <w:spacing w:after="0" w:line="276" w:lineRule="auto"/>
        <w:jc w:val="lowKashida"/>
        <w:rPr>
          <w:rtl/>
        </w:rPr>
      </w:pPr>
      <w:r w:rsidRPr="00435FBA">
        <w:rPr>
          <w:rtl/>
        </w:rPr>
        <w:t>فهو لم يزد بهذا الاسم شيئًا، ولم يزد في المجد شيئًا "هُوَ هُوَ أَمْسًا وَالْيَوْمَ وَإِلَى الأَبَدِ" (عب13: 8) "لَيْسَ عِنْدَهُ تَغْيِيرٌ وَلاَ ظِلُّ دَوَرَانٍ" (يع1: 17).</w:t>
      </w:r>
    </w:p>
    <w:p w14:paraId="3D23FAE5" w14:textId="11C0D543" w:rsidR="002233B5" w:rsidRPr="00435FBA" w:rsidRDefault="002233B5" w:rsidP="008A6A55">
      <w:pPr>
        <w:tabs>
          <w:tab w:val="right" w:pos="810"/>
        </w:tabs>
        <w:spacing w:after="0" w:line="276" w:lineRule="auto"/>
        <w:jc w:val="lowKashida"/>
        <w:rPr>
          <w:rtl/>
        </w:rPr>
      </w:pPr>
      <w:r w:rsidRPr="00435FBA">
        <w:rPr>
          <w:rtl/>
        </w:rPr>
        <w:t xml:space="preserve">يناقش القديس هيلاري إدعاء </w:t>
      </w:r>
      <w:r w:rsidR="000408DA" w:rsidRPr="00435FBA">
        <w:rPr>
          <w:rtl/>
        </w:rPr>
        <w:t>ال</w:t>
      </w:r>
      <w:r w:rsidR="00F82E82">
        <w:rPr>
          <w:rFonts w:hint="cs"/>
          <w:rtl/>
        </w:rPr>
        <w:t>أريوس</w:t>
      </w:r>
      <w:r w:rsidR="000408DA" w:rsidRPr="00435FBA">
        <w:rPr>
          <w:rtl/>
        </w:rPr>
        <w:t>يين</w:t>
      </w:r>
      <w:r w:rsidRPr="00435FBA">
        <w:rPr>
          <w:rtl/>
        </w:rPr>
        <w:t xml:space="preserve"> إنه ما دام الآب قد أعطى الابن اسمًا فوق كل اسم، يكون الآب أعظم من الابن، لأن المعطي أعظم من الذي يأخذ!! فيقول:</w:t>
      </w:r>
    </w:p>
    <w:p w14:paraId="285CF10B" w14:textId="77777777" w:rsidR="002233B5" w:rsidRPr="00435FBA" w:rsidRDefault="002233B5" w:rsidP="00C82784">
      <w:pPr>
        <w:tabs>
          <w:tab w:val="right" w:pos="810"/>
        </w:tabs>
        <w:spacing w:after="0" w:line="276" w:lineRule="auto"/>
        <w:jc w:val="lowKashida"/>
        <w:rPr>
          <w:b/>
          <w:bCs/>
          <w:rtl/>
        </w:rPr>
      </w:pPr>
      <w:r w:rsidRPr="00435FBA">
        <w:rPr>
          <w:b/>
          <w:bCs/>
          <w:rtl/>
        </w:rPr>
        <w:t>إن كان المعطي أعظم. فإن المعطى له - هنا - ليس أقل.</w:t>
      </w:r>
    </w:p>
    <w:p w14:paraId="10980246" w14:textId="6D47CD22" w:rsidR="002233B5" w:rsidRPr="00435FBA" w:rsidRDefault="002233B5" w:rsidP="008A6A55">
      <w:pPr>
        <w:tabs>
          <w:tab w:val="right" w:pos="810"/>
        </w:tabs>
        <w:spacing w:after="0" w:line="276" w:lineRule="auto"/>
        <w:jc w:val="lowKashida"/>
        <w:rPr>
          <w:rtl/>
        </w:rPr>
      </w:pPr>
      <w:r w:rsidRPr="00435FBA">
        <w:rPr>
          <w:rtl/>
        </w:rPr>
        <w:t xml:space="preserve">فإن كان أي أب أعظم من ابنه، من حيث </w:t>
      </w:r>
      <w:r w:rsidR="008A6A55">
        <w:rPr>
          <w:rFonts w:hint="cs"/>
          <w:rtl/>
        </w:rPr>
        <w:t>أن</w:t>
      </w:r>
      <w:r w:rsidRPr="00435FBA">
        <w:rPr>
          <w:rtl/>
        </w:rPr>
        <w:t>ه قد أنجبه، إلا أنه ليس أعظم من جهة الطبيعة والجوهر، ولا الابن أقل.</w:t>
      </w:r>
    </w:p>
    <w:p w14:paraId="329BF1A6" w14:textId="7695905A" w:rsidR="002233B5" w:rsidRPr="00435FBA" w:rsidRDefault="002233B5" w:rsidP="008A6A55">
      <w:pPr>
        <w:tabs>
          <w:tab w:val="right" w:pos="810"/>
        </w:tabs>
        <w:spacing w:after="0" w:line="276" w:lineRule="auto"/>
        <w:jc w:val="lowKashida"/>
        <w:rPr>
          <w:b/>
          <w:bCs/>
          <w:rtl/>
        </w:rPr>
      </w:pPr>
      <w:r w:rsidRPr="00435FBA">
        <w:rPr>
          <w:b/>
          <w:bCs/>
          <w:rtl/>
        </w:rPr>
        <w:t>فكل ابن مساو لأبيه في الطبيعة والجوهر</w:t>
      </w:r>
      <w:r w:rsidR="006A5938" w:rsidRPr="00435FBA">
        <w:rPr>
          <w:b/>
          <w:bCs/>
          <w:rtl/>
        </w:rPr>
        <w:t>.</w:t>
      </w:r>
    </w:p>
    <w:p w14:paraId="23924C51" w14:textId="62CFC866" w:rsidR="002233B5" w:rsidRPr="00435FBA" w:rsidRDefault="002233B5" w:rsidP="008A6A55">
      <w:pPr>
        <w:tabs>
          <w:tab w:val="right" w:pos="810"/>
        </w:tabs>
        <w:spacing w:after="0" w:line="276" w:lineRule="auto"/>
        <w:jc w:val="lowKashida"/>
        <w:rPr>
          <w:rtl/>
        </w:rPr>
      </w:pPr>
      <w:r w:rsidRPr="00435FBA">
        <w:rPr>
          <w:rtl/>
        </w:rPr>
        <w:t>ولا يمكن أن يكون أقل منه، ولا مختلفًا عنه. كل ما في الأمر أنه من جهة البشر وباقي الأحياء ذوي الأجساد، يكون هناك اختلاف من جهة زمن الوجود، ولكن الطبيعة واحدة. ولكن - في اللاهوت - لا خلاف في الزمن مطلقًا بين الآب والابن. كما نقول أن النار تلد حرارة. ولا خلاف في الزمن مطلقًا بين النار والحرارة.</w:t>
      </w:r>
    </w:p>
    <w:p w14:paraId="12729D28" w14:textId="77777777" w:rsidR="00B0277E" w:rsidRPr="00435FBA" w:rsidRDefault="002233B5" w:rsidP="00C82784">
      <w:pPr>
        <w:tabs>
          <w:tab w:val="right" w:pos="810"/>
        </w:tabs>
        <w:spacing w:after="0" w:line="276" w:lineRule="auto"/>
        <w:jc w:val="lowKashida"/>
        <w:rPr>
          <w:rtl/>
        </w:rPr>
      </w:pPr>
      <w:r w:rsidRPr="00435FBA">
        <w:rPr>
          <w:b/>
          <w:bCs/>
          <w:rtl/>
        </w:rPr>
        <w:t>قال القديس هيلاري أسقف بواتييه</w:t>
      </w:r>
      <w:r w:rsidRPr="00435FBA">
        <w:rPr>
          <w:rStyle w:val="FootnoteReference"/>
          <w:rtl/>
        </w:rPr>
        <w:footnoteReference w:id="134"/>
      </w:r>
      <w:r w:rsidRPr="00435FBA">
        <w:rPr>
          <w:rtl/>
        </w:rPr>
        <w:t>:</w:t>
      </w:r>
    </w:p>
    <w:p w14:paraId="3E867F31" w14:textId="5847ED0F" w:rsidR="002233B5" w:rsidRPr="00435FBA" w:rsidRDefault="002233B5" w:rsidP="00C82784">
      <w:pPr>
        <w:tabs>
          <w:tab w:val="right" w:pos="810"/>
        </w:tabs>
        <w:spacing w:after="0" w:line="276" w:lineRule="auto"/>
        <w:jc w:val="lowKashida"/>
        <w:rPr>
          <w:rtl/>
        </w:rPr>
      </w:pPr>
      <w:r w:rsidRPr="00435FBA">
        <w:rPr>
          <w:rtl/>
        </w:rPr>
        <w:lastRenderedPageBreak/>
        <w:t>"المُعطي هو أعظم. ولكن المُعطىَ له ليس أقل. كأن يعتبر أعظم. إن لم يكن أعطى ليسوع أنه يُعترف به أنه مجد لله الآب. إنه ليس أقل</w:t>
      </w:r>
      <w:r w:rsidR="008A6A55">
        <w:rPr>
          <w:rFonts w:hint="cs"/>
          <w:rtl/>
        </w:rPr>
        <w:t>،</w:t>
      </w:r>
      <w:r w:rsidRPr="00435FBA">
        <w:rPr>
          <w:rtl/>
        </w:rPr>
        <w:t xml:space="preserve"> الذي له نفس مجد الله الآب. الآب الذي ولده في نفس صورته، وأعاده من شكل العبد إلى شكل الله.</w:t>
      </w:r>
    </w:p>
    <w:p w14:paraId="12AE2551" w14:textId="100E5ADD" w:rsidR="002233B5" w:rsidRPr="00435FBA" w:rsidRDefault="002233B5" w:rsidP="00B0277E">
      <w:pPr>
        <w:tabs>
          <w:tab w:val="right" w:pos="810"/>
        </w:tabs>
        <w:spacing w:after="0" w:line="276" w:lineRule="auto"/>
        <w:jc w:val="lowKashida"/>
        <w:rPr>
          <w:rtl/>
        </w:rPr>
      </w:pPr>
      <w:r w:rsidRPr="00435FBA">
        <w:rPr>
          <w:rtl/>
        </w:rPr>
        <w:t>هذا الذي وُلد إلهًا حسب الروح في مجد الآب. ولكنه يموت بالجسد، ليعود في مجد الآب. هو واحد مع الآب في الطبيعة"</w:t>
      </w:r>
      <w:r w:rsidR="00B0277E" w:rsidRPr="00435FBA">
        <w:rPr>
          <w:rtl/>
        </w:rPr>
        <w:t xml:space="preserve">. </w:t>
      </w:r>
      <w:r w:rsidRPr="00435FBA">
        <w:rPr>
          <w:rtl/>
        </w:rPr>
        <w:t>إن طاعة الاتضاع لا تلغي وحدة الطبيعة.</w:t>
      </w:r>
    </w:p>
    <w:p w14:paraId="3DDA535E" w14:textId="77777777" w:rsidR="002233B5" w:rsidRPr="00435FBA" w:rsidRDefault="002233B5" w:rsidP="00C82784">
      <w:pPr>
        <w:tabs>
          <w:tab w:val="right" w:pos="810"/>
        </w:tabs>
        <w:spacing w:after="0" w:line="276" w:lineRule="auto"/>
        <w:jc w:val="lowKashida"/>
        <w:rPr>
          <w:b/>
          <w:bCs/>
          <w:rtl/>
        </w:rPr>
      </w:pPr>
      <w:r w:rsidRPr="00435FBA">
        <w:rPr>
          <w:b/>
          <w:bCs/>
          <w:rtl/>
        </w:rPr>
        <w:t>يقول الله في سفر إشعياء: "مَجْدِي لاَ أُعْطِيهِ لآخَرَ" (إش42: 8).</w:t>
      </w:r>
    </w:p>
    <w:p w14:paraId="7BBD06CD" w14:textId="77777777" w:rsidR="002233B5" w:rsidRPr="00435FBA" w:rsidRDefault="002233B5" w:rsidP="00C82784">
      <w:pPr>
        <w:tabs>
          <w:tab w:val="right" w:pos="810"/>
        </w:tabs>
        <w:spacing w:after="0" w:line="276" w:lineRule="auto"/>
        <w:jc w:val="lowKashida"/>
        <w:rPr>
          <w:rtl/>
        </w:rPr>
      </w:pPr>
      <w:r w:rsidRPr="00435FBA">
        <w:rPr>
          <w:rtl/>
        </w:rPr>
        <w:t>فإن كان الابن قد أعطى كل هذا المجد، إذًا هو ليس آخر. إنما هو والآب واحد (يو10: 30). هما واحد في اللاهوت.</w:t>
      </w:r>
    </w:p>
    <w:p w14:paraId="1DBAD585" w14:textId="5A5E49E4" w:rsidR="002233B5" w:rsidRPr="00435FBA" w:rsidRDefault="002233B5" w:rsidP="008A6A55">
      <w:pPr>
        <w:tabs>
          <w:tab w:val="right" w:pos="810"/>
        </w:tabs>
        <w:spacing w:after="0" w:line="276" w:lineRule="auto"/>
        <w:jc w:val="lowKashida"/>
        <w:rPr>
          <w:rtl/>
        </w:rPr>
      </w:pPr>
      <w:r w:rsidRPr="00435FBA">
        <w:rPr>
          <w:rtl/>
        </w:rPr>
        <w:t>"وَأَعْطَاهُ اسْمًا فَوْقَ كُلِّ اسْمٍ. لِكَيْ تَجْثُوَ بِاسْمِ يَسُوعَ كُلُّ رُكْبَةٍ مِمَّنْ فِي السَّمَاءِ وَمَنْ عَلَى الأَرْضِ" (في2).</w:t>
      </w:r>
    </w:p>
    <w:p w14:paraId="239E0A49" w14:textId="77777777" w:rsidR="002233B5" w:rsidRPr="00435FBA" w:rsidRDefault="002233B5" w:rsidP="00C82784">
      <w:pPr>
        <w:tabs>
          <w:tab w:val="right" w:pos="810"/>
        </w:tabs>
        <w:spacing w:after="0" w:line="276" w:lineRule="auto"/>
        <w:jc w:val="lowKashida"/>
        <w:rPr>
          <w:b/>
          <w:bCs/>
          <w:rtl/>
        </w:rPr>
      </w:pPr>
      <w:r w:rsidRPr="00435FBA">
        <w:rPr>
          <w:b/>
          <w:bCs/>
          <w:rtl/>
        </w:rPr>
        <w:t>إذًا أعطاه الاسم الذي يُعبد به من جميع الكائنات.</w:t>
      </w:r>
    </w:p>
    <w:p w14:paraId="00FD6A7D" w14:textId="77777777" w:rsidR="002233B5" w:rsidRPr="00435FBA" w:rsidRDefault="002233B5" w:rsidP="00C82784">
      <w:pPr>
        <w:tabs>
          <w:tab w:val="right" w:pos="810"/>
        </w:tabs>
        <w:spacing w:after="0" w:line="276" w:lineRule="auto"/>
        <w:jc w:val="lowKashida"/>
        <w:rPr>
          <w:rtl/>
        </w:rPr>
      </w:pPr>
      <w:r w:rsidRPr="00435FBA">
        <w:rPr>
          <w:rtl/>
        </w:rPr>
        <w:t>فهل الله يعطي مجده لآخر؟! أو يعطي لاهوته لآخر؟! إلا لو كان الابن والآب هما واحد في اللاهوت. يسوع "رَبٌّ لِمَجْدِ اللهِ الآبِ" (في2: 11) هل يوجد مجد أعظم من هذا؟!</w:t>
      </w:r>
    </w:p>
    <w:p w14:paraId="14EAFA54" w14:textId="0983A0E4" w:rsidR="002233B5" w:rsidRPr="00435FBA" w:rsidRDefault="002233B5" w:rsidP="00B0277E">
      <w:pPr>
        <w:tabs>
          <w:tab w:val="right" w:pos="810"/>
        </w:tabs>
        <w:spacing w:after="0" w:line="276" w:lineRule="auto"/>
        <w:jc w:val="lowKashida"/>
        <w:rPr>
          <w:rtl/>
        </w:rPr>
      </w:pPr>
      <w:r w:rsidRPr="00435FBA">
        <w:rPr>
          <w:b/>
          <w:bCs/>
          <w:rtl/>
        </w:rPr>
        <w:t>يقول القديس هيلاري</w:t>
      </w:r>
      <w:r w:rsidRPr="00435FBA">
        <w:rPr>
          <w:rtl/>
        </w:rPr>
        <w:t>:</w:t>
      </w:r>
      <w:r w:rsidR="00B0277E" w:rsidRPr="00435FBA">
        <w:rPr>
          <w:rtl/>
        </w:rPr>
        <w:t xml:space="preserve"> </w:t>
      </w:r>
      <w:r w:rsidRPr="00435FBA">
        <w:rPr>
          <w:rtl/>
        </w:rPr>
        <w:t xml:space="preserve">"إن الابن في إخلائه لذاته، أخذ شكل العبد. ثم لما انتهت فترة </w:t>
      </w:r>
      <w:r w:rsidRPr="00435FBA">
        <w:rPr>
          <w:rtl/>
        </w:rPr>
        <w:lastRenderedPageBreak/>
        <w:t>الإخلاء، الآب جعل الابن يظهر في صورته الحقيقية التي كانت له قبل إخلائه لذاته".</w:t>
      </w:r>
    </w:p>
    <w:p w14:paraId="159235D9" w14:textId="77777777" w:rsidR="002233B5" w:rsidRPr="00435FBA" w:rsidRDefault="002233B5" w:rsidP="00C82784">
      <w:pPr>
        <w:tabs>
          <w:tab w:val="right" w:pos="810"/>
        </w:tabs>
        <w:spacing w:after="0" w:line="276" w:lineRule="auto"/>
        <w:jc w:val="lowKashida"/>
        <w:rPr>
          <w:rtl/>
        </w:rPr>
      </w:pPr>
      <w:r w:rsidRPr="00435FBA">
        <w:rPr>
          <w:rtl/>
        </w:rPr>
        <w:t>لما أخذ شكل العبد، أضاف إلى لاهوته الصورة البشرية. ولكن هذا لا يمنع أن لاهوته كان موجودًا، غير أنه مخفيًا عن الناس بهذا الشكل البشري.</w:t>
      </w:r>
    </w:p>
    <w:p w14:paraId="34D7C6DD" w14:textId="56DE015A" w:rsidR="00B0277E" w:rsidRPr="00435FBA" w:rsidRDefault="002233B5" w:rsidP="008A6A55">
      <w:pPr>
        <w:tabs>
          <w:tab w:val="right" w:pos="810"/>
        </w:tabs>
        <w:spacing w:after="0" w:line="276" w:lineRule="auto"/>
        <w:jc w:val="lowKashida"/>
        <w:rPr>
          <w:rtl/>
        </w:rPr>
      </w:pPr>
      <w:r w:rsidRPr="00435FBA">
        <w:rPr>
          <w:b/>
          <w:bCs/>
          <w:rtl/>
        </w:rPr>
        <w:t>فعبارة "</w:t>
      </w:r>
      <w:r w:rsidR="008A6A55" w:rsidRPr="008A6A55">
        <w:rPr>
          <w:b/>
          <w:bCs/>
          <w:rtl/>
        </w:rPr>
        <w:t>أَعْطَاهُ اسْمًا فَوْقَ كُلِّ اسْمٍ</w:t>
      </w:r>
      <w:r w:rsidRPr="00435FBA">
        <w:rPr>
          <w:b/>
          <w:bCs/>
          <w:rtl/>
        </w:rPr>
        <w:t>"</w:t>
      </w:r>
      <w:r w:rsidRPr="00435FBA">
        <w:rPr>
          <w:rtl/>
        </w:rPr>
        <w:t xml:space="preserve"> </w:t>
      </w:r>
    </w:p>
    <w:p w14:paraId="1B56FDBC" w14:textId="672404E3" w:rsidR="002233B5" w:rsidRPr="00435FBA" w:rsidRDefault="002233B5" w:rsidP="008A6A55">
      <w:pPr>
        <w:tabs>
          <w:tab w:val="right" w:pos="810"/>
        </w:tabs>
        <w:spacing w:after="0" w:line="276" w:lineRule="auto"/>
        <w:jc w:val="lowKashida"/>
        <w:rPr>
          <w:rtl/>
        </w:rPr>
      </w:pPr>
      <w:r w:rsidRPr="00435FBA">
        <w:rPr>
          <w:rtl/>
        </w:rPr>
        <w:t>معناها أنه كشف لاهوته للناس، بعد أن كان مخفيًا بإخلاء الذات.</w:t>
      </w:r>
      <w:r w:rsidR="00A43439" w:rsidRPr="00435FBA">
        <w:rPr>
          <w:rtl/>
        </w:rPr>
        <w:t xml:space="preserve"> </w:t>
      </w:r>
      <w:r w:rsidRPr="00435FBA">
        <w:rPr>
          <w:rtl/>
        </w:rPr>
        <w:t>و</w:t>
      </w:r>
      <w:r w:rsidR="008A6A55">
        <w:rPr>
          <w:rFonts w:hint="cs"/>
          <w:rtl/>
        </w:rPr>
        <w:t>عند</w:t>
      </w:r>
      <w:r w:rsidRPr="00435FBA">
        <w:rPr>
          <w:rtl/>
        </w:rPr>
        <w:t xml:space="preserve">ما </w:t>
      </w:r>
      <w:r w:rsidR="008A6A55" w:rsidRPr="00435FBA">
        <w:rPr>
          <w:rtl/>
        </w:rPr>
        <w:t xml:space="preserve">اتضع </w:t>
      </w:r>
      <w:r w:rsidRPr="00435FBA">
        <w:rPr>
          <w:rtl/>
        </w:rPr>
        <w:t>المسيح و</w:t>
      </w:r>
      <w:r w:rsidR="00A43439" w:rsidRPr="00435FBA">
        <w:rPr>
          <w:rtl/>
        </w:rPr>
        <w:t>أ</w:t>
      </w:r>
      <w:r w:rsidRPr="00435FBA">
        <w:rPr>
          <w:rtl/>
        </w:rPr>
        <w:t>طاع حتى الموت موت الصليب، فهذه الطاعة التي أظهرها في اتضاعه، لا تلغي أنه هو والآب واحد في الطبيعة.</w:t>
      </w:r>
    </w:p>
    <w:p w14:paraId="3047D1A7" w14:textId="542BEB8B" w:rsidR="00B0277E" w:rsidRPr="00435FBA" w:rsidRDefault="002233B5" w:rsidP="00C82784">
      <w:pPr>
        <w:spacing w:line="276" w:lineRule="auto"/>
        <w:jc w:val="lowKashida"/>
        <w:rPr>
          <w:rtl/>
        </w:rPr>
      </w:pPr>
      <w:r w:rsidRPr="00435FBA">
        <w:rPr>
          <w:b/>
          <w:bCs/>
          <w:rtl/>
        </w:rPr>
        <w:t xml:space="preserve">كما </w:t>
      </w:r>
      <w:r w:rsidR="00AC6651">
        <w:rPr>
          <w:rFonts w:hint="cs"/>
          <w:b/>
          <w:bCs/>
          <w:rtl/>
        </w:rPr>
        <w:t>أ</w:t>
      </w:r>
      <w:r w:rsidRPr="00435FBA">
        <w:rPr>
          <w:b/>
          <w:bCs/>
          <w:rtl/>
        </w:rPr>
        <w:t xml:space="preserve">ن القديس أمبروسيوس </w:t>
      </w:r>
      <w:r w:rsidRPr="00435FBA">
        <w:rPr>
          <w:rStyle w:val="FootnoteReference"/>
          <w:b/>
          <w:bCs/>
          <w:rtl/>
        </w:rPr>
        <w:footnoteReference w:id="135"/>
      </w:r>
      <w:r w:rsidRPr="00435FBA">
        <w:rPr>
          <w:b/>
          <w:bCs/>
          <w:rtl/>
        </w:rPr>
        <w:t>يقول</w:t>
      </w:r>
      <w:r w:rsidRPr="00435FBA">
        <w:rPr>
          <w:rtl/>
        </w:rPr>
        <w:t>:</w:t>
      </w:r>
    </w:p>
    <w:p w14:paraId="46D77FAC" w14:textId="7A366DA6" w:rsidR="009E141D" w:rsidRDefault="002233B5" w:rsidP="008A6A55">
      <w:pPr>
        <w:spacing w:line="276" w:lineRule="auto"/>
        <w:jc w:val="lowKashida"/>
        <w:rPr>
          <w:rtl/>
        </w:rPr>
      </w:pPr>
      <w:r w:rsidRPr="00435FBA">
        <w:rPr>
          <w:rtl/>
        </w:rPr>
        <w:t xml:space="preserve">"بالتأكيد بين الآب والابن لا يوجد </w:t>
      </w:r>
      <w:r w:rsidR="008A6A55">
        <w:rPr>
          <w:rFonts w:hint="cs"/>
          <w:rtl/>
        </w:rPr>
        <w:t>ا</w:t>
      </w:r>
      <w:r w:rsidRPr="00435FBA">
        <w:rPr>
          <w:rtl/>
        </w:rPr>
        <w:t>ختلاف في القدرة،</w:t>
      </w:r>
      <w:r w:rsidR="008A6A55">
        <w:rPr>
          <w:rFonts w:hint="cs"/>
          <w:rtl/>
        </w:rPr>
        <w:t xml:space="preserve"> </w:t>
      </w:r>
      <w:r w:rsidRPr="00435FBA">
        <w:t xml:space="preserve"> No difference in power</w:t>
      </w:r>
      <w:r w:rsidR="003F0CC4">
        <w:rPr>
          <w:rFonts w:hint="cs"/>
          <w:rtl/>
        </w:rPr>
        <w:t xml:space="preserve"> </w:t>
      </w:r>
      <w:r w:rsidRPr="00435FBA">
        <w:rPr>
          <w:rtl/>
        </w:rPr>
        <w:t xml:space="preserve"> لا يوجد اختلاف في القوة بين الآب والابن، ولا في الكرامة لأن في (يو5: 23) يقول: "يُكْرِمَ الْجَمِيعُ الابْنَ كَمَا يُكْرِمُونَ الآبَ" فالآب والابن متساويان في الكرامة.</w:t>
      </w:r>
    </w:p>
    <w:p w14:paraId="4DD3F189" w14:textId="50B446AA" w:rsidR="00AC6651" w:rsidRPr="00435FBA" w:rsidRDefault="00431F06" w:rsidP="008A6A55">
      <w:pPr>
        <w:spacing w:line="276" w:lineRule="auto"/>
        <w:jc w:val="lowKashida"/>
        <w:rPr>
          <w:rtl/>
        </w:rPr>
      </w:pPr>
      <w:r>
        <w:rPr>
          <w:rtl/>
          <w:lang w:val="ar-EG"/>
        </w:rPr>
        <w:lastRenderedPageBreak/>
        <w:drawing>
          <wp:anchor distT="0" distB="0" distL="114300" distR="114300" simplePos="0" relativeHeight="251717120" behindDoc="0" locked="0" layoutInCell="1" allowOverlap="1" wp14:anchorId="6527035A" wp14:editId="70DD842C">
            <wp:simplePos x="0" y="0"/>
            <wp:positionH relativeFrom="column">
              <wp:posOffset>86360</wp:posOffset>
            </wp:positionH>
            <wp:positionV relativeFrom="paragraph">
              <wp:posOffset>295910</wp:posOffset>
            </wp:positionV>
            <wp:extent cx="4504055" cy="3012440"/>
            <wp:effectExtent l="0" t="0" r="0" b="0"/>
            <wp:wrapSquare wrapText="bothSides"/>
            <wp:docPr id="34239344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93444" name="Picture 342393444"/>
                    <pic:cNvPicPr/>
                  </pic:nvPicPr>
                  <pic:blipFill rotWithShape="1">
                    <a:blip r:embed="rId161" cstate="print">
                      <a:biLevel thresh="75000"/>
                      <a:extLst>
                        <a:ext uri="{BEBA8EAE-BF5A-486C-A8C5-ECC9F3942E4B}">
                          <a14:imgProps xmlns:a14="http://schemas.microsoft.com/office/drawing/2010/main">
                            <a14:imgLayer r:embed="rId162">
                              <a14:imgEffect>
                                <a14:artisticPhotocopy/>
                              </a14:imgEffect>
                            </a14:imgLayer>
                          </a14:imgProps>
                        </a:ext>
                        <a:ext uri="{28A0092B-C50C-407E-A947-70E740481C1C}">
                          <a14:useLocalDpi xmlns:a14="http://schemas.microsoft.com/office/drawing/2010/main" val="0"/>
                        </a:ext>
                      </a:extLst>
                    </a:blip>
                    <a:srcRect l="2011" r="1745"/>
                    <a:stretch>
                      <a:fillRect/>
                    </a:stretch>
                  </pic:blipFill>
                  <pic:spPr bwMode="auto">
                    <a:xfrm>
                      <a:off x="0" y="0"/>
                      <a:ext cx="4504055" cy="3012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F87DA" w14:textId="13282884" w:rsidR="008C01DC" w:rsidRPr="00435FBA" w:rsidRDefault="00431F06" w:rsidP="00256378">
      <w:pPr>
        <w:spacing w:line="276" w:lineRule="auto"/>
        <w:jc w:val="lowKashida"/>
        <w:rPr>
          <w:rtl/>
        </w:rPr>
        <w:sectPr w:rsidR="008C01DC" w:rsidRPr="00435FBA" w:rsidSect="0077604F">
          <w:headerReference w:type="even" r:id="rId163"/>
          <w:headerReference w:type="default" r:id="rId164"/>
          <w:footerReference w:type="even" r:id="rId165"/>
          <w:footerReference w:type="default" r:id="rId166"/>
          <w:pgSz w:w="9639" w:h="13608" w:code="11"/>
          <w:pgMar w:top="1418" w:right="1134" w:bottom="1418" w:left="1134" w:header="567" w:footer="794" w:gutter="0"/>
          <w:cols w:space="708"/>
          <w:bidi/>
          <w:rtlGutter/>
          <w:docGrid w:linePitch="381"/>
        </w:sectPr>
      </w:pPr>
      <w:r w:rsidRPr="008C01DC">
        <w:rPr>
          <w:rtl/>
          <w:lang w:bidi="ar-SA"/>
        </w:rPr>
        <w:drawing>
          <wp:anchor distT="0" distB="0" distL="114300" distR="114300" simplePos="0" relativeHeight="251715072" behindDoc="1" locked="0" layoutInCell="1" allowOverlap="1" wp14:anchorId="48369737" wp14:editId="658922F5">
            <wp:simplePos x="0" y="0"/>
            <wp:positionH relativeFrom="column">
              <wp:posOffset>-10384</wp:posOffset>
            </wp:positionH>
            <wp:positionV relativeFrom="paragraph">
              <wp:posOffset>3284855</wp:posOffset>
            </wp:positionV>
            <wp:extent cx="4667250" cy="3039745"/>
            <wp:effectExtent l="0" t="0" r="0" b="8255"/>
            <wp:wrapNone/>
            <wp:docPr id="44" name="Picture 44" descr="E:\البابا شنوده\كتب ومجلات ومقالات للبابا شنوده _ مراجعة التكرار\كروت خط اليد IPad\060 لاهوتية. شهود يهوه\شهود يهوه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بابا شنوده\كتب ومجلات ومقالات للبابا شنوده _ مراجعة التكرار\كروت خط اليد IPad\060 لاهوتية. شهود يهوه\شهود يهوه 08.jpg"/>
                    <pic:cNvPicPr>
                      <a:picLocks noChangeAspect="1" noChangeArrowheads="1"/>
                    </pic:cNvPicPr>
                  </pic:nvPicPr>
                  <pic:blipFill rotWithShape="1">
                    <a:blip r:embed="rId167" cstate="print">
                      <a:extLst>
                        <a:ext uri="{BEBA8EAE-BF5A-486C-A8C5-ECC9F3942E4B}">
                          <a14:imgProps xmlns:a14="http://schemas.microsoft.com/office/drawing/2010/main">
                            <a14:imgLayer r:embed="rId168">
                              <a14:imgEffect>
                                <a14:sharpenSoften amount="50000"/>
                              </a14:imgEffect>
                              <a14:imgEffect>
                                <a14:saturation sat="0"/>
                              </a14:imgEffect>
                            </a14:imgLayer>
                          </a14:imgProps>
                        </a:ext>
                        <a:ext uri="{28A0092B-C50C-407E-A947-70E740481C1C}">
                          <a14:useLocalDpi xmlns:a14="http://schemas.microsoft.com/office/drawing/2010/main" val="0"/>
                        </a:ext>
                      </a:extLst>
                    </a:blip>
                    <a:srcRect l="253" b="3106"/>
                    <a:stretch/>
                  </pic:blipFill>
                  <pic:spPr bwMode="auto">
                    <a:xfrm>
                      <a:off x="0" y="0"/>
                      <a:ext cx="4667250" cy="303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A96306" w14:textId="6AEA4775" w:rsidR="002E6E5F" w:rsidRDefault="005529BC" w:rsidP="005529BC">
      <w:pPr>
        <w:widowControl/>
        <w:bidi w:val="0"/>
        <w:jc w:val="left"/>
        <w:rPr>
          <w:rFonts w:eastAsia="Calibri"/>
          <w:b/>
          <w:bCs/>
          <w:sz w:val="40"/>
          <w:szCs w:val="40"/>
        </w:rPr>
      </w:pPr>
      <w:r w:rsidRPr="00051A34">
        <w:rPr>
          <w:lang w:bidi="ar-SA"/>
        </w:rPr>
        <w:lastRenderedPageBreak/>
        <w:drawing>
          <wp:anchor distT="0" distB="0" distL="114300" distR="114300" simplePos="0" relativeHeight="251710976" behindDoc="1" locked="0" layoutInCell="1" allowOverlap="1" wp14:anchorId="29101B05" wp14:editId="35626B48">
            <wp:simplePos x="0" y="0"/>
            <wp:positionH relativeFrom="column">
              <wp:posOffset>241300</wp:posOffset>
            </wp:positionH>
            <wp:positionV relativeFrom="paragraph">
              <wp:posOffset>106045</wp:posOffset>
            </wp:positionV>
            <wp:extent cx="4277360" cy="2944495"/>
            <wp:effectExtent l="0" t="0" r="8890" b="8255"/>
            <wp:wrapNone/>
            <wp:docPr id="56" name="Picture 56" descr="E:\البابا شنوده\كتب ومجلات ومقالات للبابا شنوده _ مراجعة التكرار\كروت خط اليد IPad\053 لاهوتية .الإبن\الإبن فوق الزمن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بابا شنوده\كتب ومجلات ومقالات للبابا شنوده _ مراجعة التكرار\كروت خط اليد IPad\053 لاهوتية .الإبن\الإبن فوق الزمن 77.jpg"/>
                    <pic:cNvPicPr>
                      <a:picLocks noChangeAspect="1" noChangeArrowheads="1"/>
                    </pic:cNvPicPr>
                  </pic:nvPicPr>
                  <pic:blipFill rotWithShape="1">
                    <a:blip r:embed="rId169" cstate="print">
                      <a:extLst>
                        <a:ext uri="{BEBA8EAE-BF5A-486C-A8C5-ECC9F3942E4B}">
                          <a14:imgProps xmlns:a14="http://schemas.microsoft.com/office/drawing/2010/main">
                            <a14:imgLayer r:embed="rId170">
                              <a14:imgEffect>
                                <a14:sharpenSoften amount="50000"/>
                              </a14:imgEffect>
                              <a14:imgEffect>
                                <a14:saturation sat="0"/>
                              </a14:imgEffect>
                            </a14:imgLayer>
                          </a14:imgProps>
                        </a:ext>
                        <a:ext uri="{28A0092B-C50C-407E-A947-70E740481C1C}">
                          <a14:useLocalDpi xmlns:a14="http://schemas.microsoft.com/office/drawing/2010/main" val="0"/>
                        </a:ext>
                      </a:extLst>
                    </a:blip>
                    <a:srcRect b="4254"/>
                    <a:stretch/>
                  </pic:blipFill>
                  <pic:spPr bwMode="auto">
                    <a:xfrm>
                      <a:off x="0" y="0"/>
                      <a:ext cx="4277360" cy="29444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51A34" w:rsidRPr="00051A34">
        <w:rPr>
          <w:lang w:bidi="ar-SA"/>
        </w:rPr>
        <w:drawing>
          <wp:anchor distT="0" distB="0" distL="114300" distR="114300" simplePos="0" relativeHeight="251712000" behindDoc="1" locked="0" layoutInCell="1" allowOverlap="1" wp14:anchorId="736A6592" wp14:editId="4F111DEB">
            <wp:simplePos x="0" y="0"/>
            <wp:positionH relativeFrom="column">
              <wp:posOffset>277437</wp:posOffset>
            </wp:positionH>
            <wp:positionV relativeFrom="paragraph">
              <wp:posOffset>3588443</wp:posOffset>
            </wp:positionV>
            <wp:extent cx="4247515" cy="2873828"/>
            <wp:effectExtent l="0" t="0" r="635" b="3175"/>
            <wp:wrapNone/>
            <wp:docPr id="47" name="Picture 47" descr="E:\البابا شنوده\كتب ومجلات ومقالات للبابا شنوده _ مراجعة التكرار\كروت خط اليد IPad\053 لاهوتية .الإبن\الإبن موجود  فى كل مكا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بابا شنوده\كتب ومجلات ومقالات للبابا شنوده _ مراجعة التكرار\كروت خط اليد IPad\053 لاهوتية .الإبن\الإبن موجود  فى كل مكان .jpg"/>
                    <pic:cNvPicPr>
                      <a:picLocks noChangeAspect="1" noChangeArrowheads="1"/>
                    </pic:cNvPicPr>
                  </pic:nvPicPr>
                  <pic:blipFill rotWithShape="1">
                    <a:blip r:embed="rId171" cstate="print">
                      <a:extLst>
                        <a:ext uri="{BEBA8EAE-BF5A-486C-A8C5-ECC9F3942E4B}">
                          <a14:imgProps xmlns:a14="http://schemas.microsoft.com/office/drawing/2010/main">
                            <a14:imgLayer r:embed="rId172">
                              <a14:imgEffect>
                                <a14:sharpenSoften amount="50000"/>
                              </a14:imgEffect>
                              <a14:imgEffect>
                                <a14:saturation sat="0"/>
                              </a14:imgEffect>
                            </a14:imgLayer>
                          </a14:imgProps>
                        </a:ext>
                        <a:ext uri="{28A0092B-C50C-407E-A947-70E740481C1C}">
                          <a14:useLocalDpi xmlns:a14="http://schemas.microsoft.com/office/drawing/2010/main" val="0"/>
                        </a:ext>
                      </a:extLst>
                    </a:blip>
                    <a:srcRect b="4480"/>
                    <a:stretch/>
                  </pic:blipFill>
                  <pic:spPr bwMode="auto">
                    <a:xfrm>
                      <a:off x="0" y="0"/>
                      <a:ext cx="4247515" cy="28738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1A34" w:rsidRPr="00051A34">
        <w:t xml:space="preserve"> </w:t>
      </w:r>
      <w:r w:rsidR="002E6E5F">
        <w:rPr>
          <w:rtl/>
        </w:rPr>
        <w:br w:type="page"/>
      </w:r>
    </w:p>
    <w:p w14:paraId="6B6BB72C" w14:textId="05845479" w:rsidR="005B3396" w:rsidRPr="00E5099F" w:rsidRDefault="005B3396" w:rsidP="00E5099F">
      <w:pPr>
        <w:jc w:val="center"/>
        <w:rPr>
          <w:b/>
          <w:bCs/>
          <w:sz w:val="44"/>
          <w:szCs w:val="44"/>
          <w:rtl/>
        </w:rPr>
      </w:pPr>
      <w:bookmarkStart w:id="202" w:name="_Toc209623160"/>
      <w:r w:rsidRPr="00E5099F">
        <w:rPr>
          <w:b/>
          <w:bCs/>
          <w:sz w:val="44"/>
          <w:szCs w:val="44"/>
          <w:rtl/>
        </w:rPr>
        <w:lastRenderedPageBreak/>
        <w:t>الفهرس</w:t>
      </w:r>
      <w:bookmarkEnd w:id="202"/>
    </w:p>
    <w:sdt>
      <w:sdtPr>
        <w:rPr>
          <w:rFonts w:ascii="Simplified Arabic" w:eastAsiaTheme="minorHAnsi" w:hAnsi="Simplified Arabic" w:cs="Simplified Arabic"/>
          <w:b w:val="0"/>
          <w:bCs w:val="0"/>
          <w:color w:val="auto"/>
          <w:sz w:val="28"/>
          <w:szCs w:val="28"/>
          <w:lang w:bidi="ar-EG"/>
        </w:rPr>
        <w:id w:val="-217899744"/>
        <w:docPartObj>
          <w:docPartGallery w:val="Table of Contents"/>
          <w:docPartUnique/>
        </w:docPartObj>
      </w:sdtPr>
      <w:sdtEndPr>
        <w:rPr>
          <w:rtl/>
        </w:rPr>
      </w:sdtEndPr>
      <w:sdtContent>
        <w:p w14:paraId="6FE7771E" w14:textId="4CC577C5" w:rsidR="001C6F07" w:rsidRPr="00E5099F" w:rsidRDefault="001C6F07" w:rsidP="00B963D0">
          <w:pPr>
            <w:pStyle w:val="TOCHeading"/>
            <w:spacing w:before="0" w:after="0" w:line="240" w:lineRule="auto"/>
            <w:rPr>
              <w:sz w:val="28"/>
              <w:szCs w:val="28"/>
            </w:rPr>
          </w:pPr>
        </w:p>
        <w:p w14:paraId="19EA55B2" w14:textId="063BDD66" w:rsidR="0065176C" w:rsidRDefault="001C6F07" w:rsidP="0065176C">
          <w:pPr>
            <w:pStyle w:val="TOC2"/>
            <w:rPr>
              <w:rFonts w:asciiTheme="minorHAnsi" w:eastAsiaTheme="minorEastAsia" w:hAnsiTheme="minorHAnsi" w:cstheme="minorBidi"/>
              <w:b w:val="0"/>
              <w:bCs w:val="0"/>
              <w:color w:val="auto"/>
              <w:kern w:val="2"/>
              <w:rtl/>
              <w:lang w:bidi="ar-SA"/>
              <w14:ligatures w14:val="standardContextual"/>
            </w:rPr>
          </w:pPr>
          <w:r w:rsidRPr="00E5099F">
            <w:rPr>
              <w:b w:val="0"/>
              <w:bCs w:val="0"/>
              <w:sz w:val="28"/>
              <w:szCs w:val="28"/>
            </w:rPr>
            <w:fldChar w:fldCharType="begin"/>
          </w:r>
          <w:r w:rsidRPr="00E5099F">
            <w:rPr>
              <w:b w:val="0"/>
              <w:bCs w:val="0"/>
              <w:sz w:val="28"/>
              <w:szCs w:val="28"/>
            </w:rPr>
            <w:instrText xml:space="preserve"> TOC \o "1-2" \h \z \u </w:instrText>
          </w:r>
          <w:r w:rsidRPr="00E5099F">
            <w:rPr>
              <w:b w:val="0"/>
              <w:bCs w:val="0"/>
              <w:sz w:val="28"/>
              <w:szCs w:val="28"/>
            </w:rPr>
            <w:fldChar w:fldCharType="separate"/>
          </w:r>
          <w:hyperlink w:anchor="_Toc209707276" w:history="1">
            <w:r w:rsidR="0065176C" w:rsidRPr="00956073">
              <w:rPr>
                <w:rStyle w:val="Hyperlink"/>
                <w:rtl/>
              </w:rPr>
              <w:t>طُرس البركة لقداسة البابا تواضروس الثاني</w:t>
            </w:r>
            <w:r w:rsidR="0065176C">
              <w:rPr>
                <w:webHidden/>
                <w:rtl/>
              </w:rPr>
              <w:tab/>
            </w:r>
            <w:r w:rsidR="0065176C">
              <w:rPr>
                <w:webHidden/>
                <w:rtl/>
              </w:rPr>
              <w:fldChar w:fldCharType="begin"/>
            </w:r>
            <w:r w:rsidR="0065176C">
              <w:rPr>
                <w:webHidden/>
                <w:rtl/>
              </w:rPr>
              <w:instrText xml:space="preserve"> </w:instrText>
            </w:r>
            <w:r w:rsidR="0065176C">
              <w:rPr>
                <w:webHidden/>
              </w:rPr>
              <w:instrText>PAGEREF</w:instrText>
            </w:r>
            <w:r w:rsidR="0065176C">
              <w:rPr>
                <w:webHidden/>
                <w:rtl/>
              </w:rPr>
              <w:instrText xml:space="preserve"> _</w:instrText>
            </w:r>
            <w:r w:rsidR="0065176C">
              <w:rPr>
                <w:webHidden/>
              </w:rPr>
              <w:instrText>Toc</w:instrText>
            </w:r>
            <w:r w:rsidR="0065176C">
              <w:rPr>
                <w:webHidden/>
                <w:rtl/>
              </w:rPr>
              <w:instrText xml:space="preserve">209707276 </w:instrText>
            </w:r>
            <w:r w:rsidR="0065176C">
              <w:rPr>
                <w:webHidden/>
              </w:rPr>
              <w:instrText>\h</w:instrText>
            </w:r>
            <w:r w:rsidR="0065176C">
              <w:rPr>
                <w:webHidden/>
                <w:rtl/>
              </w:rPr>
              <w:instrText xml:space="preserve"> </w:instrText>
            </w:r>
            <w:r w:rsidR="0065176C">
              <w:rPr>
                <w:webHidden/>
                <w:rtl/>
              </w:rPr>
            </w:r>
            <w:r w:rsidR="0065176C">
              <w:rPr>
                <w:webHidden/>
                <w:rtl/>
              </w:rPr>
              <w:fldChar w:fldCharType="separate"/>
            </w:r>
            <w:r w:rsidR="00C25D36">
              <w:rPr>
                <w:webHidden/>
                <w:rtl/>
              </w:rPr>
              <w:t>7</w:t>
            </w:r>
            <w:r w:rsidR="0065176C">
              <w:rPr>
                <w:webHidden/>
                <w:rtl/>
              </w:rPr>
              <w:fldChar w:fldCharType="end"/>
            </w:r>
          </w:hyperlink>
        </w:p>
        <w:p w14:paraId="4DE6604F" w14:textId="4A6CCAC9"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77" w:history="1">
            <w:r w:rsidRPr="00956073">
              <w:rPr>
                <w:rStyle w:val="Hyperlink"/>
                <w:rtl/>
              </w:rPr>
              <w:t>قداسة البابا شنوده الثالث في سطور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209707277 </w:instrText>
            </w:r>
            <w:r>
              <w:rPr>
                <w:webHidden/>
              </w:rPr>
              <w:instrText>\h</w:instrText>
            </w:r>
            <w:r>
              <w:rPr>
                <w:webHidden/>
                <w:rtl/>
              </w:rPr>
              <w:instrText xml:space="preserve"> </w:instrText>
            </w:r>
            <w:r>
              <w:rPr>
                <w:webHidden/>
                <w:rtl/>
              </w:rPr>
            </w:r>
            <w:r>
              <w:rPr>
                <w:webHidden/>
                <w:rtl/>
              </w:rPr>
              <w:fldChar w:fldCharType="separate"/>
            </w:r>
            <w:r w:rsidR="00C25D36">
              <w:rPr>
                <w:webHidden/>
                <w:rtl/>
              </w:rPr>
              <w:t>9</w:t>
            </w:r>
            <w:r>
              <w:rPr>
                <w:webHidden/>
                <w:rtl/>
              </w:rPr>
              <w:fldChar w:fldCharType="end"/>
            </w:r>
          </w:hyperlink>
        </w:p>
        <w:p w14:paraId="1A099DF4" w14:textId="5245EEA9"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78" w:history="1">
            <w:r w:rsidRPr="00956073">
              <w:rPr>
                <w:rStyle w:val="Hyperlink"/>
                <w:rtl/>
              </w:rPr>
              <w:t>هذا الكتاب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209707278 </w:instrText>
            </w:r>
            <w:r>
              <w:rPr>
                <w:webHidden/>
              </w:rPr>
              <w:instrText>\h</w:instrText>
            </w:r>
            <w:r>
              <w:rPr>
                <w:webHidden/>
                <w:rtl/>
              </w:rPr>
              <w:instrText xml:space="preserve"> </w:instrText>
            </w:r>
            <w:r>
              <w:rPr>
                <w:webHidden/>
                <w:rtl/>
              </w:rPr>
            </w:r>
            <w:r>
              <w:rPr>
                <w:webHidden/>
                <w:rtl/>
              </w:rPr>
              <w:fldChar w:fldCharType="separate"/>
            </w:r>
            <w:r w:rsidR="00C25D36">
              <w:rPr>
                <w:webHidden/>
                <w:rtl/>
              </w:rPr>
              <w:t>11</w:t>
            </w:r>
            <w:r>
              <w:rPr>
                <w:webHidden/>
                <w:rtl/>
              </w:rPr>
              <w:fldChar w:fldCharType="end"/>
            </w:r>
          </w:hyperlink>
        </w:p>
        <w:p w14:paraId="7DFD58A7" w14:textId="6FAA362C"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79" w:history="1">
            <w:r w:rsidRPr="00956073">
              <w:rPr>
                <w:rStyle w:val="Hyperlink"/>
                <w:rtl/>
              </w:rPr>
              <w:t>الفصل الأول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209707279 </w:instrText>
            </w:r>
            <w:r>
              <w:rPr>
                <w:webHidden/>
              </w:rPr>
              <w:instrText>\h</w:instrText>
            </w:r>
            <w:r>
              <w:rPr>
                <w:webHidden/>
                <w:rtl/>
              </w:rPr>
              <w:instrText xml:space="preserve"> </w:instrText>
            </w:r>
            <w:r>
              <w:rPr>
                <w:webHidden/>
                <w:rtl/>
              </w:rPr>
            </w:r>
            <w:r>
              <w:rPr>
                <w:webHidden/>
                <w:rtl/>
              </w:rPr>
              <w:fldChar w:fldCharType="separate"/>
            </w:r>
            <w:r w:rsidR="00C25D36">
              <w:rPr>
                <w:webHidden/>
                <w:rtl/>
              </w:rPr>
              <w:t>15</w:t>
            </w:r>
            <w:r>
              <w:rPr>
                <w:webHidden/>
                <w:rtl/>
              </w:rPr>
              <w:fldChar w:fldCharType="end"/>
            </w:r>
          </w:hyperlink>
        </w:p>
        <w:p w14:paraId="7B3EF5A7" w14:textId="771FC564"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80" w:history="1">
            <w:r w:rsidRPr="00956073">
              <w:rPr>
                <w:rStyle w:val="Hyperlink"/>
                <w:rtl/>
              </w:rPr>
              <w:t>المشكلة الأريوسية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209707280 </w:instrText>
            </w:r>
            <w:r>
              <w:rPr>
                <w:webHidden/>
              </w:rPr>
              <w:instrText>\h</w:instrText>
            </w:r>
            <w:r>
              <w:rPr>
                <w:webHidden/>
                <w:rtl/>
              </w:rPr>
              <w:instrText xml:space="preserve"> </w:instrText>
            </w:r>
            <w:r>
              <w:rPr>
                <w:webHidden/>
                <w:rtl/>
              </w:rPr>
            </w:r>
            <w:r>
              <w:rPr>
                <w:webHidden/>
                <w:rtl/>
              </w:rPr>
              <w:fldChar w:fldCharType="separate"/>
            </w:r>
            <w:r w:rsidR="00C25D36">
              <w:rPr>
                <w:webHidden/>
                <w:rtl/>
              </w:rPr>
              <w:t>16</w:t>
            </w:r>
            <w:r>
              <w:rPr>
                <w:webHidden/>
                <w:rtl/>
              </w:rPr>
              <w:fldChar w:fldCharType="end"/>
            </w:r>
          </w:hyperlink>
        </w:p>
        <w:p w14:paraId="3962F297" w14:textId="14865B9A"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81" w:history="1">
            <w:r w:rsidRPr="00956073">
              <w:rPr>
                <w:rStyle w:val="Hyperlink"/>
                <w:rtl/>
              </w:rPr>
              <w:t>الفصل الثاني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209707281 </w:instrText>
            </w:r>
            <w:r>
              <w:rPr>
                <w:webHidden/>
              </w:rPr>
              <w:instrText>\h</w:instrText>
            </w:r>
            <w:r>
              <w:rPr>
                <w:webHidden/>
                <w:rtl/>
              </w:rPr>
              <w:instrText xml:space="preserve"> </w:instrText>
            </w:r>
            <w:r>
              <w:rPr>
                <w:webHidden/>
                <w:rtl/>
              </w:rPr>
            </w:r>
            <w:r>
              <w:rPr>
                <w:webHidden/>
                <w:rtl/>
              </w:rPr>
              <w:fldChar w:fldCharType="separate"/>
            </w:r>
            <w:r w:rsidR="00C25D36">
              <w:rPr>
                <w:webHidden/>
                <w:rtl/>
              </w:rPr>
              <w:t>27</w:t>
            </w:r>
            <w:r>
              <w:rPr>
                <w:webHidden/>
                <w:rtl/>
              </w:rPr>
              <w:fldChar w:fldCharType="end"/>
            </w:r>
          </w:hyperlink>
        </w:p>
        <w:p w14:paraId="24016C7D" w14:textId="7CBCC319"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82" w:history="1">
            <w:r w:rsidRPr="00956073">
              <w:rPr>
                <w:rStyle w:val="Hyperlink"/>
                <w:rtl/>
              </w:rPr>
              <w:t>ضد لاهوت المسيح</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209707282 </w:instrText>
            </w:r>
            <w:r>
              <w:rPr>
                <w:webHidden/>
              </w:rPr>
              <w:instrText>\h</w:instrText>
            </w:r>
            <w:r>
              <w:rPr>
                <w:webHidden/>
                <w:rtl/>
              </w:rPr>
              <w:instrText xml:space="preserve"> </w:instrText>
            </w:r>
            <w:r>
              <w:rPr>
                <w:webHidden/>
                <w:rtl/>
              </w:rPr>
            </w:r>
            <w:r>
              <w:rPr>
                <w:webHidden/>
                <w:rtl/>
              </w:rPr>
              <w:fldChar w:fldCharType="separate"/>
            </w:r>
            <w:r w:rsidR="00C25D36">
              <w:rPr>
                <w:webHidden/>
                <w:rtl/>
              </w:rPr>
              <w:t>28</w:t>
            </w:r>
            <w:r>
              <w:rPr>
                <w:webHidden/>
                <w:rtl/>
              </w:rPr>
              <w:fldChar w:fldCharType="end"/>
            </w:r>
          </w:hyperlink>
        </w:p>
        <w:p w14:paraId="65ABC4E2" w14:textId="351532D8"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83" w:history="1">
            <w:r w:rsidRPr="00956073">
              <w:rPr>
                <w:rStyle w:val="Hyperlink"/>
                <w:rtl/>
              </w:rPr>
              <w:t>الفصل الثالث</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209707283 </w:instrText>
            </w:r>
            <w:r>
              <w:rPr>
                <w:webHidden/>
              </w:rPr>
              <w:instrText>\h</w:instrText>
            </w:r>
            <w:r>
              <w:rPr>
                <w:webHidden/>
                <w:rtl/>
              </w:rPr>
              <w:instrText xml:space="preserve"> </w:instrText>
            </w:r>
            <w:r>
              <w:rPr>
                <w:webHidden/>
                <w:rtl/>
              </w:rPr>
            </w:r>
            <w:r>
              <w:rPr>
                <w:webHidden/>
                <w:rtl/>
              </w:rPr>
              <w:fldChar w:fldCharType="separate"/>
            </w:r>
            <w:r w:rsidR="00C25D36">
              <w:rPr>
                <w:webHidden/>
                <w:rtl/>
              </w:rPr>
              <w:t>37</w:t>
            </w:r>
            <w:r>
              <w:rPr>
                <w:webHidden/>
                <w:rtl/>
              </w:rPr>
              <w:fldChar w:fldCharType="end"/>
            </w:r>
          </w:hyperlink>
        </w:p>
        <w:p w14:paraId="09AD0B44" w14:textId="51A68AE8"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84" w:history="1">
            <w:r w:rsidRPr="00956073">
              <w:rPr>
                <w:rStyle w:val="Hyperlink"/>
                <w:rtl/>
              </w:rPr>
              <w:t>هل يعرف الابن ذلك اليوم وتلك الساعة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209707284 </w:instrText>
            </w:r>
            <w:r>
              <w:rPr>
                <w:webHidden/>
              </w:rPr>
              <w:instrText>\h</w:instrText>
            </w:r>
            <w:r>
              <w:rPr>
                <w:webHidden/>
                <w:rtl/>
              </w:rPr>
              <w:instrText xml:space="preserve"> </w:instrText>
            </w:r>
            <w:r>
              <w:rPr>
                <w:webHidden/>
                <w:rtl/>
              </w:rPr>
            </w:r>
            <w:r>
              <w:rPr>
                <w:webHidden/>
                <w:rtl/>
              </w:rPr>
              <w:fldChar w:fldCharType="separate"/>
            </w:r>
            <w:r w:rsidR="00C25D36">
              <w:rPr>
                <w:webHidden/>
                <w:rtl/>
              </w:rPr>
              <w:t>38</w:t>
            </w:r>
            <w:r>
              <w:rPr>
                <w:webHidden/>
                <w:rtl/>
              </w:rPr>
              <w:fldChar w:fldCharType="end"/>
            </w:r>
          </w:hyperlink>
        </w:p>
        <w:p w14:paraId="4E95D82A" w14:textId="12E931C3"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85" w:history="1">
            <w:r w:rsidRPr="00956073">
              <w:rPr>
                <w:rStyle w:val="Hyperlink"/>
                <w:rtl/>
              </w:rPr>
              <w:t>الفصل الرابع</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209707285 </w:instrText>
            </w:r>
            <w:r>
              <w:rPr>
                <w:webHidden/>
              </w:rPr>
              <w:instrText>\h</w:instrText>
            </w:r>
            <w:r>
              <w:rPr>
                <w:webHidden/>
                <w:rtl/>
              </w:rPr>
              <w:instrText xml:space="preserve"> </w:instrText>
            </w:r>
            <w:r>
              <w:rPr>
                <w:webHidden/>
                <w:rtl/>
              </w:rPr>
            </w:r>
            <w:r>
              <w:rPr>
                <w:webHidden/>
                <w:rtl/>
              </w:rPr>
              <w:fldChar w:fldCharType="separate"/>
            </w:r>
            <w:r w:rsidR="00C25D36">
              <w:rPr>
                <w:webHidden/>
                <w:rtl/>
              </w:rPr>
              <w:t>57</w:t>
            </w:r>
            <w:r>
              <w:rPr>
                <w:webHidden/>
                <w:rtl/>
              </w:rPr>
              <w:fldChar w:fldCharType="end"/>
            </w:r>
          </w:hyperlink>
        </w:p>
        <w:p w14:paraId="6592A064" w14:textId="479F7C0F"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86" w:history="1">
            <w:r w:rsidRPr="00956073">
              <w:rPr>
                <w:rStyle w:val="Hyperlink"/>
                <w:rtl/>
              </w:rPr>
              <w:t>أَنْتَ الإِلهَ الْحَقِيقِيَّ وَحْدَكَ وَيَسُوعَ الْمَسِيحَ الَّذِي أَرْسَلْتَهُ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209707286 </w:instrText>
            </w:r>
            <w:r>
              <w:rPr>
                <w:webHidden/>
              </w:rPr>
              <w:instrText>\h</w:instrText>
            </w:r>
            <w:r>
              <w:rPr>
                <w:webHidden/>
                <w:rtl/>
              </w:rPr>
              <w:instrText xml:space="preserve"> </w:instrText>
            </w:r>
            <w:r>
              <w:rPr>
                <w:webHidden/>
                <w:rtl/>
              </w:rPr>
            </w:r>
            <w:r>
              <w:rPr>
                <w:webHidden/>
                <w:rtl/>
              </w:rPr>
              <w:fldChar w:fldCharType="separate"/>
            </w:r>
            <w:r w:rsidR="00C25D36">
              <w:rPr>
                <w:webHidden/>
                <w:rtl/>
              </w:rPr>
              <w:t>58</w:t>
            </w:r>
            <w:r>
              <w:rPr>
                <w:webHidden/>
                <w:rtl/>
              </w:rPr>
              <w:fldChar w:fldCharType="end"/>
            </w:r>
          </w:hyperlink>
        </w:p>
        <w:p w14:paraId="45201410" w14:textId="2A98AA5E"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87" w:history="1">
            <w:r w:rsidRPr="00956073">
              <w:rPr>
                <w:rStyle w:val="Hyperlink"/>
                <w:rtl/>
              </w:rPr>
              <w:t>الفصل الخامس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209707287 </w:instrText>
            </w:r>
            <w:r>
              <w:rPr>
                <w:webHidden/>
              </w:rPr>
              <w:instrText>\h</w:instrText>
            </w:r>
            <w:r>
              <w:rPr>
                <w:webHidden/>
                <w:rtl/>
              </w:rPr>
              <w:instrText xml:space="preserve"> </w:instrText>
            </w:r>
            <w:r>
              <w:rPr>
                <w:webHidden/>
                <w:rtl/>
              </w:rPr>
            </w:r>
            <w:r>
              <w:rPr>
                <w:webHidden/>
                <w:rtl/>
              </w:rPr>
              <w:fldChar w:fldCharType="separate"/>
            </w:r>
            <w:r w:rsidR="00C25D36">
              <w:rPr>
                <w:webHidden/>
                <w:rtl/>
              </w:rPr>
              <w:t>71</w:t>
            </w:r>
            <w:r>
              <w:rPr>
                <w:webHidden/>
                <w:rtl/>
              </w:rPr>
              <w:fldChar w:fldCharType="end"/>
            </w:r>
          </w:hyperlink>
        </w:p>
        <w:p w14:paraId="7AAE8DB0" w14:textId="70900BAF"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88" w:history="1">
            <w:r w:rsidRPr="00956073">
              <w:rPr>
                <w:rStyle w:val="Hyperlink"/>
                <w:rtl/>
              </w:rPr>
              <w:t>أبي وأبيكم وإلهي وإلهكم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209707288 </w:instrText>
            </w:r>
            <w:r>
              <w:rPr>
                <w:webHidden/>
              </w:rPr>
              <w:instrText>\h</w:instrText>
            </w:r>
            <w:r>
              <w:rPr>
                <w:webHidden/>
                <w:rtl/>
              </w:rPr>
              <w:instrText xml:space="preserve"> </w:instrText>
            </w:r>
            <w:r>
              <w:rPr>
                <w:webHidden/>
                <w:rtl/>
              </w:rPr>
            </w:r>
            <w:r>
              <w:rPr>
                <w:webHidden/>
                <w:rtl/>
              </w:rPr>
              <w:fldChar w:fldCharType="separate"/>
            </w:r>
            <w:r w:rsidR="00C25D36">
              <w:rPr>
                <w:webHidden/>
                <w:rtl/>
              </w:rPr>
              <w:t>72</w:t>
            </w:r>
            <w:r>
              <w:rPr>
                <w:webHidden/>
                <w:rtl/>
              </w:rPr>
              <w:fldChar w:fldCharType="end"/>
            </w:r>
          </w:hyperlink>
        </w:p>
        <w:p w14:paraId="157E9E03" w14:textId="3699D8C0"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89" w:history="1">
            <w:r w:rsidRPr="00956073">
              <w:rPr>
                <w:rStyle w:val="Hyperlink"/>
                <w:rtl/>
              </w:rPr>
              <w:t>الفصل السادس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209707289 </w:instrText>
            </w:r>
            <w:r>
              <w:rPr>
                <w:webHidden/>
              </w:rPr>
              <w:instrText>\h</w:instrText>
            </w:r>
            <w:r>
              <w:rPr>
                <w:webHidden/>
                <w:rtl/>
              </w:rPr>
              <w:instrText xml:space="preserve"> </w:instrText>
            </w:r>
            <w:r>
              <w:rPr>
                <w:webHidden/>
                <w:rtl/>
              </w:rPr>
            </w:r>
            <w:r>
              <w:rPr>
                <w:webHidden/>
                <w:rtl/>
              </w:rPr>
              <w:fldChar w:fldCharType="separate"/>
            </w:r>
            <w:r w:rsidR="00C25D36">
              <w:rPr>
                <w:webHidden/>
                <w:rtl/>
              </w:rPr>
              <w:t>80</w:t>
            </w:r>
            <w:r>
              <w:rPr>
                <w:webHidden/>
                <w:rtl/>
              </w:rPr>
              <w:fldChar w:fldCharType="end"/>
            </w:r>
          </w:hyperlink>
        </w:p>
        <w:p w14:paraId="3580A358" w14:textId="4238AC5D"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90" w:history="1">
            <w:r w:rsidRPr="00956073">
              <w:rPr>
                <w:rStyle w:val="Hyperlink"/>
                <w:rtl/>
              </w:rPr>
              <w:t>أَنْتَ ابْنِي أَنَا الْيَوْمَ وَلَدْتُكَ</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209707290 </w:instrText>
            </w:r>
            <w:r>
              <w:rPr>
                <w:webHidden/>
              </w:rPr>
              <w:instrText>\h</w:instrText>
            </w:r>
            <w:r>
              <w:rPr>
                <w:webHidden/>
                <w:rtl/>
              </w:rPr>
              <w:instrText xml:space="preserve"> </w:instrText>
            </w:r>
            <w:r>
              <w:rPr>
                <w:webHidden/>
                <w:rtl/>
              </w:rPr>
            </w:r>
            <w:r>
              <w:rPr>
                <w:webHidden/>
                <w:rtl/>
              </w:rPr>
              <w:fldChar w:fldCharType="separate"/>
            </w:r>
            <w:r w:rsidR="00C25D36">
              <w:rPr>
                <w:webHidden/>
                <w:rtl/>
              </w:rPr>
              <w:t>81</w:t>
            </w:r>
            <w:r>
              <w:rPr>
                <w:webHidden/>
                <w:rtl/>
              </w:rPr>
              <w:fldChar w:fldCharType="end"/>
            </w:r>
          </w:hyperlink>
        </w:p>
        <w:p w14:paraId="23074109" w14:textId="17507B61"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91" w:history="1">
            <w:r w:rsidRPr="00956073">
              <w:rPr>
                <w:rStyle w:val="Hyperlink"/>
                <w:rtl/>
              </w:rPr>
              <w:t>الفصل السابع</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209707291 </w:instrText>
            </w:r>
            <w:r>
              <w:rPr>
                <w:webHidden/>
              </w:rPr>
              <w:instrText>\h</w:instrText>
            </w:r>
            <w:r>
              <w:rPr>
                <w:webHidden/>
                <w:rtl/>
              </w:rPr>
              <w:instrText xml:space="preserve"> </w:instrText>
            </w:r>
            <w:r>
              <w:rPr>
                <w:webHidden/>
                <w:rtl/>
              </w:rPr>
            </w:r>
            <w:r>
              <w:rPr>
                <w:webHidden/>
                <w:rtl/>
              </w:rPr>
              <w:fldChar w:fldCharType="separate"/>
            </w:r>
            <w:r w:rsidR="00C25D36">
              <w:rPr>
                <w:webHidden/>
                <w:rtl/>
              </w:rPr>
              <w:t>87</w:t>
            </w:r>
            <w:r>
              <w:rPr>
                <w:webHidden/>
                <w:rtl/>
              </w:rPr>
              <w:fldChar w:fldCharType="end"/>
            </w:r>
          </w:hyperlink>
        </w:p>
        <w:p w14:paraId="6856B67B" w14:textId="7BD809F4"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92" w:history="1">
            <w:r w:rsidRPr="00956073">
              <w:rPr>
                <w:rStyle w:val="Hyperlink"/>
                <w:rtl/>
              </w:rPr>
              <w:t>بكر كل خليقة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209707292 </w:instrText>
            </w:r>
            <w:r>
              <w:rPr>
                <w:webHidden/>
              </w:rPr>
              <w:instrText>\h</w:instrText>
            </w:r>
            <w:r>
              <w:rPr>
                <w:webHidden/>
                <w:rtl/>
              </w:rPr>
              <w:instrText xml:space="preserve"> </w:instrText>
            </w:r>
            <w:r>
              <w:rPr>
                <w:webHidden/>
                <w:rtl/>
              </w:rPr>
            </w:r>
            <w:r>
              <w:rPr>
                <w:webHidden/>
                <w:rtl/>
              </w:rPr>
              <w:fldChar w:fldCharType="separate"/>
            </w:r>
            <w:r w:rsidR="00C25D36">
              <w:rPr>
                <w:webHidden/>
                <w:rtl/>
              </w:rPr>
              <w:t>88</w:t>
            </w:r>
            <w:r>
              <w:rPr>
                <w:webHidden/>
                <w:rtl/>
              </w:rPr>
              <w:fldChar w:fldCharType="end"/>
            </w:r>
          </w:hyperlink>
        </w:p>
        <w:p w14:paraId="61A38012" w14:textId="47A7CA40"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93" w:history="1">
            <w:r w:rsidRPr="00956073">
              <w:rPr>
                <w:rStyle w:val="Hyperlink"/>
                <w:rtl/>
              </w:rPr>
              <w:t>الفصل الثامن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209707293 </w:instrText>
            </w:r>
            <w:r>
              <w:rPr>
                <w:webHidden/>
              </w:rPr>
              <w:instrText>\h</w:instrText>
            </w:r>
            <w:r>
              <w:rPr>
                <w:webHidden/>
                <w:rtl/>
              </w:rPr>
              <w:instrText xml:space="preserve"> </w:instrText>
            </w:r>
            <w:r>
              <w:rPr>
                <w:webHidden/>
                <w:rtl/>
              </w:rPr>
            </w:r>
            <w:r>
              <w:rPr>
                <w:webHidden/>
                <w:rtl/>
              </w:rPr>
              <w:fldChar w:fldCharType="separate"/>
            </w:r>
            <w:r w:rsidR="00C25D36">
              <w:rPr>
                <w:webHidden/>
                <w:rtl/>
              </w:rPr>
              <w:t>93</w:t>
            </w:r>
            <w:r>
              <w:rPr>
                <w:webHidden/>
                <w:rtl/>
              </w:rPr>
              <w:fldChar w:fldCharType="end"/>
            </w:r>
          </w:hyperlink>
        </w:p>
        <w:p w14:paraId="58752840" w14:textId="20588578"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94" w:history="1">
            <w:r w:rsidRPr="00956073">
              <w:rPr>
                <w:rStyle w:val="Hyperlink"/>
                <w:rtl/>
              </w:rPr>
              <w:t>أَبِي أَعْظَمُ مِنِّي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209707294 </w:instrText>
            </w:r>
            <w:r>
              <w:rPr>
                <w:webHidden/>
              </w:rPr>
              <w:instrText>\h</w:instrText>
            </w:r>
            <w:r>
              <w:rPr>
                <w:webHidden/>
                <w:rtl/>
              </w:rPr>
              <w:instrText xml:space="preserve"> </w:instrText>
            </w:r>
            <w:r>
              <w:rPr>
                <w:webHidden/>
                <w:rtl/>
              </w:rPr>
            </w:r>
            <w:r>
              <w:rPr>
                <w:webHidden/>
                <w:rtl/>
              </w:rPr>
              <w:fldChar w:fldCharType="separate"/>
            </w:r>
            <w:r w:rsidR="00C25D36">
              <w:rPr>
                <w:webHidden/>
                <w:rtl/>
              </w:rPr>
              <w:t>94</w:t>
            </w:r>
            <w:r>
              <w:rPr>
                <w:webHidden/>
                <w:rtl/>
              </w:rPr>
              <w:fldChar w:fldCharType="end"/>
            </w:r>
          </w:hyperlink>
        </w:p>
        <w:p w14:paraId="219606CE" w14:textId="7FFFCBC4"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95" w:history="1">
            <w:r w:rsidRPr="00956073">
              <w:rPr>
                <w:rStyle w:val="Hyperlink"/>
                <w:rtl/>
              </w:rPr>
              <w:t>الفصل التاسع</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209707295 </w:instrText>
            </w:r>
            <w:r>
              <w:rPr>
                <w:webHidden/>
              </w:rPr>
              <w:instrText>\h</w:instrText>
            </w:r>
            <w:r>
              <w:rPr>
                <w:webHidden/>
                <w:rtl/>
              </w:rPr>
              <w:instrText xml:space="preserve"> </w:instrText>
            </w:r>
            <w:r>
              <w:rPr>
                <w:webHidden/>
                <w:rtl/>
              </w:rPr>
            </w:r>
            <w:r>
              <w:rPr>
                <w:webHidden/>
                <w:rtl/>
              </w:rPr>
              <w:fldChar w:fldCharType="separate"/>
            </w:r>
            <w:r w:rsidR="00C25D36">
              <w:rPr>
                <w:webHidden/>
                <w:rtl/>
              </w:rPr>
              <w:t>109</w:t>
            </w:r>
            <w:r>
              <w:rPr>
                <w:webHidden/>
                <w:rtl/>
              </w:rPr>
              <w:fldChar w:fldCharType="end"/>
            </w:r>
          </w:hyperlink>
        </w:p>
        <w:p w14:paraId="138FC15D" w14:textId="0F846239"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96" w:history="1">
            <w:r w:rsidRPr="00956073">
              <w:rPr>
                <w:rStyle w:val="Hyperlink"/>
                <w:rtl/>
              </w:rPr>
              <w:t>لاَ يَقْدِرُ الابْنُ أَنْ يَعْمَلَ مِنْ نَفْسِهِ شَيْئًا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209707296 </w:instrText>
            </w:r>
            <w:r>
              <w:rPr>
                <w:webHidden/>
              </w:rPr>
              <w:instrText>\h</w:instrText>
            </w:r>
            <w:r>
              <w:rPr>
                <w:webHidden/>
                <w:rtl/>
              </w:rPr>
              <w:instrText xml:space="preserve"> </w:instrText>
            </w:r>
            <w:r>
              <w:rPr>
                <w:webHidden/>
                <w:rtl/>
              </w:rPr>
            </w:r>
            <w:r>
              <w:rPr>
                <w:webHidden/>
                <w:rtl/>
              </w:rPr>
              <w:fldChar w:fldCharType="separate"/>
            </w:r>
            <w:r w:rsidR="00C25D36">
              <w:rPr>
                <w:webHidden/>
                <w:rtl/>
              </w:rPr>
              <w:t>110</w:t>
            </w:r>
            <w:r>
              <w:rPr>
                <w:webHidden/>
                <w:rtl/>
              </w:rPr>
              <w:fldChar w:fldCharType="end"/>
            </w:r>
          </w:hyperlink>
        </w:p>
        <w:p w14:paraId="0CF9CCED" w14:textId="24585D15"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97" w:history="1">
            <w:r w:rsidRPr="00956073">
              <w:rPr>
                <w:rStyle w:val="Hyperlink"/>
                <w:rtl/>
              </w:rPr>
              <w:t>الفصل العاشر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209707297 </w:instrText>
            </w:r>
            <w:r>
              <w:rPr>
                <w:webHidden/>
              </w:rPr>
              <w:instrText>\h</w:instrText>
            </w:r>
            <w:r>
              <w:rPr>
                <w:webHidden/>
                <w:rtl/>
              </w:rPr>
              <w:instrText xml:space="preserve"> </w:instrText>
            </w:r>
            <w:r>
              <w:rPr>
                <w:webHidden/>
                <w:rtl/>
              </w:rPr>
            </w:r>
            <w:r>
              <w:rPr>
                <w:webHidden/>
                <w:rtl/>
              </w:rPr>
              <w:fldChar w:fldCharType="separate"/>
            </w:r>
            <w:r w:rsidR="00C25D36">
              <w:rPr>
                <w:webHidden/>
                <w:rtl/>
              </w:rPr>
              <w:t>121</w:t>
            </w:r>
            <w:r>
              <w:rPr>
                <w:webHidden/>
                <w:rtl/>
              </w:rPr>
              <w:fldChar w:fldCharType="end"/>
            </w:r>
          </w:hyperlink>
        </w:p>
        <w:p w14:paraId="66376627" w14:textId="74F8819F"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298" w:history="1">
            <w:r w:rsidRPr="00956073">
              <w:rPr>
                <w:rStyle w:val="Hyperlink"/>
                <w:rtl/>
              </w:rPr>
              <w:t>أَنَا الْكَرْمَةُ ... وَأَبِي الْكَرَّامُ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209707298 </w:instrText>
            </w:r>
            <w:r>
              <w:rPr>
                <w:webHidden/>
              </w:rPr>
              <w:instrText>\h</w:instrText>
            </w:r>
            <w:r>
              <w:rPr>
                <w:webHidden/>
                <w:rtl/>
              </w:rPr>
              <w:instrText xml:space="preserve"> </w:instrText>
            </w:r>
            <w:r>
              <w:rPr>
                <w:webHidden/>
                <w:rtl/>
              </w:rPr>
            </w:r>
            <w:r>
              <w:rPr>
                <w:webHidden/>
                <w:rtl/>
              </w:rPr>
              <w:fldChar w:fldCharType="separate"/>
            </w:r>
            <w:r w:rsidR="00C25D36">
              <w:rPr>
                <w:webHidden/>
                <w:rtl/>
              </w:rPr>
              <w:t>122</w:t>
            </w:r>
            <w:r>
              <w:rPr>
                <w:webHidden/>
                <w:rtl/>
              </w:rPr>
              <w:fldChar w:fldCharType="end"/>
            </w:r>
          </w:hyperlink>
        </w:p>
        <w:p w14:paraId="7656E000" w14:textId="7B4D5056"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299" w:history="1">
            <w:r w:rsidRPr="00956073">
              <w:rPr>
                <w:rStyle w:val="Hyperlink"/>
                <w:rtl/>
              </w:rPr>
              <w:t>الفصل الحادي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209707299 </w:instrText>
            </w:r>
            <w:r>
              <w:rPr>
                <w:webHidden/>
              </w:rPr>
              <w:instrText>\h</w:instrText>
            </w:r>
            <w:r>
              <w:rPr>
                <w:webHidden/>
                <w:rtl/>
              </w:rPr>
              <w:instrText xml:space="preserve"> </w:instrText>
            </w:r>
            <w:r>
              <w:rPr>
                <w:webHidden/>
                <w:rtl/>
              </w:rPr>
            </w:r>
            <w:r>
              <w:rPr>
                <w:webHidden/>
                <w:rtl/>
              </w:rPr>
              <w:fldChar w:fldCharType="separate"/>
            </w:r>
            <w:r w:rsidR="00C25D36">
              <w:rPr>
                <w:webHidden/>
                <w:rtl/>
              </w:rPr>
              <w:t>125</w:t>
            </w:r>
            <w:r>
              <w:rPr>
                <w:webHidden/>
                <w:rtl/>
              </w:rPr>
              <w:fldChar w:fldCharType="end"/>
            </w:r>
          </w:hyperlink>
        </w:p>
        <w:p w14:paraId="7DDC472C" w14:textId="601AA13A"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00" w:history="1">
            <w:r w:rsidRPr="00956073">
              <w:rPr>
                <w:rStyle w:val="Hyperlink"/>
                <w:rtl/>
              </w:rPr>
              <w:t>لَيْسَ أَحَدٌ صَالِحًا إِلاَّ وَاحِدٌ وَهُوَ اللهُ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209707300 </w:instrText>
            </w:r>
            <w:r>
              <w:rPr>
                <w:webHidden/>
              </w:rPr>
              <w:instrText>\h</w:instrText>
            </w:r>
            <w:r>
              <w:rPr>
                <w:webHidden/>
                <w:rtl/>
              </w:rPr>
              <w:instrText xml:space="preserve"> </w:instrText>
            </w:r>
            <w:r>
              <w:rPr>
                <w:webHidden/>
                <w:rtl/>
              </w:rPr>
            </w:r>
            <w:r>
              <w:rPr>
                <w:webHidden/>
                <w:rtl/>
              </w:rPr>
              <w:fldChar w:fldCharType="separate"/>
            </w:r>
            <w:r w:rsidR="00C25D36">
              <w:rPr>
                <w:webHidden/>
                <w:rtl/>
              </w:rPr>
              <w:t>126</w:t>
            </w:r>
            <w:r>
              <w:rPr>
                <w:webHidden/>
                <w:rtl/>
              </w:rPr>
              <w:fldChar w:fldCharType="end"/>
            </w:r>
          </w:hyperlink>
        </w:p>
        <w:p w14:paraId="06A367D6" w14:textId="63B9CAFE"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01" w:history="1">
            <w:r w:rsidRPr="00956073">
              <w:rPr>
                <w:rStyle w:val="Hyperlink"/>
                <w:rtl/>
              </w:rPr>
              <w:t>الفصل الثاني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209707301 </w:instrText>
            </w:r>
            <w:r>
              <w:rPr>
                <w:webHidden/>
              </w:rPr>
              <w:instrText>\h</w:instrText>
            </w:r>
            <w:r>
              <w:rPr>
                <w:webHidden/>
                <w:rtl/>
              </w:rPr>
              <w:instrText xml:space="preserve"> </w:instrText>
            </w:r>
            <w:r>
              <w:rPr>
                <w:webHidden/>
                <w:rtl/>
              </w:rPr>
            </w:r>
            <w:r>
              <w:rPr>
                <w:webHidden/>
                <w:rtl/>
              </w:rPr>
              <w:fldChar w:fldCharType="separate"/>
            </w:r>
            <w:r w:rsidR="00C25D36">
              <w:rPr>
                <w:webHidden/>
                <w:rtl/>
              </w:rPr>
              <w:t>133</w:t>
            </w:r>
            <w:r>
              <w:rPr>
                <w:webHidden/>
                <w:rtl/>
              </w:rPr>
              <w:fldChar w:fldCharType="end"/>
            </w:r>
          </w:hyperlink>
        </w:p>
        <w:p w14:paraId="45D3322B" w14:textId="3AF9E76E"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02" w:history="1">
            <w:r w:rsidRPr="00956073">
              <w:rPr>
                <w:rStyle w:val="Hyperlink"/>
                <w:rtl/>
              </w:rPr>
              <w:t>خضوع الابن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209707302 </w:instrText>
            </w:r>
            <w:r>
              <w:rPr>
                <w:webHidden/>
              </w:rPr>
              <w:instrText>\h</w:instrText>
            </w:r>
            <w:r>
              <w:rPr>
                <w:webHidden/>
                <w:rtl/>
              </w:rPr>
              <w:instrText xml:space="preserve"> </w:instrText>
            </w:r>
            <w:r>
              <w:rPr>
                <w:webHidden/>
                <w:rtl/>
              </w:rPr>
            </w:r>
            <w:r>
              <w:rPr>
                <w:webHidden/>
                <w:rtl/>
              </w:rPr>
              <w:fldChar w:fldCharType="separate"/>
            </w:r>
            <w:r w:rsidR="00C25D36">
              <w:rPr>
                <w:webHidden/>
                <w:rtl/>
              </w:rPr>
              <w:t>134</w:t>
            </w:r>
            <w:r>
              <w:rPr>
                <w:webHidden/>
                <w:rtl/>
              </w:rPr>
              <w:fldChar w:fldCharType="end"/>
            </w:r>
          </w:hyperlink>
        </w:p>
        <w:p w14:paraId="523862A7" w14:textId="72DFF06C"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03" w:history="1">
            <w:r w:rsidRPr="00956073">
              <w:rPr>
                <w:rStyle w:val="Hyperlink"/>
                <w:rtl/>
              </w:rPr>
              <w:t>الفصل الثالث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209707303 </w:instrText>
            </w:r>
            <w:r>
              <w:rPr>
                <w:webHidden/>
              </w:rPr>
              <w:instrText>\h</w:instrText>
            </w:r>
            <w:r>
              <w:rPr>
                <w:webHidden/>
                <w:rtl/>
              </w:rPr>
              <w:instrText xml:space="preserve"> </w:instrText>
            </w:r>
            <w:r>
              <w:rPr>
                <w:webHidden/>
                <w:rtl/>
              </w:rPr>
            </w:r>
            <w:r>
              <w:rPr>
                <w:webHidden/>
                <w:rtl/>
              </w:rPr>
              <w:fldChar w:fldCharType="separate"/>
            </w:r>
            <w:r w:rsidR="00C25D36">
              <w:rPr>
                <w:webHidden/>
                <w:rtl/>
              </w:rPr>
              <w:t>145</w:t>
            </w:r>
            <w:r>
              <w:rPr>
                <w:webHidden/>
                <w:rtl/>
              </w:rPr>
              <w:fldChar w:fldCharType="end"/>
            </w:r>
          </w:hyperlink>
        </w:p>
        <w:p w14:paraId="582D8200" w14:textId="5E78EBA9"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04" w:history="1">
            <w:r w:rsidRPr="00956073">
              <w:rPr>
                <w:rStyle w:val="Hyperlink"/>
                <w:rtl/>
              </w:rPr>
              <w:t>جعله ربًا ومسيحًا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209707304 </w:instrText>
            </w:r>
            <w:r>
              <w:rPr>
                <w:webHidden/>
              </w:rPr>
              <w:instrText>\h</w:instrText>
            </w:r>
            <w:r>
              <w:rPr>
                <w:webHidden/>
                <w:rtl/>
              </w:rPr>
              <w:instrText xml:space="preserve"> </w:instrText>
            </w:r>
            <w:r>
              <w:rPr>
                <w:webHidden/>
                <w:rtl/>
              </w:rPr>
            </w:r>
            <w:r>
              <w:rPr>
                <w:webHidden/>
                <w:rtl/>
              </w:rPr>
              <w:fldChar w:fldCharType="separate"/>
            </w:r>
            <w:r w:rsidR="00C25D36">
              <w:rPr>
                <w:webHidden/>
                <w:rtl/>
              </w:rPr>
              <w:t>146</w:t>
            </w:r>
            <w:r>
              <w:rPr>
                <w:webHidden/>
                <w:rtl/>
              </w:rPr>
              <w:fldChar w:fldCharType="end"/>
            </w:r>
          </w:hyperlink>
        </w:p>
        <w:p w14:paraId="64E111F7" w14:textId="69FD8C5F"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05" w:history="1">
            <w:r w:rsidRPr="00956073">
              <w:rPr>
                <w:rStyle w:val="Hyperlink"/>
                <w:rtl/>
              </w:rPr>
              <w:t>الفصل الرابع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209707305 </w:instrText>
            </w:r>
            <w:r>
              <w:rPr>
                <w:webHidden/>
              </w:rPr>
              <w:instrText>\h</w:instrText>
            </w:r>
            <w:r>
              <w:rPr>
                <w:webHidden/>
                <w:rtl/>
              </w:rPr>
              <w:instrText xml:space="preserve"> </w:instrText>
            </w:r>
            <w:r>
              <w:rPr>
                <w:webHidden/>
                <w:rtl/>
              </w:rPr>
            </w:r>
            <w:r>
              <w:rPr>
                <w:webHidden/>
                <w:rtl/>
              </w:rPr>
              <w:fldChar w:fldCharType="separate"/>
            </w:r>
            <w:r w:rsidR="00C25D36">
              <w:rPr>
                <w:webHidden/>
                <w:rtl/>
              </w:rPr>
              <w:t>153</w:t>
            </w:r>
            <w:r>
              <w:rPr>
                <w:webHidden/>
                <w:rtl/>
              </w:rPr>
              <w:fldChar w:fldCharType="end"/>
            </w:r>
          </w:hyperlink>
        </w:p>
        <w:p w14:paraId="297B1403" w14:textId="59E5A75A"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06" w:history="1">
            <w:r w:rsidRPr="00956073">
              <w:rPr>
                <w:rStyle w:val="Hyperlink"/>
                <w:rtl/>
              </w:rPr>
              <w:t>"الفكر الأريوسي في الأخذ والعطاء"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209707306 </w:instrText>
            </w:r>
            <w:r>
              <w:rPr>
                <w:webHidden/>
              </w:rPr>
              <w:instrText>\h</w:instrText>
            </w:r>
            <w:r>
              <w:rPr>
                <w:webHidden/>
                <w:rtl/>
              </w:rPr>
              <w:instrText xml:space="preserve"> </w:instrText>
            </w:r>
            <w:r>
              <w:rPr>
                <w:webHidden/>
                <w:rtl/>
              </w:rPr>
            </w:r>
            <w:r>
              <w:rPr>
                <w:webHidden/>
                <w:rtl/>
              </w:rPr>
              <w:fldChar w:fldCharType="separate"/>
            </w:r>
            <w:r w:rsidR="00C25D36">
              <w:rPr>
                <w:webHidden/>
                <w:rtl/>
              </w:rPr>
              <w:t>154</w:t>
            </w:r>
            <w:r>
              <w:rPr>
                <w:webHidden/>
                <w:rtl/>
              </w:rPr>
              <w:fldChar w:fldCharType="end"/>
            </w:r>
          </w:hyperlink>
        </w:p>
        <w:p w14:paraId="71BB846A" w14:textId="18A70436"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07" w:history="1">
            <w:r w:rsidRPr="00956073">
              <w:rPr>
                <w:rStyle w:val="Hyperlink"/>
                <w:rtl/>
              </w:rPr>
              <w:t>الفصل الخامس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209707307 </w:instrText>
            </w:r>
            <w:r>
              <w:rPr>
                <w:webHidden/>
              </w:rPr>
              <w:instrText>\h</w:instrText>
            </w:r>
            <w:r>
              <w:rPr>
                <w:webHidden/>
                <w:rtl/>
              </w:rPr>
              <w:instrText xml:space="preserve"> </w:instrText>
            </w:r>
            <w:r>
              <w:rPr>
                <w:webHidden/>
                <w:rtl/>
              </w:rPr>
            </w:r>
            <w:r>
              <w:rPr>
                <w:webHidden/>
                <w:rtl/>
              </w:rPr>
              <w:fldChar w:fldCharType="separate"/>
            </w:r>
            <w:r w:rsidR="00C25D36">
              <w:rPr>
                <w:webHidden/>
                <w:rtl/>
              </w:rPr>
              <w:t>165</w:t>
            </w:r>
            <w:r>
              <w:rPr>
                <w:webHidden/>
                <w:rtl/>
              </w:rPr>
              <w:fldChar w:fldCharType="end"/>
            </w:r>
          </w:hyperlink>
        </w:p>
        <w:p w14:paraId="41D3C1BB" w14:textId="2BED77DE"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08" w:history="1">
            <w:r w:rsidRPr="00956073">
              <w:rPr>
                <w:rStyle w:val="Hyperlink"/>
                <w:rtl/>
              </w:rPr>
              <w:t>الإِنسان يسوع المسيح</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209707308 </w:instrText>
            </w:r>
            <w:r>
              <w:rPr>
                <w:webHidden/>
              </w:rPr>
              <w:instrText>\h</w:instrText>
            </w:r>
            <w:r>
              <w:rPr>
                <w:webHidden/>
                <w:rtl/>
              </w:rPr>
              <w:instrText xml:space="preserve"> </w:instrText>
            </w:r>
            <w:r>
              <w:rPr>
                <w:webHidden/>
                <w:rtl/>
              </w:rPr>
            </w:r>
            <w:r>
              <w:rPr>
                <w:webHidden/>
                <w:rtl/>
              </w:rPr>
              <w:fldChar w:fldCharType="separate"/>
            </w:r>
            <w:r w:rsidR="00C25D36">
              <w:rPr>
                <w:webHidden/>
                <w:rtl/>
              </w:rPr>
              <w:t>166</w:t>
            </w:r>
            <w:r>
              <w:rPr>
                <w:webHidden/>
                <w:rtl/>
              </w:rPr>
              <w:fldChar w:fldCharType="end"/>
            </w:r>
          </w:hyperlink>
        </w:p>
        <w:p w14:paraId="73BBFA13" w14:textId="68D8D6A5"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09" w:history="1">
            <w:r w:rsidRPr="00956073">
              <w:rPr>
                <w:rStyle w:val="Hyperlink"/>
                <w:rtl/>
              </w:rPr>
              <w:t>الفصل السادس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209707309 </w:instrText>
            </w:r>
            <w:r>
              <w:rPr>
                <w:webHidden/>
              </w:rPr>
              <w:instrText>\h</w:instrText>
            </w:r>
            <w:r>
              <w:rPr>
                <w:webHidden/>
                <w:rtl/>
              </w:rPr>
              <w:instrText xml:space="preserve"> </w:instrText>
            </w:r>
            <w:r>
              <w:rPr>
                <w:webHidden/>
                <w:rtl/>
              </w:rPr>
            </w:r>
            <w:r>
              <w:rPr>
                <w:webHidden/>
                <w:rtl/>
              </w:rPr>
              <w:fldChar w:fldCharType="separate"/>
            </w:r>
            <w:r w:rsidR="00C25D36">
              <w:rPr>
                <w:webHidden/>
                <w:rtl/>
              </w:rPr>
              <w:t>175</w:t>
            </w:r>
            <w:r>
              <w:rPr>
                <w:webHidden/>
                <w:rtl/>
              </w:rPr>
              <w:fldChar w:fldCharType="end"/>
            </w:r>
          </w:hyperlink>
        </w:p>
        <w:p w14:paraId="0D758E43" w14:textId="1E45D2CE"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10" w:history="1">
            <w:r w:rsidRPr="00956073">
              <w:rPr>
                <w:rStyle w:val="Hyperlink"/>
                <w:rtl/>
              </w:rPr>
              <w:t>هل المسيح كان يخاف الموت؟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209707310 </w:instrText>
            </w:r>
            <w:r>
              <w:rPr>
                <w:webHidden/>
              </w:rPr>
              <w:instrText>\h</w:instrText>
            </w:r>
            <w:r>
              <w:rPr>
                <w:webHidden/>
                <w:rtl/>
              </w:rPr>
              <w:instrText xml:space="preserve"> </w:instrText>
            </w:r>
            <w:r>
              <w:rPr>
                <w:webHidden/>
                <w:rtl/>
              </w:rPr>
            </w:r>
            <w:r>
              <w:rPr>
                <w:webHidden/>
                <w:rtl/>
              </w:rPr>
              <w:fldChar w:fldCharType="separate"/>
            </w:r>
            <w:r w:rsidR="00C25D36">
              <w:rPr>
                <w:webHidden/>
                <w:rtl/>
              </w:rPr>
              <w:t>176</w:t>
            </w:r>
            <w:r>
              <w:rPr>
                <w:webHidden/>
                <w:rtl/>
              </w:rPr>
              <w:fldChar w:fldCharType="end"/>
            </w:r>
          </w:hyperlink>
        </w:p>
        <w:p w14:paraId="71DF4E6B" w14:textId="71C50B9A"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11" w:history="1">
            <w:r w:rsidRPr="00956073">
              <w:rPr>
                <w:rStyle w:val="Hyperlink"/>
                <w:rtl/>
              </w:rPr>
              <w:t>الفصل السابع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209707311 </w:instrText>
            </w:r>
            <w:r>
              <w:rPr>
                <w:webHidden/>
              </w:rPr>
              <w:instrText>\h</w:instrText>
            </w:r>
            <w:r>
              <w:rPr>
                <w:webHidden/>
                <w:rtl/>
              </w:rPr>
              <w:instrText xml:space="preserve"> </w:instrText>
            </w:r>
            <w:r>
              <w:rPr>
                <w:webHidden/>
                <w:rtl/>
              </w:rPr>
            </w:r>
            <w:r>
              <w:rPr>
                <w:webHidden/>
                <w:rtl/>
              </w:rPr>
              <w:fldChar w:fldCharType="separate"/>
            </w:r>
            <w:r w:rsidR="00C25D36">
              <w:rPr>
                <w:webHidden/>
                <w:rtl/>
              </w:rPr>
              <w:t>191</w:t>
            </w:r>
            <w:r>
              <w:rPr>
                <w:webHidden/>
                <w:rtl/>
              </w:rPr>
              <w:fldChar w:fldCharType="end"/>
            </w:r>
          </w:hyperlink>
        </w:p>
        <w:p w14:paraId="1ED053E9" w14:textId="50A790D5"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12" w:history="1">
            <w:r w:rsidRPr="00956073">
              <w:rPr>
                <w:rStyle w:val="Hyperlink"/>
                <w:rtl/>
              </w:rPr>
              <w:t>مَسَحَكَ اللهُ إِلهُكَ</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209707312 </w:instrText>
            </w:r>
            <w:r>
              <w:rPr>
                <w:webHidden/>
              </w:rPr>
              <w:instrText>\h</w:instrText>
            </w:r>
            <w:r>
              <w:rPr>
                <w:webHidden/>
                <w:rtl/>
              </w:rPr>
              <w:instrText xml:space="preserve"> </w:instrText>
            </w:r>
            <w:r>
              <w:rPr>
                <w:webHidden/>
                <w:rtl/>
              </w:rPr>
            </w:r>
            <w:r>
              <w:rPr>
                <w:webHidden/>
                <w:rtl/>
              </w:rPr>
              <w:fldChar w:fldCharType="separate"/>
            </w:r>
            <w:r w:rsidR="00C25D36">
              <w:rPr>
                <w:webHidden/>
                <w:rtl/>
              </w:rPr>
              <w:t>192</w:t>
            </w:r>
            <w:r>
              <w:rPr>
                <w:webHidden/>
                <w:rtl/>
              </w:rPr>
              <w:fldChar w:fldCharType="end"/>
            </w:r>
          </w:hyperlink>
        </w:p>
        <w:p w14:paraId="392FE0FF" w14:textId="1845F938"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13" w:history="1">
            <w:r w:rsidRPr="00956073">
              <w:rPr>
                <w:rStyle w:val="Hyperlink"/>
                <w:rtl/>
              </w:rPr>
              <w:t>الفصل الثامن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209707313 </w:instrText>
            </w:r>
            <w:r>
              <w:rPr>
                <w:webHidden/>
              </w:rPr>
              <w:instrText>\h</w:instrText>
            </w:r>
            <w:r>
              <w:rPr>
                <w:webHidden/>
                <w:rtl/>
              </w:rPr>
              <w:instrText xml:space="preserve"> </w:instrText>
            </w:r>
            <w:r>
              <w:rPr>
                <w:webHidden/>
                <w:rtl/>
              </w:rPr>
            </w:r>
            <w:r>
              <w:rPr>
                <w:webHidden/>
                <w:rtl/>
              </w:rPr>
              <w:fldChar w:fldCharType="separate"/>
            </w:r>
            <w:r w:rsidR="00C25D36">
              <w:rPr>
                <w:webHidden/>
                <w:rtl/>
              </w:rPr>
              <w:t>199</w:t>
            </w:r>
            <w:r>
              <w:rPr>
                <w:webHidden/>
                <w:rtl/>
              </w:rPr>
              <w:fldChar w:fldCharType="end"/>
            </w:r>
          </w:hyperlink>
        </w:p>
        <w:p w14:paraId="7CD757D2" w14:textId="10F41240"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14" w:history="1">
            <w:r w:rsidRPr="00956073">
              <w:rPr>
                <w:rStyle w:val="Hyperlink"/>
                <w:rtl/>
              </w:rPr>
              <w:t>مَجِّدْنِي أَنْتَ أَيُّهَا الآبُ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209707314 </w:instrText>
            </w:r>
            <w:r>
              <w:rPr>
                <w:webHidden/>
              </w:rPr>
              <w:instrText>\h</w:instrText>
            </w:r>
            <w:r>
              <w:rPr>
                <w:webHidden/>
                <w:rtl/>
              </w:rPr>
              <w:instrText xml:space="preserve"> </w:instrText>
            </w:r>
            <w:r>
              <w:rPr>
                <w:webHidden/>
                <w:rtl/>
              </w:rPr>
            </w:r>
            <w:r>
              <w:rPr>
                <w:webHidden/>
                <w:rtl/>
              </w:rPr>
              <w:fldChar w:fldCharType="separate"/>
            </w:r>
            <w:r w:rsidR="00C25D36">
              <w:rPr>
                <w:webHidden/>
                <w:rtl/>
              </w:rPr>
              <w:t>200</w:t>
            </w:r>
            <w:r>
              <w:rPr>
                <w:webHidden/>
                <w:rtl/>
              </w:rPr>
              <w:fldChar w:fldCharType="end"/>
            </w:r>
          </w:hyperlink>
        </w:p>
        <w:p w14:paraId="6C51148A" w14:textId="31464871" w:rsidR="0065176C" w:rsidRDefault="0065176C" w:rsidP="0065176C">
          <w:pPr>
            <w:pStyle w:val="TOC1"/>
            <w:tabs>
              <w:tab w:val="right" w:leader="dot" w:pos="7361"/>
            </w:tabs>
            <w:spacing w:before="0" w:after="0"/>
            <w:rPr>
              <w:rFonts w:asciiTheme="minorHAnsi" w:eastAsiaTheme="minorEastAsia" w:hAnsiTheme="minorHAnsi" w:cstheme="minorBidi"/>
              <w:kern w:val="2"/>
              <w:sz w:val="24"/>
              <w:szCs w:val="24"/>
              <w:rtl/>
              <w:lang w:bidi="ar-SA"/>
              <w14:ligatures w14:val="standardContextual"/>
            </w:rPr>
          </w:pPr>
          <w:hyperlink w:anchor="_Toc209707315" w:history="1">
            <w:r w:rsidRPr="00956073">
              <w:rPr>
                <w:rStyle w:val="Hyperlink"/>
                <w:rtl/>
              </w:rPr>
              <w:t>الفصل التاسع عشر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209707315 </w:instrText>
            </w:r>
            <w:r>
              <w:rPr>
                <w:webHidden/>
              </w:rPr>
              <w:instrText>\h</w:instrText>
            </w:r>
            <w:r>
              <w:rPr>
                <w:webHidden/>
                <w:rtl/>
              </w:rPr>
              <w:instrText xml:space="preserve"> </w:instrText>
            </w:r>
            <w:r>
              <w:rPr>
                <w:webHidden/>
                <w:rtl/>
              </w:rPr>
            </w:r>
            <w:r>
              <w:rPr>
                <w:webHidden/>
                <w:rtl/>
              </w:rPr>
              <w:fldChar w:fldCharType="separate"/>
            </w:r>
            <w:r w:rsidR="00C25D36">
              <w:rPr>
                <w:webHidden/>
                <w:rtl/>
              </w:rPr>
              <w:t>207</w:t>
            </w:r>
            <w:r>
              <w:rPr>
                <w:webHidden/>
                <w:rtl/>
              </w:rPr>
              <w:fldChar w:fldCharType="end"/>
            </w:r>
          </w:hyperlink>
        </w:p>
        <w:p w14:paraId="7D8DD8B5" w14:textId="2852972E" w:rsidR="0065176C" w:rsidRDefault="0065176C" w:rsidP="0065176C">
          <w:pPr>
            <w:pStyle w:val="TOC2"/>
            <w:rPr>
              <w:rFonts w:asciiTheme="minorHAnsi" w:eastAsiaTheme="minorEastAsia" w:hAnsiTheme="minorHAnsi" w:cstheme="minorBidi"/>
              <w:b w:val="0"/>
              <w:bCs w:val="0"/>
              <w:color w:val="auto"/>
              <w:kern w:val="2"/>
              <w:rtl/>
              <w:lang w:bidi="ar-SA"/>
              <w14:ligatures w14:val="standardContextual"/>
            </w:rPr>
          </w:pPr>
          <w:hyperlink w:anchor="_Toc209707316" w:history="1">
            <w:r w:rsidRPr="00956073">
              <w:rPr>
                <w:rStyle w:val="Hyperlink"/>
                <w:rtl/>
              </w:rPr>
              <w:t>أَعْطَاهُ اسْمًا فَوْقَ كُلِّ اسْمٍ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209707316 </w:instrText>
            </w:r>
            <w:r>
              <w:rPr>
                <w:webHidden/>
              </w:rPr>
              <w:instrText>\h</w:instrText>
            </w:r>
            <w:r>
              <w:rPr>
                <w:webHidden/>
                <w:rtl/>
              </w:rPr>
              <w:instrText xml:space="preserve"> </w:instrText>
            </w:r>
            <w:r>
              <w:rPr>
                <w:webHidden/>
                <w:rtl/>
              </w:rPr>
            </w:r>
            <w:r>
              <w:rPr>
                <w:webHidden/>
                <w:rtl/>
              </w:rPr>
              <w:fldChar w:fldCharType="separate"/>
            </w:r>
            <w:r w:rsidR="00C25D36">
              <w:rPr>
                <w:webHidden/>
                <w:rtl/>
              </w:rPr>
              <w:t>208</w:t>
            </w:r>
            <w:r>
              <w:rPr>
                <w:webHidden/>
                <w:rtl/>
              </w:rPr>
              <w:fldChar w:fldCharType="end"/>
            </w:r>
          </w:hyperlink>
        </w:p>
        <w:p w14:paraId="1DD1B60F" w14:textId="45BF8B38" w:rsidR="001C6F07" w:rsidRDefault="001C6F07" w:rsidP="0065176C">
          <w:pPr>
            <w:spacing w:before="0" w:after="0"/>
          </w:pPr>
          <w:r w:rsidRPr="00E5099F">
            <w:rPr>
              <w:b/>
              <w:bCs/>
              <w:color w:val="000000" w:themeColor="text1"/>
            </w:rPr>
            <w:fldChar w:fldCharType="end"/>
          </w:r>
        </w:p>
      </w:sdtContent>
    </w:sdt>
    <w:sectPr w:rsidR="001C6F07" w:rsidSect="0077604F">
      <w:headerReference w:type="even" r:id="rId173"/>
      <w:headerReference w:type="default" r:id="rId174"/>
      <w:footerReference w:type="even" r:id="rId175"/>
      <w:footerReference w:type="default" r:id="rId176"/>
      <w:pgSz w:w="9639" w:h="13608" w:code="11"/>
      <w:pgMar w:top="1418" w:right="1134" w:bottom="1418" w:left="1134" w:header="567" w:footer="794" w:gutter="0"/>
      <w:cols w:space="708"/>
      <w:bidi/>
      <w:rtlGutter/>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20E9C2" w14:textId="77777777" w:rsidR="004433AB" w:rsidRDefault="004433AB" w:rsidP="006B0BF6">
      <w:r>
        <w:separator/>
      </w:r>
    </w:p>
  </w:endnote>
  <w:endnote w:type="continuationSeparator" w:id="0">
    <w:p w14:paraId="1DBD0CB9" w14:textId="77777777" w:rsidR="004433AB" w:rsidRDefault="004433AB" w:rsidP="006B0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8355F00-ED01-4D18-8752-0A657FE969E2}"/>
    <w:embedBold r:id="rId2" w:subsetted="1" w:fontKey="{48F4DE22-EAD8-47FE-86AE-7F37BE95C882}"/>
  </w:font>
  <w:font w:name="Wingdings">
    <w:panose1 w:val="05000000000000000000"/>
    <w:charset w:val="02"/>
    <w:family w:val="auto"/>
    <w:pitch w:val="variable"/>
    <w:sig w:usb0="00000000" w:usb1="10000000" w:usb2="00000000" w:usb3="00000000" w:csb0="80000000" w:csb1="00000000"/>
    <w:embedRegular r:id="rId3" w:fontKey="{2B55DA74-D8D2-4252-9898-037EAF985F4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embedRegular r:id="rId4" w:fontKey="{A4DAFB14-0A6E-4FFA-A3A1-27564D1B174A}"/>
    <w:embedBold r:id="rId5" w:fontKey="{6FACB3D1-F4C7-467A-9935-1C365566D8E3}"/>
    <w:embedItalic r:id="rId6" w:fontKey="{DF29F6FD-74D7-46BC-BED2-57BE088073D8}"/>
  </w:font>
  <w:font w:name="Calibri">
    <w:panose1 w:val="020F0502020204030204"/>
    <w:charset w:val="00"/>
    <w:family w:val="swiss"/>
    <w:pitch w:val="variable"/>
    <w:sig w:usb0="E4002EFF" w:usb1="C000247B" w:usb2="00000009" w:usb3="00000000" w:csb0="000001FF" w:csb1="00000000"/>
    <w:embedRegular r:id="rId7" w:subsetted="1" w:fontKey="{30B756CD-E76C-4676-8BBF-CFB2D26D6CE2}"/>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090468976"/>
      <w:docPartObj>
        <w:docPartGallery w:val="Page Numbers (Bottom of Page)"/>
        <w:docPartUnique/>
      </w:docPartObj>
    </w:sdtPr>
    <w:sdtEndPr>
      <w:rPr>
        <w:noProof/>
      </w:rPr>
    </w:sdtEndPr>
    <w:sdtContent>
      <w:p w14:paraId="0EF61BCC" w14:textId="403987C4"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8</w:t>
        </w:r>
        <w:r>
          <w:fldChar w:fldCharType="end"/>
        </w:r>
        <w:r>
          <w:rPr>
            <w:rFonts w:hint="cs"/>
            <w:rtl/>
          </w:rPr>
          <w:t xml:space="preserve"> -</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694BE" w14:textId="77777777" w:rsidR="00510796" w:rsidRDefault="00000000" w:rsidP="00605EAA">
    <w:pPr>
      <w:pStyle w:val="Footer"/>
      <w:tabs>
        <w:tab w:val="left" w:pos="250"/>
        <w:tab w:val="left" w:pos="564"/>
        <w:tab w:val="center" w:pos="3685"/>
      </w:tabs>
      <w:jc w:val="center"/>
      <w:rPr>
        <w:rtl/>
      </w:rPr>
    </w:pPr>
    <w:sdt>
      <w:sdtPr>
        <w:rPr>
          <w:rtl/>
        </w:rPr>
        <w:id w:val="774672145"/>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25</w:t>
        </w:r>
        <w:r w:rsidR="00510796">
          <w:fldChar w:fldCharType="end"/>
        </w:r>
        <w:r w:rsidR="00510796">
          <w:rPr>
            <w:rFonts w:hint="cs"/>
            <w:rtl/>
          </w:rPr>
          <w:t xml:space="preserve"> -</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E2D42" w14:textId="081E5785" w:rsidR="00510796" w:rsidRPr="00F43544" w:rsidRDefault="00510796" w:rsidP="00F4354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A530E" w14:textId="3E639D1A" w:rsidR="00510796" w:rsidRPr="00440473" w:rsidRDefault="00510796" w:rsidP="00440473">
    <w:pPr>
      <w:pStyle w:val="Footer"/>
      <w:rPr>
        <w:rtl/>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845631058"/>
      <w:docPartObj>
        <w:docPartGallery w:val="Page Numbers (Bottom of Page)"/>
        <w:docPartUnique/>
      </w:docPartObj>
    </w:sdtPr>
    <w:sdtEndPr>
      <w:rPr>
        <w:noProof/>
      </w:rPr>
    </w:sdtEndPr>
    <w:sdtContent>
      <w:p w14:paraId="50BB4E3B"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36</w:t>
        </w:r>
        <w:r>
          <w:fldChar w:fldCharType="end"/>
        </w:r>
        <w:r>
          <w:rPr>
            <w:rFonts w:hint="cs"/>
            <w:rtl/>
          </w:rPr>
          <w:t xml:space="preserve"> -</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16F11" w14:textId="77777777" w:rsidR="00510796" w:rsidRDefault="00000000" w:rsidP="000D59E3">
    <w:pPr>
      <w:pStyle w:val="Footer"/>
      <w:tabs>
        <w:tab w:val="left" w:pos="250"/>
        <w:tab w:val="left" w:pos="564"/>
        <w:tab w:val="center" w:pos="3685"/>
      </w:tabs>
      <w:jc w:val="center"/>
      <w:rPr>
        <w:rtl/>
      </w:rPr>
    </w:pPr>
    <w:sdt>
      <w:sdtPr>
        <w:rPr>
          <w:rtl/>
        </w:rPr>
        <w:id w:val="-744499473"/>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35</w:t>
        </w:r>
        <w:r w:rsidR="00510796">
          <w:fldChar w:fldCharType="end"/>
        </w:r>
        <w:r w:rsidR="00510796">
          <w:rPr>
            <w:rFonts w:hint="cs"/>
            <w:rtl/>
          </w:rPr>
          <w:t xml:space="preserve"> -</w:t>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A0B48" w14:textId="7192C81D" w:rsidR="00510796" w:rsidRPr="00A37DA7" w:rsidRDefault="00510796" w:rsidP="00A37DA7">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A3D7C" w14:textId="15DDC46F" w:rsidR="00510796" w:rsidRPr="00840E2A" w:rsidRDefault="00510796" w:rsidP="00A37DA7">
    <w:pPr>
      <w:pStyle w:val="Footer"/>
      <w:rPr>
        <w:sz w:val="2"/>
        <w:szCs w:val="2"/>
        <w:rtl/>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738F9" w14:textId="7518EEF6" w:rsidR="00510796" w:rsidRDefault="00510796" w:rsidP="00CF38DA">
    <w:pPr>
      <w:pStyle w:val="Footer"/>
      <w:jc w:val="center"/>
    </w:pPr>
    <w:r>
      <w:rPr>
        <w:rFonts w:hint="cs"/>
        <w:noProof w:val="0"/>
        <w:rtl/>
      </w:rPr>
      <w:t xml:space="preserve">- </w:t>
    </w:r>
    <w:sdt>
      <w:sdtPr>
        <w:rPr>
          <w:noProof w:val="0"/>
          <w:rtl/>
        </w:rPr>
        <w:id w:val="-655610049"/>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rsidR="008A6A55">
          <w:rPr>
            <w:rtl/>
          </w:rPr>
          <w:t>56</w:t>
        </w:r>
        <w:r>
          <w:fldChar w:fldCharType="end"/>
        </w:r>
        <w:r>
          <w:rPr>
            <w:rFonts w:hint="cs"/>
            <w:rtl/>
          </w:rPr>
          <w:t xml:space="preserve"> -</w:t>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BDF53" w14:textId="10907E57" w:rsidR="00510796" w:rsidRDefault="00510796" w:rsidP="00CF38DA">
    <w:pPr>
      <w:pStyle w:val="Footer"/>
      <w:jc w:val="center"/>
    </w:pPr>
    <w:r>
      <w:rPr>
        <w:rFonts w:hint="cs"/>
        <w:noProof w:val="0"/>
        <w:rtl/>
      </w:rPr>
      <w:t xml:space="preserve">- </w:t>
    </w:r>
    <w:sdt>
      <w:sdtPr>
        <w:rPr>
          <w:noProof w:val="0"/>
          <w:rtl/>
        </w:rPr>
        <w:id w:val="-1520851944"/>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rsidR="008A6A55">
          <w:rPr>
            <w:rtl/>
          </w:rPr>
          <w:t>55</w:t>
        </w:r>
        <w:r>
          <w:fldChar w:fldCharType="end"/>
        </w:r>
        <w:r>
          <w:rPr>
            <w:rFonts w:hint="cs"/>
            <w:rtl/>
          </w:rPr>
          <w:t xml:space="preserve"> -</w:t>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FEB1E" w14:textId="77777777" w:rsidR="00510796" w:rsidRDefault="00510796" w:rsidP="00CF38DA">
    <w:pPr>
      <w:pStyle w:val="Footer"/>
      <w:jc w:val="center"/>
    </w:pPr>
    <w:r>
      <w:rPr>
        <w:rFonts w:hint="cs"/>
        <w:noProof w:val="0"/>
        <w:rtl/>
      </w:rPr>
      <w:t xml:space="preserve">- </w:t>
    </w:r>
    <w:sdt>
      <w:sdtPr>
        <w:rPr>
          <w:noProof w:val="0"/>
          <w:rtl/>
        </w:rPr>
        <w:id w:val="-1660526852"/>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rPr>
            <w:rtl/>
          </w:rPr>
          <w:t>58</w:t>
        </w:r>
        <w:r>
          <w:fldChar w:fldCharType="end"/>
        </w:r>
        <w:r>
          <w:rPr>
            <w:rFonts w:hint="cs"/>
            <w:rtl/>
          </w:rPr>
          <w:t xml:space="preserve"> -</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35778" w14:textId="0ED5544D" w:rsidR="00510796" w:rsidRDefault="00000000" w:rsidP="00AC21C7">
    <w:pPr>
      <w:pStyle w:val="Footer"/>
      <w:jc w:val="center"/>
    </w:pPr>
    <w:sdt>
      <w:sdtPr>
        <w:rPr>
          <w:noProof w:val="0"/>
          <w:rtl/>
        </w:rPr>
        <w:id w:val="-533964895"/>
        <w:docPartObj>
          <w:docPartGallery w:val="Page Numbers (Bottom of Page)"/>
          <w:docPartUnique/>
        </w:docPartObj>
      </w:sdtPr>
      <w:sdtEndPr>
        <w:rPr>
          <w:noProof/>
        </w:rPr>
      </w:sdtEndPr>
      <w:sdtContent>
        <w:r w:rsidR="00510796">
          <w:rPr>
            <w:rFonts w:hint="cs"/>
            <w:noProof w:val="0"/>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7</w:t>
        </w:r>
        <w:r w:rsidR="00510796">
          <w:fldChar w:fldCharType="end"/>
        </w:r>
        <w:r w:rsidR="00510796">
          <w:rPr>
            <w:rFonts w:hint="cs"/>
            <w:rtl/>
          </w:rPr>
          <w:t xml:space="preserve"> -</w:t>
        </w:r>
      </w:sdtContent>
    </w:sdt>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5F038" w14:textId="206D4385" w:rsidR="00510796" w:rsidRPr="00800158" w:rsidRDefault="00510796" w:rsidP="00800158">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415322346"/>
      <w:docPartObj>
        <w:docPartGallery w:val="Page Numbers (Bottom of Page)"/>
        <w:docPartUnique/>
      </w:docPartObj>
    </w:sdtPr>
    <w:sdtEndPr>
      <w:rPr>
        <w:noProof/>
      </w:rPr>
    </w:sdtEndPr>
    <w:sdtContent>
      <w:p w14:paraId="7B133395"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72</w:t>
        </w:r>
        <w:r>
          <w:fldChar w:fldCharType="end"/>
        </w:r>
        <w:r>
          <w:rPr>
            <w:rFonts w:hint="cs"/>
            <w:rtl/>
          </w:rPr>
          <w:t xml:space="preserve"> -</w:t>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A0909" w14:textId="40EC3C15" w:rsidR="00096E9C" w:rsidRDefault="00096E9C">
    <w:pPr>
      <w:pStyle w:val="Footer"/>
      <w:jc w:val="center"/>
    </w:pPr>
    <w:r>
      <w:rPr>
        <w:rFonts w:hint="cs"/>
        <w:noProof w:val="0"/>
        <w:rtl/>
      </w:rPr>
      <w:t>-</w:t>
    </w:r>
    <w:sdt>
      <w:sdtPr>
        <w:rPr>
          <w:noProof w:val="0"/>
          <w:rtl/>
        </w:rPr>
        <w:id w:val="14589925"/>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t>2</w:t>
        </w:r>
        <w:r>
          <w:fldChar w:fldCharType="end"/>
        </w:r>
      </w:sdtContent>
    </w:sdt>
    <w:r>
      <w:rPr>
        <w:rFonts w:hint="cs"/>
        <w:rtl/>
      </w:rPr>
      <w: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A5C11" w14:textId="6B95F536" w:rsidR="00510796" w:rsidRPr="009B5C4F" w:rsidRDefault="00510796" w:rsidP="009B5C4F">
    <w:pPr>
      <w:pStyle w:val="Footer"/>
      <w:rPr>
        <w:rtl/>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sz w:val="24"/>
        <w:szCs w:val="24"/>
        <w:rtl/>
      </w:rPr>
      <w:id w:val="1620729519"/>
      <w:docPartObj>
        <w:docPartGallery w:val="Page Numbers (Bottom of Page)"/>
        <w:docPartUnique/>
      </w:docPartObj>
    </w:sdtPr>
    <w:sdtEndPr>
      <w:rPr>
        <w:noProof/>
      </w:rPr>
    </w:sdtEndPr>
    <w:sdtContent>
      <w:p w14:paraId="30CF5CC5" w14:textId="77777777" w:rsidR="00510796" w:rsidRPr="003F5CF4" w:rsidRDefault="00510796" w:rsidP="00AC21C7">
        <w:pPr>
          <w:pStyle w:val="Footer"/>
          <w:jc w:val="center"/>
          <w:rPr>
            <w:sz w:val="24"/>
            <w:szCs w:val="24"/>
          </w:rPr>
        </w:pPr>
        <w:r w:rsidRPr="003F5CF4">
          <w:rPr>
            <w:rFonts w:hint="cs"/>
            <w:noProof w:val="0"/>
            <w:sz w:val="24"/>
            <w:szCs w:val="24"/>
            <w:rtl/>
          </w:rPr>
          <w:t xml:space="preserve">- </w:t>
        </w:r>
        <w:r w:rsidRPr="003F5CF4">
          <w:rPr>
            <w:noProof w:val="0"/>
            <w:sz w:val="24"/>
            <w:szCs w:val="24"/>
          </w:rPr>
          <w:fldChar w:fldCharType="begin"/>
        </w:r>
        <w:r w:rsidRPr="003F5CF4">
          <w:rPr>
            <w:sz w:val="24"/>
            <w:szCs w:val="24"/>
          </w:rPr>
          <w:instrText xml:space="preserve"> PAGE   \* MERGEFORMAT </w:instrText>
        </w:r>
        <w:r w:rsidRPr="003F5CF4">
          <w:rPr>
            <w:noProof w:val="0"/>
            <w:sz w:val="24"/>
            <w:szCs w:val="24"/>
          </w:rPr>
          <w:fldChar w:fldCharType="separate"/>
        </w:r>
        <w:r w:rsidR="008A6A55" w:rsidRPr="003F5CF4">
          <w:rPr>
            <w:sz w:val="24"/>
            <w:szCs w:val="24"/>
            <w:rtl/>
          </w:rPr>
          <w:t>88</w:t>
        </w:r>
        <w:r w:rsidRPr="003F5CF4">
          <w:rPr>
            <w:sz w:val="24"/>
            <w:szCs w:val="24"/>
          </w:rPr>
          <w:fldChar w:fldCharType="end"/>
        </w:r>
        <w:r w:rsidRPr="003F5CF4">
          <w:rPr>
            <w:rFonts w:hint="cs"/>
            <w:sz w:val="24"/>
            <w:szCs w:val="24"/>
            <w:rtl/>
          </w:rPr>
          <w:t xml:space="preserve"> -</w:t>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A6708" w14:textId="77777777" w:rsidR="00510796" w:rsidRPr="000E4A12" w:rsidRDefault="00000000" w:rsidP="00605EAA">
    <w:pPr>
      <w:pStyle w:val="Footer"/>
      <w:tabs>
        <w:tab w:val="left" w:pos="250"/>
        <w:tab w:val="left" w:pos="564"/>
        <w:tab w:val="center" w:pos="3685"/>
      </w:tabs>
      <w:jc w:val="center"/>
      <w:rPr>
        <w:sz w:val="24"/>
        <w:szCs w:val="24"/>
        <w:rtl/>
      </w:rPr>
    </w:pPr>
    <w:sdt>
      <w:sdtPr>
        <w:rPr>
          <w:sz w:val="24"/>
          <w:szCs w:val="24"/>
          <w:rtl/>
        </w:rPr>
        <w:id w:val="-906454927"/>
        <w:docPartObj>
          <w:docPartGallery w:val="Page Numbers (Bottom of Page)"/>
          <w:docPartUnique/>
        </w:docPartObj>
      </w:sdtPr>
      <w:sdtContent>
        <w:r w:rsidR="00510796" w:rsidRPr="000E4A12">
          <w:rPr>
            <w:rFonts w:hint="cs"/>
            <w:sz w:val="24"/>
            <w:szCs w:val="24"/>
            <w:rtl/>
          </w:rPr>
          <w:t xml:space="preserve">- </w:t>
        </w:r>
        <w:r w:rsidR="00510796" w:rsidRPr="000E4A12">
          <w:rPr>
            <w:noProof w:val="0"/>
            <w:sz w:val="24"/>
            <w:szCs w:val="24"/>
          </w:rPr>
          <w:fldChar w:fldCharType="begin"/>
        </w:r>
        <w:r w:rsidR="00510796" w:rsidRPr="000E4A12">
          <w:rPr>
            <w:sz w:val="24"/>
            <w:szCs w:val="24"/>
          </w:rPr>
          <w:instrText xml:space="preserve"> PAGE   \* MERGEFORMAT </w:instrText>
        </w:r>
        <w:r w:rsidR="00510796" w:rsidRPr="000E4A12">
          <w:rPr>
            <w:noProof w:val="0"/>
            <w:sz w:val="24"/>
            <w:szCs w:val="24"/>
          </w:rPr>
          <w:fldChar w:fldCharType="separate"/>
        </w:r>
        <w:r w:rsidR="008A6A55" w:rsidRPr="000E4A12">
          <w:rPr>
            <w:sz w:val="24"/>
            <w:szCs w:val="24"/>
            <w:rtl/>
          </w:rPr>
          <w:t>89</w:t>
        </w:r>
        <w:r w:rsidR="00510796" w:rsidRPr="000E4A12">
          <w:rPr>
            <w:sz w:val="24"/>
            <w:szCs w:val="24"/>
          </w:rPr>
          <w:fldChar w:fldCharType="end"/>
        </w:r>
        <w:r w:rsidR="00510796" w:rsidRPr="000E4A12">
          <w:rPr>
            <w:rFonts w:hint="cs"/>
            <w:sz w:val="24"/>
            <w:szCs w:val="24"/>
            <w:rtl/>
          </w:rPr>
          <w:t xml:space="preserve"> -</w:t>
        </w:r>
      </w:sdtContent>
    </w:sdt>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753428679"/>
      <w:docPartObj>
        <w:docPartGallery w:val="Page Numbers (Bottom of Page)"/>
        <w:docPartUnique/>
      </w:docPartObj>
    </w:sdtPr>
    <w:sdtEndPr>
      <w:rPr>
        <w:noProof/>
      </w:rPr>
    </w:sdtEndPr>
    <w:sdtContent>
      <w:p w14:paraId="47F9715B"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90</w:t>
        </w:r>
        <w:r>
          <w:fldChar w:fldCharType="end"/>
        </w:r>
        <w:r>
          <w:rPr>
            <w:rFonts w:hint="cs"/>
            <w:rtl/>
          </w:rPr>
          <w:t xml:space="preserve"> -</w:t>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C035" w14:textId="46FB3F5D" w:rsidR="00510796" w:rsidRPr="008B71AE" w:rsidRDefault="00510796" w:rsidP="008B71AE">
    <w:pPr>
      <w:pStyle w:val="Footer"/>
      <w:rPr>
        <w:rtl/>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sz w:val="24"/>
        <w:szCs w:val="24"/>
        <w:rtl/>
      </w:rPr>
      <w:id w:val="1729031268"/>
      <w:docPartObj>
        <w:docPartGallery w:val="Page Numbers (Bottom of Page)"/>
        <w:docPartUnique/>
      </w:docPartObj>
    </w:sdtPr>
    <w:sdtEndPr>
      <w:rPr>
        <w:noProof/>
      </w:rPr>
    </w:sdtEndPr>
    <w:sdtContent>
      <w:p w14:paraId="0965C52C" w14:textId="77777777" w:rsidR="00510796" w:rsidRPr="003D1AF8" w:rsidRDefault="00510796" w:rsidP="00AC21C7">
        <w:pPr>
          <w:pStyle w:val="Footer"/>
          <w:jc w:val="center"/>
          <w:rPr>
            <w:sz w:val="24"/>
            <w:szCs w:val="24"/>
          </w:rPr>
        </w:pPr>
        <w:r w:rsidRPr="003D1AF8">
          <w:rPr>
            <w:rFonts w:hint="cs"/>
            <w:noProof w:val="0"/>
            <w:sz w:val="24"/>
            <w:szCs w:val="24"/>
            <w:rtl/>
          </w:rPr>
          <w:t xml:space="preserve">- </w:t>
        </w:r>
        <w:r w:rsidRPr="003D1AF8">
          <w:rPr>
            <w:noProof w:val="0"/>
            <w:sz w:val="24"/>
            <w:szCs w:val="24"/>
          </w:rPr>
          <w:fldChar w:fldCharType="begin"/>
        </w:r>
        <w:r w:rsidRPr="003D1AF8">
          <w:rPr>
            <w:sz w:val="24"/>
            <w:szCs w:val="24"/>
          </w:rPr>
          <w:instrText xml:space="preserve"> PAGE   \* MERGEFORMAT </w:instrText>
        </w:r>
        <w:r w:rsidRPr="003D1AF8">
          <w:rPr>
            <w:noProof w:val="0"/>
            <w:sz w:val="24"/>
            <w:szCs w:val="24"/>
          </w:rPr>
          <w:fldChar w:fldCharType="separate"/>
        </w:r>
        <w:r w:rsidR="008A6A55" w:rsidRPr="003D1AF8">
          <w:rPr>
            <w:sz w:val="24"/>
            <w:szCs w:val="24"/>
            <w:rtl/>
          </w:rPr>
          <w:t>94</w:t>
        </w:r>
        <w:r w:rsidRPr="003D1AF8">
          <w:rPr>
            <w:sz w:val="24"/>
            <w:szCs w:val="24"/>
          </w:rPr>
          <w:fldChar w:fldCharType="end"/>
        </w:r>
        <w:r w:rsidRPr="003D1AF8">
          <w:rPr>
            <w:rFonts w:hint="cs"/>
            <w:sz w:val="24"/>
            <w:szCs w:val="24"/>
            <w:rtl/>
          </w:rPr>
          <w:t xml:space="preserve"> -</w:t>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FEF34" w14:textId="77777777" w:rsidR="00510796" w:rsidRPr="0053740D" w:rsidRDefault="00000000" w:rsidP="00605EAA">
    <w:pPr>
      <w:pStyle w:val="Footer"/>
      <w:tabs>
        <w:tab w:val="left" w:pos="250"/>
        <w:tab w:val="left" w:pos="564"/>
        <w:tab w:val="center" w:pos="3685"/>
      </w:tabs>
      <w:jc w:val="center"/>
      <w:rPr>
        <w:sz w:val="24"/>
        <w:szCs w:val="24"/>
        <w:rtl/>
      </w:rPr>
    </w:pPr>
    <w:sdt>
      <w:sdtPr>
        <w:rPr>
          <w:sz w:val="24"/>
          <w:szCs w:val="24"/>
          <w:rtl/>
        </w:rPr>
        <w:id w:val="518204472"/>
        <w:docPartObj>
          <w:docPartGallery w:val="Page Numbers (Bottom of Page)"/>
          <w:docPartUnique/>
        </w:docPartObj>
      </w:sdtPr>
      <w:sdtContent>
        <w:r w:rsidR="00510796" w:rsidRPr="0053740D">
          <w:rPr>
            <w:rFonts w:hint="cs"/>
            <w:sz w:val="24"/>
            <w:szCs w:val="24"/>
            <w:rtl/>
          </w:rPr>
          <w:t xml:space="preserve">- </w:t>
        </w:r>
        <w:r w:rsidR="00510796" w:rsidRPr="0053740D">
          <w:rPr>
            <w:noProof w:val="0"/>
            <w:sz w:val="24"/>
            <w:szCs w:val="24"/>
          </w:rPr>
          <w:fldChar w:fldCharType="begin"/>
        </w:r>
        <w:r w:rsidR="00510796" w:rsidRPr="0053740D">
          <w:rPr>
            <w:sz w:val="24"/>
            <w:szCs w:val="24"/>
          </w:rPr>
          <w:instrText xml:space="preserve"> PAGE   \* MERGEFORMAT </w:instrText>
        </w:r>
        <w:r w:rsidR="00510796" w:rsidRPr="0053740D">
          <w:rPr>
            <w:noProof w:val="0"/>
            <w:sz w:val="24"/>
            <w:szCs w:val="24"/>
          </w:rPr>
          <w:fldChar w:fldCharType="separate"/>
        </w:r>
        <w:r w:rsidR="008A6A55" w:rsidRPr="0053740D">
          <w:rPr>
            <w:sz w:val="24"/>
            <w:szCs w:val="24"/>
            <w:rtl/>
          </w:rPr>
          <w:t>95</w:t>
        </w:r>
        <w:r w:rsidR="00510796" w:rsidRPr="0053740D">
          <w:rPr>
            <w:sz w:val="24"/>
            <w:szCs w:val="24"/>
          </w:rPr>
          <w:fldChar w:fldCharType="end"/>
        </w:r>
        <w:r w:rsidR="00510796" w:rsidRPr="0053740D">
          <w:rPr>
            <w:rFonts w:hint="cs"/>
            <w:sz w:val="24"/>
            <w:szCs w:val="24"/>
            <w:rtl/>
          </w:rPr>
          <w:t xml:space="preserve"> -</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492187962"/>
      <w:docPartObj>
        <w:docPartGallery w:val="Page Numbers (Bottom of Page)"/>
        <w:docPartUnique/>
      </w:docPartObj>
    </w:sdtPr>
    <w:sdtEndPr>
      <w:rPr>
        <w:noProof/>
      </w:rPr>
    </w:sdtEndPr>
    <w:sdtContent>
      <w:p w14:paraId="02E9E131"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10</w:t>
        </w:r>
        <w:r>
          <w:fldChar w:fldCharType="end"/>
        </w:r>
        <w:r>
          <w:rPr>
            <w:rFonts w:hint="cs"/>
            <w:rtl/>
          </w:rPr>
          <w:t xml:space="preserve"> -</w:t>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sz w:val="24"/>
        <w:szCs w:val="24"/>
        <w:rtl/>
      </w:rPr>
      <w:id w:val="-1301066092"/>
      <w:docPartObj>
        <w:docPartGallery w:val="Page Numbers (Bottom of Page)"/>
        <w:docPartUnique/>
      </w:docPartObj>
    </w:sdtPr>
    <w:sdtEndPr>
      <w:rPr>
        <w:noProof/>
      </w:rPr>
    </w:sdtEndPr>
    <w:sdtContent>
      <w:p w14:paraId="3231C03D" w14:textId="77777777" w:rsidR="00510796" w:rsidRPr="001361C8" w:rsidRDefault="00510796" w:rsidP="00AC21C7">
        <w:pPr>
          <w:pStyle w:val="Footer"/>
          <w:jc w:val="center"/>
          <w:rPr>
            <w:sz w:val="24"/>
            <w:szCs w:val="24"/>
          </w:rPr>
        </w:pPr>
        <w:r w:rsidRPr="001361C8">
          <w:rPr>
            <w:rFonts w:hint="cs"/>
            <w:noProof w:val="0"/>
            <w:sz w:val="24"/>
            <w:szCs w:val="24"/>
            <w:rtl/>
          </w:rPr>
          <w:t xml:space="preserve">- </w:t>
        </w:r>
        <w:r w:rsidRPr="001361C8">
          <w:rPr>
            <w:noProof w:val="0"/>
            <w:sz w:val="24"/>
            <w:szCs w:val="24"/>
          </w:rPr>
          <w:fldChar w:fldCharType="begin"/>
        </w:r>
        <w:r w:rsidRPr="001361C8">
          <w:rPr>
            <w:sz w:val="24"/>
            <w:szCs w:val="24"/>
          </w:rPr>
          <w:instrText xml:space="preserve"> PAGE   \* MERGEFORMAT </w:instrText>
        </w:r>
        <w:r w:rsidRPr="001361C8">
          <w:rPr>
            <w:noProof w:val="0"/>
            <w:sz w:val="24"/>
            <w:szCs w:val="24"/>
          </w:rPr>
          <w:fldChar w:fldCharType="separate"/>
        </w:r>
        <w:r w:rsidR="008A6A55" w:rsidRPr="001361C8">
          <w:rPr>
            <w:sz w:val="24"/>
            <w:szCs w:val="24"/>
            <w:rtl/>
          </w:rPr>
          <w:t>124</w:t>
        </w:r>
        <w:r w:rsidRPr="001361C8">
          <w:rPr>
            <w:sz w:val="24"/>
            <w:szCs w:val="24"/>
          </w:rPr>
          <w:fldChar w:fldCharType="end"/>
        </w:r>
        <w:r w:rsidRPr="001361C8">
          <w:rPr>
            <w:rFonts w:hint="cs"/>
            <w:sz w:val="24"/>
            <w:szCs w:val="24"/>
            <w:rtl/>
          </w:rPr>
          <w:t xml:space="preserve"> -</w:t>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C9D8E" w14:textId="29CE9C79" w:rsidR="00510796" w:rsidRPr="005D1D1A" w:rsidRDefault="00510796" w:rsidP="005D1D1A">
    <w:pPr>
      <w:pStyle w:val="Footer"/>
      <w:rPr>
        <w:rtl/>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CC2FB" w14:textId="77777777" w:rsidR="005D1D1A" w:rsidRPr="001361C8" w:rsidRDefault="00000000" w:rsidP="00605EAA">
    <w:pPr>
      <w:pStyle w:val="Footer"/>
      <w:tabs>
        <w:tab w:val="left" w:pos="250"/>
        <w:tab w:val="left" w:pos="564"/>
        <w:tab w:val="center" w:pos="3685"/>
      </w:tabs>
      <w:jc w:val="center"/>
      <w:rPr>
        <w:sz w:val="24"/>
        <w:szCs w:val="24"/>
        <w:rtl/>
      </w:rPr>
    </w:pPr>
    <w:sdt>
      <w:sdtPr>
        <w:rPr>
          <w:sz w:val="24"/>
          <w:szCs w:val="24"/>
          <w:rtl/>
        </w:rPr>
        <w:id w:val="-807085926"/>
        <w:docPartObj>
          <w:docPartGallery w:val="Page Numbers (Bottom of Page)"/>
          <w:docPartUnique/>
        </w:docPartObj>
      </w:sdtPr>
      <w:sdtContent>
        <w:r w:rsidR="005D1D1A" w:rsidRPr="001361C8">
          <w:rPr>
            <w:rFonts w:hint="cs"/>
            <w:sz w:val="24"/>
            <w:szCs w:val="24"/>
            <w:rtl/>
          </w:rPr>
          <w:t xml:space="preserve">- </w:t>
        </w:r>
        <w:r w:rsidR="005D1D1A" w:rsidRPr="001361C8">
          <w:rPr>
            <w:noProof w:val="0"/>
            <w:sz w:val="24"/>
            <w:szCs w:val="24"/>
          </w:rPr>
          <w:fldChar w:fldCharType="begin"/>
        </w:r>
        <w:r w:rsidR="005D1D1A" w:rsidRPr="001361C8">
          <w:rPr>
            <w:sz w:val="24"/>
            <w:szCs w:val="24"/>
          </w:rPr>
          <w:instrText xml:space="preserve"> PAGE   \* MERGEFORMAT </w:instrText>
        </w:r>
        <w:r w:rsidR="005D1D1A" w:rsidRPr="001361C8">
          <w:rPr>
            <w:noProof w:val="0"/>
            <w:sz w:val="24"/>
            <w:szCs w:val="24"/>
          </w:rPr>
          <w:fldChar w:fldCharType="separate"/>
        </w:r>
        <w:r w:rsidR="005D1D1A" w:rsidRPr="001361C8">
          <w:rPr>
            <w:sz w:val="24"/>
            <w:szCs w:val="24"/>
            <w:rtl/>
          </w:rPr>
          <w:t>111</w:t>
        </w:r>
        <w:r w:rsidR="005D1D1A" w:rsidRPr="001361C8">
          <w:rPr>
            <w:sz w:val="24"/>
            <w:szCs w:val="24"/>
          </w:rPr>
          <w:fldChar w:fldCharType="end"/>
        </w:r>
        <w:r w:rsidR="005D1D1A" w:rsidRPr="001361C8">
          <w:rPr>
            <w:rFonts w:hint="cs"/>
            <w:sz w:val="24"/>
            <w:szCs w:val="24"/>
            <w:rtl/>
          </w:rPr>
          <w:t xml:space="preserve"> -</w:t>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64A56" w14:textId="465647F5" w:rsidR="00510796" w:rsidRPr="009516A4" w:rsidRDefault="00510796" w:rsidP="009516A4">
    <w:pPr>
      <w:pStyle w:val="Footer"/>
      <w:rPr>
        <w:rtl/>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337046818"/>
      <w:docPartObj>
        <w:docPartGallery w:val="Page Numbers (Bottom of Page)"/>
        <w:docPartUnique/>
      </w:docPartObj>
    </w:sdtPr>
    <w:sdtContent>
      <w:p w14:paraId="2954AD48" w14:textId="3C9C85AA" w:rsidR="00510796" w:rsidRDefault="00510796">
        <w:pPr>
          <w:pStyle w:val="Footer"/>
          <w:jc w:val="center"/>
        </w:pPr>
        <w:r>
          <w:rPr>
            <w:rFonts w:hint="cs"/>
            <w:noProof w:val="0"/>
            <w:rtl/>
          </w:rPr>
          <w:t xml:space="preserve">- </w:t>
        </w:r>
        <w:r>
          <w:rPr>
            <w:noProof w:val="0"/>
          </w:rPr>
          <w:fldChar w:fldCharType="begin"/>
        </w:r>
        <w:r>
          <w:rPr>
            <w:noProof w:val="0"/>
          </w:rPr>
          <w:instrText xml:space="preserve"> PAGE   \* MERGEFORMAT </w:instrText>
        </w:r>
        <w:r>
          <w:rPr>
            <w:noProof w:val="0"/>
          </w:rPr>
          <w:fldChar w:fldCharType="separate"/>
        </w:r>
        <w:r w:rsidR="008A6A55">
          <w:rPr>
            <w:rtl/>
          </w:rPr>
          <w:t>123</w:t>
        </w:r>
        <w:r>
          <w:rPr>
            <w:noProof w:val="0"/>
          </w:rPr>
          <w:fldChar w:fldCharType="end"/>
        </w:r>
        <w:r>
          <w:rPr>
            <w:rFonts w:hint="cs"/>
            <w:noProof w:val="0"/>
            <w:rtl/>
          </w:rPr>
          <w:t xml:space="preserve"> -</w:t>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26A24" w14:textId="2B081C44" w:rsidR="00510796" w:rsidRPr="00E27CC6" w:rsidRDefault="00510796" w:rsidP="00E27CC6">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832831457"/>
      <w:docPartObj>
        <w:docPartGallery w:val="Page Numbers (Bottom of Page)"/>
        <w:docPartUnique/>
      </w:docPartObj>
    </w:sdtPr>
    <w:sdtEndPr>
      <w:rPr>
        <w:noProof/>
      </w:rPr>
    </w:sdtEndPr>
    <w:sdtContent>
      <w:p w14:paraId="01647B8C"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128</w:t>
        </w:r>
        <w:r>
          <w:fldChar w:fldCharType="end"/>
        </w:r>
        <w:r>
          <w:rPr>
            <w:rFonts w:hint="cs"/>
            <w:rtl/>
          </w:rPr>
          <w:t xml:space="preserve"> -</w:t>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0CCAA" w14:textId="5AA88540" w:rsidR="00510796" w:rsidRDefault="00510796" w:rsidP="009516A4">
    <w:pPr>
      <w:pStyle w:val="Footer"/>
      <w:tabs>
        <w:tab w:val="left" w:pos="250"/>
        <w:tab w:val="left" w:pos="564"/>
        <w:tab w:val="left" w:pos="2902"/>
        <w:tab w:val="center" w:pos="3685"/>
      </w:tabs>
      <w:jc w:val="left"/>
      <w:rPr>
        <w:rtl/>
      </w:rPr>
    </w:pPr>
    <w:r>
      <w:rPr>
        <w:rtl/>
      </w:rPr>
      <w:tab/>
    </w:r>
    <w:r>
      <w:rPr>
        <w:rtl/>
      </w:rPr>
      <w:tab/>
    </w:r>
    <w:r>
      <w:rPr>
        <w:rtl/>
      </w:rPr>
      <w:tab/>
    </w:r>
    <w:r>
      <w:rPr>
        <w:rtl/>
      </w:rPr>
      <w:tab/>
    </w:r>
    <w:sdt>
      <w:sdtPr>
        <w:rPr>
          <w:rtl/>
        </w:rPr>
        <w:id w:val="-300772215"/>
        <w:docPartObj>
          <w:docPartGallery w:val="Page Numbers (Bottom of Page)"/>
          <w:docPartUnique/>
        </w:docPartObj>
      </w:sdtPr>
      <w:sdtContent>
        <w:r>
          <w:rPr>
            <w:rFonts w:hint="cs"/>
            <w:rtl/>
          </w:rPr>
          <w:t xml:space="preserve">- </w:t>
        </w:r>
        <w:r>
          <w:rPr>
            <w:noProof w:val="0"/>
          </w:rPr>
          <w:fldChar w:fldCharType="begin"/>
        </w:r>
        <w:r>
          <w:instrText xml:space="preserve"> PAGE   \* MERGEFORMAT </w:instrText>
        </w:r>
        <w:r>
          <w:rPr>
            <w:noProof w:val="0"/>
          </w:rPr>
          <w:fldChar w:fldCharType="separate"/>
        </w:r>
        <w:r w:rsidR="008A6A55">
          <w:rPr>
            <w:rtl/>
          </w:rPr>
          <w:t>127</w:t>
        </w:r>
        <w:r>
          <w:fldChar w:fldCharType="end"/>
        </w:r>
        <w:r>
          <w:rPr>
            <w:rFonts w:hint="cs"/>
            <w:rtl/>
          </w:rPr>
          <w:t xml:space="preserve"> -</w:t>
        </w:r>
      </w:sdtContent>
    </w:sdt>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010EF" w14:textId="20C321BA" w:rsidR="00510796" w:rsidRPr="009516A4" w:rsidRDefault="00510796" w:rsidP="009516A4">
    <w:pPr>
      <w:pStyle w:val="Footer"/>
      <w:rPr>
        <w:rtl/>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566870548"/>
      <w:docPartObj>
        <w:docPartGallery w:val="Page Numbers (Bottom of Page)"/>
        <w:docPartUnique/>
      </w:docPartObj>
    </w:sdtPr>
    <w:sdtEndPr>
      <w:rPr>
        <w:noProof/>
      </w:rPr>
    </w:sdtEndPr>
    <w:sdtContent>
      <w:p w14:paraId="45561916"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136</w:t>
        </w:r>
        <w:r>
          <w:fldChar w:fldCharType="end"/>
        </w:r>
        <w:r>
          <w:rPr>
            <w:rFonts w:hint="cs"/>
            <w:rtl/>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2F9BD" w14:textId="77777777" w:rsidR="00510796" w:rsidRDefault="00000000" w:rsidP="00AC21C7">
    <w:pPr>
      <w:pStyle w:val="Footer"/>
      <w:jc w:val="center"/>
    </w:pPr>
    <w:sdt>
      <w:sdtPr>
        <w:rPr>
          <w:noProof w:val="0"/>
          <w:rtl/>
        </w:rPr>
        <w:id w:val="-316421968"/>
        <w:docPartObj>
          <w:docPartGallery w:val="Page Numbers (Bottom of Page)"/>
          <w:docPartUnique/>
        </w:docPartObj>
      </w:sdtPr>
      <w:sdtEndPr>
        <w:rPr>
          <w:noProof/>
        </w:rPr>
      </w:sdtEndPr>
      <w:sdtContent>
        <w:r w:rsidR="00510796">
          <w:rPr>
            <w:rFonts w:hint="cs"/>
            <w:noProof w:val="0"/>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9</w:t>
        </w:r>
        <w:r w:rsidR="00510796">
          <w:fldChar w:fldCharType="end"/>
        </w:r>
        <w:r w:rsidR="00510796">
          <w:rPr>
            <w:rFonts w:hint="cs"/>
            <w:rtl/>
          </w:rPr>
          <w:t xml:space="preserve"> -</w:t>
        </w:r>
      </w:sdtContent>
    </w:sdt>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3B910" w14:textId="262ED2B2" w:rsidR="00510796" w:rsidRDefault="00000000" w:rsidP="00AF58F5">
    <w:pPr>
      <w:pStyle w:val="Footer"/>
      <w:tabs>
        <w:tab w:val="left" w:pos="250"/>
        <w:tab w:val="left" w:pos="564"/>
        <w:tab w:val="left" w:pos="2902"/>
        <w:tab w:val="center" w:pos="3685"/>
      </w:tabs>
      <w:jc w:val="center"/>
      <w:rPr>
        <w:rtl/>
      </w:rPr>
    </w:pPr>
    <w:sdt>
      <w:sdtPr>
        <w:rPr>
          <w:rtl/>
        </w:rPr>
        <w:id w:val="1962379741"/>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135</w:t>
        </w:r>
        <w:r w:rsidR="00510796">
          <w:fldChar w:fldCharType="end"/>
        </w:r>
        <w:r w:rsidR="00510796">
          <w:rPr>
            <w:rFonts w:hint="cs"/>
            <w:rtl/>
          </w:rPr>
          <w:t xml:space="preserve"> -</w:t>
        </w:r>
      </w:sdtContent>
    </w:sdt>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87F4B" w14:textId="7A773F7E" w:rsidR="00510796" w:rsidRPr="00846A33" w:rsidRDefault="00510796" w:rsidP="00846A33">
    <w:pPr>
      <w:pStyle w:val="Footer"/>
      <w:rPr>
        <w:rtl/>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974652714"/>
      <w:docPartObj>
        <w:docPartGallery w:val="Page Numbers (Bottom of Page)"/>
        <w:docPartUnique/>
      </w:docPartObj>
    </w:sdtPr>
    <w:sdtEndPr>
      <w:rPr>
        <w:noProof/>
      </w:rPr>
    </w:sdtEndPr>
    <w:sdtContent>
      <w:p w14:paraId="09A9ABC4"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146</w:t>
        </w:r>
        <w:r>
          <w:fldChar w:fldCharType="end"/>
        </w:r>
        <w:r>
          <w:rPr>
            <w:rFonts w:hint="cs"/>
            <w:rtl/>
          </w:rPr>
          <w:t xml:space="preserve"> -</w:t>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681F9" w14:textId="77777777" w:rsidR="00510796" w:rsidRDefault="00000000" w:rsidP="00AF58F5">
    <w:pPr>
      <w:pStyle w:val="Footer"/>
      <w:tabs>
        <w:tab w:val="left" w:pos="250"/>
        <w:tab w:val="left" w:pos="564"/>
        <w:tab w:val="left" w:pos="2902"/>
        <w:tab w:val="center" w:pos="3685"/>
      </w:tabs>
      <w:jc w:val="center"/>
      <w:rPr>
        <w:rtl/>
      </w:rPr>
    </w:pPr>
    <w:sdt>
      <w:sdtPr>
        <w:rPr>
          <w:rtl/>
        </w:rPr>
        <w:id w:val="2008946073"/>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147</w:t>
        </w:r>
        <w:r w:rsidR="00510796">
          <w:fldChar w:fldCharType="end"/>
        </w:r>
        <w:r w:rsidR="00510796">
          <w:rPr>
            <w:rFonts w:hint="cs"/>
            <w:rtl/>
          </w:rPr>
          <w:t xml:space="preserve"> -</w:t>
        </w:r>
      </w:sdtContent>
    </w:sdt>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249620362"/>
      <w:docPartObj>
        <w:docPartGallery w:val="Page Numbers (Bottom of Page)"/>
        <w:docPartUnique/>
      </w:docPartObj>
    </w:sdtPr>
    <w:sdtEndPr>
      <w:rPr>
        <w:noProof/>
      </w:rPr>
    </w:sdtEndPr>
    <w:sdtContent>
      <w:p w14:paraId="7FB7D255"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148</w:t>
        </w:r>
        <w:r>
          <w:fldChar w:fldCharType="end"/>
        </w:r>
        <w:r>
          <w:rPr>
            <w:rFonts w:hint="cs"/>
            <w:rtl/>
          </w:rPr>
          <w:t xml:space="preserve"> -</w:t>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2DE53" w14:textId="3157FA7D" w:rsidR="00510796" w:rsidRPr="00850B8B" w:rsidRDefault="00510796" w:rsidP="00850B8B">
    <w:pPr>
      <w:pStyle w:val="Footer"/>
      <w:rPr>
        <w:rtl/>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355112461"/>
      <w:docPartObj>
        <w:docPartGallery w:val="Page Numbers (Bottom of Page)"/>
        <w:docPartUnique/>
      </w:docPartObj>
    </w:sdtPr>
    <w:sdtEndPr>
      <w:rPr>
        <w:noProof/>
      </w:rPr>
    </w:sdtEndPr>
    <w:sdtContent>
      <w:p w14:paraId="497D7544"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156</w:t>
        </w:r>
        <w:r>
          <w:fldChar w:fldCharType="end"/>
        </w:r>
        <w:r>
          <w:rPr>
            <w:rFonts w:hint="cs"/>
            <w:rtl/>
          </w:rPr>
          <w:t xml:space="preserve"> -</w:t>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BF255" w14:textId="77777777" w:rsidR="00510796" w:rsidRDefault="00000000" w:rsidP="00AF58F5">
    <w:pPr>
      <w:pStyle w:val="Footer"/>
      <w:tabs>
        <w:tab w:val="left" w:pos="250"/>
        <w:tab w:val="left" w:pos="564"/>
        <w:tab w:val="left" w:pos="2902"/>
        <w:tab w:val="center" w:pos="3685"/>
      </w:tabs>
      <w:jc w:val="center"/>
      <w:rPr>
        <w:rtl/>
      </w:rPr>
    </w:pPr>
    <w:sdt>
      <w:sdtPr>
        <w:rPr>
          <w:rtl/>
        </w:rPr>
        <w:id w:val="-188762015"/>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155</w:t>
        </w:r>
        <w:r w:rsidR="00510796">
          <w:fldChar w:fldCharType="end"/>
        </w:r>
        <w:r w:rsidR="00510796">
          <w:rPr>
            <w:rFonts w:hint="cs"/>
            <w:rtl/>
          </w:rPr>
          <w:t xml:space="preserve"> -</w:t>
        </w:r>
      </w:sdtContent>
    </w:sdt>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699972698"/>
      <w:docPartObj>
        <w:docPartGallery w:val="Page Numbers (Bottom of Page)"/>
        <w:docPartUnique/>
      </w:docPartObj>
    </w:sdtPr>
    <w:sdtEndPr>
      <w:rPr>
        <w:noProof/>
      </w:rPr>
    </w:sdtEndPr>
    <w:sdtContent>
      <w:p w14:paraId="40AF660B" w14:textId="77777777" w:rsidR="00496702" w:rsidRDefault="00496702"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Pr>
            <w:rtl/>
          </w:rPr>
          <w:t>156</w:t>
        </w:r>
        <w:r>
          <w:fldChar w:fldCharType="end"/>
        </w:r>
        <w:r>
          <w:rPr>
            <w:rFonts w:hint="cs"/>
            <w:rtl/>
          </w:rPr>
          <w:t xml:space="preserve"> -</w:t>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B7182" w14:textId="5A6717C5" w:rsidR="00510796" w:rsidRPr="00560D05" w:rsidRDefault="00510796" w:rsidP="00560D05">
    <w:pPr>
      <w:pStyle w:val="Footer"/>
      <w:rPr>
        <w:rtl/>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232579776"/>
      <w:docPartObj>
        <w:docPartGallery w:val="Page Numbers (Bottom of Page)"/>
        <w:docPartUnique/>
      </w:docPartObj>
    </w:sdtPr>
    <w:sdtEndPr>
      <w:rPr>
        <w:noProof/>
      </w:rPr>
    </w:sdtEndPr>
    <w:sdtContent>
      <w:p w14:paraId="3CF48641"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14</w:t>
        </w:r>
        <w:r>
          <w:fldChar w:fldCharType="end"/>
        </w:r>
        <w:r>
          <w:rPr>
            <w:rFonts w:hint="cs"/>
            <w:rtl/>
          </w:rPr>
          <w:t xml:space="preserve"> -</w:t>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820573954"/>
      <w:docPartObj>
        <w:docPartGallery w:val="Page Numbers (Bottom of Page)"/>
        <w:docPartUnique/>
      </w:docPartObj>
    </w:sdtPr>
    <w:sdtEndPr>
      <w:rPr>
        <w:noProof/>
      </w:rPr>
    </w:sdtEndPr>
    <w:sdtContent>
      <w:p w14:paraId="19FA660F"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168</w:t>
        </w:r>
        <w:r>
          <w:fldChar w:fldCharType="end"/>
        </w:r>
        <w:r>
          <w:rPr>
            <w:rFonts w:hint="cs"/>
            <w:rtl/>
          </w:rPr>
          <w:t xml:space="preserve"> -</w:t>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177B8" w14:textId="73842D65" w:rsidR="00CF6930" w:rsidRDefault="00CF6930">
    <w:pPr>
      <w:pStyle w:val="Footer"/>
      <w:jc w:val="center"/>
    </w:pPr>
    <w:r>
      <w:rPr>
        <w:rFonts w:hint="cs"/>
        <w:noProof w:val="0"/>
        <w:rtl/>
      </w:rPr>
      <w:t>-</w:t>
    </w:r>
    <w:sdt>
      <w:sdtPr>
        <w:rPr>
          <w:noProof w:val="0"/>
          <w:rtl/>
        </w:rPr>
        <w:id w:val="2042705739"/>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t>2</w:t>
        </w:r>
        <w:r>
          <w:fldChar w:fldCharType="end"/>
        </w:r>
        <w:r>
          <w:rPr>
            <w:rFonts w:hint="cs"/>
            <w:rtl/>
          </w:rPr>
          <w:t>-</w:t>
        </w:r>
      </w:sdtContent>
    </w:sdt>
  </w:p>
  <w:p w14:paraId="30E83276" w14:textId="55168F9C" w:rsidR="00510796" w:rsidRPr="00CF6930" w:rsidRDefault="00510796" w:rsidP="00B270E1">
    <w:pPr>
      <w:pStyle w:val="Footer"/>
      <w:rPr>
        <w:sz w:val="2"/>
        <w:szCs w:val="2"/>
        <w:rtl/>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9AB52" w14:textId="77777777" w:rsidR="00395023" w:rsidRPr="00395023" w:rsidRDefault="00395023" w:rsidP="00395023">
    <w:pPr>
      <w:pStyle w:val="Footer"/>
      <w:rPr>
        <w:rtl/>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86750765"/>
      <w:docPartObj>
        <w:docPartGallery w:val="Page Numbers (Bottom of Page)"/>
        <w:docPartUnique/>
      </w:docPartObj>
    </w:sdtPr>
    <w:sdtEndPr>
      <w:rPr>
        <w:noProof/>
      </w:rPr>
    </w:sdtEndPr>
    <w:sdtContent>
      <w:p w14:paraId="2D97160E"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176</w:t>
        </w:r>
        <w:r>
          <w:fldChar w:fldCharType="end"/>
        </w:r>
        <w:r>
          <w:rPr>
            <w:rFonts w:hint="cs"/>
            <w:rtl/>
          </w:rPr>
          <w:t xml:space="preserve"> -</w:t>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9F080" w14:textId="77777777" w:rsidR="00510796" w:rsidRDefault="00000000" w:rsidP="00AF58F5">
    <w:pPr>
      <w:pStyle w:val="Footer"/>
      <w:tabs>
        <w:tab w:val="left" w:pos="250"/>
        <w:tab w:val="left" w:pos="564"/>
        <w:tab w:val="left" w:pos="2902"/>
        <w:tab w:val="center" w:pos="3685"/>
      </w:tabs>
      <w:jc w:val="center"/>
      <w:rPr>
        <w:rtl/>
      </w:rPr>
    </w:pPr>
    <w:sdt>
      <w:sdtPr>
        <w:rPr>
          <w:rtl/>
        </w:rPr>
        <w:id w:val="-862118616"/>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177</w:t>
        </w:r>
        <w:r w:rsidR="00510796">
          <w:fldChar w:fldCharType="end"/>
        </w:r>
        <w:r w:rsidR="00510796">
          <w:rPr>
            <w:rFonts w:hint="cs"/>
            <w:rtl/>
          </w:rPr>
          <w:t xml:space="preserve"> -</w:t>
        </w:r>
      </w:sdtContent>
    </w:sdt>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648082912"/>
      <w:docPartObj>
        <w:docPartGallery w:val="Page Numbers (Bottom of Page)"/>
        <w:docPartUnique/>
      </w:docPartObj>
    </w:sdtPr>
    <w:sdtEndPr>
      <w:rPr>
        <w:noProof/>
      </w:rPr>
    </w:sdtEndPr>
    <w:sdtContent>
      <w:p w14:paraId="2F0888AE"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192</w:t>
        </w:r>
        <w:r>
          <w:fldChar w:fldCharType="end"/>
        </w:r>
        <w:r>
          <w:rPr>
            <w:rFonts w:hint="cs"/>
            <w:rtl/>
          </w:rPr>
          <w:t xml:space="preserve"> -</w:t>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D21C1" w14:textId="325E31B5" w:rsidR="00510796" w:rsidRPr="00BD7465" w:rsidRDefault="00510796" w:rsidP="00BD7465">
    <w:pPr>
      <w:pStyle w:val="Footer"/>
      <w:rPr>
        <w:rtl/>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600E6" w14:textId="77777777" w:rsidR="00BD7465" w:rsidRDefault="00000000" w:rsidP="00AF58F5">
    <w:pPr>
      <w:pStyle w:val="Footer"/>
      <w:tabs>
        <w:tab w:val="left" w:pos="250"/>
        <w:tab w:val="left" w:pos="564"/>
        <w:tab w:val="left" w:pos="2902"/>
        <w:tab w:val="center" w:pos="3685"/>
      </w:tabs>
      <w:jc w:val="center"/>
      <w:rPr>
        <w:rtl/>
      </w:rPr>
    </w:pPr>
    <w:sdt>
      <w:sdtPr>
        <w:rPr>
          <w:rtl/>
        </w:rPr>
        <w:id w:val="847987110"/>
        <w:docPartObj>
          <w:docPartGallery w:val="Page Numbers (Bottom of Page)"/>
          <w:docPartUnique/>
        </w:docPartObj>
      </w:sdtPr>
      <w:sdtContent>
        <w:r w:rsidR="00BD7465">
          <w:rPr>
            <w:rFonts w:hint="cs"/>
            <w:rtl/>
          </w:rPr>
          <w:t xml:space="preserve">- </w:t>
        </w:r>
        <w:r w:rsidR="00BD7465">
          <w:rPr>
            <w:noProof w:val="0"/>
          </w:rPr>
          <w:fldChar w:fldCharType="begin"/>
        </w:r>
        <w:r w:rsidR="00BD7465">
          <w:instrText xml:space="preserve"> PAGE   \* MERGEFORMAT </w:instrText>
        </w:r>
        <w:r w:rsidR="00BD7465">
          <w:rPr>
            <w:noProof w:val="0"/>
          </w:rPr>
          <w:fldChar w:fldCharType="separate"/>
        </w:r>
        <w:r w:rsidR="00BD7465">
          <w:rPr>
            <w:rtl/>
          </w:rPr>
          <w:t>193</w:t>
        </w:r>
        <w:r w:rsidR="00BD7465">
          <w:fldChar w:fldCharType="end"/>
        </w:r>
        <w:r w:rsidR="00BD7465">
          <w:rPr>
            <w:rFonts w:hint="cs"/>
            <w:rtl/>
          </w:rPr>
          <w:t xml:space="preserve"> -</w:t>
        </w:r>
      </w:sdtContent>
    </w:sdt>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635325192"/>
      <w:docPartObj>
        <w:docPartGallery w:val="Page Numbers (Bottom of Page)"/>
        <w:docPartUnique/>
      </w:docPartObj>
    </w:sdtPr>
    <w:sdtEndPr>
      <w:rPr>
        <w:noProof/>
      </w:rPr>
    </w:sdtEndPr>
    <w:sdtContent>
      <w:p w14:paraId="2728BA5A" w14:textId="3FED0407" w:rsidR="00510796" w:rsidRDefault="00510796" w:rsidP="00950B07">
        <w:pPr>
          <w:pStyle w:val="Footer"/>
          <w:jc w:val="center"/>
        </w:pPr>
        <w:r>
          <w:rPr>
            <w:rFonts w:hint="cs"/>
            <w:noProof w:val="0"/>
            <w:rtl/>
          </w:rPr>
          <w:t xml:space="preserve">- </w:t>
        </w:r>
        <w:r>
          <w:rPr>
            <w:rFonts w:hint="cs"/>
            <w:rtl/>
          </w:rPr>
          <w:t xml:space="preserve"> -</w:t>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78361" w14:textId="158A4A07" w:rsidR="00510796" w:rsidRPr="00913944" w:rsidRDefault="00510796" w:rsidP="00913944">
    <w:pPr>
      <w:pStyle w:val="Footer"/>
      <w:rPr>
        <w:rtl/>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6AEDB" w14:textId="18EEDEB9" w:rsidR="00510796" w:rsidRDefault="00000000" w:rsidP="00605EAA">
    <w:pPr>
      <w:pStyle w:val="Footer"/>
      <w:tabs>
        <w:tab w:val="left" w:pos="250"/>
        <w:tab w:val="left" w:pos="564"/>
        <w:tab w:val="center" w:pos="3685"/>
      </w:tabs>
      <w:jc w:val="center"/>
      <w:rPr>
        <w:rtl/>
      </w:rPr>
    </w:pPr>
    <w:sdt>
      <w:sdtPr>
        <w:rPr>
          <w:rtl/>
        </w:rPr>
        <w:id w:val="-1378542030"/>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13</w:t>
        </w:r>
        <w:r w:rsidR="00510796">
          <w:fldChar w:fldCharType="end"/>
        </w:r>
        <w:r w:rsidR="00510796">
          <w:rPr>
            <w:rFonts w:hint="cs"/>
            <w:rtl/>
          </w:rPr>
          <w:t xml:space="preserve"> -</w:t>
        </w:r>
      </w:sdtContent>
    </w:sdt>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624436090"/>
      <w:docPartObj>
        <w:docPartGallery w:val="Page Numbers (Bottom of Page)"/>
        <w:docPartUnique/>
      </w:docPartObj>
    </w:sdtPr>
    <w:sdtEndPr>
      <w:rPr>
        <w:noProof/>
      </w:rPr>
    </w:sdtEndPr>
    <w:sdtContent>
      <w:p w14:paraId="3DC44A76"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200</w:t>
        </w:r>
        <w:r>
          <w:fldChar w:fldCharType="end"/>
        </w:r>
        <w:r>
          <w:rPr>
            <w:rFonts w:hint="cs"/>
            <w:rtl/>
          </w:rPr>
          <w:t xml:space="preserve"> -</w:t>
        </w:r>
      </w:p>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A13DE" w14:textId="77777777" w:rsidR="00510796" w:rsidRDefault="00000000" w:rsidP="00AF58F5">
    <w:pPr>
      <w:pStyle w:val="Footer"/>
      <w:tabs>
        <w:tab w:val="left" w:pos="250"/>
        <w:tab w:val="left" w:pos="564"/>
        <w:tab w:val="left" w:pos="2902"/>
        <w:tab w:val="center" w:pos="3685"/>
      </w:tabs>
      <w:jc w:val="center"/>
      <w:rPr>
        <w:rtl/>
      </w:rPr>
    </w:pPr>
    <w:sdt>
      <w:sdtPr>
        <w:rPr>
          <w:rtl/>
        </w:rPr>
        <w:id w:val="1427464767"/>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201</w:t>
        </w:r>
        <w:r w:rsidR="00510796">
          <w:fldChar w:fldCharType="end"/>
        </w:r>
        <w:r w:rsidR="00510796">
          <w:rPr>
            <w:rFonts w:hint="cs"/>
            <w:rtl/>
          </w:rPr>
          <w:t xml:space="preserve"> -</w:t>
        </w:r>
      </w:sdtContent>
    </w:sdt>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795552897"/>
      <w:docPartObj>
        <w:docPartGallery w:val="Page Numbers (Bottom of Page)"/>
        <w:docPartUnique/>
      </w:docPartObj>
    </w:sdtPr>
    <w:sdtEndPr>
      <w:rPr>
        <w:noProof/>
      </w:rPr>
    </w:sdtEndPr>
    <w:sdtContent>
      <w:p w14:paraId="6C111BF9"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202</w:t>
        </w:r>
        <w:r>
          <w:fldChar w:fldCharType="end"/>
        </w:r>
        <w:r>
          <w:rPr>
            <w:rFonts w:hint="cs"/>
            <w:rtl/>
          </w:rPr>
          <w:t xml:space="preserve"> -</w:t>
        </w:r>
      </w:p>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D690C" w14:textId="2034F316" w:rsidR="00510796" w:rsidRPr="00913944" w:rsidRDefault="00510796" w:rsidP="00913944">
    <w:pPr>
      <w:pStyle w:val="Footer"/>
      <w:rPr>
        <w:rtl/>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126856068"/>
      <w:docPartObj>
        <w:docPartGallery w:val="Page Numbers (Bottom of Page)"/>
        <w:docPartUnique/>
      </w:docPartObj>
    </w:sdtPr>
    <w:sdtEndPr>
      <w:rPr>
        <w:noProof/>
      </w:rPr>
    </w:sdtEndPr>
    <w:sdtContent>
      <w:p w14:paraId="5F045723"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208</w:t>
        </w:r>
        <w:r>
          <w:fldChar w:fldCharType="end"/>
        </w:r>
        <w:r>
          <w:rPr>
            <w:rFonts w:hint="cs"/>
            <w:rtl/>
          </w:rPr>
          <w:t xml:space="preserve"> -</w:t>
        </w:r>
      </w:p>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FD2BD" w14:textId="77777777" w:rsidR="00510796" w:rsidRDefault="00000000" w:rsidP="00AF58F5">
    <w:pPr>
      <w:pStyle w:val="Footer"/>
      <w:tabs>
        <w:tab w:val="left" w:pos="250"/>
        <w:tab w:val="left" w:pos="564"/>
        <w:tab w:val="left" w:pos="2902"/>
        <w:tab w:val="center" w:pos="3685"/>
      </w:tabs>
      <w:jc w:val="center"/>
      <w:rPr>
        <w:rtl/>
      </w:rPr>
    </w:pPr>
    <w:sdt>
      <w:sdtPr>
        <w:rPr>
          <w:rtl/>
        </w:rPr>
        <w:id w:val="672302618"/>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209</w:t>
        </w:r>
        <w:r w:rsidR="00510796">
          <w:fldChar w:fldCharType="end"/>
        </w:r>
        <w:r w:rsidR="00510796">
          <w:rPr>
            <w:rFonts w:hint="cs"/>
            <w:rtl/>
          </w:rPr>
          <w:t xml:space="preserve"> -</w:t>
        </w:r>
      </w:sdtContent>
    </w:sdt>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502975987"/>
      <w:docPartObj>
        <w:docPartGallery w:val="Page Numbers (Bottom of Page)"/>
        <w:docPartUnique/>
      </w:docPartObj>
    </w:sdtPr>
    <w:sdtEndPr>
      <w:rPr>
        <w:noProof/>
      </w:rPr>
    </w:sdtEndPr>
    <w:sdtContent>
      <w:p w14:paraId="2FE632A4"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210</w:t>
        </w:r>
        <w:r>
          <w:fldChar w:fldCharType="end"/>
        </w:r>
        <w:r>
          <w:rPr>
            <w:rFonts w:hint="cs"/>
            <w:rtl/>
          </w:rPr>
          <w:t xml:space="preserve"> -</w:t>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C5330" w14:textId="202FCC67" w:rsidR="00510796" w:rsidRPr="00913944" w:rsidRDefault="00510796" w:rsidP="00913944">
    <w:pPr>
      <w:pStyle w:val="Footer"/>
      <w:rPr>
        <w:rtl/>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45263936"/>
      <w:docPartObj>
        <w:docPartGallery w:val="Page Numbers (Bottom of Page)"/>
        <w:docPartUnique/>
      </w:docPartObj>
    </w:sdtPr>
    <w:sdtEndPr>
      <w:rPr>
        <w:noProof/>
      </w:rPr>
    </w:sdtEndPr>
    <w:sdtContent>
      <w:p w14:paraId="42177DE3"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220</w:t>
        </w:r>
        <w:r>
          <w:fldChar w:fldCharType="end"/>
        </w:r>
        <w:r>
          <w:rPr>
            <w:rFonts w:hint="cs"/>
            <w:rtl/>
          </w:rPr>
          <w:t xml:space="preserve"> -</w:t>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D6A43" w14:textId="77777777" w:rsidR="00510796" w:rsidRDefault="00000000" w:rsidP="00AF58F5">
    <w:pPr>
      <w:pStyle w:val="Footer"/>
      <w:tabs>
        <w:tab w:val="left" w:pos="250"/>
        <w:tab w:val="left" w:pos="564"/>
        <w:tab w:val="left" w:pos="2902"/>
        <w:tab w:val="center" w:pos="3685"/>
      </w:tabs>
      <w:jc w:val="center"/>
      <w:rPr>
        <w:rtl/>
      </w:rPr>
    </w:pPr>
    <w:sdt>
      <w:sdtPr>
        <w:rPr>
          <w:rtl/>
        </w:rPr>
        <w:id w:val="-985861688"/>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219</w:t>
        </w:r>
        <w:r w:rsidR="00510796">
          <w:fldChar w:fldCharType="end"/>
        </w:r>
        <w:r w:rsidR="00510796">
          <w:rPr>
            <w:rFonts w:hint="cs"/>
            <w:rtl/>
          </w:rPr>
          <w:t xml:space="preserve"> -</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967037233"/>
      <w:docPartObj>
        <w:docPartGallery w:val="Page Numbers (Bottom of Page)"/>
        <w:docPartUnique/>
      </w:docPartObj>
    </w:sdtPr>
    <w:sdtEndPr>
      <w:rPr>
        <w:noProof/>
      </w:rPr>
    </w:sdtEndPr>
    <w:sdtContent>
      <w:p w14:paraId="6016484D"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Pr>
            <w:rtl/>
          </w:rPr>
          <w:t>16</w:t>
        </w:r>
        <w:r>
          <w:fldChar w:fldCharType="end"/>
        </w:r>
        <w:r>
          <w:rPr>
            <w:rFonts w:hint="cs"/>
            <w:rtl/>
          </w:rPr>
          <w:t xml:space="preserve"> -</w:t>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1525669494"/>
      <w:docPartObj>
        <w:docPartGallery w:val="Page Numbers (Bottom of Page)"/>
        <w:docPartUnique/>
      </w:docPartObj>
    </w:sdtPr>
    <w:sdtEndPr>
      <w:rPr>
        <w:noProof/>
      </w:rPr>
    </w:sdtEndPr>
    <w:sdtContent>
      <w:p w14:paraId="5D44FF90"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222</w:t>
        </w:r>
        <w:r>
          <w:fldChar w:fldCharType="end"/>
        </w:r>
        <w:r>
          <w:rPr>
            <w:rFonts w:hint="cs"/>
            <w:rtl/>
          </w:rPr>
          <w:t xml:space="preserve"> -</w:t>
        </w:r>
      </w:p>
    </w:sdtContent>
  </w:sdt>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E7C12" w14:textId="77777777" w:rsidR="00510796" w:rsidRDefault="00000000" w:rsidP="00AF58F5">
    <w:pPr>
      <w:pStyle w:val="Footer"/>
      <w:tabs>
        <w:tab w:val="left" w:pos="250"/>
        <w:tab w:val="left" w:pos="564"/>
        <w:tab w:val="left" w:pos="2902"/>
        <w:tab w:val="center" w:pos="3685"/>
      </w:tabs>
      <w:jc w:val="center"/>
      <w:rPr>
        <w:rtl/>
      </w:rPr>
    </w:pPr>
    <w:sdt>
      <w:sdtPr>
        <w:rPr>
          <w:rtl/>
        </w:rPr>
        <w:id w:val="-146661908"/>
        <w:docPartObj>
          <w:docPartGallery w:val="Page Numbers (Bottom of Page)"/>
          <w:docPartUnique/>
        </w:docPartObj>
      </w:sdtPr>
      <w:sdtContent>
        <w:r w:rsidR="00510796">
          <w:rPr>
            <w:rFonts w:hint="cs"/>
            <w:rtl/>
          </w:rPr>
          <w:t xml:space="preserve">- </w:t>
        </w:r>
        <w:r w:rsidR="00510796">
          <w:rPr>
            <w:noProof w:val="0"/>
          </w:rPr>
          <w:fldChar w:fldCharType="begin"/>
        </w:r>
        <w:r w:rsidR="00510796">
          <w:instrText xml:space="preserve"> PAGE   \* MERGEFORMAT </w:instrText>
        </w:r>
        <w:r w:rsidR="00510796">
          <w:rPr>
            <w:noProof w:val="0"/>
          </w:rPr>
          <w:fldChar w:fldCharType="separate"/>
        </w:r>
        <w:r w:rsidR="008A6A55">
          <w:rPr>
            <w:rtl/>
          </w:rPr>
          <w:t>223</w:t>
        </w:r>
        <w:r w:rsidR="00510796">
          <w:fldChar w:fldCharType="end"/>
        </w:r>
        <w:r w:rsidR="00510796">
          <w:rPr>
            <w:rFonts w:hint="cs"/>
            <w:rtl/>
          </w:rPr>
          <w:t xml:space="preserve"> -</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85FEC" w14:textId="11828525" w:rsidR="00510796" w:rsidRPr="00BA2D3E" w:rsidRDefault="00510796" w:rsidP="00BA2D3E">
    <w:pPr>
      <w:pStyle w:val="Footer"/>
      <w:rPr>
        <w:rtl/>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tl/>
      </w:rPr>
      <w:id w:val="430934826"/>
      <w:docPartObj>
        <w:docPartGallery w:val="Page Numbers (Bottom of Page)"/>
        <w:docPartUnique/>
      </w:docPartObj>
    </w:sdtPr>
    <w:sdtEndPr>
      <w:rPr>
        <w:noProof/>
      </w:rPr>
    </w:sdtEndPr>
    <w:sdtContent>
      <w:p w14:paraId="240D8F70" w14:textId="77777777" w:rsidR="00510796" w:rsidRDefault="00510796" w:rsidP="00AC21C7">
        <w:pPr>
          <w:pStyle w:val="Footer"/>
          <w:jc w:val="center"/>
        </w:pPr>
        <w:r>
          <w:rPr>
            <w:rFonts w:hint="cs"/>
            <w:noProof w:val="0"/>
            <w:rtl/>
          </w:rPr>
          <w:t xml:space="preserve">- </w:t>
        </w:r>
        <w:r>
          <w:rPr>
            <w:noProof w:val="0"/>
          </w:rPr>
          <w:fldChar w:fldCharType="begin"/>
        </w:r>
        <w:r>
          <w:instrText xml:space="preserve"> PAGE   \* MERGEFORMAT </w:instrText>
        </w:r>
        <w:r>
          <w:rPr>
            <w:noProof w:val="0"/>
          </w:rPr>
          <w:fldChar w:fldCharType="separate"/>
        </w:r>
        <w:r w:rsidR="008A6A55">
          <w:rPr>
            <w:rtl/>
          </w:rPr>
          <w:t>26</w:t>
        </w:r>
        <w:r>
          <w:fldChar w:fldCharType="end"/>
        </w:r>
        <w:r>
          <w:rPr>
            <w:rFonts w:hint="cs"/>
            <w:rtl/>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A0F3F5" w14:textId="77777777" w:rsidR="004433AB" w:rsidRDefault="004433AB" w:rsidP="00400EA2">
      <w:pPr>
        <w:spacing w:before="0" w:after="0"/>
      </w:pPr>
      <w:r>
        <w:separator/>
      </w:r>
    </w:p>
  </w:footnote>
  <w:footnote w:type="continuationSeparator" w:id="0">
    <w:p w14:paraId="2053F41F" w14:textId="77777777" w:rsidR="004433AB" w:rsidRDefault="004433AB" w:rsidP="006B0BF6">
      <w:r>
        <w:continuationSeparator/>
      </w:r>
    </w:p>
  </w:footnote>
  <w:footnote w:type="continuationNotice" w:id="1">
    <w:p w14:paraId="71910DE9" w14:textId="77777777" w:rsidR="004433AB" w:rsidRPr="00DF6858" w:rsidRDefault="004433AB">
      <w:pPr>
        <w:spacing w:before="0" w:after="0"/>
        <w:rPr>
          <w:sz w:val="8"/>
          <w:szCs w:val="8"/>
        </w:rPr>
      </w:pPr>
    </w:p>
  </w:footnote>
  <w:footnote w:id="2">
    <w:p w14:paraId="4E21ACBA" w14:textId="4BED93DF" w:rsidR="00510796" w:rsidRPr="002E6B80" w:rsidRDefault="00510796" w:rsidP="007C614C">
      <w:pPr>
        <w:pStyle w:val="FootnoteText"/>
        <w:bidi/>
        <w:rPr>
          <w:rtl/>
        </w:rPr>
      </w:pPr>
      <w:r w:rsidRPr="00072245">
        <w:rPr>
          <w:rStyle w:val="FootnoteReference"/>
        </w:rPr>
        <w:footnoteRef/>
      </w:r>
      <w:r w:rsidRPr="00072245">
        <w:rPr>
          <w:vertAlign w:val="superscript"/>
          <w:rtl/>
        </w:rPr>
        <w:t xml:space="preserve"> </w:t>
      </w:r>
      <w:r w:rsidRPr="002E6B80">
        <w:rPr>
          <w:rtl/>
        </w:rPr>
        <w:t>إشعياء ميخائيل (القمص)</w:t>
      </w:r>
      <w:r>
        <w:rPr>
          <w:rtl/>
        </w:rPr>
        <w:t xml:space="preserve">، </w:t>
      </w:r>
      <w:r w:rsidRPr="002E6B80">
        <w:rPr>
          <w:rtl/>
        </w:rPr>
        <w:t>جورج</w:t>
      </w:r>
      <w:r>
        <w:rPr>
          <w:rtl/>
        </w:rPr>
        <w:t xml:space="preserve">، </w:t>
      </w:r>
      <w:r>
        <w:rPr>
          <w:rFonts w:hint="cs"/>
          <w:rtl/>
        </w:rPr>
        <w:t>أ</w:t>
      </w:r>
      <w:r>
        <w:rPr>
          <w:rtl/>
        </w:rPr>
        <w:t>نطون فهم</w:t>
      </w:r>
      <w:r>
        <w:rPr>
          <w:rFonts w:hint="cs"/>
          <w:rtl/>
        </w:rPr>
        <w:t>ي</w:t>
      </w:r>
      <w:r w:rsidRPr="002E6B80">
        <w:rPr>
          <w:rtl/>
        </w:rPr>
        <w:t>: البابا الم</w:t>
      </w:r>
      <w:r>
        <w:rPr>
          <w:rFonts w:hint="cs"/>
          <w:rtl/>
        </w:rPr>
        <w:t>ُ</w:t>
      </w:r>
      <w:r w:rsidRPr="002E6B80">
        <w:rPr>
          <w:rtl/>
        </w:rPr>
        <w:t>علم</w:t>
      </w:r>
      <w:r>
        <w:rPr>
          <w:rtl/>
        </w:rPr>
        <w:t xml:space="preserve">، </w:t>
      </w:r>
      <w:r>
        <w:rPr>
          <w:rFonts w:hint="cs"/>
          <w:rtl/>
        </w:rPr>
        <w:t>صـ</w:t>
      </w:r>
      <w:r>
        <w:rPr>
          <w:rtl/>
        </w:rPr>
        <w:t>141</w:t>
      </w:r>
      <w:r>
        <w:rPr>
          <w:rFonts w:hint="cs"/>
          <w:rtl/>
        </w:rPr>
        <w:t>.</w:t>
      </w:r>
    </w:p>
  </w:footnote>
  <w:footnote w:id="3">
    <w:p w14:paraId="7CEC4A03" w14:textId="71FA22F6" w:rsidR="00510796" w:rsidRPr="00000A40" w:rsidRDefault="00510796" w:rsidP="00045B5B">
      <w:pPr>
        <w:pStyle w:val="FootnoteText"/>
        <w:bidi/>
        <w:rPr>
          <w:rtl/>
        </w:rPr>
      </w:pPr>
      <w:r w:rsidRPr="00072245">
        <w:rPr>
          <w:vertAlign w:val="superscript"/>
        </w:rPr>
        <w:footnoteRef/>
      </w:r>
      <w:r w:rsidRPr="00072245">
        <w:rPr>
          <w:rFonts w:hint="cs"/>
          <w:vertAlign w:val="superscript"/>
          <w:rtl/>
        </w:rPr>
        <w:t xml:space="preserve"> </w:t>
      </w:r>
      <w:r w:rsidRPr="00000A40">
        <w:rPr>
          <w:rtl/>
        </w:rPr>
        <w:t>من محاضرة الأنبا شنوده أسقف التعليم (البابا شنوده الثالث) لطلبة الكلية ال</w:t>
      </w:r>
      <w:r w:rsidRPr="00000A40">
        <w:rPr>
          <w:rFonts w:hint="cs"/>
          <w:rtl/>
        </w:rPr>
        <w:t>إ</w:t>
      </w:r>
      <w:r w:rsidRPr="00000A40">
        <w:rPr>
          <w:rtl/>
        </w:rPr>
        <w:t>كليريكية للأقباط الأرثوذكس في الستينات من القرن ال</w:t>
      </w:r>
      <w:r>
        <w:rPr>
          <w:rtl/>
        </w:rPr>
        <w:t>عشرين وهي بعنوان: كتابات الآباء</w:t>
      </w:r>
      <w:r>
        <w:rPr>
          <w:rFonts w:hint="cs"/>
          <w:rtl/>
        </w:rPr>
        <w:t>.</w:t>
      </w:r>
    </w:p>
  </w:footnote>
  <w:footnote w:id="4">
    <w:p w14:paraId="0FE04B41" w14:textId="5A9C403F" w:rsidR="00510796" w:rsidRPr="00000A40" w:rsidRDefault="00510796" w:rsidP="007C614C">
      <w:pPr>
        <w:pStyle w:val="FootnoteText"/>
      </w:pPr>
      <w:r w:rsidRPr="00000A40">
        <w:footnoteRef/>
      </w:r>
      <w:r w:rsidRPr="00000A40">
        <w:rPr>
          <w:rtl/>
        </w:rPr>
        <w:t xml:space="preserve"> </w:t>
      </w:r>
      <w:r w:rsidRPr="00000A40">
        <w:t>Migne PG</w:t>
      </w:r>
      <w:r>
        <w:t xml:space="preserve"> </w:t>
      </w:r>
      <w:r w:rsidRPr="00000A40">
        <w:t>6,327</w:t>
      </w:r>
    </w:p>
  </w:footnote>
  <w:footnote w:id="5">
    <w:p w14:paraId="2E2E8401" w14:textId="18B3E5A2" w:rsidR="00510796" w:rsidRDefault="00510796" w:rsidP="007C614C">
      <w:pPr>
        <w:pStyle w:val="FootnoteText"/>
      </w:pPr>
      <w:r>
        <w:rPr>
          <w:rStyle w:val="FootnoteReference"/>
        </w:rPr>
        <w:footnoteRef/>
      </w:r>
      <w:r>
        <w:t xml:space="preserve"> </w:t>
      </w:r>
      <w:r w:rsidRPr="00000A40">
        <w:t>Migne PG.7.</w:t>
      </w:r>
    </w:p>
  </w:footnote>
  <w:footnote w:id="6">
    <w:p w14:paraId="7137E005" w14:textId="3DF9CBBF" w:rsidR="00510796" w:rsidRDefault="00510796" w:rsidP="007C614C">
      <w:pPr>
        <w:pStyle w:val="FootnoteText"/>
        <w:rPr>
          <w:rtl/>
        </w:rPr>
      </w:pPr>
      <w:r w:rsidRPr="00DF0DB6">
        <w:rPr>
          <w:rStyle w:val="FootnoteReference"/>
        </w:rPr>
        <w:footnoteRef/>
      </w:r>
      <w:r>
        <w:t xml:space="preserve"> </w:t>
      </w:r>
      <w:r w:rsidRPr="00000A40">
        <w:t>Migne PG.10,261</w:t>
      </w:r>
    </w:p>
  </w:footnote>
  <w:footnote w:id="7">
    <w:p w14:paraId="6D56ECC8" w14:textId="37850285" w:rsidR="00510796" w:rsidRPr="00501664" w:rsidRDefault="00510796" w:rsidP="007C614C">
      <w:pPr>
        <w:pStyle w:val="FootnoteText"/>
      </w:pPr>
      <w:r w:rsidRPr="00DF0DB6">
        <w:rPr>
          <w:sz w:val="16"/>
          <w:szCs w:val="16"/>
        </w:rPr>
        <w:footnoteRef/>
      </w:r>
      <w:r>
        <w:t xml:space="preserve"> </w:t>
      </w:r>
      <w:r w:rsidRPr="00501664">
        <w:t xml:space="preserve">Migne PL </w:t>
      </w:r>
      <w:r>
        <w:rPr>
          <w:rFonts w:hint="cs"/>
          <w:rtl/>
        </w:rPr>
        <w:t>"</w:t>
      </w:r>
      <w:r>
        <w:t>4</w:t>
      </w:r>
      <w:r>
        <w:rPr>
          <w:rFonts w:hint="cs"/>
          <w:rtl/>
        </w:rPr>
        <w:t>"</w:t>
      </w:r>
    </w:p>
  </w:footnote>
  <w:footnote w:id="8">
    <w:p w14:paraId="3AC6B2B0" w14:textId="77777777" w:rsidR="00510796" w:rsidRPr="002E6B80" w:rsidRDefault="00510796" w:rsidP="007C614C">
      <w:pPr>
        <w:pStyle w:val="FootnoteText"/>
      </w:pPr>
      <w:r w:rsidRPr="002B0C3C">
        <w:rPr>
          <w:vertAlign w:val="superscript"/>
        </w:rPr>
        <w:footnoteRef/>
      </w:r>
      <w:r w:rsidRPr="002E6B80">
        <w:rPr>
          <w:rtl/>
        </w:rPr>
        <w:t xml:space="preserve"> </w:t>
      </w:r>
      <w:r w:rsidRPr="002E6B80">
        <w:t>Migne PG.26</w:t>
      </w:r>
    </w:p>
  </w:footnote>
  <w:footnote w:id="9">
    <w:p w14:paraId="73C1D17E" w14:textId="77777777" w:rsidR="00510796" w:rsidRPr="002E6B80" w:rsidRDefault="00510796" w:rsidP="007C614C">
      <w:pPr>
        <w:pStyle w:val="FootnoteText"/>
      </w:pPr>
      <w:r w:rsidRPr="002E6B80">
        <w:footnoteRef/>
      </w:r>
      <w:r w:rsidRPr="002E6B80">
        <w:rPr>
          <w:rtl/>
        </w:rPr>
        <w:t xml:space="preserve"> </w:t>
      </w:r>
      <w:r w:rsidRPr="002E6B80">
        <w:t>Migne PG.45</w:t>
      </w:r>
      <w:r w:rsidRPr="002E6B80">
        <w:rPr>
          <w:rtl/>
        </w:rPr>
        <w:t xml:space="preserve"> </w:t>
      </w:r>
    </w:p>
  </w:footnote>
  <w:footnote w:id="10">
    <w:p w14:paraId="6D8EBA85" w14:textId="77777777" w:rsidR="00510796" w:rsidRPr="006462E7" w:rsidRDefault="00510796" w:rsidP="007C614C">
      <w:pPr>
        <w:pStyle w:val="FootnoteText"/>
        <w:rPr>
          <w:vertAlign w:val="superscript"/>
        </w:rPr>
      </w:pPr>
      <w:r w:rsidRPr="002E6B80">
        <w:footnoteRef/>
      </w:r>
      <w:r w:rsidRPr="002E6B80">
        <w:rPr>
          <w:rtl/>
        </w:rPr>
        <w:t xml:space="preserve"> </w:t>
      </w:r>
      <w:r w:rsidRPr="002E6B80">
        <w:t>Migne PG.37</w:t>
      </w:r>
    </w:p>
  </w:footnote>
  <w:footnote w:id="11">
    <w:p w14:paraId="179661F3" w14:textId="31026B89" w:rsidR="00510796" w:rsidRPr="002E6B80" w:rsidRDefault="00510796" w:rsidP="000003C9">
      <w:pPr>
        <w:pStyle w:val="FootnoteText"/>
        <w:bidi/>
      </w:pPr>
      <w:r w:rsidRPr="006462E7">
        <w:rPr>
          <w:vertAlign w:val="superscript"/>
        </w:rPr>
        <w:footnoteRef/>
      </w:r>
      <w:r w:rsidRPr="006462E7">
        <w:rPr>
          <w:vertAlign w:val="superscript"/>
          <w:rtl/>
        </w:rPr>
        <w:t xml:space="preserve"> </w:t>
      </w:r>
      <w:r w:rsidR="000C0FDD">
        <w:rPr>
          <w:rFonts w:hint="cs"/>
          <w:rtl/>
        </w:rPr>
        <w:t>مقال لقداسة ا</w:t>
      </w:r>
      <w:r w:rsidRPr="002E6B80">
        <w:rPr>
          <w:rFonts w:hint="cs"/>
          <w:rtl/>
        </w:rPr>
        <w:t xml:space="preserve">لبابا شنوده الثالث </w:t>
      </w:r>
      <w:r w:rsidR="000C0FDD">
        <w:rPr>
          <w:rFonts w:hint="cs"/>
          <w:rtl/>
        </w:rPr>
        <w:t>"</w:t>
      </w:r>
      <w:r w:rsidRPr="002E6B80">
        <w:rPr>
          <w:rFonts w:hint="cs"/>
          <w:rtl/>
        </w:rPr>
        <w:t>البدعة كالكبرياء كل قتلاها أقوياء(3)</w:t>
      </w:r>
      <w:r w:rsidR="000C0FDD">
        <w:rPr>
          <w:rFonts w:hint="cs"/>
          <w:rtl/>
        </w:rPr>
        <w:t>"</w:t>
      </w:r>
      <w:r w:rsidRPr="002E6B80">
        <w:rPr>
          <w:rFonts w:hint="cs"/>
          <w:rtl/>
        </w:rPr>
        <w:t>،</w:t>
      </w:r>
      <w:r w:rsidR="000C0FDD">
        <w:rPr>
          <w:rFonts w:hint="cs"/>
          <w:rtl/>
        </w:rPr>
        <w:t xml:space="preserve"> نشر في</w:t>
      </w:r>
      <w:r w:rsidRPr="002E6B80">
        <w:rPr>
          <w:rtl/>
        </w:rPr>
        <w:t xml:space="preserve"> مجلة الكرازة</w:t>
      </w:r>
      <w:r w:rsidR="000C0FDD">
        <w:rPr>
          <w:rFonts w:hint="cs"/>
          <w:rtl/>
        </w:rPr>
        <w:t>، بتاريخ</w:t>
      </w:r>
      <w:r w:rsidRPr="002E6B80">
        <w:rPr>
          <w:rtl/>
        </w:rPr>
        <w:t xml:space="preserve"> 3 </w:t>
      </w:r>
      <w:r w:rsidR="000C0FDD">
        <w:rPr>
          <w:rFonts w:hint="cs"/>
          <w:rtl/>
        </w:rPr>
        <w:t xml:space="preserve">يونيو </w:t>
      </w:r>
      <w:r w:rsidRPr="002E6B80">
        <w:rPr>
          <w:rtl/>
        </w:rPr>
        <w:t>1978م</w:t>
      </w:r>
      <w:r>
        <w:rPr>
          <w:rFonts w:hint="cs"/>
          <w:rtl/>
        </w:rPr>
        <w:t>.</w:t>
      </w:r>
    </w:p>
  </w:footnote>
  <w:footnote w:id="12">
    <w:p w14:paraId="7F3874D3" w14:textId="47EEF0CD" w:rsidR="00510796" w:rsidRPr="00501664" w:rsidRDefault="00510796" w:rsidP="000003C9">
      <w:pPr>
        <w:pStyle w:val="FootnoteText"/>
        <w:bidi/>
        <w:rPr>
          <w:rtl/>
        </w:rPr>
      </w:pPr>
      <w:r w:rsidRPr="00760B18">
        <w:rPr>
          <w:vertAlign w:val="superscript"/>
        </w:rPr>
        <w:footnoteRef/>
      </w:r>
      <w:r w:rsidRPr="00760B18">
        <w:rPr>
          <w:vertAlign w:val="superscript"/>
          <w:rtl/>
        </w:rPr>
        <w:t xml:space="preserve"> </w:t>
      </w:r>
      <w:r w:rsidRPr="008719AA">
        <w:rPr>
          <w:rtl/>
        </w:rPr>
        <w:t xml:space="preserve">من محاضرة لقداسة البابا شنوده الثالث </w:t>
      </w:r>
      <w:r w:rsidR="000C0FDD">
        <w:rPr>
          <w:rFonts w:hint="cs"/>
          <w:rtl/>
        </w:rPr>
        <w:t>"</w:t>
      </w:r>
      <w:r w:rsidRPr="008719AA">
        <w:rPr>
          <w:rtl/>
        </w:rPr>
        <w:t>تاريخ البدع والهرطقات الت</w:t>
      </w:r>
      <w:r w:rsidRPr="008719AA">
        <w:rPr>
          <w:rFonts w:hint="cs"/>
          <w:rtl/>
        </w:rPr>
        <w:t>ي</w:t>
      </w:r>
      <w:r w:rsidRPr="008719AA">
        <w:rPr>
          <w:rtl/>
        </w:rPr>
        <w:t xml:space="preserve"> قامت ف</w:t>
      </w:r>
      <w:r w:rsidRPr="008719AA">
        <w:rPr>
          <w:rFonts w:hint="cs"/>
          <w:rtl/>
        </w:rPr>
        <w:t>ي</w:t>
      </w:r>
      <w:r w:rsidRPr="008719AA">
        <w:rPr>
          <w:rtl/>
        </w:rPr>
        <w:t xml:space="preserve"> العصور الأولى</w:t>
      </w:r>
      <w:r w:rsidR="000C0FDD">
        <w:rPr>
          <w:rFonts w:hint="cs"/>
          <w:rtl/>
        </w:rPr>
        <w:t>"</w:t>
      </w:r>
      <w:r>
        <w:rPr>
          <w:rtl/>
        </w:rPr>
        <w:t>،</w:t>
      </w:r>
      <w:r w:rsidR="000C0FDD">
        <w:rPr>
          <w:rFonts w:hint="cs"/>
          <w:rtl/>
        </w:rPr>
        <w:t xml:space="preserve"> بتاريخ</w:t>
      </w:r>
      <w:r>
        <w:rPr>
          <w:rtl/>
        </w:rPr>
        <w:t xml:space="preserve"> </w:t>
      </w:r>
      <w:r w:rsidRPr="008719AA">
        <w:rPr>
          <w:rtl/>
        </w:rPr>
        <w:t>27</w:t>
      </w:r>
      <w:r w:rsidR="000C0FDD">
        <w:rPr>
          <w:rFonts w:hint="cs"/>
          <w:rtl/>
        </w:rPr>
        <w:t xml:space="preserve"> مارس</w:t>
      </w:r>
      <w:r w:rsidRPr="008719AA">
        <w:rPr>
          <w:rtl/>
        </w:rPr>
        <w:t>2000م</w:t>
      </w:r>
      <w:r>
        <w:rPr>
          <w:rFonts w:hint="cs"/>
          <w:rtl/>
        </w:rPr>
        <w:t>.</w:t>
      </w:r>
      <w:r w:rsidRPr="00501664">
        <w:rPr>
          <w:rtl/>
        </w:rPr>
        <w:t xml:space="preserve"> </w:t>
      </w:r>
    </w:p>
  </w:footnote>
  <w:footnote w:id="13">
    <w:p w14:paraId="33E6C2C8" w14:textId="7A6A8827" w:rsidR="00510796" w:rsidRPr="008719AA" w:rsidRDefault="00510796" w:rsidP="007C614C">
      <w:pPr>
        <w:pStyle w:val="FootnoteText"/>
        <w:bidi/>
      </w:pPr>
      <w:r w:rsidRPr="007355F3">
        <w:rPr>
          <w:vertAlign w:val="superscript"/>
        </w:rPr>
        <w:footnoteRef/>
      </w:r>
      <w:r w:rsidRPr="007355F3">
        <w:rPr>
          <w:rtl/>
        </w:rPr>
        <w:t xml:space="preserve"> </w:t>
      </w:r>
      <w:r w:rsidRPr="007355F3">
        <w:rPr>
          <w:rFonts w:hint="cs"/>
          <w:rtl/>
        </w:rPr>
        <w:t xml:space="preserve">يشرح ذلك القديس كيرلس الكبير في كتابه حوار حول الثالوث إذ يقول: "إنهم يسمّون كلمة الله الوحيد، بالابن وهذا صحيح، وهم يتفقون معنا في أنه مولود، ولكنهم يتجنون على كلمة الحق حينما </w:t>
      </w:r>
      <w:r w:rsidR="007355F3" w:rsidRPr="007355F3">
        <w:rPr>
          <w:rFonts w:hint="cs"/>
          <w:rtl/>
        </w:rPr>
        <w:t>يقللون</w:t>
      </w:r>
      <w:r w:rsidRPr="007355F3">
        <w:rPr>
          <w:rFonts w:hint="cs"/>
          <w:rtl/>
        </w:rPr>
        <w:t xml:space="preserve"> بعدم تقوى من مجد الابن ويقولون </w:t>
      </w:r>
      <w:r w:rsidR="007A3B8A" w:rsidRPr="007355F3">
        <w:rPr>
          <w:rFonts w:hint="cs"/>
          <w:rtl/>
        </w:rPr>
        <w:t>إ</w:t>
      </w:r>
      <w:r w:rsidRPr="007355F3">
        <w:rPr>
          <w:rFonts w:hint="cs"/>
          <w:rtl/>
        </w:rPr>
        <w:t>نه من طبيعة أخرى مختلفة عن طبيعة الآب". (القديس كيرلس عمود الدين: حوار حول الثالوث، ترجمة د. جوزيف موريس فلتس، المركز الأرثوذكسي للدراسات الآبائية، الطبعة الثانية نوفمبر 2018، الحوار الثاني، ص</w:t>
      </w:r>
      <w:r w:rsidR="007355F3" w:rsidRPr="007355F3">
        <w:rPr>
          <w:rFonts w:hint="cs"/>
          <w:rtl/>
        </w:rPr>
        <w:t>36</w:t>
      </w:r>
      <w:r w:rsidRPr="007355F3">
        <w:rPr>
          <w:rFonts w:hint="cs"/>
          <w:rtl/>
        </w:rPr>
        <w:t>).</w:t>
      </w:r>
    </w:p>
  </w:footnote>
  <w:footnote w:id="14">
    <w:p w14:paraId="36CB3D83" w14:textId="4B3DDE1A" w:rsidR="00510796" w:rsidRPr="008719AA" w:rsidRDefault="00510796" w:rsidP="00456941">
      <w:pPr>
        <w:pStyle w:val="FootnoteText"/>
        <w:bidi/>
      </w:pPr>
      <w:r w:rsidRPr="00A632D6">
        <w:rPr>
          <w:vertAlign w:val="superscript"/>
        </w:rPr>
        <w:footnoteRef/>
      </w:r>
      <w:r w:rsidR="0053277B">
        <w:rPr>
          <w:rFonts w:hint="cs"/>
          <w:rtl/>
        </w:rPr>
        <w:t>مقال لقداسة البابا شنوده الثالث، "نقاط جوهرية في الحوار مع ال</w:t>
      </w:r>
      <w:r w:rsidR="00F82E82">
        <w:rPr>
          <w:rFonts w:hint="cs"/>
          <w:rtl/>
        </w:rPr>
        <w:t>أريوس</w:t>
      </w:r>
      <w:r w:rsidR="0053277B">
        <w:rPr>
          <w:rFonts w:hint="cs"/>
          <w:rtl/>
        </w:rPr>
        <w:t xml:space="preserve">يين"، </w:t>
      </w:r>
      <w:r w:rsidR="00C65D45">
        <w:rPr>
          <w:rFonts w:hint="cs"/>
          <w:rtl/>
        </w:rPr>
        <w:t xml:space="preserve">نشر في </w:t>
      </w:r>
      <w:r>
        <w:rPr>
          <w:rFonts w:hint="cs"/>
          <w:rtl/>
        </w:rPr>
        <w:t>مجلة الكرازة،</w:t>
      </w:r>
      <w:r w:rsidR="00C65D45">
        <w:rPr>
          <w:rFonts w:hint="cs"/>
          <w:rtl/>
        </w:rPr>
        <w:t xml:space="preserve"> بتاريخ </w:t>
      </w:r>
      <w:r w:rsidRPr="008719AA">
        <w:rPr>
          <w:rFonts w:hint="cs"/>
          <w:rtl/>
        </w:rPr>
        <w:t>30</w:t>
      </w:r>
      <w:r w:rsidR="0084122F">
        <w:rPr>
          <w:rFonts w:hint="cs"/>
          <w:rtl/>
        </w:rPr>
        <w:t xml:space="preserve"> أغسطس</w:t>
      </w:r>
      <w:r w:rsidRPr="008719AA">
        <w:rPr>
          <w:rFonts w:hint="cs"/>
          <w:rtl/>
        </w:rPr>
        <w:t>1996م</w:t>
      </w:r>
      <w:r>
        <w:rPr>
          <w:rFonts w:hint="cs"/>
          <w:rtl/>
        </w:rPr>
        <w:t>.</w:t>
      </w:r>
    </w:p>
  </w:footnote>
  <w:footnote w:id="15">
    <w:p w14:paraId="2E038FAD" w14:textId="327317ED" w:rsidR="00510796" w:rsidRPr="00501664" w:rsidRDefault="00510796" w:rsidP="00456941">
      <w:pPr>
        <w:pStyle w:val="FootnoteText"/>
        <w:bidi/>
      </w:pPr>
      <w:r w:rsidRPr="00A632D6">
        <w:rPr>
          <w:vertAlign w:val="superscript"/>
        </w:rPr>
        <w:footnoteRef/>
      </w:r>
      <w:r w:rsidRPr="008719AA">
        <w:rPr>
          <w:rFonts w:hint="cs"/>
          <w:rtl/>
        </w:rPr>
        <w:t>هذه الفكرة التي شرحها قداسة البابا شنوده الثالث شرحها القديس أث</w:t>
      </w:r>
      <w:r>
        <w:rPr>
          <w:rFonts w:hint="cs"/>
          <w:rtl/>
        </w:rPr>
        <w:t>ناسيوس في المقالة الثالثة ضد ال</w:t>
      </w:r>
      <w:r w:rsidR="00F82E82">
        <w:rPr>
          <w:rFonts w:hint="cs"/>
          <w:rtl/>
        </w:rPr>
        <w:t>أريوس</w:t>
      </w:r>
      <w:r>
        <w:rPr>
          <w:rFonts w:hint="cs"/>
          <w:rtl/>
        </w:rPr>
        <w:t>يين</w:t>
      </w:r>
      <w:r w:rsidRPr="008719AA">
        <w:rPr>
          <w:rFonts w:hint="cs"/>
          <w:rtl/>
        </w:rPr>
        <w:t xml:space="preserve"> 18 يقول: "لقد اعتاد الكتاب المقدس أن يستخدم </w:t>
      </w:r>
      <w:r>
        <w:rPr>
          <w:rFonts w:hint="cs"/>
          <w:rtl/>
        </w:rPr>
        <w:t>ال</w:t>
      </w:r>
      <w:r w:rsidRPr="008719AA">
        <w:rPr>
          <w:rFonts w:hint="cs"/>
          <w:rtl/>
        </w:rPr>
        <w:t>ظواهر الطبيعية كصور و</w:t>
      </w:r>
      <w:r>
        <w:rPr>
          <w:rFonts w:hint="cs"/>
          <w:rtl/>
        </w:rPr>
        <w:t>إيضا</w:t>
      </w:r>
      <w:r w:rsidRPr="008719AA">
        <w:rPr>
          <w:rFonts w:hint="cs"/>
          <w:rtl/>
        </w:rPr>
        <w:t xml:space="preserve">حات لأجل البشر وهو يفعل هذا لكي يشرح أفعال البشر الاختيارية مما يحدث في الطبيعة". ضد </w:t>
      </w:r>
      <w:r>
        <w:rPr>
          <w:rFonts w:hint="cs"/>
          <w:rtl/>
        </w:rPr>
        <w:t>ال</w:t>
      </w:r>
      <w:r w:rsidR="00F82E82">
        <w:rPr>
          <w:rFonts w:hint="cs"/>
          <w:rtl/>
        </w:rPr>
        <w:t>أريوس</w:t>
      </w:r>
      <w:r>
        <w:rPr>
          <w:rFonts w:hint="cs"/>
          <w:rtl/>
        </w:rPr>
        <w:t>يين</w:t>
      </w:r>
      <w:r w:rsidRPr="008719AA">
        <w:rPr>
          <w:rFonts w:hint="cs"/>
          <w:rtl/>
        </w:rPr>
        <w:t xml:space="preserve"> للقديس أثناسيوس الرسولي (ترجمة عن اليونانية أ. صموئيل كامل عبد السيد، د. نصح</w:t>
      </w:r>
      <w:r>
        <w:rPr>
          <w:rFonts w:hint="cs"/>
          <w:rtl/>
        </w:rPr>
        <w:t>ي</w:t>
      </w:r>
      <w:r w:rsidRPr="008719AA">
        <w:rPr>
          <w:rFonts w:hint="cs"/>
          <w:rtl/>
        </w:rPr>
        <w:t xml:space="preserve"> عبد الشهيد</w:t>
      </w:r>
      <w:r>
        <w:rPr>
          <w:rFonts w:hint="cs"/>
          <w:rtl/>
        </w:rPr>
        <w:t xml:space="preserve">، </w:t>
      </w:r>
      <w:r w:rsidRPr="008719AA">
        <w:rPr>
          <w:rFonts w:hint="cs"/>
          <w:rtl/>
        </w:rPr>
        <w:t xml:space="preserve">د. مجدي صموئيل)، المركز الأرثوذكسي للدراسات الآبائية </w:t>
      </w:r>
      <w:r>
        <w:rPr>
          <w:rFonts w:hint="cs"/>
          <w:rtl/>
        </w:rPr>
        <w:t>(</w:t>
      </w:r>
      <w:r w:rsidRPr="008719AA">
        <w:rPr>
          <w:rFonts w:hint="cs"/>
          <w:rtl/>
        </w:rPr>
        <w:t>الطبعة الثانية 2017 م</w:t>
      </w:r>
      <w:r>
        <w:rPr>
          <w:rFonts w:hint="cs"/>
          <w:rtl/>
        </w:rPr>
        <w:t>)</w:t>
      </w:r>
      <w:r w:rsidRPr="008719AA">
        <w:rPr>
          <w:rFonts w:hint="cs"/>
          <w:rtl/>
        </w:rPr>
        <w:t>، صـ314.</w:t>
      </w:r>
    </w:p>
  </w:footnote>
  <w:footnote w:id="16">
    <w:p w14:paraId="59ABA574" w14:textId="77777777" w:rsidR="00510796" w:rsidRPr="008719AA" w:rsidRDefault="00510796" w:rsidP="007C614C">
      <w:pPr>
        <w:pStyle w:val="FootnoteText"/>
        <w:bidi/>
      </w:pPr>
      <w:r w:rsidRPr="00E05C55">
        <w:rPr>
          <w:vertAlign w:val="superscript"/>
        </w:rPr>
        <w:footnoteRef/>
      </w:r>
      <w:r w:rsidRPr="008719AA">
        <w:rPr>
          <w:rtl/>
        </w:rPr>
        <w:t xml:space="preserve"> </w:t>
      </w:r>
      <w:r w:rsidRPr="004468BE">
        <w:rPr>
          <w:rFonts w:hint="cs"/>
          <w:sz w:val="18"/>
          <w:szCs w:val="18"/>
          <w:rtl/>
        </w:rPr>
        <w:t>يشرح القديس كيرلس الكبير نفس الفكرة بضرورة فهم الآيات في سياقها الصحيح فيقول: "لا يجب أن نلجأ إلى الكتب المقدسة بنفس رخوة، إذ أنهم يفعلون ذلك ويحيدون عن الطريق المستقيم حتى يصلوا إلى التطرف سواء يسارًا أو يمينًا بينما اتباعنا للطريق الملوكي يوجب علينا ألا ننحرف لا يمينًا ولا يسارًا ولتلاحظ كيف أنهم بسبب فقدان البصيرة يتركون أنفسهم للانقياد بأهوائهم دون أن يفحصوا أي من آيات الكتب المقدسة تتحدث عن اللوغوس في حد ذاته، أي قبل التجسد، وأي آيات تتحدث عنه بعد أن تشبه بنا. (القديس كيرلس عمود الدين: حوار حول الثالوث، ترجمة د. جوزيف موريس فلتس، المركز الأرثوذكسي للدراسات الآبائية، الطبعة الثانية نوفمبر 2018، الحوار الأول، صـ 19</w:t>
      </w:r>
      <w:r w:rsidRPr="004468BE">
        <w:rPr>
          <w:sz w:val="18"/>
          <w:szCs w:val="18"/>
          <w:rtl/>
        </w:rPr>
        <w:t>–</w:t>
      </w:r>
      <w:r w:rsidRPr="004468BE">
        <w:rPr>
          <w:rFonts w:hint="cs"/>
          <w:sz w:val="18"/>
          <w:szCs w:val="18"/>
          <w:rtl/>
        </w:rPr>
        <w:t>20).</w:t>
      </w:r>
    </w:p>
  </w:footnote>
  <w:footnote w:id="17">
    <w:p w14:paraId="6C18A5B4" w14:textId="38E78F0F" w:rsidR="00803C11" w:rsidRPr="00803C11" w:rsidRDefault="00803C11" w:rsidP="00803C11">
      <w:pPr>
        <w:pStyle w:val="FootnoteText"/>
        <w:bidi/>
        <w:rPr>
          <w:rtl/>
        </w:rPr>
      </w:pPr>
      <w:r>
        <w:rPr>
          <w:rStyle w:val="FootnoteReference"/>
        </w:rPr>
        <w:footnoteRef/>
      </w:r>
      <w:r>
        <w:t xml:space="preserve"> </w:t>
      </w:r>
      <w:r w:rsidRPr="00A353C8">
        <w:rPr>
          <w:rFonts w:hint="cs"/>
          <w:rtl/>
        </w:rPr>
        <w:t xml:space="preserve">محاضرة ضد لاهوت المسيح </w:t>
      </w:r>
      <w:r w:rsidRPr="00A353C8">
        <w:rPr>
          <w:rtl/>
        </w:rPr>
        <w:t>–</w:t>
      </w:r>
      <w:r w:rsidRPr="00A353C8">
        <w:rPr>
          <w:rFonts w:hint="cs"/>
          <w:rtl/>
        </w:rPr>
        <w:t xml:space="preserve"> الهرطقة ال</w:t>
      </w:r>
      <w:r>
        <w:rPr>
          <w:rFonts w:hint="cs"/>
          <w:rtl/>
        </w:rPr>
        <w:t>أريوس</w:t>
      </w:r>
      <w:r w:rsidRPr="00A353C8">
        <w:rPr>
          <w:rFonts w:hint="cs"/>
          <w:rtl/>
        </w:rPr>
        <w:t>ية، لصاحب القداسة البابا شنوده الثالث بتاريخ 1</w:t>
      </w:r>
      <w:r>
        <w:rPr>
          <w:rFonts w:hint="cs"/>
          <w:rtl/>
        </w:rPr>
        <w:t xml:space="preserve"> نوفمبر</w:t>
      </w:r>
      <w:r w:rsidRPr="00A353C8">
        <w:rPr>
          <w:rFonts w:hint="cs"/>
          <w:rtl/>
        </w:rPr>
        <w:t>1994م.</w:t>
      </w:r>
    </w:p>
  </w:footnote>
  <w:footnote w:id="18">
    <w:p w14:paraId="31CC9995" w14:textId="34592B9B" w:rsidR="00510796" w:rsidRDefault="00510796" w:rsidP="00AA7218">
      <w:pPr>
        <w:pStyle w:val="FootnoteText"/>
        <w:bidi/>
        <w:rPr>
          <w:rtl/>
        </w:rPr>
      </w:pPr>
      <w:r>
        <w:rPr>
          <w:rStyle w:val="FootnoteReference"/>
        </w:rPr>
        <w:footnoteRef/>
      </w:r>
      <w:r>
        <w:rPr>
          <w:rFonts w:hint="cs"/>
          <w:rtl/>
        </w:rPr>
        <w:t>القديس هيلاري أسقف بواتييه له كتاب (عن الثالوث) وهو يتكون من 12 كتاب. الكتاب الأول تمهيدي، الكتاب الثاني يح</w:t>
      </w:r>
      <w:r w:rsidR="006233B1">
        <w:rPr>
          <w:rFonts w:hint="cs"/>
          <w:rtl/>
        </w:rPr>
        <w:t>ت</w:t>
      </w:r>
      <w:r>
        <w:rPr>
          <w:rFonts w:hint="cs"/>
          <w:rtl/>
        </w:rPr>
        <w:t>وي على مقدمة عامة عن العلاقة بين الآب والابن والطبيعة اللاهوتية للابن، الكتاب الثالث لدحض ادعاءات ال</w:t>
      </w:r>
      <w:r w:rsidR="00F82E82">
        <w:rPr>
          <w:rFonts w:hint="cs"/>
          <w:rtl/>
        </w:rPr>
        <w:t>أريوس</w:t>
      </w:r>
      <w:r>
        <w:rPr>
          <w:rFonts w:hint="cs"/>
          <w:rtl/>
        </w:rPr>
        <w:t>يين، الكتاب الرابع يعرض الإيمان المنحرف ل</w:t>
      </w:r>
      <w:r w:rsidR="00F82E82">
        <w:rPr>
          <w:rFonts w:hint="cs"/>
          <w:rtl/>
        </w:rPr>
        <w:t>أريوس</w:t>
      </w:r>
      <w:r>
        <w:rPr>
          <w:rFonts w:hint="cs"/>
          <w:rtl/>
        </w:rPr>
        <w:t xml:space="preserve">، والذي أرسله للبابا ألكسندروس، ويبدأ القديس هيلاري تفنيده والرد عليه من الكتاب الرابع حتى الأخير. </w:t>
      </w:r>
    </w:p>
    <w:p w14:paraId="112CC54B" w14:textId="578CEBBC" w:rsidR="00510796" w:rsidRDefault="00510796" w:rsidP="007C614C">
      <w:pPr>
        <w:pStyle w:val="FootnoteText"/>
        <w:bidi/>
        <w:rPr>
          <w:rtl/>
        </w:rPr>
      </w:pPr>
      <w:r>
        <w:rPr>
          <w:rFonts w:hint="cs"/>
          <w:rtl/>
        </w:rPr>
        <w:t>- القديس أثناسيوس الرسولي له كتاب (ضد ال</w:t>
      </w:r>
      <w:r w:rsidR="00F82E82">
        <w:rPr>
          <w:rFonts w:hint="cs"/>
          <w:rtl/>
        </w:rPr>
        <w:t>أريوس</w:t>
      </w:r>
      <w:r>
        <w:rPr>
          <w:rFonts w:hint="cs"/>
          <w:rtl/>
        </w:rPr>
        <w:t xml:space="preserve">يين) وهو عبارة عن ثلاث مقالات، المقالة الأولى يقدم القديس أثناسيوس ملخصًا لتعليم </w:t>
      </w:r>
      <w:r w:rsidR="00F82E82">
        <w:rPr>
          <w:rFonts w:hint="cs"/>
          <w:rtl/>
        </w:rPr>
        <w:t>أريوس</w:t>
      </w:r>
      <w:r>
        <w:rPr>
          <w:rFonts w:hint="cs"/>
          <w:rtl/>
        </w:rPr>
        <w:t>. ويفنّد تعاليم تلك البدعة، في المقالتين الثانية والثالثة يكمل القديس أثناسيوس شرح النصوص التي أساء استخدامها ال</w:t>
      </w:r>
      <w:r w:rsidR="00F82E82">
        <w:rPr>
          <w:rFonts w:hint="cs"/>
          <w:rtl/>
        </w:rPr>
        <w:t>أريوس</w:t>
      </w:r>
      <w:r>
        <w:rPr>
          <w:rFonts w:hint="cs"/>
          <w:rtl/>
        </w:rPr>
        <w:t xml:space="preserve">يين. </w:t>
      </w:r>
    </w:p>
  </w:footnote>
  <w:footnote w:id="19">
    <w:p w14:paraId="7D9991C1" w14:textId="29924240" w:rsidR="00510796" w:rsidRPr="00450D0F" w:rsidRDefault="00510796" w:rsidP="00BA251B">
      <w:pPr>
        <w:pStyle w:val="FootnoteText"/>
        <w:bidi/>
        <w:rPr>
          <w:rtl/>
        </w:rPr>
      </w:pPr>
      <w:r w:rsidRPr="00D72B5A">
        <w:rPr>
          <w:vertAlign w:val="superscript"/>
        </w:rPr>
        <w:footnoteRef/>
      </w:r>
      <w:r w:rsidRPr="00450D0F">
        <w:rPr>
          <w:rtl/>
        </w:rPr>
        <w:t xml:space="preserve"> </w:t>
      </w:r>
      <w:r w:rsidRPr="00450D0F">
        <w:rPr>
          <w:rFonts w:hint="cs"/>
          <w:rtl/>
        </w:rPr>
        <w:t>ألقى قداسة البابا شنوده الثالث عدة محاضرات بعنوان "هل يعرف الابن ذلك اليوم وتلك الساعة" بتاريخ 8</w:t>
      </w:r>
      <w:r w:rsidR="0084122F">
        <w:rPr>
          <w:rFonts w:hint="cs"/>
          <w:rtl/>
        </w:rPr>
        <w:t xml:space="preserve"> نوفمبر</w:t>
      </w:r>
      <w:r w:rsidRPr="00450D0F">
        <w:rPr>
          <w:rFonts w:hint="cs"/>
          <w:rtl/>
        </w:rPr>
        <w:t>1994م، 13</w:t>
      </w:r>
      <w:r w:rsidR="0084122F">
        <w:rPr>
          <w:rFonts w:hint="cs"/>
          <w:rtl/>
        </w:rPr>
        <w:t xml:space="preserve"> فبراير</w:t>
      </w:r>
      <w:r w:rsidRPr="00450D0F">
        <w:rPr>
          <w:rFonts w:hint="cs"/>
          <w:rtl/>
        </w:rPr>
        <w:t>2007م، 15</w:t>
      </w:r>
      <w:r w:rsidR="0084122F">
        <w:rPr>
          <w:rFonts w:hint="cs"/>
          <w:rtl/>
        </w:rPr>
        <w:t xml:space="preserve"> مايو</w:t>
      </w:r>
      <w:r w:rsidRPr="00450D0F">
        <w:rPr>
          <w:rFonts w:hint="cs"/>
          <w:rtl/>
        </w:rPr>
        <w:t>2007م، ومقال في الكرازة 7</w:t>
      </w:r>
      <w:r w:rsidR="0084122F">
        <w:rPr>
          <w:rFonts w:hint="cs"/>
          <w:rtl/>
        </w:rPr>
        <w:t xml:space="preserve"> فبراير</w:t>
      </w:r>
      <w:r w:rsidRPr="00450D0F">
        <w:rPr>
          <w:rFonts w:hint="cs"/>
          <w:rtl/>
        </w:rPr>
        <w:t>1992م، ولعدم التكرار نكتفي بنشر مقال الكرازة 7</w:t>
      </w:r>
      <w:r w:rsidR="0084122F">
        <w:rPr>
          <w:rFonts w:hint="cs"/>
          <w:rtl/>
        </w:rPr>
        <w:t xml:space="preserve"> يوليو</w:t>
      </w:r>
      <w:r w:rsidRPr="00450D0F">
        <w:rPr>
          <w:rFonts w:hint="cs"/>
          <w:rtl/>
        </w:rPr>
        <w:t>1992م مع إضافة النقاط غير المكررة التي قالها قداسته في المحاضرات السابق ذكرها.</w:t>
      </w:r>
    </w:p>
  </w:footnote>
  <w:footnote w:id="20">
    <w:p w14:paraId="07798C35" w14:textId="29F2CDCF" w:rsidR="00510796" w:rsidRDefault="00510796" w:rsidP="00BA05D0">
      <w:pPr>
        <w:pStyle w:val="FootnoteText"/>
        <w:bidi/>
        <w:rPr>
          <w:rtl/>
        </w:rPr>
      </w:pPr>
      <w:r>
        <w:rPr>
          <w:rStyle w:val="FootnoteReference"/>
        </w:rPr>
        <w:footnoteRef/>
      </w:r>
      <w:r>
        <w:rPr>
          <w:rtl/>
        </w:rPr>
        <w:t xml:space="preserve"> </w:t>
      </w:r>
      <w:r>
        <w:rPr>
          <w:rFonts w:hint="cs"/>
          <w:rtl/>
        </w:rPr>
        <w:t>يشرح ذلك القديس أمبروسيوس حيث يقول: "ولكن الآب صنع كل الأشياء بالحكمة" (</w:t>
      </w:r>
      <w:r w:rsidR="00971A6D">
        <w:rPr>
          <w:rFonts w:hint="cs"/>
          <w:rtl/>
        </w:rPr>
        <w:t>ا</w:t>
      </w:r>
      <w:r>
        <w:rPr>
          <w:rFonts w:hint="cs"/>
          <w:rtl/>
        </w:rPr>
        <w:t>نظر مز104: 24)، أي أنه صنع كل الأشياء بالابن، الذي هو "</w:t>
      </w:r>
      <w:r w:rsidR="0007389C" w:rsidRPr="0007389C">
        <w:rPr>
          <w:rtl/>
        </w:rPr>
        <w:t>قُوَّةِ اللهِ وَحِكْمَةِ اللهِ</w:t>
      </w:r>
      <w:r>
        <w:rPr>
          <w:rFonts w:hint="cs"/>
          <w:rtl/>
        </w:rPr>
        <w:t>" (1كو1: 24) ويليق بمن هو الحكمة أن يعرف أسباب مصنوعاته وقوتها. هكذا فإن خالق كل الأشياء لا يمكن أن يجهل ما قد خلقه، أو يكون بدون معرفة لما قد أعطاه هو بنفسه. "شرح الإيمان المسيحي للقديس أمبروسيوس أسقف ميلان، ترجمة د. نصحي عبد الشهيد، (الكتاب الخامس: 196) صـ347.</w:t>
      </w:r>
    </w:p>
  </w:footnote>
  <w:footnote w:id="21">
    <w:p w14:paraId="5D0480BA" w14:textId="2DFD8A7F" w:rsidR="00510796" w:rsidRDefault="00510796" w:rsidP="00204237">
      <w:pPr>
        <w:pStyle w:val="FootnoteText"/>
        <w:bidi/>
        <w:rPr>
          <w:rtl/>
        </w:rPr>
      </w:pPr>
      <w:r>
        <w:rPr>
          <w:rStyle w:val="FootnoteReference"/>
        </w:rPr>
        <w:footnoteRef/>
      </w:r>
      <w:r>
        <w:rPr>
          <w:rtl/>
        </w:rPr>
        <w:t xml:space="preserve"> </w:t>
      </w:r>
      <w:r>
        <w:rPr>
          <w:rFonts w:hint="cs"/>
          <w:rtl/>
        </w:rPr>
        <w:t>القديس أمبروسيوس يتعجب من فكر ال</w:t>
      </w:r>
      <w:r w:rsidR="00F82E82">
        <w:rPr>
          <w:rFonts w:hint="cs"/>
          <w:rtl/>
        </w:rPr>
        <w:t>أريوس</w:t>
      </w:r>
      <w:r>
        <w:rPr>
          <w:rFonts w:hint="cs"/>
          <w:rtl/>
        </w:rPr>
        <w:t>يين فيقول: "لكن إن كانوا يفكرون أنه أمر عظيم وهام أن يعرف يوم الدينونة. فدعهم يقولون هل هناك من هو أعظم أو أفضل من الله الآب. فهو (أي الابن) يعرف الله الآب كما يقول هو نفسه: "</w:t>
      </w:r>
      <w:r w:rsidRPr="00204237">
        <w:rPr>
          <w:rtl/>
        </w:rPr>
        <w:t>لاَ أَحَدٌ يَعْرِفُ الآبَ إِلاَّ الابْنُ وَمَنْ أَرَادَ الابْنُ أَنْ يُعْلِنَ لَهُ</w:t>
      </w:r>
      <w:r>
        <w:rPr>
          <w:rFonts w:hint="cs"/>
          <w:rtl/>
        </w:rPr>
        <w:t>" (مت11: 27). أقول: هل هو يعرف الآب ومع ذلك لا يعرف اليوم؟ وهكذا إذًا، أنتم تؤمنون أنه يعرف الآب، ومع ذلك لا يستطيع أن يعرف اليوم."المرجع السابق (الكتاب الخامس: 200) صـ348.</w:t>
      </w:r>
    </w:p>
  </w:footnote>
  <w:footnote w:id="22">
    <w:p w14:paraId="10CB579C" w14:textId="630C6CCA" w:rsidR="00510796" w:rsidRPr="00324729" w:rsidRDefault="00510796" w:rsidP="00204237">
      <w:pPr>
        <w:pStyle w:val="FootnoteText"/>
        <w:bidi/>
      </w:pPr>
      <w:r w:rsidRPr="00CD392E">
        <w:rPr>
          <w:vertAlign w:val="superscript"/>
        </w:rPr>
        <w:footnoteRef/>
      </w:r>
      <w:r w:rsidRPr="00CD392E">
        <w:rPr>
          <w:rFonts w:hint="cs"/>
          <w:vertAlign w:val="superscript"/>
          <w:rtl/>
        </w:rPr>
        <w:t xml:space="preserve"> </w:t>
      </w:r>
      <w:r w:rsidRPr="00324729">
        <w:rPr>
          <w:rFonts w:hint="cs"/>
          <w:rtl/>
        </w:rPr>
        <w:t>يقول القديس أثناسيوس: "لأن ذلك الابن الذي يقال إنه لا يعرف اليوم، يقول هو عن نفسه إنه يعرف الآب لأنه يقول: "</w:t>
      </w:r>
      <w:r w:rsidRPr="00204237">
        <w:rPr>
          <w:rtl/>
        </w:rPr>
        <w:t>لاَ أَحَد</w:t>
      </w:r>
      <w:r>
        <w:rPr>
          <w:rtl/>
        </w:rPr>
        <w:t>ٌ يَعْرِفُ الآبَ إِلاَّ الابْنُ</w:t>
      </w:r>
      <w:r w:rsidRPr="00324729">
        <w:rPr>
          <w:rFonts w:hint="cs"/>
          <w:rtl/>
        </w:rPr>
        <w:t xml:space="preserve">"، وكل الناس عدا </w:t>
      </w:r>
      <w:r>
        <w:rPr>
          <w:rFonts w:hint="cs"/>
          <w:rtl/>
        </w:rPr>
        <w:t>ال</w:t>
      </w:r>
      <w:r w:rsidR="00F82E82">
        <w:rPr>
          <w:rFonts w:hint="cs"/>
          <w:rtl/>
        </w:rPr>
        <w:t>أريوس</w:t>
      </w:r>
      <w:r>
        <w:rPr>
          <w:rFonts w:hint="cs"/>
          <w:rtl/>
        </w:rPr>
        <w:t>يين</w:t>
      </w:r>
      <w:r w:rsidRPr="00324729">
        <w:rPr>
          <w:rFonts w:hint="cs"/>
          <w:rtl/>
        </w:rPr>
        <w:t xml:space="preserve"> يعترفون أن الذي يعرف الآب هو بالحري يعرف كل شيء عن الخليقة و</w:t>
      </w:r>
      <w:r>
        <w:rPr>
          <w:rFonts w:hint="cs"/>
          <w:rtl/>
        </w:rPr>
        <w:t>من ضمن هذا الكل نهاية الخليقة</w:t>
      </w:r>
      <w:r w:rsidRPr="00324729">
        <w:rPr>
          <w:rFonts w:hint="cs"/>
          <w:rtl/>
        </w:rPr>
        <w:t>"</w:t>
      </w:r>
      <w:r>
        <w:rPr>
          <w:rFonts w:hint="cs"/>
          <w:rtl/>
        </w:rPr>
        <w:t xml:space="preserve"> (</w:t>
      </w:r>
      <w:r w:rsidRPr="00324729">
        <w:rPr>
          <w:rFonts w:hint="cs"/>
          <w:rtl/>
        </w:rPr>
        <w:t xml:space="preserve">عن ضد </w:t>
      </w:r>
      <w:r>
        <w:rPr>
          <w:rFonts w:hint="cs"/>
          <w:rtl/>
        </w:rPr>
        <w:t>ال</w:t>
      </w:r>
      <w:r w:rsidR="00F82E82">
        <w:rPr>
          <w:rFonts w:hint="cs"/>
          <w:rtl/>
        </w:rPr>
        <w:t>أريوس</w:t>
      </w:r>
      <w:r>
        <w:rPr>
          <w:rFonts w:hint="cs"/>
          <w:rtl/>
        </w:rPr>
        <w:t>يين</w:t>
      </w:r>
      <w:r w:rsidRPr="00324729">
        <w:rPr>
          <w:rFonts w:hint="cs"/>
          <w:rtl/>
        </w:rPr>
        <w:t xml:space="preserve"> للقديس أثناسيوس الرسولي (ترجمة عن اليونانية أ. صموئيل كامل عبد السيد، د. نصحي عبد الشهيد، د. مجدي صموئيل)، المركز الأرثوذكسي للدراسات الآبائية (الطبعة الثانية 2017م)، ص</w:t>
      </w:r>
      <w:r>
        <w:rPr>
          <w:rFonts w:hint="cs"/>
          <w:rtl/>
        </w:rPr>
        <w:t>ـ</w:t>
      </w:r>
      <w:r w:rsidRPr="00324729">
        <w:rPr>
          <w:rFonts w:hint="cs"/>
          <w:rtl/>
        </w:rPr>
        <w:t xml:space="preserve"> 352</w:t>
      </w:r>
      <w:r>
        <w:rPr>
          <w:rFonts w:hint="cs"/>
          <w:rtl/>
        </w:rPr>
        <w:t>)</w:t>
      </w:r>
      <w:r w:rsidRPr="00324729">
        <w:rPr>
          <w:rFonts w:hint="cs"/>
          <w:rtl/>
        </w:rPr>
        <w:t>.</w:t>
      </w:r>
    </w:p>
  </w:footnote>
  <w:footnote w:id="23">
    <w:p w14:paraId="63ECAEB2" w14:textId="4DD93FA4" w:rsidR="00510796" w:rsidRDefault="00510796" w:rsidP="00993FFD">
      <w:pPr>
        <w:pStyle w:val="FootnoteText"/>
        <w:bidi/>
        <w:rPr>
          <w:rtl/>
        </w:rPr>
      </w:pPr>
      <w:r>
        <w:rPr>
          <w:rStyle w:val="FootnoteReference"/>
        </w:rPr>
        <w:footnoteRef/>
      </w:r>
      <w:r>
        <w:rPr>
          <w:rFonts w:hint="cs"/>
          <w:rtl/>
        </w:rPr>
        <w:t xml:space="preserve"> القديس أمبروسيوس يشرح نفس الفكرة التي تناولها قداسة البابا فيقول عن معرفة الروح القدس: "فأخبروني إن كان الروح القدس يعرف يوم الدينونة</w:t>
      </w:r>
      <w:r>
        <w:rPr>
          <w:rFonts w:hint="cs"/>
          <w:rtl/>
          <w:lang w:bidi="ar-SA"/>
        </w:rPr>
        <w:t>.</w:t>
      </w:r>
      <w:r>
        <w:rPr>
          <w:rFonts w:hint="cs"/>
          <w:rtl/>
        </w:rPr>
        <w:t xml:space="preserve"> فليس شيء مكتوب عنه في هذه الآية</w:t>
      </w:r>
      <w:r>
        <w:rPr>
          <w:rFonts w:hint="cs"/>
          <w:rtl/>
          <w:lang w:bidi="ar-SA"/>
        </w:rPr>
        <w:t>.</w:t>
      </w:r>
      <w:r>
        <w:rPr>
          <w:rFonts w:hint="cs"/>
          <w:rtl/>
        </w:rPr>
        <w:t xml:space="preserve"> فأنتم تنكرون هذا تمامًا</w:t>
      </w:r>
      <w:r>
        <w:rPr>
          <w:rFonts w:hint="cs"/>
          <w:rtl/>
          <w:lang w:bidi="ar-SA"/>
        </w:rPr>
        <w:t>.</w:t>
      </w:r>
      <w:r>
        <w:rPr>
          <w:rFonts w:hint="cs"/>
          <w:rtl/>
        </w:rPr>
        <w:t xml:space="preserve"> ولكن ماذا إن كنت أريكم أنه يعرف هذا اليوم؟ لأنه مكتوب: "</w:t>
      </w:r>
      <w:r w:rsidRPr="00993FFD">
        <w:rPr>
          <w:rtl/>
        </w:rPr>
        <w:t>أَعْلَنَهُ اللهُ لَنَا نَحْنُ بِرُوحِهِ. لأَنَّ الرُّوحَ يَفْحَصُ كُلَّ شَيْءٍ حَتَّى أَعْمَاقَ اللهِ</w:t>
      </w:r>
      <w:r>
        <w:rPr>
          <w:rFonts w:hint="cs"/>
          <w:rtl/>
        </w:rPr>
        <w:t>" (1كو2: 10) فبسبب أن الروح يفحص أعماق الله، وحيث أن الله يعرف يوم الدينونة، فالروح القدس يعرفه أيضًا، لأن الروح يعرف كل ما يعرفه الله، كما يقول الرسول أيضًا: "</w:t>
      </w:r>
      <w:r w:rsidRPr="00993FFD">
        <w:rPr>
          <w:rtl/>
        </w:rPr>
        <w:t>لأَنْ مَنْ مِنَ النَّاسِ يَعْرِفُ أُمُورَ الإِنْسَانِ إِلاَّ رُوحُ الإِنْسَانِ الَّذِي فِيهِ؟ هكَذَا أَيْضًا أُمُورُ اللهِ لاَ يَعْرِفُهَا أَحَدٌ إِلاَّ رُوحُ اللهِ</w:t>
      </w:r>
      <w:r>
        <w:rPr>
          <w:rFonts w:hint="cs"/>
          <w:rtl/>
        </w:rPr>
        <w:t>" (1كو2: 11). شرح الإيمان المسيحي للقديس أمبروسيوس أسقف ميلان، ترجمة د. نصحي عبد الشهيد، (الكتاب الخامس: 201) صـ349.</w:t>
      </w:r>
    </w:p>
    <w:p w14:paraId="09F6D742" w14:textId="77777777" w:rsidR="00510796" w:rsidRPr="00DA1BC9" w:rsidRDefault="00510796" w:rsidP="007C614C">
      <w:pPr>
        <w:pStyle w:val="FootnoteText"/>
        <w:bidi/>
        <w:rPr>
          <w:sz w:val="2"/>
          <w:szCs w:val="2"/>
        </w:rPr>
      </w:pPr>
    </w:p>
  </w:footnote>
  <w:footnote w:id="24">
    <w:p w14:paraId="5DACA45D" w14:textId="2D74F031" w:rsidR="00510796" w:rsidRDefault="00510796" w:rsidP="00993FFD">
      <w:pPr>
        <w:pStyle w:val="FootnoteText"/>
        <w:bidi/>
      </w:pPr>
      <w:r>
        <w:rPr>
          <w:rStyle w:val="FootnoteReference"/>
        </w:rPr>
        <w:footnoteRef/>
      </w:r>
      <w:r>
        <w:rPr>
          <w:rFonts w:hint="cs"/>
          <w:rtl/>
        </w:rPr>
        <w:t xml:space="preserve"> يتفق فكر قداسة البابا مع القديس أمبروسيوس الذي شرح ذلك بالتفصيل إذ يقول: "والآن دعنا نوضح أن الابن نفسه أثبت أنه كان يعرف اليوم</w:t>
      </w:r>
      <w:r>
        <w:rPr>
          <w:rFonts w:hint="cs"/>
          <w:rtl/>
          <w:lang w:bidi="ar-SA"/>
        </w:rPr>
        <w:t>.</w:t>
      </w:r>
      <w:r>
        <w:rPr>
          <w:rFonts w:hint="cs"/>
          <w:rtl/>
        </w:rPr>
        <w:t xml:space="preserve"> لأننا نوضح الأشياء التي نعرفها أما نذكر الوقت أو المكان أو العلامات أو الأشخاص المتصلين، أو بأن نظهر الترتيب الخاص بهذه الأشياء. فكيف إذًا لا يعرف الابن يوم الدينونة وهو الذي وصف الساعة ومكان الدينونة، وكذلك العلامات والحالات؟ ثم يكمل القديس أمبروسيوس عن الأحداث التي تكلم عنها السيد المسيح (لو 17: 31) (مت24: 2)، (لو21: 11).</w:t>
      </w:r>
      <w:r>
        <w:rPr>
          <w:rFonts w:hint="cs"/>
          <w:rtl/>
          <w:lang w:bidi="ar-SA"/>
        </w:rPr>
        <w:t xml:space="preserve"> </w:t>
      </w:r>
      <w:r>
        <w:rPr>
          <w:rFonts w:hint="cs"/>
          <w:rtl/>
        </w:rPr>
        <w:t xml:space="preserve">شرح الإيمان المسيحي للقديس أمبروسيوس أسقف ميلان، ترجمة د. نصحي عبد الشهيد، (الكتاب الخامس : 202) صـ349 للمزيد حول هذه النقطة راجع صـ 349 </w:t>
      </w:r>
      <w:r>
        <w:rPr>
          <w:rtl/>
        </w:rPr>
        <w:t>–</w:t>
      </w:r>
      <w:r>
        <w:rPr>
          <w:rFonts w:hint="cs"/>
          <w:rtl/>
        </w:rPr>
        <w:t xml:space="preserve"> 350.</w:t>
      </w:r>
    </w:p>
  </w:footnote>
  <w:footnote w:id="25">
    <w:p w14:paraId="432A7620" w14:textId="436BD90F" w:rsidR="00510796" w:rsidRPr="00324729" w:rsidRDefault="00510796" w:rsidP="00F136F7">
      <w:pPr>
        <w:pStyle w:val="FootnoteText"/>
        <w:bidi/>
      </w:pPr>
      <w:r w:rsidRPr="00020C81">
        <w:rPr>
          <w:vertAlign w:val="superscript"/>
        </w:rPr>
        <w:footnoteRef/>
      </w:r>
      <w:r w:rsidRPr="00020C81">
        <w:rPr>
          <w:rFonts w:hint="cs"/>
          <w:vertAlign w:val="superscript"/>
          <w:rtl/>
        </w:rPr>
        <w:t xml:space="preserve"> </w:t>
      </w:r>
      <w:r w:rsidRPr="00020C81">
        <w:rPr>
          <w:rFonts w:hint="cs"/>
          <w:rtl/>
        </w:rPr>
        <w:t>يتفق فكر قداسة البابا مع فكر القديس أثناسيوس الرسولي عن هذا الأمر</w:t>
      </w:r>
      <w:r>
        <w:rPr>
          <w:rFonts w:hint="cs"/>
          <w:rtl/>
        </w:rPr>
        <w:t>،</w:t>
      </w:r>
      <w:r w:rsidRPr="00020C81">
        <w:rPr>
          <w:rFonts w:hint="cs"/>
          <w:rtl/>
        </w:rPr>
        <w:t xml:space="preserve"> إذ يقول البابا أثناسيوس الرسولي في المقالة ال</w:t>
      </w:r>
      <w:r w:rsidRPr="00324729">
        <w:rPr>
          <w:rFonts w:hint="cs"/>
          <w:rtl/>
        </w:rPr>
        <w:t xml:space="preserve">ثالثة ضد </w:t>
      </w:r>
      <w:r>
        <w:rPr>
          <w:rFonts w:hint="cs"/>
          <w:rtl/>
        </w:rPr>
        <w:t>ال</w:t>
      </w:r>
      <w:r w:rsidR="00F82E82">
        <w:rPr>
          <w:rFonts w:hint="cs"/>
          <w:rtl/>
        </w:rPr>
        <w:t>أريوس</w:t>
      </w:r>
      <w:r>
        <w:rPr>
          <w:rFonts w:hint="cs"/>
          <w:rtl/>
        </w:rPr>
        <w:t>يين</w:t>
      </w:r>
      <w:r w:rsidRPr="00324729">
        <w:rPr>
          <w:rFonts w:hint="cs"/>
          <w:rtl/>
        </w:rPr>
        <w:t xml:space="preserve">: "فالذي يتكلم عن ما يحدث قبل ذلك اليوم، يعرف بالتأكيد اليوم </w:t>
      </w:r>
      <w:r>
        <w:rPr>
          <w:rFonts w:hint="cs"/>
          <w:rtl/>
        </w:rPr>
        <w:t>أيضًا</w:t>
      </w:r>
      <w:r w:rsidRPr="00324729">
        <w:rPr>
          <w:rFonts w:hint="cs"/>
          <w:rtl/>
        </w:rPr>
        <w:t xml:space="preserve">، الذي سوف يأتي بعد كل ما سبق وأخبر به، ولكن لو لم يكن يعرف الساعة، لما كان تحدث عن الأمور التي تسبقها لكونه لا يعرف متى ستكون. ومثل إنسان يريد أن يدل أولئك الذين يجهلون مكان منزل ما أو مدينة، فهو يذكر لهم بالتفصيل الأشياء التي تقابلهم قبل المنزل أو المدينة وبعد أن يشرح لهم كل شيء يقول: وبعد ذلك تجدون المدينة أو المنزل مباشرة، فهذا المشير يعرف تمامًا أين يوجد المنزل أو المدينة. لأنه لو لم يكن يعرف لما </w:t>
      </w:r>
      <w:r>
        <w:rPr>
          <w:rFonts w:hint="cs"/>
          <w:rtl/>
        </w:rPr>
        <w:t>ا</w:t>
      </w:r>
      <w:r w:rsidRPr="00324729">
        <w:rPr>
          <w:rFonts w:hint="cs"/>
          <w:rtl/>
        </w:rPr>
        <w:t>ستطاع أن يشرح لهم ما يجدونه قبلها</w:t>
      </w:r>
      <w:r>
        <w:rPr>
          <w:rFonts w:hint="cs"/>
          <w:rtl/>
        </w:rPr>
        <w:t>). (</w:t>
      </w:r>
      <w:r w:rsidRPr="00324729">
        <w:rPr>
          <w:rFonts w:hint="cs"/>
          <w:rtl/>
        </w:rPr>
        <w:t xml:space="preserve">عن ضد </w:t>
      </w:r>
      <w:r>
        <w:rPr>
          <w:rFonts w:hint="cs"/>
          <w:rtl/>
        </w:rPr>
        <w:t>ال</w:t>
      </w:r>
      <w:r w:rsidR="00F82E82">
        <w:rPr>
          <w:rFonts w:hint="cs"/>
          <w:rtl/>
        </w:rPr>
        <w:t>أريوس</w:t>
      </w:r>
      <w:r>
        <w:rPr>
          <w:rFonts w:hint="cs"/>
          <w:rtl/>
        </w:rPr>
        <w:t>يين</w:t>
      </w:r>
      <w:r w:rsidRPr="00324729">
        <w:rPr>
          <w:rFonts w:hint="cs"/>
          <w:rtl/>
        </w:rPr>
        <w:t xml:space="preserve"> للقديس أثناسيوس الرسولي (ترجمة عن اليونانية أ. صموئيل كامل عبد السيد، د. نصحي عبد الشهيد، د. مجدي صموئيل)، المركز الأرثوذكسي للدراسات الآبائية (الطبعة الثانية2017م)، ص</w:t>
      </w:r>
      <w:r>
        <w:rPr>
          <w:rFonts w:hint="cs"/>
          <w:rtl/>
        </w:rPr>
        <w:t>ـ</w:t>
      </w:r>
      <w:r w:rsidRPr="00324729">
        <w:rPr>
          <w:rFonts w:hint="cs"/>
          <w:rtl/>
        </w:rPr>
        <w:t xml:space="preserve"> 350</w:t>
      </w:r>
      <w:r>
        <w:rPr>
          <w:rFonts w:hint="cs"/>
          <w:rtl/>
        </w:rPr>
        <w:t>).</w:t>
      </w:r>
    </w:p>
  </w:footnote>
  <w:footnote w:id="26">
    <w:p w14:paraId="4F028A82" w14:textId="59E81AB1" w:rsidR="00510796" w:rsidRPr="00324729" w:rsidRDefault="00510796" w:rsidP="007C614C">
      <w:pPr>
        <w:pStyle w:val="FootnoteText"/>
        <w:bidi/>
      </w:pPr>
      <w:r w:rsidRPr="00D87936">
        <w:rPr>
          <w:vertAlign w:val="superscript"/>
        </w:rPr>
        <w:footnoteRef/>
      </w:r>
      <w:r w:rsidRPr="00D87936">
        <w:rPr>
          <w:rFonts w:hint="cs"/>
          <w:vertAlign w:val="superscript"/>
          <w:rtl/>
        </w:rPr>
        <w:t xml:space="preserve"> </w:t>
      </w:r>
      <w:r w:rsidRPr="00324729">
        <w:rPr>
          <w:rFonts w:hint="cs"/>
          <w:rtl/>
        </w:rPr>
        <w:t>القديس هيلاري أسقف بواتي</w:t>
      </w:r>
      <w:r>
        <w:rPr>
          <w:rFonts w:hint="cs"/>
          <w:rtl/>
        </w:rPr>
        <w:t>ي</w:t>
      </w:r>
      <w:r w:rsidRPr="00324729">
        <w:rPr>
          <w:rFonts w:hint="cs"/>
          <w:rtl/>
        </w:rPr>
        <w:t>ه: "لا</w:t>
      </w:r>
      <w:r>
        <w:rPr>
          <w:rFonts w:hint="cs"/>
          <w:rtl/>
        </w:rPr>
        <w:t xml:space="preserve"> </w:t>
      </w:r>
      <w:r w:rsidRPr="00324729">
        <w:rPr>
          <w:rFonts w:hint="cs"/>
          <w:rtl/>
        </w:rPr>
        <w:t>بد أن نتذكر أن كنوز العلم هذه قد أخفيت فيه، ولا نقول إنها ليست فيه لأنه مخفية. ولأنها في الله فهي فيه، ومخفي</w:t>
      </w:r>
      <w:r w:rsidR="004E1EAF">
        <w:rPr>
          <w:rFonts w:hint="cs"/>
          <w:rtl/>
        </w:rPr>
        <w:t>ة</w:t>
      </w:r>
      <w:r w:rsidRPr="00324729">
        <w:rPr>
          <w:rFonts w:hint="cs"/>
          <w:rtl/>
        </w:rPr>
        <w:t xml:space="preserve"> بسبب وجود سر. لكن المسيح سر الله، المذخر فيه كنوز العلم، ليس مخفيًا عن عيوننا وأفهامنا. ولأنه هو نفسه السر، تعالوا نرى إن كان يجهل هذه الأمور التي لا يعرفها. إن كانت مجاهرته بالجهل في مكان آخر لا تتضمن أنه لا يعلم، فسوف يكون من الخطأ هنا </w:t>
      </w:r>
      <w:r>
        <w:rPr>
          <w:rFonts w:hint="cs"/>
          <w:rtl/>
        </w:rPr>
        <w:t>أيضًا</w:t>
      </w:r>
      <w:r w:rsidRPr="00324729">
        <w:rPr>
          <w:rFonts w:hint="cs"/>
          <w:rtl/>
        </w:rPr>
        <w:t xml:space="preserve"> دعوته جاهلاً، إن كان لا يعرف. إن جميع كنوز العلم مخفي</w:t>
      </w:r>
      <w:r w:rsidR="004E1EAF">
        <w:rPr>
          <w:rFonts w:hint="cs"/>
          <w:rtl/>
        </w:rPr>
        <w:t>ة</w:t>
      </w:r>
      <w:r w:rsidRPr="00324729">
        <w:rPr>
          <w:rFonts w:hint="cs"/>
          <w:rtl/>
        </w:rPr>
        <w:t xml:space="preserve"> فيه، لذا فإن جهله هو بالأحرى تدبير وليس عدم معرفة. وهكذا يمكننا أن نعين سببًا لجهل</w:t>
      </w:r>
      <w:r>
        <w:rPr>
          <w:rFonts w:hint="cs"/>
          <w:rtl/>
        </w:rPr>
        <w:t>ه، دون افتراض أنه لم يكن يعرف</w:t>
      </w:r>
      <w:r w:rsidRPr="00324729">
        <w:rPr>
          <w:rFonts w:hint="cs"/>
          <w:rtl/>
        </w:rPr>
        <w:t>"</w:t>
      </w:r>
      <w:r>
        <w:rPr>
          <w:rFonts w:hint="cs"/>
          <w:rtl/>
        </w:rPr>
        <w:t>. (</w:t>
      </w:r>
      <w:r w:rsidRPr="00324729">
        <w:rPr>
          <w:rFonts w:hint="cs"/>
          <w:rtl/>
        </w:rPr>
        <w:t>القديس هيلاري: عن الثالوث، ترجمة راهب من دير أنبا أنطونيوس، 2017، (الكتاب التاسع: 62)، ص</w:t>
      </w:r>
      <w:r>
        <w:rPr>
          <w:rFonts w:hint="cs"/>
          <w:rtl/>
        </w:rPr>
        <w:t>ـ</w:t>
      </w:r>
      <w:r w:rsidRPr="00324729">
        <w:rPr>
          <w:rFonts w:hint="cs"/>
          <w:rtl/>
        </w:rPr>
        <w:t>665</w:t>
      </w:r>
      <w:r>
        <w:rPr>
          <w:rFonts w:hint="cs"/>
          <w:rtl/>
        </w:rPr>
        <w:t>)</w:t>
      </w:r>
      <w:r w:rsidRPr="00324729">
        <w:rPr>
          <w:rFonts w:hint="cs"/>
          <w:rtl/>
        </w:rPr>
        <w:t>.</w:t>
      </w:r>
    </w:p>
  </w:footnote>
  <w:footnote w:id="27">
    <w:p w14:paraId="2F8871BF" w14:textId="7CDCC062" w:rsidR="00510796" w:rsidRDefault="00510796" w:rsidP="00EA33BA">
      <w:pPr>
        <w:pStyle w:val="FootnoteText"/>
        <w:bidi/>
        <w:rPr>
          <w:rtl/>
        </w:rPr>
      </w:pPr>
      <w:r>
        <w:rPr>
          <w:rStyle w:val="FootnoteReference"/>
        </w:rPr>
        <w:footnoteRef/>
      </w:r>
      <w:r>
        <w:rPr>
          <w:rtl/>
        </w:rPr>
        <w:t xml:space="preserve"> </w:t>
      </w:r>
      <w:r>
        <w:rPr>
          <w:rFonts w:hint="cs"/>
          <w:rtl/>
        </w:rPr>
        <w:t>يشير إل</w:t>
      </w:r>
      <w:r w:rsidR="00BC4349">
        <w:rPr>
          <w:rFonts w:hint="cs"/>
          <w:rtl/>
        </w:rPr>
        <w:t>ى</w:t>
      </w:r>
      <w:r>
        <w:rPr>
          <w:rFonts w:hint="cs"/>
          <w:rtl/>
        </w:rPr>
        <w:t xml:space="preserve"> ذلك القديس أمبروسيوس إذ يقول: </w:t>
      </w:r>
      <w:r w:rsidR="00BC4349">
        <w:rPr>
          <w:rFonts w:hint="cs"/>
          <w:rtl/>
        </w:rPr>
        <w:t>"</w:t>
      </w:r>
      <w:r>
        <w:rPr>
          <w:rFonts w:hint="cs"/>
          <w:rtl/>
        </w:rPr>
        <w:t>ولكن هناك بعض الناس يستندون على كلمات الإنجيل: "</w:t>
      </w:r>
      <w:r w:rsidRPr="00EA33BA">
        <w:rPr>
          <w:rtl/>
        </w:rPr>
        <w:t>أَمَّا يَسُوعُ فَكَانَ يَتَقَدَّمُ فِي الْحِكْمَةِ وَالْقَامَةِ وَالنِّعْمَةِ، عِنْدَ اللهِ وَالنَّاسِ</w:t>
      </w:r>
      <w:r>
        <w:rPr>
          <w:rFonts w:hint="cs"/>
          <w:rtl/>
        </w:rPr>
        <w:t>" (لو2: 52)، فيتجاسرون ويقولون إنه بحسب ألوهيته لا يمكن أن يجهل المستقبل، ولكنه باتخاذه حالتنا البشرية قال قبل صلبه كابن الإنسان يجهل المستقبل، لأنه حينما يتحدث عن الابن، فهو لا يتحدث كأنه عن شخص آخر، لأنه هو نفسه ربنا ابن الله وابن العذراء</w:t>
      </w:r>
      <w:r>
        <w:rPr>
          <w:rFonts w:hint="cs"/>
          <w:rtl/>
          <w:lang w:bidi="ar-SA"/>
        </w:rPr>
        <w:t>.</w:t>
      </w:r>
      <w:r>
        <w:rPr>
          <w:rFonts w:hint="cs"/>
          <w:rtl/>
        </w:rPr>
        <w:t xml:space="preserve"> ولكنه بكلمة واحدة يوجه عقولنا، حتى أنه كابن الإنسان بحسب تبنيه لجهلنا والنمو في المعرفة، يمكن أن نعتقد عنه أنه لم يصل بعد إلى معرفة لكل الأشياء</w:t>
      </w:r>
      <w:r>
        <w:rPr>
          <w:rFonts w:hint="cs"/>
          <w:rtl/>
          <w:lang w:bidi="ar-SA"/>
        </w:rPr>
        <w:t>.</w:t>
      </w:r>
      <w:r>
        <w:rPr>
          <w:rFonts w:hint="cs"/>
          <w:rtl/>
        </w:rPr>
        <w:t xml:space="preserve"> لأننا نحن البشر لا نملك معرفة المستقبل</w:t>
      </w:r>
      <w:r>
        <w:rPr>
          <w:rFonts w:hint="cs"/>
          <w:rtl/>
          <w:lang w:bidi="ar-SA"/>
        </w:rPr>
        <w:t>.</w:t>
      </w:r>
      <w:r>
        <w:rPr>
          <w:rFonts w:hint="cs"/>
          <w:rtl/>
        </w:rPr>
        <w:t xml:space="preserve"> لذلك فهو يبدو كما لو كان جاهلاً في تلك الحالة التي يحدث فيها التقدم (الحالة البشرية)</w:t>
      </w:r>
      <w:r>
        <w:rPr>
          <w:rFonts w:hint="cs"/>
          <w:rtl/>
          <w:lang w:bidi="ar-SA"/>
        </w:rPr>
        <w:t>.</w:t>
      </w:r>
      <w:r>
        <w:rPr>
          <w:rFonts w:hint="cs"/>
          <w:rtl/>
        </w:rPr>
        <w:t xml:space="preserve"> لأنه كيف يتقدم بحسب ألوهيته، وهو الذي "</w:t>
      </w:r>
      <w:r w:rsidRPr="00EA33BA">
        <w:rPr>
          <w:rtl/>
        </w:rPr>
        <w:t>فِيهِ يَحِلُّ كُلُّ مِلْءِ اللاَّهُوتِ جَسَدِيًّا</w:t>
      </w:r>
      <w:r>
        <w:rPr>
          <w:rFonts w:hint="cs"/>
          <w:rtl/>
        </w:rPr>
        <w:t xml:space="preserve">" (كو2: 9). شرح الإيمان المسيحي للقديس أمبروسيوس أسقف ميلان، ترجمة د. نصحي عبد الشهيد، (الكتاب الخامس: 220) صـ 355. </w:t>
      </w:r>
    </w:p>
    <w:p w14:paraId="20808208" w14:textId="15DDE5E8" w:rsidR="00510796" w:rsidRPr="009058BF" w:rsidRDefault="00510796" w:rsidP="007C614C">
      <w:pPr>
        <w:pStyle w:val="FootnoteText"/>
        <w:bidi/>
        <w:rPr>
          <w:sz w:val="2"/>
          <w:szCs w:val="2"/>
        </w:rPr>
      </w:pPr>
    </w:p>
  </w:footnote>
  <w:footnote w:id="28">
    <w:p w14:paraId="7D0937FB" w14:textId="245D10D9" w:rsidR="00510796" w:rsidRPr="005551AD" w:rsidRDefault="00510796" w:rsidP="00EA33BA">
      <w:pPr>
        <w:pStyle w:val="FootnoteText"/>
        <w:bidi/>
      </w:pPr>
      <w:r>
        <w:rPr>
          <w:rStyle w:val="FootnoteReference"/>
        </w:rPr>
        <w:footnoteRef/>
      </w:r>
      <w:r>
        <w:rPr>
          <w:rtl/>
        </w:rPr>
        <w:t xml:space="preserve"> </w:t>
      </w:r>
      <w:r>
        <w:rPr>
          <w:rFonts w:hint="cs"/>
          <w:rtl/>
        </w:rPr>
        <w:t>القديس أثناسيوس الرسولي يقول: "إذًا فالكلمة باعتباره الكلمة، ليس هو الذي تقدم فهو الكامل من الآب الكامل، وهو لا يحتاج شيئًا بل هو يأتي بالآخرين إلى التقدم، ولكن كتب هنا أنه يتقدم إنسانيًا، حيث أن التقدم هو خاص بالبشر، ولذا فالإنجيلي وهو يتكلم بدقة وحذر، قد ذكر القامة عندما تحدث عن التقدم، ولكن لكونه هو الكلمة وهو الله، فهو لا يقاس بالقامة، التي تخص الأجساد</w:t>
      </w:r>
      <w:r>
        <w:rPr>
          <w:rFonts w:hint="cs"/>
          <w:rtl/>
          <w:lang w:bidi="ar-SA"/>
        </w:rPr>
        <w:t>.</w:t>
      </w:r>
      <w:r>
        <w:rPr>
          <w:rFonts w:hint="cs"/>
          <w:rtl/>
        </w:rPr>
        <w:t xml:space="preserve"> إذًا فالتقدم هو للجسد، لهذا ففي تقدمه كان ظهور اللاهوت لأولئك الذين رأوه يزداد فيه أيضًا. وكلما كان اللاهوت ينكشف أكثر فأكثر كلما ازدادت نعمته كإنسان أمام كل الناس</w:t>
      </w:r>
      <w:r>
        <w:rPr>
          <w:rFonts w:hint="cs"/>
          <w:rtl/>
          <w:lang w:bidi="ar-SA"/>
        </w:rPr>
        <w:t xml:space="preserve">. </w:t>
      </w:r>
      <w:r>
        <w:rPr>
          <w:rFonts w:hint="cs"/>
          <w:rtl/>
        </w:rPr>
        <w:t>"ضد ال</w:t>
      </w:r>
      <w:r w:rsidR="00F82E82">
        <w:rPr>
          <w:rFonts w:hint="cs"/>
          <w:rtl/>
        </w:rPr>
        <w:t>أريوس</w:t>
      </w:r>
      <w:r>
        <w:rPr>
          <w:rFonts w:hint="cs"/>
          <w:rtl/>
        </w:rPr>
        <w:t>يين للقديس أثناسيوس الرسولي (ترجمه عن اليونانية أ.صموئيل كامل عبد السيد، د. نصحي عبد الشهيد، د. مجدي صموئيل)، المركز الأرثوذكسي للدراسات الآبائية (الطبعة الثانية 2017م)، المقالة الثالثة: 52، صـ 362.</w:t>
      </w:r>
    </w:p>
  </w:footnote>
  <w:footnote w:id="29">
    <w:p w14:paraId="65B59889" w14:textId="1C5A8AD8" w:rsidR="00510796" w:rsidRPr="00625FB2" w:rsidRDefault="00510796" w:rsidP="007C614C">
      <w:pPr>
        <w:pStyle w:val="FootnoteText"/>
        <w:bidi/>
      </w:pPr>
      <w:r w:rsidRPr="00E028B7">
        <w:rPr>
          <w:vertAlign w:val="superscript"/>
        </w:rPr>
        <w:footnoteRef/>
      </w:r>
      <w:r w:rsidRPr="00E028B7">
        <w:rPr>
          <w:vertAlign w:val="superscript"/>
          <w:rtl/>
        </w:rPr>
        <w:t xml:space="preserve"> </w:t>
      </w:r>
      <w:r w:rsidRPr="00324729">
        <w:rPr>
          <w:rFonts w:hint="cs"/>
          <w:rtl/>
        </w:rPr>
        <w:t>القديس هيلاري: "تذكروا أن الله الآب قد حدد هذا اليوم بسلطانه، لكي لا تصل هذه المعرفة إلى البشر، وعندما سُئل الابن قبل هذا، أجاب بأنه لا يعلم، أما الآن فإنه لا ينكر معرفته، بل يقول إنه ليس لهم أن يعرفوا وأن الآب لم يضع هذه الأز</w:t>
      </w:r>
      <w:r>
        <w:rPr>
          <w:rFonts w:hint="cs"/>
          <w:rtl/>
        </w:rPr>
        <w:t>منة في علمه، بل في سلطانه الخاص</w:t>
      </w:r>
      <w:r w:rsidRPr="00324729">
        <w:rPr>
          <w:rFonts w:hint="cs"/>
          <w:rtl/>
        </w:rPr>
        <w:t>"</w:t>
      </w:r>
      <w:r>
        <w:rPr>
          <w:rFonts w:hint="cs"/>
          <w:rtl/>
        </w:rPr>
        <w:t>. (</w:t>
      </w:r>
      <w:r w:rsidRPr="00324729">
        <w:rPr>
          <w:rFonts w:hint="cs"/>
          <w:rtl/>
        </w:rPr>
        <w:t>القديس هيلاري: عن الثالوث، ترجمة راهب من دير أنبا أ</w:t>
      </w:r>
      <w:r>
        <w:rPr>
          <w:rFonts w:hint="cs"/>
          <w:rtl/>
        </w:rPr>
        <w:t>نطونيوس،2017</w:t>
      </w:r>
      <w:r w:rsidR="00872525">
        <w:rPr>
          <w:rFonts w:hint="cs"/>
          <w:rtl/>
        </w:rPr>
        <w:t>م</w:t>
      </w:r>
      <w:r>
        <w:rPr>
          <w:rFonts w:hint="cs"/>
          <w:rtl/>
        </w:rPr>
        <w:t xml:space="preserve"> (الكتاب التاسع:75</w:t>
      </w:r>
      <w:r w:rsidRPr="00324729">
        <w:rPr>
          <w:rFonts w:hint="cs"/>
          <w:rtl/>
        </w:rPr>
        <w:t>، ص</w:t>
      </w:r>
      <w:r>
        <w:rPr>
          <w:rFonts w:hint="cs"/>
          <w:rtl/>
        </w:rPr>
        <w:t>ـ</w:t>
      </w:r>
      <w:r w:rsidRPr="00324729">
        <w:rPr>
          <w:rFonts w:hint="cs"/>
          <w:rtl/>
        </w:rPr>
        <w:t xml:space="preserve"> 662</w:t>
      </w:r>
      <w:r>
        <w:rPr>
          <w:rFonts w:hint="cs"/>
          <w:rtl/>
        </w:rPr>
        <w:t>)</w:t>
      </w:r>
      <w:r w:rsidRPr="00324729">
        <w:rPr>
          <w:rFonts w:hint="cs"/>
          <w:rtl/>
        </w:rPr>
        <w:t>.</w:t>
      </w:r>
    </w:p>
  </w:footnote>
  <w:footnote w:id="30">
    <w:p w14:paraId="02A99F75" w14:textId="08382413" w:rsidR="00510796" w:rsidRDefault="00510796" w:rsidP="00262F16">
      <w:pPr>
        <w:pStyle w:val="FootnoteText"/>
        <w:bidi/>
      </w:pPr>
      <w:r>
        <w:rPr>
          <w:rStyle w:val="FootnoteReference"/>
        </w:rPr>
        <w:footnoteRef/>
      </w:r>
      <w:r>
        <w:rPr>
          <w:rtl/>
        </w:rPr>
        <w:t xml:space="preserve"> </w:t>
      </w:r>
      <w:r>
        <w:rPr>
          <w:rFonts w:hint="cs"/>
          <w:rtl/>
        </w:rPr>
        <w:t>يقول القديس باسليوس الكبير في رسائله (</w:t>
      </w:r>
      <w:r>
        <w:t>Letter 261 :3</w:t>
      </w:r>
      <w:r>
        <w:rPr>
          <w:rFonts w:hint="cs"/>
          <w:rtl/>
        </w:rPr>
        <w:t>): "من خاصية الجسد أنه يعاني من النزاعات ومن الألم والجوع والعطش، وأن ي</w:t>
      </w:r>
      <w:r w:rsidR="00B86371">
        <w:rPr>
          <w:rFonts w:hint="cs"/>
          <w:rtl/>
        </w:rPr>
        <w:t>ُ</w:t>
      </w:r>
      <w:r>
        <w:rPr>
          <w:rFonts w:hint="cs"/>
          <w:rtl/>
        </w:rPr>
        <w:t>غلب من النوم، وأيضًا النفس التي لها جسد تشعر بالحزن والتعب والاضطراب وما إلى ذلك</w:t>
      </w:r>
      <w:r>
        <w:rPr>
          <w:rFonts w:hint="cs"/>
          <w:rtl/>
          <w:lang w:bidi="ar-SA"/>
        </w:rPr>
        <w:t>.</w:t>
      </w:r>
      <w:r>
        <w:rPr>
          <w:rFonts w:hint="cs"/>
          <w:rtl/>
        </w:rPr>
        <w:t xml:space="preserve"> من هذه الأمور ما يصدر عن الطبيعة كضرورة لكل كائن حي، وأخرى تأتي بسبب الإرادة الشريرة، وتحدث بسبب عدم التأدب اللائق وعدم التدرب على الفضيلة</w:t>
      </w:r>
      <w:r>
        <w:rPr>
          <w:rFonts w:hint="cs"/>
          <w:rtl/>
          <w:lang w:bidi="ar-SA"/>
        </w:rPr>
        <w:t>.</w:t>
      </w:r>
      <w:r>
        <w:rPr>
          <w:rFonts w:hint="cs"/>
          <w:rtl/>
        </w:rPr>
        <w:t xml:space="preserve"> من ثم واضح أن ربنا أخذ المشاعر الطبيعية لتحقق تجسده الحقيقي، وليس عن طريق شكلي للتجسد، ولا صادرة عن شر، ولا عن تلوث لنقاوة حياتنا، لقد رفض ما لا يليق بلاهوته الذي بلا خطية</w:t>
      </w:r>
      <w:r>
        <w:rPr>
          <w:rFonts w:hint="cs"/>
          <w:rtl/>
          <w:lang w:bidi="ar-SA"/>
        </w:rPr>
        <w:t>.</w:t>
      </w:r>
      <w:r>
        <w:rPr>
          <w:rFonts w:hint="cs"/>
          <w:rtl/>
        </w:rPr>
        <w:t xml:space="preserve"> بهذا قيل عنه صار في شكل جسد الخطية، وليس شبه الجسد، تبع ذلك أنه أخذ جسدنا بمشاعره الطبيعية ولكن بدون خطية"</w:t>
      </w:r>
      <w:r>
        <w:rPr>
          <w:rFonts w:hint="cs"/>
          <w:rtl/>
          <w:lang w:bidi="ar-SA"/>
        </w:rPr>
        <w:t>.</w:t>
      </w:r>
      <w:r>
        <w:rPr>
          <w:rFonts w:hint="cs"/>
          <w:rtl/>
        </w:rPr>
        <w:t xml:space="preserve"> القديس باسليوس الكبير الجزء الثالث أفكاره الكتابية واللاهوتية والكنسية، إعداد القمص تادرس يعقوب ملطي، صـ87.</w:t>
      </w:r>
    </w:p>
  </w:footnote>
  <w:footnote w:id="31">
    <w:p w14:paraId="4056FD42" w14:textId="662CE889" w:rsidR="00510796" w:rsidRPr="00927C53" w:rsidRDefault="00510796" w:rsidP="00262F16">
      <w:pPr>
        <w:pStyle w:val="FootnoteText"/>
        <w:bidi/>
      </w:pPr>
      <w:r w:rsidRPr="00324729">
        <w:footnoteRef/>
      </w:r>
      <w:r w:rsidRPr="00324729">
        <w:rPr>
          <w:rtl/>
        </w:rPr>
        <w:t xml:space="preserve"> </w:t>
      </w:r>
      <w:r w:rsidRPr="00324729">
        <w:rPr>
          <w:rFonts w:hint="cs"/>
          <w:rtl/>
        </w:rPr>
        <w:t>نفس هذه الفكرة يش</w:t>
      </w:r>
      <w:r>
        <w:rPr>
          <w:rFonts w:hint="cs"/>
          <w:rtl/>
        </w:rPr>
        <w:t>رحها القديس أثناسيوس إذ يقول: "ف</w:t>
      </w:r>
      <w:r w:rsidRPr="00324729">
        <w:rPr>
          <w:rFonts w:hint="cs"/>
          <w:rtl/>
        </w:rPr>
        <w:t xml:space="preserve">واضح أنه بصفته الكلمة، يعرف </w:t>
      </w:r>
      <w:r>
        <w:rPr>
          <w:rFonts w:hint="cs"/>
          <w:rtl/>
        </w:rPr>
        <w:t>أيضًا</w:t>
      </w:r>
      <w:r w:rsidRPr="00324729">
        <w:rPr>
          <w:rFonts w:hint="cs"/>
          <w:rtl/>
        </w:rPr>
        <w:t xml:space="preserve"> ساعة نهاية كل الأشياء رغم أنه كإنسان يجهلها، لأن الجهل هو من خصائص الإنسان، وخاصة في هذه الأمور. وبالأكثر ف</w:t>
      </w:r>
      <w:r>
        <w:rPr>
          <w:rFonts w:hint="cs"/>
          <w:rtl/>
        </w:rPr>
        <w:t>إ</w:t>
      </w:r>
      <w:r w:rsidRPr="00324729">
        <w:rPr>
          <w:rFonts w:hint="cs"/>
          <w:rtl/>
        </w:rPr>
        <w:t xml:space="preserve">ن هذا لائق بمحبة المخلص للبشر، لأنه منذ أن صار إنسانًا لم يخجل </w:t>
      </w:r>
      <w:r w:rsidRPr="00324729">
        <w:rPr>
          <w:rtl/>
        </w:rPr>
        <w:t>–</w:t>
      </w:r>
      <w:r w:rsidRPr="00324729">
        <w:rPr>
          <w:rFonts w:hint="cs"/>
          <w:rtl/>
        </w:rPr>
        <w:t xml:space="preserve"> بسبب الجسد الذي يجهل </w:t>
      </w:r>
      <w:r w:rsidRPr="00324729">
        <w:rPr>
          <w:rtl/>
        </w:rPr>
        <w:t>–</w:t>
      </w:r>
      <w:r w:rsidRPr="00324729">
        <w:rPr>
          <w:rFonts w:hint="cs"/>
          <w:rtl/>
        </w:rPr>
        <w:t xml:space="preserve"> أن يقول لا أعرف لكي يوضح أنه بينما هو يعرف لأنه هو الله، فهو يجهل جسديًا. ولذلك فهو لم يقل: "ولا ابن الله لا يعرف"؛ لئلا يبدو أن اللاهوت يجهل، بل قال ببساطة: "ولا الابن" لكي تكون عدم المعرفة منسوبة لطبيعة الابن البشرية". </w:t>
      </w:r>
      <w:r>
        <w:rPr>
          <w:rFonts w:hint="cs"/>
          <w:rtl/>
        </w:rPr>
        <w:t>(</w:t>
      </w:r>
      <w:r w:rsidRPr="00324729">
        <w:rPr>
          <w:rFonts w:hint="cs"/>
          <w:rtl/>
        </w:rPr>
        <w:t xml:space="preserve">عن كتاب، ضد </w:t>
      </w:r>
      <w:r>
        <w:rPr>
          <w:rFonts w:hint="cs"/>
          <w:rtl/>
        </w:rPr>
        <w:t>ال</w:t>
      </w:r>
      <w:r w:rsidR="00F82E82">
        <w:rPr>
          <w:rFonts w:hint="cs"/>
          <w:rtl/>
        </w:rPr>
        <w:t>أريوس</w:t>
      </w:r>
      <w:r>
        <w:rPr>
          <w:rFonts w:hint="cs"/>
          <w:rtl/>
        </w:rPr>
        <w:t>يين</w:t>
      </w:r>
      <w:r w:rsidRPr="00324729">
        <w:rPr>
          <w:rFonts w:hint="cs"/>
          <w:rtl/>
        </w:rPr>
        <w:t xml:space="preserve"> للقديس أثناسيوس الرسولي (ترجم</w:t>
      </w:r>
      <w:r>
        <w:rPr>
          <w:rFonts w:hint="cs"/>
          <w:rtl/>
        </w:rPr>
        <w:t>ه</w:t>
      </w:r>
      <w:r w:rsidRPr="00324729">
        <w:rPr>
          <w:rFonts w:hint="cs"/>
          <w:rtl/>
        </w:rPr>
        <w:t xml:space="preserve"> عن اليونانية أ.</w:t>
      </w:r>
      <w:r>
        <w:rPr>
          <w:rFonts w:hint="cs"/>
          <w:rtl/>
        </w:rPr>
        <w:t xml:space="preserve"> </w:t>
      </w:r>
      <w:r w:rsidRPr="00324729">
        <w:rPr>
          <w:rFonts w:hint="cs"/>
          <w:rtl/>
        </w:rPr>
        <w:t>صموئيل كامل عبد السيد، د. نصحي عبد الشهيد، د. مجدي صموئيل)، المركز الأرثوذكسي للدراسات الآبائية (الطبعة الثانية 2017م</w:t>
      </w:r>
      <w:r>
        <w:rPr>
          <w:rFonts w:hint="cs"/>
          <w:rtl/>
        </w:rPr>
        <w:t>.</w:t>
      </w:r>
      <w:r w:rsidRPr="00324729">
        <w:rPr>
          <w:rFonts w:hint="cs"/>
          <w:rtl/>
        </w:rPr>
        <w:t xml:space="preserve"> صـ351</w:t>
      </w:r>
      <w:r>
        <w:rPr>
          <w:rFonts w:hint="cs"/>
          <w:rtl/>
        </w:rPr>
        <w:t>)</w:t>
      </w:r>
      <w:r w:rsidRPr="00324729">
        <w:rPr>
          <w:rFonts w:hint="cs"/>
          <w:rtl/>
        </w:rPr>
        <w:t>.</w:t>
      </w:r>
    </w:p>
  </w:footnote>
  <w:footnote w:id="32">
    <w:p w14:paraId="643E97D5" w14:textId="38F1D97B" w:rsidR="00510796" w:rsidRPr="008533EA" w:rsidRDefault="00510796" w:rsidP="003477A0">
      <w:pPr>
        <w:pStyle w:val="FootnoteText"/>
        <w:bidi/>
        <w:rPr>
          <w:rtl/>
        </w:rPr>
      </w:pPr>
      <w:r w:rsidRPr="002A330D">
        <w:rPr>
          <w:vertAlign w:val="superscript"/>
        </w:rPr>
        <w:footnoteRef/>
      </w:r>
      <w:r w:rsidRPr="002A330D">
        <w:rPr>
          <w:vertAlign w:val="superscript"/>
          <w:rtl/>
        </w:rPr>
        <w:t xml:space="preserve"> </w:t>
      </w:r>
      <w:r w:rsidRPr="002A330D">
        <w:rPr>
          <w:rFonts w:hint="cs"/>
          <w:rtl/>
        </w:rPr>
        <w:t>ألقى قداسة البابا شنوده الثالث عدة محاضرات بعنوان "أنت الإله الحقيقي وحدك ويسوع المسيح الذي أرسلته"</w:t>
      </w:r>
      <w:r w:rsidR="00974E4C" w:rsidRPr="002A330D">
        <w:rPr>
          <w:rFonts w:hint="cs"/>
          <w:rtl/>
        </w:rPr>
        <w:t>،</w:t>
      </w:r>
      <w:r w:rsidRPr="002A330D">
        <w:rPr>
          <w:rFonts w:hint="cs"/>
          <w:rtl/>
        </w:rPr>
        <w:t xml:space="preserve"> بتاريخ 22</w:t>
      </w:r>
      <w:r w:rsidR="00677B60">
        <w:rPr>
          <w:rFonts w:hint="cs"/>
          <w:rtl/>
        </w:rPr>
        <w:t xml:space="preserve"> نوفمبر </w:t>
      </w:r>
      <w:r w:rsidRPr="002A330D">
        <w:rPr>
          <w:rFonts w:hint="cs"/>
          <w:rtl/>
        </w:rPr>
        <w:t>1994م، 17</w:t>
      </w:r>
      <w:r w:rsidR="00677B60">
        <w:rPr>
          <w:rFonts w:hint="cs"/>
          <w:rtl/>
        </w:rPr>
        <w:t xml:space="preserve"> يونيو</w:t>
      </w:r>
      <w:r w:rsidRPr="002A330D">
        <w:rPr>
          <w:rFonts w:hint="cs"/>
          <w:rtl/>
        </w:rPr>
        <w:t>1995م، 25</w:t>
      </w:r>
      <w:r w:rsidR="00677B60">
        <w:rPr>
          <w:rFonts w:hint="cs"/>
          <w:rtl/>
        </w:rPr>
        <w:t xml:space="preserve"> </w:t>
      </w:r>
      <w:r w:rsidR="00677B60">
        <w:rPr>
          <w:rFonts w:hint="cs"/>
          <w:color w:val="5B9BD5" w:themeColor="accent1"/>
          <w:rtl/>
        </w:rPr>
        <w:t>ديسمبر</w:t>
      </w:r>
      <w:r w:rsidRPr="002A330D">
        <w:rPr>
          <w:rFonts w:hint="cs"/>
          <w:rtl/>
        </w:rPr>
        <w:t>2007م ولعدم التكرار نكتفي بنشر محاضرة 22</w:t>
      </w:r>
      <w:r w:rsidR="00677B60">
        <w:rPr>
          <w:rFonts w:hint="cs"/>
          <w:rtl/>
        </w:rPr>
        <w:t xml:space="preserve"> نوفمبر</w:t>
      </w:r>
      <w:r w:rsidRPr="002A330D">
        <w:rPr>
          <w:rFonts w:hint="cs"/>
          <w:rtl/>
        </w:rPr>
        <w:t>1994م مع إضافة النقاط غير المكررة التي قالها قداسته في المحاضرات السابق ذكرها.</w:t>
      </w:r>
    </w:p>
  </w:footnote>
  <w:footnote w:id="33">
    <w:p w14:paraId="5053A277" w14:textId="012B75E6" w:rsidR="00510796" w:rsidRPr="008533EA" w:rsidRDefault="00510796" w:rsidP="001F577F">
      <w:pPr>
        <w:pStyle w:val="FootnoteText"/>
        <w:bidi/>
      </w:pPr>
      <w:r w:rsidRPr="00647F8B">
        <w:rPr>
          <w:vertAlign w:val="superscript"/>
        </w:rPr>
        <w:footnoteRef/>
      </w:r>
      <w:r w:rsidRPr="00647F8B">
        <w:rPr>
          <w:vertAlign w:val="superscript"/>
          <w:rtl/>
        </w:rPr>
        <w:t xml:space="preserve"> </w:t>
      </w:r>
      <w:r w:rsidRPr="00324729">
        <w:rPr>
          <w:rFonts w:hint="cs"/>
          <w:rtl/>
        </w:rPr>
        <w:t>ا</w:t>
      </w:r>
      <w:r>
        <w:rPr>
          <w:rFonts w:hint="cs"/>
          <w:rtl/>
        </w:rPr>
        <w:t>لقديس هيلاري أسقف بواتييه يقول: "لاحظوا الأمثلة الأخرى المسجلة التي</w:t>
      </w:r>
      <w:r w:rsidRPr="00324729">
        <w:rPr>
          <w:rFonts w:hint="cs"/>
          <w:rtl/>
        </w:rPr>
        <w:t xml:space="preserve"> م</w:t>
      </w:r>
      <w:r>
        <w:rPr>
          <w:rFonts w:hint="cs"/>
          <w:rtl/>
        </w:rPr>
        <w:t>نح فيها هذا الاسم كتفضل أو قد اتُخذ</w:t>
      </w:r>
      <w:r w:rsidRPr="00324729">
        <w:rPr>
          <w:rFonts w:hint="cs"/>
          <w:rtl/>
        </w:rPr>
        <w:t>. لقد قيل لموسى:</w:t>
      </w:r>
      <w:r>
        <w:rPr>
          <w:rFonts w:hint="cs"/>
          <w:rtl/>
        </w:rPr>
        <w:t xml:space="preserve"> "أ</w:t>
      </w:r>
      <w:r w:rsidRPr="00324729">
        <w:rPr>
          <w:rFonts w:hint="cs"/>
          <w:rtl/>
        </w:rPr>
        <w:t>نا جعلتك إله</w:t>
      </w:r>
      <w:r>
        <w:rPr>
          <w:rFonts w:hint="cs"/>
          <w:rtl/>
        </w:rPr>
        <w:t>ً</w:t>
      </w:r>
      <w:r w:rsidRPr="00324729">
        <w:rPr>
          <w:rFonts w:hint="cs"/>
          <w:rtl/>
        </w:rPr>
        <w:t>ا لفرعون</w:t>
      </w:r>
      <w:r>
        <w:rPr>
          <w:rFonts w:hint="cs"/>
          <w:rtl/>
        </w:rPr>
        <w:t>"</w:t>
      </w:r>
      <w:r w:rsidRPr="00324729">
        <w:rPr>
          <w:rFonts w:hint="cs"/>
          <w:rtl/>
        </w:rPr>
        <w:t>. ألا</w:t>
      </w:r>
      <w:r>
        <w:rPr>
          <w:rFonts w:hint="cs"/>
          <w:rtl/>
        </w:rPr>
        <w:t>َّ</w:t>
      </w:r>
      <w:r w:rsidRPr="00324729">
        <w:rPr>
          <w:rFonts w:hint="cs"/>
          <w:rtl/>
        </w:rPr>
        <w:t xml:space="preserve"> تفسر هذه بالإضافة</w:t>
      </w:r>
      <w:r>
        <w:rPr>
          <w:rFonts w:hint="cs"/>
          <w:rtl/>
        </w:rPr>
        <w:t xml:space="preserve"> </w:t>
      </w:r>
      <w:r w:rsidRPr="00324729">
        <w:rPr>
          <w:rtl/>
        </w:rPr>
        <w:t>–</w:t>
      </w:r>
      <w:r w:rsidRPr="00324729">
        <w:rPr>
          <w:rFonts w:hint="cs"/>
          <w:rtl/>
        </w:rPr>
        <w:t xml:space="preserve"> فرعون</w:t>
      </w:r>
      <w:r>
        <w:rPr>
          <w:rFonts w:hint="cs"/>
          <w:rtl/>
        </w:rPr>
        <w:t xml:space="preserve"> </w:t>
      </w:r>
      <w:r w:rsidRPr="00324729">
        <w:rPr>
          <w:rtl/>
        </w:rPr>
        <w:t>–</w:t>
      </w:r>
      <w:r>
        <w:rPr>
          <w:rFonts w:hint="cs"/>
          <w:rtl/>
        </w:rPr>
        <w:t xml:space="preserve"> </w:t>
      </w:r>
      <w:r w:rsidRPr="00324729">
        <w:rPr>
          <w:rFonts w:hint="cs"/>
          <w:rtl/>
        </w:rPr>
        <w:t>(هذا)</w:t>
      </w:r>
      <w:r>
        <w:rPr>
          <w:rFonts w:hint="cs"/>
          <w:rtl/>
        </w:rPr>
        <w:t xml:space="preserve"> اللقب، هل منح الله لموسى</w:t>
      </w:r>
      <w:r w:rsidRPr="00324729">
        <w:rPr>
          <w:rFonts w:hint="cs"/>
          <w:rtl/>
        </w:rPr>
        <w:t xml:space="preserve"> الطبيعة الإلهية؟ ألم يجعل موسى بالحري إله</w:t>
      </w:r>
      <w:r>
        <w:rPr>
          <w:rFonts w:hint="cs"/>
          <w:rtl/>
        </w:rPr>
        <w:t>ًا أمام مرأى فرعون، الذي كان على وشك الإ</w:t>
      </w:r>
      <w:r w:rsidRPr="00324729">
        <w:rPr>
          <w:rFonts w:hint="cs"/>
          <w:rtl/>
        </w:rPr>
        <w:t>صابة بالرع</w:t>
      </w:r>
      <w:r>
        <w:rPr>
          <w:rFonts w:hint="cs"/>
          <w:rtl/>
        </w:rPr>
        <w:t>ب حينما ابتلعت أفعى موسى الأفاعي السحرية</w:t>
      </w:r>
      <w:r w:rsidRPr="00324729">
        <w:rPr>
          <w:rFonts w:hint="cs"/>
          <w:rtl/>
        </w:rPr>
        <w:t>..</w:t>
      </w:r>
      <w:r>
        <w:rPr>
          <w:rFonts w:hint="cs"/>
          <w:rtl/>
        </w:rPr>
        <w:t xml:space="preserve"> هذا هو المعنى الذي</w:t>
      </w:r>
      <w:r w:rsidRPr="00324729">
        <w:rPr>
          <w:rFonts w:hint="cs"/>
          <w:rtl/>
        </w:rPr>
        <w:t xml:space="preserve"> عي</w:t>
      </w:r>
      <w:r>
        <w:rPr>
          <w:rFonts w:hint="cs"/>
          <w:rtl/>
        </w:rPr>
        <w:t>ّ</w:t>
      </w:r>
      <w:r w:rsidRPr="00324729">
        <w:rPr>
          <w:rFonts w:hint="cs"/>
          <w:rtl/>
        </w:rPr>
        <w:t>ن موسى ليكون إله</w:t>
      </w:r>
      <w:r>
        <w:rPr>
          <w:rFonts w:hint="cs"/>
          <w:rtl/>
        </w:rPr>
        <w:t>ًا لفرعون. لقد خاف وتضرع</w:t>
      </w:r>
      <w:r w:rsidRPr="00324729">
        <w:rPr>
          <w:rFonts w:hint="cs"/>
          <w:rtl/>
        </w:rPr>
        <w:t>، ض</w:t>
      </w:r>
      <w:r>
        <w:rPr>
          <w:rFonts w:hint="cs"/>
          <w:rtl/>
        </w:rPr>
        <w:t>ُ</w:t>
      </w:r>
      <w:r w:rsidRPr="00324729">
        <w:rPr>
          <w:rFonts w:hint="cs"/>
          <w:rtl/>
        </w:rPr>
        <w:t>رب وشفى</w:t>
      </w:r>
      <w:r>
        <w:rPr>
          <w:rFonts w:hint="cs"/>
          <w:rtl/>
        </w:rPr>
        <w:t>.</w:t>
      </w:r>
      <w:r w:rsidRPr="00324729">
        <w:rPr>
          <w:rFonts w:hint="cs"/>
          <w:rtl/>
        </w:rPr>
        <w:t xml:space="preserve"> أ</w:t>
      </w:r>
      <w:r>
        <w:rPr>
          <w:rFonts w:hint="cs"/>
          <w:rtl/>
        </w:rPr>
        <w:t>ن تُعيّن كإله شيء، وأن تكون إلهًا شيء آخر</w:t>
      </w:r>
      <w:r w:rsidRPr="00324729">
        <w:rPr>
          <w:rFonts w:hint="cs"/>
          <w:rtl/>
        </w:rPr>
        <w:t>. لقد جُعل إله</w:t>
      </w:r>
      <w:r>
        <w:rPr>
          <w:rFonts w:hint="cs"/>
          <w:rtl/>
        </w:rPr>
        <w:t>ًا لفرعون</w:t>
      </w:r>
      <w:r w:rsidRPr="00324729">
        <w:rPr>
          <w:rFonts w:hint="cs"/>
          <w:rtl/>
        </w:rPr>
        <w:t>، لم يكن له نفس ال</w:t>
      </w:r>
      <w:r>
        <w:rPr>
          <w:rFonts w:hint="cs"/>
          <w:rtl/>
        </w:rPr>
        <w:t>طبيعة والاسم اللذان لله. كما أني أتذكر مثالاً</w:t>
      </w:r>
      <w:r w:rsidRPr="00324729">
        <w:rPr>
          <w:rFonts w:hint="cs"/>
          <w:rtl/>
        </w:rPr>
        <w:t xml:space="preserve"> آخر للاسم</w:t>
      </w:r>
      <w:r>
        <w:rPr>
          <w:rFonts w:hint="cs"/>
          <w:rtl/>
        </w:rPr>
        <w:t xml:space="preserve"> الذي أُعطى كلقب، الذي كُتب فيه</w:t>
      </w:r>
      <w:r w:rsidRPr="00324729">
        <w:rPr>
          <w:rFonts w:hint="cs"/>
          <w:rtl/>
        </w:rPr>
        <w:t xml:space="preserve">: </w:t>
      </w:r>
      <w:r>
        <w:rPr>
          <w:rFonts w:hint="cs"/>
          <w:rtl/>
        </w:rPr>
        <w:t>"أنا قلت أنكم آلهة"</w:t>
      </w:r>
      <w:r w:rsidRPr="00324729">
        <w:rPr>
          <w:rFonts w:hint="cs"/>
          <w:rtl/>
        </w:rPr>
        <w:t>. لك</w:t>
      </w:r>
      <w:r>
        <w:rPr>
          <w:rFonts w:hint="cs"/>
          <w:rtl/>
        </w:rPr>
        <w:t>ن هذا هو منح الامتياز بشكل واضح. عبارة "</w:t>
      </w:r>
      <w:r w:rsidRPr="00324729">
        <w:rPr>
          <w:rFonts w:hint="cs"/>
          <w:rtl/>
        </w:rPr>
        <w:t>أنا قلت</w:t>
      </w:r>
      <w:r>
        <w:rPr>
          <w:rFonts w:hint="cs"/>
          <w:rtl/>
        </w:rPr>
        <w:t xml:space="preserve">" </w:t>
      </w:r>
      <w:r w:rsidRPr="00324729">
        <w:rPr>
          <w:rFonts w:hint="cs"/>
          <w:rtl/>
        </w:rPr>
        <w:t>ت</w:t>
      </w:r>
      <w:r>
        <w:rPr>
          <w:rFonts w:hint="cs"/>
          <w:rtl/>
        </w:rPr>
        <w:t>ُ</w:t>
      </w:r>
      <w:r w:rsidRPr="00324729">
        <w:rPr>
          <w:rFonts w:hint="cs"/>
          <w:rtl/>
        </w:rPr>
        <w:t xml:space="preserve">ثبت أنه ليس </w:t>
      </w:r>
      <w:r>
        <w:rPr>
          <w:rFonts w:hint="cs"/>
          <w:rtl/>
        </w:rPr>
        <w:t>تعريفًا</w:t>
      </w:r>
      <w:r w:rsidRPr="00324729">
        <w:rPr>
          <w:rFonts w:hint="cs"/>
          <w:rtl/>
        </w:rPr>
        <w:t xml:space="preserve"> بل مجرد وصف م</w:t>
      </w:r>
      <w:r>
        <w:rPr>
          <w:rFonts w:hint="cs"/>
          <w:rtl/>
        </w:rPr>
        <w:t>ن أحد قد اختار أن يتكلم هكذا". (القديس هيلاري: عن الثالوث، ترجمة راهب من دير أنبا أ</w:t>
      </w:r>
      <w:r w:rsidRPr="00324729">
        <w:rPr>
          <w:rFonts w:hint="cs"/>
          <w:rtl/>
        </w:rPr>
        <w:t>نطونيوس، 2017،</w:t>
      </w:r>
      <w:r>
        <w:rPr>
          <w:rFonts w:hint="cs"/>
          <w:rtl/>
        </w:rPr>
        <w:t xml:space="preserve"> (الكتاب السابع:</w:t>
      </w:r>
      <w:r w:rsidRPr="00324729">
        <w:rPr>
          <w:rFonts w:hint="cs"/>
          <w:rtl/>
        </w:rPr>
        <w:t>10، ص</w:t>
      </w:r>
      <w:r>
        <w:rPr>
          <w:rFonts w:hint="cs"/>
          <w:rtl/>
        </w:rPr>
        <w:t>ـ</w:t>
      </w:r>
      <w:r w:rsidRPr="00324729">
        <w:rPr>
          <w:rFonts w:hint="cs"/>
          <w:rtl/>
        </w:rPr>
        <w:t>480</w:t>
      </w:r>
      <w:r>
        <w:rPr>
          <w:rFonts w:hint="cs"/>
          <w:rtl/>
        </w:rPr>
        <w:t>).</w:t>
      </w:r>
    </w:p>
  </w:footnote>
  <w:footnote w:id="34">
    <w:p w14:paraId="338C9223" w14:textId="68649B98" w:rsidR="00510796" w:rsidRPr="00324729" w:rsidRDefault="00510796" w:rsidP="001F577F">
      <w:pPr>
        <w:pStyle w:val="FootnoteText"/>
        <w:bidi/>
        <w:rPr>
          <w:sz w:val="12"/>
          <w:szCs w:val="12"/>
        </w:rPr>
      </w:pPr>
      <w:r w:rsidRPr="004C4497">
        <w:rPr>
          <w:vertAlign w:val="superscript"/>
        </w:rPr>
        <w:footnoteRef/>
      </w:r>
      <w:r w:rsidRPr="008533EA">
        <w:rPr>
          <w:rtl/>
        </w:rPr>
        <w:t xml:space="preserve"> </w:t>
      </w:r>
      <w:r w:rsidRPr="008533EA">
        <w:rPr>
          <w:rFonts w:hint="cs"/>
          <w:rtl/>
        </w:rPr>
        <w:t>يقول القديس أثناسيوس الرسول</w:t>
      </w:r>
      <w:r>
        <w:rPr>
          <w:rFonts w:hint="cs"/>
          <w:rtl/>
        </w:rPr>
        <w:t>ي: "لأن هذه الآيات لم تكتب ضد الابن، بل لكي تستبعد الآلهة الكاذبة التي</w:t>
      </w:r>
      <w:r w:rsidRPr="008533EA">
        <w:rPr>
          <w:rFonts w:hint="cs"/>
          <w:rtl/>
        </w:rPr>
        <w:t xml:space="preserve"> اخترعها البشر</w:t>
      </w:r>
      <w:r>
        <w:rPr>
          <w:rFonts w:hint="cs"/>
          <w:rtl/>
        </w:rPr>
        <w:t>".</w:t>
      </w:r>
      <w:r w:rsidRPr="008533EA">
        <w:rPr>
          <w:rFonts w:hint="cs"/>
          <w:rtl/>
        </w:rPr>
        <w:t xml:space="preserve"> </w:t>
      </w:r>
      <w:r>
        <w:rPr>
          <w:rFonts w:hint="cs"/>
          <w:rtl/>
        </w:rPr>
        <w:t>(</w:t>
      </w:r>
      <w:r w:rsidRPr="008533EA">
        <w:rPr>
          <w:rFonts w:hint="cs"/>
          <w:rtl/>
        </w:rPr>
        <w:t xml:space="preserve">ضد </w:t>
      </w:r>
      <w:r>
        <w:rPr>
          <w:rFonts w:hint="cs"/>
          <w:rtl/>
        </w:rPr>
        <w:t>ال</w:t>
      </w:r>
      <w:r w:rsidR="00F82E82">
        <w:rPr>
          <w:rFonts w:hint="cs"/>
          <w:rtl/>
        </w:rPr>
        <w:t>أريوس</w:t>
      </w:r>
      <w:r>
        <w:rPr>
          <w:rFonts w:hint="cs"/>
          <w:rtl/>
        </w:rPr>
        <w:t>يين للقديس أثناسيوس الرسولي -</w:t>
      </w:r>
      <w:r w:rsidRPr="008533EA">
        <w:rPr>
          <w:rFonts w:hint="cs"/>
          <w:rtl/>
        </w:rPr>
        <w:t xml:space="preserve"> ترجمة عن اليونانية أ.</w:t>
      </w:r>
      <w:r>
        <w:rPr>
          <w:rFonts w:hint="cs"/>
          <w:rtl/>
        </w:rPr>
        <w:t xml:space="preserve"> صموئيل كامل عبد السيد، د. نصحي عبد الشهيد، د. مجدي صموئيل)</w:t>
      </w:r>
      <w:r w:rsidRPr="008533EA">
        <w:rPr>
          <w:rFonts w:hint="cs"/>
          <w:rtl/>
        </w:rPr>
        <w:t>، المركز</w:t>
      </w:r>
      <w:r>
        <w:rPr>
          <w:rFonts w:hint="cs"/>
          <w:rtl/>
        </w:rPr>
        <w:t xml:space="preserve"> الأرثوذكسي للدراسات الآبائية (الطبعة الثانية 2017 م)، المقالة الثالثة:7، صـ296).</w:t>
      </w:r>
    </w:p>
  </w:footnote>
  <w:footnote w:id="35">
    <w:p w14:paraId="32CF1990" w14:textId="25642954" w:rsidR="00510796" w:rsidRPr="00F44738" w:rsidRDefault="00510796" w:rsidP="000D7FCC">
      <w:pPr>
        <w:pStyle w:val="FootnoteText"/>
        <w:bidi/>
      </w:pPr>
      <w:r w:rsidRPr="00F44738">
        <w:footnoteRef/>
      </w:r>
      <w:r w:rsidRPr="00F44738">
        <w:rPr>
          <w:rtl/>
        </w:rPr>
        <w:t xml:space="preserve"> </w:t>
      </w:r>
      <w:r>
        <w:rPr>
          <w:rFonts w:hint="cs"/>
          <w:rtl/>
        </w:rPr>
        <w:t>يقول القديس أثناسيوس</w:t>
      </w:r>
      <w:r w:rsidRPr="00F44738">
        <w:rPr>
          <w:rFonts w:hint="cs"/>
          <w:rtl/>
        </w:rPr>
        <w:t xml:space="preserve">: </w:t>
      </w:r>
      <w:r>
        <w:rPr>
          <w:rFonts w:hint="cs"/>
          <w:rtl/>
        </w:rPr>
        <w:t>"والآ</w:t>
      </w:r>
      <w:r w:rsidRPr="00F44738">
        <w:rPr>
          <w:rFonts w:hint="cs"/>
          <w:rtl/>
        </w:rPr>
        <w:t>ن ف</w:t>
      </w:r>
      <w:r>
        <w:rPr>
          <w:rFonts w:hint="cs"/>
          <w:rtl/>
        </w:rPr>
        <w:t>إ</w:t>
      </w:r>
      <w:r w:rsidRPr="00F44738">
        <w:rPr>
          <w:rFonts w:hint="cs"/>
          <w:rtl/>
        </w:rPr>
        <w:t>ن هدف الكت</w:t>
      </w:r>
      <w:r>
        <w:rPr>
          <w:rFonts w:hint="cs"/>
          <w:rtl/>
        </w:rPr>
        <w:t>اب وميزته الخاصة كما قلنا مرارًا هو أنه يحوى إعلانًا مزدوجًا عن المخلص: أي</w:t>
      </w:r>
      <w:r w:rsidRPr="00F44738">
        <w:rPr>
          <w:rFonts w:hint="cs"/>
          <w:rtl/>
        </w:rPr>
        <w:t xml:space="preserve"> أنه كان دائم</w:t>
      </w:r>
      <w:r>
        <w:rPr>
          <w:rFonts w:hint="cs"/>
          <w:rtl/>
        </w:rPr>
        <w:t>ً</w:t>
      </w:r>
      <w:r w:rsidRPr="00F44738">
        <w:rPr>
          <w:rFonts w:hint="cs"/>
          <w:rtl/>
        </w:rPr>
        <w:t>ا إله</w:t>
      </w:r>
      <w:r>
        <w:rPr>
          <w:rFonts w:hint="cs"/>
          <w:rtl/>
        </w:rPr>
        <w:t>ًا وأنه الابن إذ هو كلمة الآب وشعاع حكمته. ثم بعد ذلك اتخذ جسدًا من العذراء مريم والدة الإله، وصار إنسانًا. وهذا هو الهدف نجده في</w:t>
      </w:r>
      <w:r w:rsidRPr="00F44738">
        <w:rPr>
          <w:rFonts w:hint="cs"/>
          <w:rtl/>
        </w:rPr>
        <w:t xml:space="preserve"> كل الكتب ال</w:t>
      </w:r>
      <w:r>
        <w:rPr>
          <w:rFonts w:hint="cs"/>
          <w:rtl/>
        </w:rPr>
        <w:t>موحى بها</w:t>
      </w:r>
      <w:r w:rsidRPr="00F44738">
        <w:rPr>
          <w:rFonts w:hint="cs"/>
          <w:rtl/>
        </w:rPr>
        <w:t>، كما قال الرب نفسه</w:t>
      </w:r>
      <w:r>
        <w:rPr>
          <w:rFonts w:hint="cs"/>
          <w:rtl/>
        </w:rPr>
        <w:t>: "</w:t>
      </w:r>
      <w:r w:rsidRPr="006400EE">
        <w:rPr>
          <w:rtl/>
        </w:rPr>
        <w:t>فَتِّشُوا الْكُتُبَ</w:t>
      </w:r>
      <w:r>
        <w:rPr>
          <w:rFonts w:hint="cs"/>
          <w:rtl/>
        </w:rPr>
        <w:t xml:space="preserve">.. </w:t>
      </w:r>
      <w:r w:rsidRPr="006400EE">
        <w:rPr>
          <w:rtl/>
        </w:rPr>
        <w:t>وَهِيَ الَّتِي تَشْهَدُ لِي</w:t>
      </w:r>
      <w:r w:rsidRPr="00F44738">
        <w:rPr>
          <w:rFonts w:hint="cs"/>
          <w:rtl/>
        </w:rPr>
        <w:t>"</w:t>
      </w:r>
      <w:r>
        <w:rPr>
          <w:rFonts w:hint="cs"/>
          <w:rtl/>
        </w:rPr>
        <w:t>. ولكن لكي لا أكثر في</w:t>
      </w:r>
      <w:r w:rsidRPr="00F44738">
        <w:rPr>
          <w:rFonts w:hint="cs"/>
          <w:rtl/>
        </w:rPr>
        <w:t xml:space="preserve"> الكتابة بجمع كل </w:t>
      </w:r>
      <w:r>
        <w:rPr>
          <w:rFonts w:hint="cs"/>
          <w:rtl/>
        </w:rPr>
        <w:t>الآيات عن هذا الموضوع فسوف أكتفي بذكر عينة من هذه الآيات فأولًا يقول يوحنا</w:t>
      </w:r>
      <w:r w:rsidRPr="00F44738">
        <w:rPr>
          <w:rFonts w:hint="cs"/>
          <w:rtl/>
        </w:rPr>
        <w:t xml:space="preserve">: </w:t>
      </w:r>
      <w:r>
        <w:rPr>
          <w:rFonts w:hint="cs"/>
          <w:rtl/>
        </w:rPr>
        <w:t>"</w:t>
      </w:r>
      <w:r w:rsidRPr="006400EE">
        <w:rPr>
          <w:rtl/>
        </w:rPr>
        <w:t xml:space="preserve"> فِي الْبَدْءِ كَانَ الْكَلِمَةُ، وَالْكَلِمَةُ كَانَ عِنْدَ اللهِ، وَكَانَ الْكَلِمَةُ اللهَ</w:t>
      </w:r>
      <w:r>
        <w:rPr>
          <w:rFonts w:hint="cs"/>
          <w:rtl/>
        </w:rPr>
        <w:t xml:space="preserve"> </w:t>
      </w:r>
      <w:r w:rsidRPr="006400EE">
        <w:rPr>
          <w:rtl/>
        </w:rPr>
        <w:t>هذَا كَانَ فِي الْبَدْءِ عِنْدَ اللهِ</w:t>
      </w:r>
      <w:r>
        <w:rPr>
          <w:rFonts w:hint="cs"/>
          <w:rtl/>
        </w:rPr>
        <w:t xml:space="preserve">. </w:t>
      </w:r>
      <w:r w:rsidRPr="006400EE">
        <w:rPr>
          <w:rtl/>
        </w:rPr>
        <w:t>كُلُّ شَيْءٍ بِهِ كَانَ، وَبِغَيْرِهِ لَمْ يَكُنْ شَيْءٌ مِمَّا كَانَ</w:t>
      </w:r>
      <w:r>
        <w:rPr>
          <w:rFonts w:hint="cs"/>
          <w:rtl/>
        </w:rPr>
        <w:t>"</w:t>
      </w:r>
      <w:r w:rsidRPr="00F44738">
        <w:rPr>
          <w:rFonts w:hint="cs"/>
          <w:rtl/>
        </w:rPr>
        <w:t>. وبعد ذلك يقول</w:t>
      </w:r>
      <w:r>
        <w:rPr>
          <w:rFonts w:hint="cs"/>
          <w:rtl/>
        </w:rPr>
        <w:t>: "</w:t>
      </w:r>
      <w:r w:rsidRPr="006400EE">
        <w:rPr>
          <w:rtl/>
        </w:rPr>
        <w:t xml:space="preserve"> وَالْكَلِمَةُ صَارَ جَسَدًا وَحَلَّ بَيْنَنَا، وَرَأَيْنَا مَجْدَهُ، مَجْدًا كَمَا لِوَحِيدٍ مِنَ الآبِ، مَمْلُوءًا نِعْمَةً وَحَقًّا</w:t>
      </w:r>
      <w:r>
        <w:rPr>
          <w:rFonts w:hint="cs"/>
          <w:rtl/>
        </w:rPr>
        <w:t>"، ثم كتب بولس: "</w:t>
      </w:r>
      <w:r w:rsidRPr="006400EE">
        <w:rPr>
          <w:rtl/>
        </w:rPr>
        <w:t xml:space="preserve"> الَّذِي إِذْ كَانَ فِي صُورَةِ اللهِ، لَمْ يَحْسِبْ خُلْسَةً أَنْ يَكُونَ مُعَادِلاً ِللهِ</w:t>
      </w:r>
      <w:r>
        <w:rPr>
          <w:rFonts w:hint="cs"/>
          <w:rtl/>
        </w:rPr>
        <w:t xml:space="preserve">، </w:t>
      </w:r>
      <w:r w:rsidRPr="000D7FCC">
        <w:rPr>
          <w:rtl/>
        </w:rPr>
        <w:t>لكِنَّهُ أَخْلَى نَفْسَهُ، آخِذًا صُورَةَ عَبْدٍ، صَائِرًا فِي شِبْهِ النَّاسِ</w:t>
      </w:r>
      <w:r>
        <w:rPr>
          <w:rFonts w:hint="cs"/>
          <w:rtl/>
        </w:rPr>
        <w:t xml:space="preserve">. </w:t>
      </w:r>
      <w:r w:rsidRPr="000D7FCC">
        <w:rPr>
          <w:rtl/>
        </w:rPr>
        <w:t>وَإِذْ وُجِدَ فِي الْهَيْئَةِ كَإِنْسَانٍ، وَضَعَ نَفْسَهُ وَأَطَاعَ حَتَّى الْمَوْتَ مَوْتَ الصَّلِيبِ</w:t>
      </w:r>
      <w:r w:rsidRPr="00F44738">
        <w:rPr>
          <w:rFonts w:hint="cs"/>
          <w:rtl/>
        </w:rPr>
        <w:t>"</w:t>
      </w:r>
      <w:r>
        <w:rPr>
          <w:rFonts w:hint="cs"/>
          <w:rtl/>
        </w:rPr>
        <w:t>.</w:t>
      </w:r>
      <w:r w:rsidRPr="00F44738">
        <w:rPr>
          <w:rFonts w:hint="cs"/>
          <w:rtl/>
        </w:rPr>
        <w:t xml:space="preserve"> </w:t>
      </w:r>
      <w:r>
        <w:rPr>
          <w:rFonts w:hint="cs"/>
          <w:rtl/>
        </w:rPr>
        <w:t>(</w:t>
      </w:r>
      <w:r w:rsidRPr="00F44738">
        <w:rPr>
          <w:rFonts w:hint="cs"/>
          <w:rtl/>
        </w:rPr>
        <w:t xml:space="preserve">ضد </w:t>
      </w:r>
      <w:r>
        <w:rPr>
          <w:rFonts w:hint="cs"/>
          <w:rtl/>
        </w:rPr>
        <w:t>ال</w:t>
      </w:r>
      <w:r w:rsidR="00F82E82">
        <w:rPr>
          <w:rFonts w:hint="cs"/>
          <w:rtl/>
        </w:rPr>
        <w:t>أريوس</w:t>
      </w:r>
      <w:r>
        <w:rPr>
          <w:rFonts w:hint="cs"/>
          <w:rtl/>
        </w:rPr>
        <w:t>يين للقديس أثناسيوس الرسولي -</w:t>
      </w:r>
      <w:r w:rsidRPr="00F44738">
        <w:rPr>
          <w:rFonts w:hint="cs"/>
          <w:rtl/>
        </w:rPr>
        <w:t xml:space="preserve"> ترجم</w:t>
      </w:r>
      <w:r>
        <w:rPr>
          <w:rFonts w:hint="cs"/>
          <w:rtl/>
        </w:rPr>
        <w:t>ه</w:t>
      </w:r>
      <w:r w:rsidRPr="00F44738">
        <w:rPr>
          <w:rFonts w:hint="cs"/>
          <w:rtl/>
        </w:rPr>
        <w:t xml:space="preserve"> عن اليونانية أ.</w:t>
      </w:r>
      <w:r>
        <w:rPr>
          <w:rFonts w:hint="cs"/>
          <w:rtl/>
        </w:rPr>
        <w:t xml:space="preserve"> صموئيل كامل عبد السيد، د. نصحي عبد الشهيد، د. مجدي صموئيل)</w:t>
      </w:r>
      <w:r w:rsidRPr="00F44738">
        <w:rPr>
          <w:rFonts w:hint="cs"/>
          <w:rtl/>
        </w:rPr>
        <w:t>، المركز الأرثوذكسي للدراسات الآبائية</w:t>
      </w:r>
      <w:r>
        <w:rPr>
          <w:rFonts w:hint="cs"/>
          <w:rtl/>
        </w:rPr>
        <w:t xml:space="preserve"> (الطبعة الثانية 2017م)، المقالة الثالثة: 29، صـ</w:t>
      </w:r>
      <w:r w:rsidRPr="00F44738">
        <w:rPr>
          <w:rFonts w:hint="cs"/>
          <w:rtl/>
        </w:rPr>
        <w:t>321</w:t>
      </w:r>
      <w:r>
        <w:rPr>
          <w:rFonts w:hint="cs"/>
          <w:rtl/>
        </w:rPr>
        <w:t>).</w:t>
      </w:r>
    </w:p>
  </w:footnote>
  <w:footnote w:id="36">
    <w:p w14:paraId="4E1482C7" w14:textId="45F50C16" w:rsidR="00510796" w:rsidRPr="0047646F" w:rsidRDefault="00510796" w:rsidP="000D7FCC">
      <w:pPr>
        <w:pStyle w:val="FootnoteText"/>
        <w:bidi/>
      </w:pPr>
      <w:r w:rsidRPr="004C4497">
        <w:rPr>
          <w:vertAlign w:val="superscript"/>
        </w:rPr>
        <w:footnoteRef/>
      </w:r>
      <w:r w:rsidRPr="0047646F">
        <w:rPr>
          <w:rtl/>
        </w:rPr>
        <w:t xml:space="preserve"> </w:t>
      </w:r>
      <w:r w:rsidRPr="0047646F">
        <w:rPr>
          <w:rFonts w:hint="cs"/>
          <w:rtl/>
        </w:rPr>
        <w:t>القديس هيلاري أسقف بواتي</w:t>
      </w:r>
      <w:r>
        <w:rPr>
          <w:rFonts w:hint="cs"/>
          <w:rtl/>
        </w:rPr>
        <w:t>ي</w:t>
      </w:r>
      <w:r w:rsidRPr="0047646F">
        <w:rPr>
          <w:rFonts w:hint="cs"/>
          <w:rtl/>
        </w:rPr>
        <w:t>ه يعلق على إضافة (يسوع المسيح) بعد أنت الإله الحقيقي وحدك فيقول: "لكن ربما بقوله وحدك يفصل المسيح نفسه عن الشركة والاتحاد مع ا</w:t>
      </w:r>
      <w:r>
        <w:rPr>
          <w:rFonts w:hint="cs"/>
          <w:rtl/>
        </w:rPr>
        <w:t>لله. لكن، ألم يكمل مباشرة قائلاً</w:t>
      </w:r>
      <w:r w:rsidRPr="0047646F">
        <w:rPr>
          <w:rFonts w:hint="cs"/>
          <w:rtl/>
        </w:rPr>
        <w:t xml:space="preserve">: </w:t>
      </w:r>
      <w:r>
        <w:rPr>
          <w:rFonts w:hint="cs"/>
          <w:rtl/>
        </w:rPr>
        <w:t>"</w:t>
      </w:r>
      <w:r w:rsidRPr="0047646F">
        <w:rPr>
          <w:rFonts w:hint="cs"/>
          <w:rtl/>
        </w:rPr>
        <w:t>ويسوع المسيح الذي أرسلته</w:t>
      </w:r>
      <w:r>
        <w:rPr>
          <w:rFonts w:hint="cs"/>
          <w:rtl/>
        </w:rPr>
        <w:t>"، بعد قوله أنت الإله الحقيقي</w:t>
      </w:r>
      <w:r w:rsidRPr="0047646F">
        <w:rPr>
          <w:rFonts w:hint="cs"/>
          <w:rtl/>
        </w:rPr>
        <w:t xml:space="preserve"> وحدك؟</w:t>
      </w:r>
      <w:r>
        <w:rPr>
          <w:rFonts w:hint="cs"/>
          <w:rtl/>
        </w:rPr>
        <w:t>!</w:t>
      </w:r>
      <w:r w:rsidRPr="0047646F">
        <w:rPr>
          <w:rFonts w:hint="cs"/>
          <w:rtl/>
        </w:rPr>
        <w:t xml:space="preserve"> أنا أستغيث بعقل القارئ ما</w:t>
      </w:r>
      <w:r>
        <w:rPr>
          <w:rFonts w:hint="cs"/>
          <w:rtl/>
        </w:rPr>
        <w:t xml:space="preserve"> هو اعتقادنا في المسيح؟ حينما نؤ</w:t>
      </w:r>
      <w:r w:rsidRPr="0047646F">
        <w:rPr>
          <w:rFonts w:hint="cs"/>
          <w:rtl/>
        </w:rPr>
        <w:t>م</w:t>
      </w:r>
      <w:r>
        <w:rPr>
          <w:rFonts w:hint="cs"/>
          <w:rtl/>
        </w:rPr>
        <w:t>ن</w:t>
      </w:r>
      <w:r w:rsidRPr="0047646F">
        <w:rPr>
          <w:rFonts w:hint="cs"/>
          <w:rtl/>
        </w:rPr>
        <w:t xml:space="preserve"> بأنه </w:t>
      </w:r>
      <w:r>
        <w:rPr>
          <w:rFonts w:hint="cs"/>
          <w:rtl/>
        </w:rPr>
        <w:t>أيضًا الإله الحقيقي وحده مثله مثل الآب؟</w:t>
      </w:r>
      <w:r w:rsidRPr="0047646F">
        <w:rPr>
          <w:rFonts w:hint="cs"/>
          <w:rtl/>
        </w:rPr>
        <w:t xml:space="preserve">" </w:t>
      </w:r>
      <w:r>
        <w:rPr>
          <w:rFonts w:hint="cs"/>
          <w:rtl/>
        </w:rPr>
        <w:t>(القديس هيلاري: عن الثالوث، ترجمة راهب من دير أ</w:t>
      </w:r>
      <w:r w:rsidRPr="0047646F">
        <w:rPr>
          <w:rFonts w:hint="cs"/>
          <w:rtl/>
        </w:rPr>
        <w:t>نبا انطونيوس، 2017،</w:t>
      </w:r>
      <w:r>
        <w:rPr>
          <w:rFonts w:hint="cs"/>
          <w:rtl/>
        </w:rPr>
        <w:t xml:space="preserve"> (الكتاب التاسع</w:t>
      </w:r>
      <w:r w:rsidRPr="0047646F">
        <w:rPr>
          <w:rFonts w:hint="cs"/>
          <w:rtl/>
        </w:rPr>
        <w:t>: 34)، ص</w:t>
      </w:r>
      <w:r>
        <w:rPr>
          <w:rFonts w:hint="cs"/>
          <w:rtl/>
        </w:rPr>
        <w:t>ـ</w:t>
      </w:r>
      <w:r w:rsidRPr="0047646F">
        <w:rPr>
          <w:rFonts w:hint="cs"/>
          <w:rtl/>
        </w:rPr>
        <w:t xml:space="preserve"> 627</w:t>
      </w:r>
      <w:r>
        <w:rPr>
          <w:rFonts w:hint="cs"/>
          <w:rtl/>
        </w:rPr>
        <w:t>).</w:t>
      </w:r>
    </w:p>
  </w:footnote>
  <w:footnote w:id="37">
    <w:p w14:paraId="03E9E17E" w14:textId="1A6F08F2" w:rsidR="00510796" w:rsidRPr="00501664" w:rsidRDefault="00510796" w:rsidP="000D7FCC">
      <w:pPr>
        <w:pStyle w:val="FootnoteText"/>
        <w:bidi/>
      </w:pPr>
      <w:r w:rsidRPr="004C4497">
        <w:rPr>
          <w:vertAlign w:val="superscript"/>
        </w:rPr>
        <w:footnoteRef/>
      </w:r>
      <w:r w:rsidRPr="0047646F">
        <w:rPr>
          <w:rtl/>
        </w:rPr>
        <w:t xml:space="preserve"> </w:t>
      </w:r>
      <w:r>
        <w:rPr>
          <w:rFonts w:hint="cs"/>
          <w:rtl/>
        </w:rPr>
        <w:t>يقول القديس أثناسيوس الرسولي</w:t>
      </w:r>
      <w:r w:rsidRPr="0047646F">
        <w:rPr>
          <w:rFonts w:hint="cs"/>
          <w:rtl/>
        </w:rPr>
        <w:t xml:space="preserve">: </w:t>
      </w:r>
      <w:r>
        <w:rPr>
          <w:rFonts w:hint="cs"/>
          <w:rtl/>
        </w:rPr>
        <w:t>"</w:t>
      </w:r>
      <w:r w:rsidRPr="0047646F">
        <w:rPr>
          <w:rFonts w:hint="cs"/>
          <w:rtl/>
        </w:rPr>
        <w:t xml:space="preserve">ولهذا فقد أضاف الرب </w:t>
      </w:r>
      <w:r>
        <w:rPr>
          <w:rFonts w:hint="cs"/>
          <w:rtl/>
        </w:rPr>
        <w:t>مباشرة: "</w:t>
      </w:r>
      <w:r w:rsidRPr="000D7FCC">
        <w:rPr>
          <w:rtl/>
        </w:rPr>
        <w:t>وَيَسُوعَ الْمَسِيحَ الَّذِي أَرْسَلْتَهُ</w:t>
      </w:r>
      <w:r>
        <w:rPr>
          <w:rFonts w:hint="cs"/>
          <w:rtl/>
        </w:rPr>
        <w:t>". وعلى هذا فلو أنه كان مخلوقًا</w:t>
      </w:r>
      <w:r w:rsidRPr="0047646F">
        <w:rPr>
          <w:rFonts w:hint="cs"/>
          <w:rtl/>
        </w:rPr>
        <w:t xml:space="preserve"> لما كان </w:t>
      </w:r>
      <w:r>
        <w:rPr>
          <w:rFonts w:hint="cs"/>
          <w:rtl/>
        </w:rPr>
        <w:t>قد أضاف هذه الكلمة ولما كان قد أحصى نفسه مع الخالق، فأية شركة توجد بين الحقيقي وغير الحقيقي؟ ولكن الابن إذ أحصى نفسه مع الآب</w:t>
      </w:r>
      <w:r w:rsidRPr="0047646F">
        <w:rPr>
          <w:rFonts w:hint="cs"/>
          <w:rtl/>
        </w:rPr>
        <w:t>، فقد أظهر أنه من طبيعة الآب نفسها وأعطانا أن نعرف أنه</w:t>
      </w:r>
      <w:r>
        <w:rPr>
          <w:rFonts w:hint="cs"/>
          <w:rtl/>
        </w:rPr>
        <w:t xml:space="preserve"> المولود الحقيقي من الآب الحقيقي". (</w:t>
      </w:r>
      <w:r w:rsidRPr="0047646F">
        <w:rPr>
          <w:rFonts w:hint="cs"/>
          <w:rtl/>
        </w:rPr>
        <w:t xml:space="preserve">ضد </w:t>
      </w:r>
      <w:r>
        <w:rPr>
          <w:rFonts w:hint="cs"/>
          <w:rtl/>
        </w:rPr>
        <w:t>ال</w:t>
      </w:r>
      <w:r w:rsidR="00F82E82">
        <w:rPr>
          <w:rFonts w:hint="cs"/>
          <w:rtl/>
        </w:rPr>
        <w:t>أريوس</w:t>
      </w:r>
      <w:r>
        <w:rPr>
          <w:rFonts w:hint="cs"/>
          <w:rtl/>
        </w:rPr>
        <w:t>يين للقديس أثناسيوس الرسولي</w:t>
      </w:r>
      <w:r w:rsidRPr="0047646F">
        <w:rPr>
          <w:rFonts w:hint="cs"/>
          <w:rtl/>
        </w:rPr>
        <w:t xml:space="preserve"> </w:t>
      </w:r>
      <w:r>
        <w:rPr>
          <w:rFonts w:hint="cs"/>
          <w:rtl/>
        </w:rPr>
        <w:t xml:space="preserve">- </w:t>
      </w:r>
      <w:r w:rsidRPr="0047646F">
        <w:rPr>
          <w:rFonts w:hint="cs"/>
          <w:rtl/>
        </w:rPr>
        <w:t>ترجم</w:t>
      </w:r>
      <w:r>
        <w:rPr>
          <w:rFonts w:hint="cs"/>
          <w:rtl/>
        </w:rPr>
        <w:t>ه</w:t>
      </w:r>
      <w:r w:rsidRPr="0047646F">
        <w:rPr>
          <w:rFonts w:hint="cs"/>
          <w:rtl/>
        </w:rPr>
        <w:t xml:space="preserve"> عن ال</w:t>
      </w:r>
      <w:r>
        <w:rPr>
          <w:rFonts w:hint="cs"/>
          <w:rtl/>
        </w:rPr>
        <w:t>يونانية أ. صموئيل كامل عبد السيد، د. نصحي عبد الشهيد، د. مجدي صموئيل</w:t>
      </w:r>
      <w:r w:rsidRPr="0047646F">
        <w:rPr>
          <w:rFonts w:hint="cs"/>
          <w:rtl/>
        </w:rPr>
        <w:t>، المركز</w:t>
      </w:r>
      <w:r>
        <w:rPr>
          <w:rFonts w:hint="cs"/>
          <w:rtl/>
        </w:rPr>
        <w:t xml:space="preserve"> الأرثوذكسي للدراسات الآبائية (الطبعة الثانية 2017م)، المقالة الثالثة: 9</w:t>
      </w:r>
      <w:r w:rsidRPr="0047646F">
        <w:rPr>
          <w:rFonts w:hint="cs"/>
          <w:rtl/>
        </w:rPr>
        <w:t>، ص</w:t>
      </w:r>
      <w:r>
        <w:rPr>
          <w:rFonts w:hint="cs"/>
          <w:rtl/>
        </w:rPr>
        <w:t>ـ</w:t>
      </w:r>
      <w:r w:rsidRPr="0047646F">
        <w:rPr>
          <w:rFonts w:hint="cs"/>
          <w:rtl/>
        </w:rPr>
        <w:t xml:space="preserve"> 2</w:t>
      </w:r>
      <w:r>
        <w:rPr>
          <w:rFonts w:hint="cs"/>
          <w:rtl/>
        </w:rPr>
        <w:t>98)</w:t>
      </w:r>
      <w:r w:rsidRPr="0047646F">
        <w:rPr>
          <w:rFonts w:hint="cs"/>
          <w:rtl/>
        </w:rPr>
        <w:t>.</w:t>
      </w:r>
    </w:p>
  </w:footnote>
  <w:footnote w:id="38">
    <w:p w14:paraId="3FB1B259" w14:textId="75ACEE14" w:rsidR="00510796" w:rsidRPr="00501664" w:rsidRDefault="00510796" w:rsidP="00B026D2">
      <w:pPr>
        <w:pStyle w:val="FootnoteText"/>
        <w:bidi/>
      </w:pPr>
      <w:r w:rsidRPr="00500F44">
        <w:rPr>
          <w:vertAlign w:val="superscript"/>
        </w:rPr>
        <w:footnoteRef/>
      </w:r>
      <w:r w:rsidRPr="00500F44">
        <w:rPr>
          <w:vertAlign w:val="superscript"/>
          <w:rtl/>
        </w:rPr>
        <w:t xml:space="preserve"> </w:t>
      </w:r>
      <w:r w:rsidRPr="001F7EC5">
        <w:rPr>
          <w:rFonts w:hint="cs"/>
          <w:rtl/>
        </w:rPr>
        <w:t>يقول القديس أثناسيوس الرسولي: "لأنه كما قال يوحنا: "</w:t>
      </w:r>
      <w:r w:rsidRPr="00030BCC">
        <w:rPr>
          <w:rtl/>
        </w:rPr>
        <w:t>الْكَلِمَةُ صَارَ جَسَدًا</w:t>
      </w:r>
      <w:r w:rsidRPr="001F7EC5">
        <w:rPr>
          <w:rFonts w:hint="cs"/>
          <w:rtl/>
        </w:rPr>
        <w:t xml:space="preserve">". فمن عادة الكتّاب أن يدعو الإنسان بلفظة جسد، كما يقول بيوئيل النبي: "أسكب روحي على كل جسد" وكما قال دانيال إلى </w:t>
      </w:r>
      <w:r w:rsidRPr="00F93E4F">
        <w:rPr>
          <w:rFonts w:hint="cs"/>
          <w:rtl/>
        </w:rPr>
        <w:t>استياجيس</w:t>
      </w:r>
      <w:r>
        <w:rPr>
          <w:rFonts w:hint="cs"/>
          <w:rtl/>
        </w:rPr>
        <w:t>: "</w:t>
      </w:r>
      <w:r w:rsidRPr="001F7EC5">
        <w:rPr>
          <w:rFonts w:hint="cs"/>
          <w:rtl/>
        </w:rPr>
        <w:t>ل</w:t>
      </w:r>
      <w:r>
        <w:rPr>
          <w:rFonts w:hint="cs"/>
          <w:rtl/>
        </w:rPr>
        <w:t>ست أعبد الأصنام المصنوعة بالأيدي بل الإله الحي</w:t>
      </w:r>
      <w:r w:rsidRPr="001F7EC5">
        <w:rPr>
          <w:rFonts w:hint="cs"/>
          <w:rtl/>
        </w:rPr>
        <w:t xml:space="preserve"> الذي خلق </w:t>
      </w:r>
      <w:r>
        <w:rPr>
          <w:rFonts w:hint="cs"/>
          <w:rtl/>
        </w:rPr>
        <w:t>السماء والأرض، وله سلطان على كل جسد</w:t>
      </w:r>
      <w:r w:rsidRPr="001F7EC5">
        <w:rPr>
          <w:rFonts w:hint="cs"/>
          <w:rtl/>
        </w:rPr>
        <w:t>"</w:t>
      </w:r>
      <w:r>
        <w:rPr>
          <w:rFonts w:hint="cs"/>
          <w:rtl/>
        </w:rPr>
        <w:t>،</w:t>
      </w:r>
      <w:r w:rsidRPr="001F7EC5">
        <w:rPr>
          <w:rFonts w:hint="cs"/>
          <w:rtl/>
        </w:rPr>
        <w:t xml:space="preserve"> فكل من دا</w:t>
      </w:r>
      <w:r>
        <w:rPr>
          <w:rFonts w:hint="cs"/>
          <w:rtl/>
        </w:rPr>
        <w:t>نيال ويوئيل يدعو جنس البشر جسدًا". (</w:t>
      </w:r>
      <w:r w:rsidRPr="001F7EC5">
        <w:rPr>
          <w:rFonts w:hint="cs"/>
          <w:rtl/>
        </w:rPr>
        <w:t xml:space="preserve">ضد </w:t>
      </w:r>
      <w:r>
        <w:rPr>
          <w:rFonts w:hint="cs"/>
          <w:rtl/>
        </w:rPr>
        <w:t>ال</w:t>
      </w:r>
      <w:r w:rsidR="00F82E82">
        <w:rPr>
          <w:rFonts w:hint="cs"/>
          <w:rtl/>
        </w:rPr>
        <w:t>أريوس</w:t>
      </w:r>
      <w:r>
        <w:rPr>
          <w:rFonts w:hint="cs"/>
          <w:rtl/>
        </w:rPr>
        <w:t xml:space="preserve">يين للقديس أثناسيوس الرسولي - </w:t>
      </w:r>
      <w:r w:rsidRPr="001F7EC5">
        <w:rPr>
          <w:rFonts w:hint="cs"/>
          <w:rtl/>
        </w:rPr>
        <w:t>ترجمة عن ال</w:t>
      </w:r>
      <w:r>
        <w:rPr>
          <w:rFonts w:hint="cs"/>
          <w:rtl/>
        </w:rPr>
        <w:t>يونانية أ. صموئيل كامل عبد السيد، د. نصحي عبد الشهيد، د. مجدي صموئيل</w:t>
      </w:r>
      <w:r w:rsidRPr="001F7EC5">
        <w:rPr>
          <w:rFonts w:hint="cs"/>
          <w:rtl/>
        </w:rPr>
        <w:t>، المركز</w:t>
      </w:r>
      <w:r>
        <w:rPr>
          <w:rFonts w:hint="cs"/>
          <w:rtl/>
        </w:rPr>
        <w:t xml:space="preserve"> الأرثوذكسي للدراسات الآبائية (</w:t>
      </w:r>
      <w:r w:rsidRPr="001F7EC5">
        <w:rPr>
          <w:rFonts w:hint="cs"/>
          <w:rtl/>
        </w:rPr>
        <w:t>الطبعة ال</w:t>
      </w:r>
      <w:r>
        <w:rPr>
          <w:rFonts w:hint="cs"/>
          <w:rtl/>
        </w:rPr>
        <w:t>ثانية 2017م)، المقالة الثالثة: 30</w:t>
      </w:r>
      <w:r w:rsidRPr="001F7EC5">
        <w:rPr>
          <w:rFonts w:hint="cs"/>
          <w:rtl/>
        </w:rPr>
        <w:t>، ص</w:t>
      </w:r>
      <w:r>
        <w:rPr>
          <w:rFonts w:hint="cs"/>
          <w:rtl/>
        </w:rPr>
        <w:t>ـ</w:t>
      </w:r>
      <w:r w:rsidRPr="001F7EC5">
        <w:rPr>
          <w:rFonts w:hint="cs"/>
          <w:rtl/>
        </w:rPr>
        <w:t>332</w:t>
      </w:r>
      <w:r>
        <w:rPr>
          <w:rFonts w:hint="cs"/>
          <w:rtl/>
        </w:rPr>
        <w:t>)</w:t>
      </w:r>
      <w:r w:rsidRPr="001F7EC5">
        <w:rPr>
          <w:rFonts w:hint="cs"/>
          <w:rtl/>
        </w:rPr>
        <w:t>.</w:t>
      </w:r>
    </w:p>
  </w:footnote>
  <w:footnote w:id="39">
    <w:p w14:paraId="1F13DDB2" w14:textId="5526440B" w:rsidR="00510796" w:rsidRDefault="00510796" w:rsidP="00C54545">
      <w:pPr>
        <w:pStyle w:val="FootnoteText"/>
        <w:bidi/>
        <w:rPr>
          <w:rtl/>
        </w:rPr>
      </w:pPr>
      <w:r>
        <w:rPr>
          <w:rStyle w:val="FootnoteReference"/>
        </w:rPr>
        <w:footnoteRef/>
      </w:r>
      <w:r>
        <w:rPr>
          <w:rtl/>
        </w:rPr>
        <w:t xml:space="preserve"> </w:t>
      </w:r>
      <w:r>
        <w:rPr>
          <w:rFonts w:hint="cs"/>
          <w:rtl/>
        </w:rPr>
        <w:t>يقول القديس أمبروسيوس: "إن الابن لا يجب أن يفصل عن الآب، دعهم يتذكرون أن الله قال في الأنبياء: "أنا نشرت السموات وحدي" (إش44: 24) فبالتأكيد إن الآب لم ينشرها بدون الابن</w:t>
      </w:r>
      <w:r>
        <w:rPr>
          <w:rFonts w:hint="cs"/>
          <w:rtl/>
          <w:lang w:bidi="ar-SA"/>
        </w:rPr>
        <w:t>.</w:t>
      </w:r>
      <w:r>
        <w:rPr>
          <w:rFonts w:hint="cs"/>
          <w:rtl/>
        </w:rPr>
        <w:t xml:space="preserve"> لأن الابن نفسه الذي هو حكمة الله يقول: "حينما ثبت السموات كنت هناك أنا" (أم8: 27). وبولس يعلن أنه قيل عن الابن: "</w:t>
      </w:r>
      <w:r w:rsidRPr="00C54545">
        <w:rPr>
          <w:rtl/>
        </w:rPr>
        <w:t>أَنْتَ يَا</w:t>
      </w:r>
      <w:r w:rsidR="00023B8A">
        <w:rPr>
          <w:rFonts w:hint="cs"/>
          <w:rtl/>
        </w:rPr>
        <w:t xml:space="preserve"> </w:t>
      </w:r>
      <w:r w:rsidRPr="00C54545">
        <w:rPr>
          <w:rtl/>
        </w:rPr>
        <w:t>رَبُّ فِي الْبَدْءِ أَسَّسْتَ الأَرْضَ، وَالسَّمَاوَاتُ هِيَ عَمَلُ يَدَيْكَ</w:t>
      </w:r>
      <w:r>
        <w:rPr>
          <w:rFonts w:hint="cs"/>
          <w:rtl/>
        </w:rPr>
        <w:t>" (عب1: 10) لذلك فإن الابن صنع السموات كما قال الرسول بولس، بينما هو بالتأكيد لم ينشرها بدون الآب، أو كما جاء في سفر الأمثال: "</w:t>
      </w:r>
      <w:r w:rsidRPr="00C54545">
        <w:rPr>
          <w:rtl/>
        </w:rPr>
        <w:t>الرَّبُّ بِالْحِكْمَةِ أَسَّسَ الأَرْضَ. أَثْبَتَ السَّمَاوَاتِ بِالْفَهْمِ</w:t>
      </w:r>
      <w:r>
        <w:rPr>
          <w:rFonts w:hint="cs"/>
          <w:rtl/>
        </w:rPr>
        <w:t>" (أم3: 19). وعلى ذلك يتبرهن أن الآب لم يصنع السموات وحده بدون الابن، ولا الابن صنعها بدون الآب، ومع ذلك يقال عن الذي نشر السموات أنه نشرها وحده. (شرح الإيمان المسيحي للقديس أمبروسيوس أسقف ميلان، ترجمة د. نصحي عبد الشهيد، (الكتاب الخامس : 29)، صـ 284، 485).</w:t>
      </w:r>
    </w:p>
  </w:footnote>
  <w:footnote w:id="40">
    <w:p w14:paraId="582CB594" w14:textId="7FF97F5D" w:rsidR="00510796" w:rsidRDefault="00510796" w:rsidP="00C54545">
      <w:pPr>
        <w:pStyle w:val="FootnoteText"/>
        <w:bidi/>
      </w:pPr>
      <w:r>
        <w:rPr>
          <w:rStyle w:val="FootnoteReference"/>
        </w:rPr>
        <w:footnoteRef/>
      </w:r>
      <w:r>
        <w:rPr>
          <w:rFonts w:hint="cs"/>
          <w:rtl/>
        </w:rPr>
        <w:t xml:space="preserve"> يقول القديس أمبروسيوس: "كما يبدو فإن هذا يتفق مع ما هو مكتوب: "الذي له وحده عدم الموت" (1تي6: 16)، لأنه كيف لا يوصف ذلك الذي له الحياة في ذاته، بصفة عدم الموت؟ فالحياة هي طبيعته، أنها في كيانه الجوهري، وهي ليست له كنعمة مؤقتة بل بسبب ألوهيته الأبدية، وهو يملكها لا كهبة معطاة له، ولكن بحق ميلاده الخاص به إذ هو الابن المساوي للآب في الأزلية، فالحياة هي له كما هي للآب "</w:t>
      </w:r>
      <w:r w:rsidRPr="00C54545">
        <w:rPr>
          <w:rtl/>
        </w:rPr>
        <w:t>لأَنَّهُ كَمَا أَنَّ الآبَ لَهُ حَيَاةٌ فِي ذَاتِهِ، كَذلِكَ أَعْطَى الابْنَ أَيْضًا أَنْ ت</w:t>
      </w:r>
      <w:r>
        <w:rPr>
          <w:rtl/>
        </w:rPr>
        <w:t>َكُونَ لَهُ حَيَاةٌ فِي ذَاتِهِ</w:t>
      </w:r>
      <w:r>
        <w:rPr>
          <w:rFonts w:hint="cs"/>
          <w:rtl/>
        </w:rPr>
        <w:t>". شرح الإيمان المسيحي للقديس أمبروسيوس أسقف ميلان، ترجمة د. نصحي عبد الشهيد، (الكتاب الخامس: 35)، صـ 286، 287.</w:t>
      </w:r>
    </w:p>
  </w:footnote>
  <w:footnote w:id="41">
    <w:p w14:paraId="463EC648" w14:textId="5824CB65" w:rsidR="00510796" w:rsidRDefault="00510796" w:rsidP="008E6E30">
      <w:pPr>
        <w:pStyle w:val="FootnoteText"/>
        <w:bidi/>
        <w:rPr>
          <w:rtl/>
        </w:rPr>
      </w:pPr>
      <w:r>
        <w:rPr>
          <w:rStyle w:val="FootnoteReference"/>
        </w:rPr>
        <w:footnoteRef/>
      </w:r>
      <w:r>
        <w:rPr>
          <w:rtl/>
        </w:rPr>
        <w:t xml:space="preserve"> </w:t>
      </w:r>
      <w:r>
        <w:rPr>
          <w:rFonts w:hint="cs"/>
          <w:rtl/>
        </w:rPr>
        <w:t>يقول القديس أمبروسيوس: "ولكن إن كانوا يرغبون أن يفصلوا الابن عندما يقرأون أن الآب هو الإله الحقيقي وحده، فإنني أظن أنهم عندما يقرأون عن تجسد الابن "</w:t>
      </w:r>
      <w:r w:rsidRPr="008E6E30">
        <w:rPr>
          <w:rtl/>
        </w:rPr>
        <w:t>هذَا هُوَ الْحَجَرُ الَّذِي احْتَقَرْتُمُوهُ أَيُّهَا الْبَنَّاؤُونَ، الَّذِي صَارَ رَأْسَ الزَّاوِيَةِ</w:t>
      </w:r>
      <w:r>
        <w:rPr>
          <w:rFonts w:hint="cs"/>
          <w:rtl/>
        </w:rPr>
        <w:t>". وأيضًا: "</w:t>
      </w:r>
      <w:r w:rsidRPr="008E6E30">
        <w:rPr>
          <w:rtl/>
        </w:rPr>
        <w:t>لأَنْ لَيْسَ اسْمٌ آخَرُ تَحْتَ السَّمَاءِ، قَدْ أُعْطِيَ بَيْنَ النَّاسِ، بِهِ يَنْبَغِي أَنْ نَخْلُصَ</w:t>
      </w:r>
      <w:r>
        <w:rPr>
          <w:rFonts w:hint="cs"/>
          <w:rtl/>
        </w:rPr>
        <w:t>" (أع 4 :11، 12). فهم يتصورون الآب أنه لا علاقة له بإعطائنا الخلاص، مع أنه لا يوجد خلاص بدون الآب ولا حياة أبدية بدون الابن. شرح الإيمان المسيحي للقديس أمبروسيوس أسقف ميلان، ترجمه د. نصحي عبد الشهيد، (الكتاب الخامس: 38)، صـ 288.</w:t>
      </w:r>
    </w:p>
  </w:footnote>
  <w:footnote w:id="42">
    <w:p w14:paraId="714997FD" w14:textId="6F047E86" w:rsidR="00510796" w:rsidRDefault="00510796" w:rsidP="008E6E30">
      <w:pPr>
        <w:pStyle w:val="FootnoteText"/>
        <w:bidi/>
      </w:pPr>
      <w:r>
        <w:rPr>
          <w:rStyle w:val="FootnoteReference"/>
        </w:rPr>
        <w:footnoteRef/>
      </w:r>
      <w:r>
        <w:rPr>
          <w:rtl/>
        </w:rPr>
        <w:t xml:space="preserve"> </w:t>
      </w:r>
      <w:r>
        <w:rPr>
          <w:rFonts w:hint="cs"/>
          <w:rtl/>
        </w:rPr>
        <w:t>القديس كيرلس عمود الدين يقول: "وحينما نقول الطبيعة الإلهية، فإنما نعني كل الثالوث القدوس في الله الواحد، ولا نعني كل أقنوم على حده. بينما حين نتناول البحث في الآب والابن والروح القدس فإننا لا نقصد كشف كل الطبيعة الإلهية بلا تمييز، ولكننا نبدأ بقدر الإمكان بتمييز الأقانيم كل أقنوم بحسب خاصيته، لنصل إلى إدراك وحدتهم الجوهرية، حسب طاقتنا". القديس كيرلس عمود الدين: حوار حول الثالوث، ترجمه د. جوزيف موريس فلتس، مؤسسة القديس أنطونيوس مركز الدراسات الآبائية، الطبعة الثانية، نوفمبر 2018م، الحوار الثاني، صـ47</w:t>
      </w:r>
      <w:r>
        <w:rPr>
          <w:rtl/>
        </w:rPr>
        <w:t>–</w:t>
      </w:r>
      <w:r>
        <w:rPr>
          <w:rFonts w:hint="cs"/>
          <w:rtl/>
        </w:rPr>
        <w:t>48.</w:t>
      </w:r>
    </w:p>
  </w:footnote>
  <w:footnote w:id="43">
    <w:p w14:paraId="5758F28D" w14:textId="46CF2F5D" w:rsidR="00510796" w:rsidRDefault="00510796" w:rsidP="00FA6AFE">
      <w:pPr>
        <w:pStyle w:val="FootnoteText"/>
        <w:bidi/>
        <w:rPr>
          <w:rtl/>
        </w:rPr>
      </w:pPr>
      <w:r>
        <w:rPr>
          <w:rStyle w:val="FootnoteReference"/>
        </w:rPr>
        <w:footnoteRef/>
      </w:r>
      <w:r>
        <w:rPr>
          <w:rtl/>
        </w:rPr>
        <w:t xml:space="preserve"> </w:t>
      </w:r>
      <w:r>
        <w:rPr>
          <w:rFonts w:hint="cs"/>
          <w:rtl/>
        </w:rPr>
        <w:t>نفس الفكرة يشرحها القديس أمبروسيوس في الرد على ادعاء ال</w:t>
      </w:r>
      <w:r w:rsidR="00F82E82">
        <w:rPr>
          <w:rFonts w:hint="cs"/>
          <w:rtl/>
        </w:rPr>
        <w:t>أريوس</w:t>
      </w:r>
      <w:r>
        <w:rPr>
          <w:rFonts w:hint="cs"/>
          <w:rtl/>
        </w:rPr>
        <w:t>يين فيقول: "هذا ما يقولونه ال</w:t>
      </w:r>
      <w:r w:rsidR="00F82E82">
        <w:rPr>
          <w:rFonts w:hint="cs"/>
          <w:rtl/>
        </w:rPr>
        <w:t>أريوس</w:t>
      </w:r>
      <w:r>
        <w:rPr>
          <w:rFonts w:hint="cs"/>
          <w:rtl/>
        </w:rPr>
        <w:t>يون</w:t>
      </w:r>
      <w:r>
        <w:rPr>
          <w:rFonts w:hint="cs"/>
          <w:rtl/>
          <w:lang w:bidi="ar-SA"/>
        </w:rPr>
        <w:t>.</w:t>
      </w:r>
      <w:r>
        <w:rPr>
          <w:rFonts w:hint="cs"/>
          <w:rtl/>
        </w:rPr>
        <w:t>. ولكن من جهة أخرى إذا ما قرأنا الكتب المقدسة، فسنجد أن التعدد يحدث بالأحرى بين تلك الأشياء التي هي من طبيعة مختلفة ومتنوعة (</w:t>
      </w:r>
      <w:r>
        <w:t>eterousia</w:t>
      </w:r>
      <w:r>
        <w:rPr>
          <w:rtl/>
          <w:lang w:bidi="ar-SA"/>
        </w:rPr>
        <w:t>)</w:t>
      </w:r>
      <w:r>
        <w:rPr>
          <w:rFonts w:hint="cs"/>
          <w:rtl/>
        </w:rPr>
        <w:t>، (ثم يسوق القديس أمبروسيوس مثال لذلك من سفر الأمثال (أم30 : 18</w:t>
      </w:r>
      <w:r>
        <w:rPr>
          <w:rtl/>
        </w:rPr>
        <w:t>–</w:t>
      </w:r>
      <w:r>
        <w:rPr>
          <w:rFonts w:hint="cs"/>
          <w:rtl/>
        </w:rPr>
        <w:t xml:space="preserve">19) ويكمل بعد ذلك قائلاً: فبالقول </w:t>
      </w:r>
      <w:r w:rsidR="00FA6AFE">
        <w:rPr>
          <w:rFonts w:hint="cs"/>
          <w:rtl/>
        </w:rPr>
        <w:t>إ</w:t>
      </w:r>
      <w:r>
        <w:rPr>
          <w:rFonts w:hint="cs"/>
          <w:rtl/>
        </w:rPr>
        <w:t>ن جوهر الآب والابن مختلفان، و</w:t>
      </w:r>
      <w:r w:rsidR="00FA6AFE">
        <w:rPr>
          <w:rFonts w:hint="cs"/>
          <w:rtl/>
        </w:rPr>
        <w:t>أ</w:t>
      </w:r>
      <w:r>
        <w:rPr>
          <w:rFonts w:hint="cs"/>
          <w:rtl/>
        </w:rPr>
        <w:t>ن ألوهيتهما مختلفة، فهم بهذا يؤكدون أنه يوجد إلهان</w:t>
      </w:r>
      <w:r>
        <w:rPr>
          <w:rFonts w:hint="cs"/>
          <w:rtl/>
          <w:lang w:bidi="ar-SA"/>
        </w:rPr>
        <w:t>.</w:t>
      </w:r>
      <w:r>
        <w:rPr>
          <w:rFonts w:hint="cs"/>
          <w:rtl/>
        </w:rPr>
        <w:t xml:space="preserve"> ولكننا نحن عندما نعترف ونصرح بأن الآب والابن ألوهيتهما واحدة. فنحن نقول إنه لا يوجد إلهان بل إله واحد</w:t>
      </w:r>
      <w:r>
        <w:rPr>
          <w:rFonts w:hint="cs"/>
          <w:rtl/>
          <w:lang w:bidi="ar-SA"/>
        </w:rPr>
        <w:t>.</w:t>
      </w:r>
      <w:r>
        <w:rPr>
          <w:rFonts w:hint="cs"/>
          <w:rtl/>
        </w:rPr>
        <w:t xml:space="preserve"> وهذا هو ما ندعمه بكلام الله</w:t>
      </w:r>
      <w:r>
        <w:rPr>
          <w:rFonts w:hint="cs"/>
          <w:rtl/>
          <w:lang w:bidi="ar-SA"/>
        </w:rPr>
        <w:t>.</w:t>
      </w:r>
      <w:r>
        <w:rPr>
          <w:rFonts w:hint="cs"/>
          <w:rtl/>
        </w:rPr>
        <w:t xml:space="preserve"> لأنه حيث يوجد تعدد، فهناك يكون اختلاف إما في الطبيعة أو المشيئة أو العمل</w:t>
      </w:r>
      <w:r>
        <w:rPr>
          <w:rFonts w:hint="cs"/>
          <w:rtl/>
          <w:lang w:bidi="ar-SA"/>
        </w:rPr>
        <w:t>.</w:t>
      </w:r>
      <w:r>
        <w:rPr>
          <w:rFonts w:hint="cs"/>
          <w:rtl/>
        </w:rPr>
        <w:t xml:space="preserve"> وأخيرًا فلكي ما ندحض أفكارهم من خلال شهاداتهم الخاصة، فهنا يذكر رجلان ولكن مع أنهما من طبيعة واحدة بمقتضى الميلاد، إلا أنهما في الزمن والفكر والعمل والمكان هما منفصلان، من ثم فإن رجلاً واحدًا لا يمكن الكلام عنه </w:t>
      </w:r>
      <w:r w:rsidRPr="00141D03">
        <w:rPr>
          <w:rFonts w:hint="cs"/>
          <w:rtl/>
        </w:rPr>
        <w:t>تحت معنى وعدد اثنين</w:t>
      </w:r>
      <w:r w:rsidRPr="00141D03">
        <w:rPr>
          <w:rFonts w:hint="cs"/>
          <w:rtl/>
          <w:lang w:bidi="ar-SA"/>
        </w:rPr>
        <w:t>.</w:t>
      </w:r>
      <w:r>
        <w:rPr>
          <w:rFonts w:hint="cs"/>
          <w:rtl/>
        </w:rPr>
        <w:t xml:space="preserve"> فحيث يوجد تعدد لا تكون هناك وحدة</w:t>
      </w:r>
      <w:r>
        <w:rPr>
          <w:rFonts w:hint="cs"/>
          <w:rtl/>
          <w:lang w:bidi="ar-SA"/>
        </w:rPr>
        <w:t>.</w:t>
      </w:r>
      <w:r>
        <w:rPr>
          <w:rFonts w:hint="cs"/>
          <w:rtl/>
        </w:rPr>
        <w:t xml:space="preserve"> ولكن يقال إن الله واحد، وهكذا يعبر عن مجد الآب وكماله، أي الابن والروح القدس"</w:t>
      </w:r>
      <w:r>
        <w:rPr>
          <w:rFonts w:hint="cs"/>
          <w:rtl/>
          <w:lang w:bidi="ar-SA"/>
        </w:rPr>
        <w:t xml:space="preserve">. </w:t>
      </w:r>
    </w:p>
    <w:p w14:paraId="77A3887D" w14:textId="377AD81C" w:rsidR="00510796" w:rsidRDefault="00510796" w:rsidP="00B026D2">
      <w:pPr>
        <w:pStyle w:val="FootnoteText"/>
        <w:bidi/>
      </w:pPr>
      <w:r>
        <w:rPr>
          <w:rFonts w:hint="cs"/>
          <w:rtl/>
        </w:rPr>
        <w:t>"شرح الإيمان المسيحي للقديس أمبروسيوس أسقف ميلان، ترجمه د. نصحي عبد الشهيد، (الكتاب الخامس: 40، 41) صـ 289، 290".</w:t>
      </w:r>
    </w:p>
  </w:footnote>
  <w:footnote w:id="44">
    <w:p w14:paraId="57B81D8B" w14:textId="5EB141DA" w:rsidR="00510796" w:rsidRDefault="00510796" w:rsidP="00182E37">
      <w:pPr>
        <w:pStyle w:val="FootnoteText"/>
        <w:bidi/>
        <w:rPr>
          <w:rtl/>
        </w:rPr>
      </w:pPr>
      <w:r>
        <w:rPr>
          <w:rStyle w:val="FootnoteReference"/>
        </w:rPr>
        <w:footnoteRef/>
      </w:r>
      <w:r>
        <w:rPr>
          <w:rtl/>
        </w:rPr>
        <w:t xml:space="preserve"> </w:t>
      </w:r>
      <w:r>
        <w:rPr>
          <w:rFonts w:hint="cs"/>
          <w:rtl/>
        </w:rPr>
        <w:t>يشرح القديس باسليوس موقف المرأة السامرية فيقول: في الآيات الأولى من هذا الإصحاح ذكر أن يسوع إذ كان قد تعب من السفر، جلس وسأل امرأة سامرية أن تعطيه ليشرب (يو4: 6، 7) لأنه يتكلم هنا كإنسان، فهو كإله لا يمكن أن يتعب أو يعطش". شرح الإيمان المسيحي للقديس أمبروسيوس أسقف ميلان، ترجمه د. نصحي عبد الشهيد، (الكتاب الخامس: 48)، ص 293.</w:t>
      </w:r>
    </w:p>
  </w:footnote>
  <w:footnote w:id="45">
    <w:p w14:paraId="4D523A55" w14:textId="54334489" w:rsidR="00510796" w:rsidRPr="00BF0DC6" w:rsidRDefault="00510796" w:rsidP="00E63773">
      <w:pPr>
        <w:pStyle w:val="FootnoteText"/>
        <w:bidi/>
        <w:rPr>
          <w:sz w:val="18"/>
          <w:szCs w:val="18"/>
          <w:rtl/>
        </w:rPr>
      </w:pPr>
      <w:r w:rsidRPr="00BF0DC6">
        <w:rPr>
          <w:sz w:val="18"/>
          <w:szCs w:val="18"/>
        </w:rPr>
        <w:footnoteRef/>
      </w:r>
      <w:r w:rsidRPr="00BF0DC6">
        <w:rPr>
          <w:rFonts w:hint="cs"/>
          <w:sz w:val="18"/>
          <w:szCs w:val="18"/>
          <w:rtl/>
        </w:rPr>
        <w:t xml:space="preserve"> ألقى قداسة البابا شنوده الثالث عدة محاضرات بعنوان "أبي وأبيكم وإلهي وإلهكم" بتاريخ 15</w:t>
      </w:r>
      <w:r w:rsidR="008708A9">
        <w:rPr>
          <w:rFonts w:hint="cs"/>
          <w:sz w:val="18"/>
          <w:szCs w:val="18"/>
          <w:rtl/>
        </w:rPr>
        <w:t xml:space="preserve"> مايو </w:t>
      </w:r>
      <w:r w:rsidRPr="00BF0DC6">
        <w:rPr>
          <w:rFonts w:hint="cs"/>
          <w:sz w:val="18"/>
          <w:szCs w:val="18"/>
          <w:rtl/>
        </w:rPr>
        <w:t>1992م، 6</w:t>
      </w:r>
      <w:r w:rsidR="008708A9">
        <w:rPr>
          <w:rFonts w:hint="cs"/>
          <w:sz w:val="18"/>
          <w:szCs w:val="18"/>
          <w:rtl/>
        </w:rPr>
        <w:t xml:space="preserve"> ديسمبر </w:t>
      </w:r>
      <w:r w:rsidRPr="00BF0DC6">
        <w:rPr>
          <w:rFonts w:hint="cs"/>
          <w:sz w:val="18"/>
          <w:szCs w:val="18"/>
          <w:rtl/>
        </w:rPr>
        <w:t>1994م، ولعدم التكرار نكتفي بنشر محاضرة 15</w:t>
      </w:r>
      <w:r w:rsidR="008708A9">
        <w:rPr>
          <w:rFonts w:hint="cs"/>
          <w:sz w:val="18"/>
          <w:szCs w:val="18"/>
          <w:rtl/>
        </w:rPr>
        <w:t xml:space="preserve"> مايو </w:t>
      </w:r>
      <w:r w:rsidRPr="00BF0DC6">
        <w:rPr>
          <w:rFonts w:hint="cs"/>
          <w:sz w:val="18"/>
          <w:szCs w:val="18"/>
          <w:rtl/>
        </w:rPr>
        <w:t>1992م مع إضافة النقاط غير مكررة التي قالها قداسته في المحاضرات السابق ذكرها.</w:t>
      </w:r>
    </w:p>
  </w:footnote>
  <w:footnote w:id="46">
    <w:p w14:paraId="6694AABD" w14:textId="07041C4A" w:rsidR="00510796" w:rsidRPr="00501664" w:rsidRDefault="00510796" w:rsidP="00E63773">
      <w:pPr>
        <w:pStyle w:val="FootnoteText"/>
        <w:bidi/>
        <w:rPr>
          <w:rtl/>
        </w:rPr>
      </w:pPr>
      <w:r w:rsidRPr="00BF0DC6">
        <w:rPr>
          <w:sz w:val="18"/>
          <w:szCs w:val="18"/>
        </w:rPr>
        <w:footnoteRef/>
      </w:r>
      <w:r w:rsidRPr="00BF0DC6">
        <w:rPr>
          <w:sz w:val="18"/>
          <w:szCs w:val="18"/>
          <w:rtl/>
        </w:rPr>
        <w:t xml:space="preserve"> </w:t>
      </w:r>
      <w:r w:rsidRPr="00BF0DC6">
        <w:rPr>
          <w:rFonts w:hint="cs"/>
          <w:sz w:val="18"/>
          <w:szCs w:val="18"/>
          <w:rtl/>
        </w:rPr>
        <w:t xml:space="preserve">يشرح القديس هيلاري نفس الفكرة </w:t>
      </w:r>
      <w:r>
        <w:rPr>
          <w:rFonts w:hint="cs"/>
          <w:sz w:val="18"/>
          <w:szCs w:val="18"/>
          <w:rtl/>
        </w:rPr>
        <w:t xml:space="preserve">التي </w:t>
      </w:r>
      <w:r w:rsidRPr="00BF0DC6">
        <w:rPr>
          <w:rFonts w:hint="cs"/>
          <w:sz w:val="18"/>
          <w:szCs w:val="18"/>
          <w:rtl/>
        </w:rPr>
        <w:t>توافق</w:t>
      </w:r>
      <w:r>
        <w:rPr>
          <w:rFonts w:hint="cs"/>
          <w:sz w:val="18"/>
          <w:szCs w:val="18"/>
          <w:rtl/>
        </w:rPr>
        <w:t xml:space="preserve"> فكر البابا شنوده فيقول: "فلكون يسوع المسيح في هيئة عبد، وهو الذي كان قبلاً في هيئة الله، قد قال كإنسان: "</w:t>
      </w:r>
      <w:r w:rsidRPr="00E63773">
        <w:rPr>
          <w:sz w:val="18"/>
          <w:szCs w:val="18"/>
          <w:rtl/>
        </w:rPr>
        <w:t>إِنِّي أَصْعَدُ إِلَى أَبِي وَأَبِيكُمْ وَإِلهِي وَإِلهِكُمْ</w:t>
      </w:r>
      <w:r>
        <w:rPr>
          <w:rFonts w:hint="cs"/>
          <w:sz w:val="18"/>
          <w:szCs w:val="18"/>
          <w:rtl/>
        </w:rPr>
        <w:t>". لقد كان يتكلم كعبد مع العبيد، فكيف يمكننا إ</w:t>
      </w:r>
      <w:r w:rsidRPr="00BF0DC6">
        <w:rPr>
          <w:rFonts w:hint="cs"/>
          <w:sz w:val="18"/>
          <w:szCs w:val="18"/>
          <w:rtl/>
        </w:rPr>
        <w:t>ذ</w:t>
      </w:r>
      <w:r>
        <w:rPr>
          <w:rFonts w:hint="cs"/>
          <w:sz w:val="18"/>
          <w:szCs w:val="18"/>
          <w:rtl/>
        </w:rPr>
        <w:t>ً</w:t>
      </w:r>
      <w:r w:rsidRPr="00BF0DC6">
        <w:rPr>
          <w:rFonts w:hint="cs"/>
          <w:sz w:val="18"/>
          <w:szCs w:val="18"/>
          <w:rtl/>
        </w:rPr>
        <w:t>ا أ</w:t>
      </w:r>
      <w:r>
        <w:rPr>
          <w:rFonts w:hint="cs"/>
          <w:sz w:val="18"/>
          <w:szCs w:val="18"/>
          <w:rtl/>
        </w:rPr>
        <w:t xml:space="preserve">ن </w:t>
      </w:r>
      <w:r w:rsidRPr="000546BD">
        <w:rPr>
          <w:rFonts w:hint="cs"/>
          <w:sz w:val="18"/>
          <w:szCs w:val="18"/>
          <w:rtl/>
        </w:rPr>
        <w:t>ن</w:t>
      </w:r>
      <w:r>
        <w:rPr>
          <w:rFonts w:hint="cs"/>
          <w:sz w:val="18"/>
          <w:szCs w:val="18"/>
          <w:rtl/>
        </w:rPr>
        <w:t>َفصِ</w:t>
      </w:r>
      <w:r w:rsidRPr="000546BD">
        <w:rPr>
          <w:rFonts w:hint="cs"/>
          <w:sz w:val="18"/>
          <w:szCs w:val="18"/>
          <w:rtl/>
        </w:rPr>
        <w:t>ل</w:t>
      </w:r>
      <w:r w:rsidRPr="00BF0DC6">
        <w:rPr>
          <w:rFonts w:hint="cs"/>
          <w:sz w:val="18"/>
          <w:szCs w:val="18"/>
          <w:rtl/>
        </w:rPr>
        <w:t xml:space="preserve"> الك</w:t>
      </w:r>
      <w:r>
        <w:rPr>
          <w:rFonts w:hint="cs"/>
          <w:sz w:val="18"/>
          <w:szCs w:val="18"/>
          <w:rtl/>
        </w:rPr>
        <w:t>لمات عن المسيح العبد وننقلها إلى الطبيعة الت</w:t>
      </w:r>
      <w:r w:rsidR="00305341">
        <w:rPr>
          <w:rFonts w:hint="cs"/>
          <w:sz w:val="18"/>
          <w:szCs w:val="18"/>
          <w:rtl/>
        </w:rPr>
        <w:t>ي</w:t>
      </w:r>
      <w:r>
        <w:rPr>
          <w:rFonts w:hint="cs"/>
          <w:sz w:val="18"/>
          <w:szCs w:val="18"/>
          <w:rtl/>
        </w:rPr>
        <w:t xml:space="preserve"> لا يوجد فيها شيء مما للعبد؟ لأن الذي أقام في هيئة الله قد اتخذ صورة عبد، وهذه الهيئة هي</w:t>
      </w:r>
      <w:r w:rsidRPr="00BF0DC6">
        <w:rPr>
          <w:rFonts w:hint="cs"/>
          <w:sz w:val="18"/>
          <w:szCs w:val="18"/>
          <w:rtl/>
        </w:rPr>
        <w:t xml:space="preserve"> الحالة ا</w:t>
      </w:r>
      <w:r>
        <w:rPr>
          <w:rFonts w:hint="cs"/>
          <w:sz w:val="18"/>
          <w:szCs w:val="18"/>
          <w:rtl/>
        </w:rPr>
        <w:t>لأساسية لاشتراكه كعبد مع العبيد</w:t>
      </w:r>
      <w:r w:rsidRPr="00BF0DC6">
        <w:rPr>
          <w:rFonts w:hint="cs"/>
          <w:sz w:val="18"/>
          <w:szCs w:val="18"/>
          <w:rtl/>
        </w:rPr>
        <w:t>. بهذا المعنى يكون الله أباه وأب</w:t>
      </w:r>
      <w:r>
        <w:rPr>
          <w:rFonts w:hint="cs"/>
          <w:sz w:val="18"/>
          <w:szCs w:val="18"/>
          <w:rtl/>
        </w:rPr>
        <w:t>ًا للناس، وإلهه وإله العبيد</w:t>
      </w:r>
      <w:r w:rsidRPr="00BF0DC6">
        <w:rPr>
          <w:rFonts w:hint="cs"/>
          <w:sz w:val="18"/>
          <w:szCs w:val="18"/>
          <w:rtl/>
        </w:rPr>
        <w:t>. إن يسوع ال</w:t>
      </w:r>
      <w:r>
        <w:rPr>
          <w:rFonts w:hint="cs"/>
          <w:sz w:val="18"/>
          <w:szCs w:val="18"/>
          <w:rtl/>
        </w:rPr>
        <w:t>مسيح كان يتكلم كإنسان في هيئة عبد، ما هي الصعوبة في تلك الفكرة، أن يكون الآب أباه، مثلما هو أبونا، من جهة ناسوته</w:t>
      </w:r>
      <w:r w:rsidRPr="00BF0DC6">
        <w:rPr>
          <w:rFonts w:hint="cs"/>
          <w:sz w:val="18"/>
          <w:szCs w:val="18"/>
          <w:rtl/>
        </w:rPr>
        <w:t>، ويك</w:t>
      </w:r>
      <w:r>
        <w:rPr>
          <w:rFonts w:hint="cs"/>
          <w:sz w:val="18"/>
          <w:szCs w:val="18"/>
          <w:rtl/>
        </w:rPr>
        <w:t>ون الله إلهه من جهة طبيعته كعبد، مثلما هو إله كل الناس؟" (القديس هيلاري أسقف بواتييه: عن الثالوث، الكتاب الحادي عشر</w:t>
      </w:r>
      <w:r w:rsidRPr="00BF0DC6">
        <w:rPr>
          <w:rFonts w:hint="cs"/>
          <w:sz w:val="18"/>
          <w:szCs w:val="18"/>
          <w:rtl/>
        </w:rPr>
        <w:t>:</w:t>
      </w:r>
      <w:r>
        <w:rPr>
          <w:rFonts w:hint="cs"/>
          <w:sz w:val="18"/>
          <w:szCs w:val="18"/>
          <w:rtl/>
        </w:rPr>
        <w:t xml:space="preserve"> 14، ترجمه راهب من دير أنبا أنطونيوس، نوفمبر 2017م</w:t>
      </w:r>
      <w:r w:rsidRPr="00BF0DC6">
        <w:rPr>
          <w:rFonts w:hint="cs"/>
          <w:sz w:val="18"/>
          <w:szCs w:val="18"/>
          <w:rtl/>
        </w:rPr>
        <w:t>، ص</w:t>
      </w:r>
      <w:r>
        <w:rPr>
          <w:rFonts w:hint="cs"/>
          <w:sz w:val="18"/>
          <w:szCs w:val="18"/>
          <w:rtl/>
        </w:rPr>
        <w:t>ـ 778).</w:t>
      </w:r>
    </w:p>
  </w:footnote>
  <w:footnote w:id="47">
    <w:p w14:paraId="70670905" w14:textId="16DF788E" w:rsidR="00510796" w:rsidRPr="004B0A76" w:rsidRDefault="00510796" w:rsidP="00E63773">
      <w:pPr>
        <w:pStyle w:val="FootnoteText"/>
        <w:bidi/>
        <w:rPr>
          <w:rtl/>
        </w:rPr>
      </w:pPr>
      <w:r w:rsidRPr="004B0A76">
        <w:footnoteRef/>
      </w:r>
      <w:r w:rsidRPr="004B0A76">
        <w:rPr>
          <w:rtl/>
        </w:rPr>
        <w:t xml:space="preserve"> </w:t>
      </w:r>
      <w:r>
        <w:rPr>
          <w:rFonts w:hint="cs"/>
          <w:rtl/>
        </w:rPr>
        <w:t>يقول القديس هيلاري: "هل نفهم أنهم إخوته وهو في هيئة الله أم في هيئة عبد</w:t>
      </w:r>
      <w:r w:rsidRPr="004B0A76">
        <w:rPr>
          <w:rFonts w:hint="cs"/>
          <w:rtl/>
        </w:rPr>
        <w:t>؟ وهل لجسدنا قرابة م</w:t>
      </w:r>
      <w:r>
        <w:rPr>
          <w:rFonts w:hint="cs"/>
          <w:rtl/>
        </w:rPr>
        <w:t>عه من جهة ملء اللاهوت الحال فيه، بحيث ن</w:t>
      </w:r>
      <w:r w:rsidR="006B3D4C">
        <w:rPr>
          <w:rFonts w:hint="cs"/>
          <w:rtl/>
        </w:rPr>
        <w:t>ُ</w:t>
      </w:r>
      <w:r>
        <w:rPr>
          <w:rFonts w:hint="cs"/>
          <w:rtl/>
        </w:rPr>
        <w:t>حسب إخوته من جهة لاهوته؟ كلا</w:t>
      </w:r>
      <w:r w:rsidRPr="004B0A76">
        <w:rPr>
          <w:rFonts w:hint="cs"/>
          <w:rtl/>
        </w:rPr>
        <w:t>، لأن روح النبوة يميز بشكل و</w:t>
      </w:r>
      <w:r>
        <w:rPr>
          <w:rFonts w:hint="cs"/>
          <w:rtl/>
        </w:rPr>
        <w:t>اضح من أية جهة نكون إخوة لله الابن الوحيد"</w:t>
      </w:r>
      <w:r w:rsidRPr="004B0A76">
        <w:rPr>
          <w:rFonts w:hint="cs"/>
          <w:rtl/>
        </w:rPr>
        <w:t xml:space="preserve">. </w:t>
      </w:r>
      <w:r>
        <w:rPr>
          <w:rFonts w:hint="cs"/>
          <w:rtl/>
        </w:rPr>
        <w:t>(القديس هيلاري أسقف بواتييه: عن الثالوث، الكتاب الحادي عشر: 15، ترجمه راهب من دير أنبا أنطونيوس، نوفمبر 2017م</w:t>
      </w:r>
      <w:r w:rsidRPr="004B0A76">
        <w:rPr>
          <w:rFonts w:hint="cs"/>
          <w:rtl/>
        </w:rPr>
        <w:t>، ص</w:t>
      </w:r>
      <w:r>
        <w:rPr>
          <w:rFonts w:hint="cs"/>
          <w:rtl/>
        </w:rPr>
        <w:t>ـ778)</w:t>
      </w:r>
      <w:r w:rsidRPr="004B0A76">
        <w:rPr>
          <w:rFonts w:hint="cs"/>
          <w:rtl/>
        </w:rPr>
        <w:t>.</w:t>
      </w:r>
    </w:p>
  </w:footnote>
  <w:footnote w:id="48">
    <w:p w14:paraId="3BD20864" w14:textId="0FC774CE" w:rsidR="00510796" w:rsidRPr="00BF0DC6" w:rsidRDefault="00510796" w:rsidP="00E63773">
      <w:pPr>
        <w:pStyle w:val="FootnoteText"/>
        <w:bidi/>
        <w:rPr>
          <w:sz w:val="10"/>
          <w:szCs w:val="10"/>
          <w:rtl/>
        </w:rPr>
      </w:pPr>
      <w:r w:rsidRPr="004B0A76">
        <w:footnoteRef/>
      </w:r>
      <w:r w:rsidRPr="004B0A76">
        <w:rPr>
          <w:rtl/>
        </w:rPr>
        <w:t xml:space="preserve"> </w:t>
      </w:r>
      <w:r>
        <w:rPr>
          <w:rFonts w:hint="cs"/>
          <w:rtl/>
        </w:rPr>
        <w:t>القديس هيلاري أسقف بواتييه يقول: "لقد قال أخبر باسمك إخوتي، كدودة لا إنسان</w:t>
      </w:r>
      <w:r w:rsidRPr="004B0A76">
        <w:rPr>
          <w:rFonts w:hint="cs"/>
          <w:rtl/>
        </w:rPr>
        <w:t>. كدودة غير</w:t>
      </w:r>
      <w:r>
        <w:rPr>
          <w:rFonts w:hint="cs"/>
          <w:rtl/>
        </w:rPr>
        <w:t xml:space="preserve"> مولودة بالعملية المعتادة للحبل، وتأتي</w:t>
      </w:r>
      <w:r w:rsidRPr="004B0A76">
        <w:rPr>
          <w:rFonts w:hint="cs"/>
          <w:rtl/>
        </w:rPr>
        <w:t xml:space="preserve"> إلى ا</w:t>
      </w:r>
      <w:r>
        <w:rPr>
          <w:rFonts w:hint="cs"/>
          <w:rtl/>
        </w:rPr>
        <w:t>لعالم حية بالفعل من أعماق الأرض، قد تكلم هنا م</w:t>
      </w:r>
      <w:r w:rsidR="00E82684">
        <w:rPr>
          <w:rFonts w:hint="cs"/>
          <w:rtl/>
        </w:rPr>
        <w:t>ُ</w:t>
      </w:r>
      <w:r>
        <w:rPr>
          <w:rFonts w:hint="cs"/>
          <w:rtl/>
        </w:rPr>
        <w:t>ظهرًا حقيقة أنه قد اتخذ جسدًا</w:t>
      </w:r>
      <w:r w:rsidRPr="004B0A76">
        <w:rPr>
          <w:rFonts w:hint="cs"/>
          <w:rtl/>
        </w:rPr>
        <w:t>، وأقامه حي</w:t>
      </w:r>
      <w:r>
        <w:rPr>
          <w:rFonts w:hint="cs"/>
          <w:rtl/>
        </w:rPr>
        <w:t>ًا من الجحيم</w:t>
      </w:r>
      <w:r w:rsidRPr="004B0A76">
        <w:rPr>
          <w:rFonts w:hint="cs"/>
          <w:rtl/>
        </w:rPr>
        <w:t>. إنه يتنبأ عن أسرار</w:t>
      </w:r>
      <w:r>
        <w:rPr>
          <w:rFonts w:hint="cs"/>
          <w:rtl/>
        </w:rPr>
        <w:t xml:space="preserve"> آلامه طوال المزمور بروح النبوة</w:t>
      </w:r>
      <w:r w:rsidRPr="004B0A76">
        <w:rPr>
          <w:rFonts w:hint="cs"/>
          <w:rtl/>
        </w:rPr>
        <w:t>، فلا</w:t>
      </w:r>
      <w:r>
        <w:rPr>
          <w:rFonts w:hint="cs"/>
          <w:rtl/>
        </w:rPr>
        <w:t xml:space="preserve"> بد أن يكون له إخوة حسب تدبير الآلام التي تألم بها</w:t>
      </w:r>
      <w:r w:rsidRPr="004B0A76">
        <w:rPr>
          <w:rFonts w:hint="cs"/>
          <w:rtl/>
        </w:rPr>
        <w:t xml:space="preserve">، والرسول </w:t>
      </w:r>
      <w:r>
        <w:rPr>
          <w:rFonts w:hint="cs"/>
          <w:rtl/>
        </w:rPr>
        <w:t>أيضًا قد أدرك سر تلك الأخوة</w:t>
      </w:r>
      <w:r w:rsidRPr="004B0A76">
        <w:rPr>
          <w:rFonts w:hint="cs"/>
          <w:rtl/>
        </w:rPr>
        <w:t>، لأ</w:t>
      </w:r>
      <w:r>
        <w:rPr>
          <w:rFonts w:hint="cs"/>
          <w:rtl/>
        </w:rPr>
        <w:t>نه لم يدعوه فقط باكورة الراقدين</w:t>
      </w:r>
      <w:r w:rsidRPr="004B0A76">
        <w:rPr>
          <w:rFonts w:hint="cs"/>
          <w:rtl/>
        </w:rPr>
        <w:t xml:space="preserve">، بل </w:t>
      </w:r>
      <w:r>
        <w:rPr>
          <w:rFonts w:hint="cs"/>
          <w:rtl/>
        </w:rPr>
        <w:t xml:space="preserve">أيضًا البكر بين </w:t>
      </w:r>
      <w:r w:rsidR="00884D83">
        <w:rPr>
          <w:rFonts w:hint="cs"/>
          <w:rtl/>
        </w:rPr>
        <w:t>إ</w:t>
      </w:r>
      <w:r>
        <w:rPr>
          <w:rFonts w:hint="cs"/>
          <w:rtl/>
        </w:rPr>
        <w:t>خوة كثيرين</w:t>
      </w:r>
      <w:r w:rsidRPr="004B0A76">
        <w:rPr>
          <w:rFonts w:hint="cs"/>
          <w:rtl/>
        </w:rPr>
        <w:t xml:space="preserve">. </w:t>
      </w:r>
      <w:r w:rsidR="00AE7DE7">
        <w:rPr>
          <w:rFonts w:hint="cs"/>
          <w:rtl/>
        </w:rPr>
        <w:t>إ</w:t>
      </w:r>
      <w:r w:rsidRPr="004B0A76">
        <w:rPr>
          <w:rFonts w:hint="cs"/>
          <w:rtl/>
        </w:rPr>
        <w:t>ن المسيح هو البكر ب</w:t>
      </w:r>
      <w:r>
        <w:rPr>
          <w:rFonts w:hint="cs"/>
          <w:rtl/>
        </w:rPr>
        <w:t xml:space="preserve">ين </w:t>
      </w:r>
      <w:r w:rsidR="00AE7DE7">
        <w:rPr>
          <w:rFonts w:hint="cs"/>
          <w:rtl/>
        </w:rPr>
        <w:t>إ</w:t>
      </w:r>
      <w:r>
        <w:rPr>
          <w:rFonts w:hint="cs"/>
          <w:rtl/>
        </w:rPr>
        <w:t>خوة كثيرين بنفس الطريقة التي بها يكون باكورة الراقدين". (القديس هيلاري أسقف بواتييه: عن الثالوث، الكتاب الحادي عشر: 15</w:t>
      </w:r>
      <w:r w:rsidRPr="004B0A76">
        <w:rPr>
          <w:rFonts w:hint="cs"/>
          <w:rtl/>
        </w:rPr>
        <w:t>، ت</w:t>
      </w:r>
      <w:r>
        <w:rPr>
          <w:rFonts w:hint="cs"/>
          <w:rtl/>
        </w:rPr>
        <w:t>رجمه راهب من دير أنبا أنطونيوس، نوفمبر 2017م</w:t>
      </w:r>
      <w:r w:rsidRPr="004B0A76">
        <w:rPr>
          <w:rFonts w:hint="cs"/>
          <w:rtl/>
        </w:rPr>
        <w:t>، ص</w:t>
      </w:r>
      <w:r>
        <w:rPr>
          <w:rFonts w:hint="cs"/>
          <w:rtl/>
        </w:rPr>
        <w:t>ـ</w:t>
      </w:r>
      <w:r w:rsidRPr="004B0A76">
        <w:rPr>
          <w:rFonts w:hint="cs"/>
          <w:rtl/>
        </w:rPr>
        <w:t xml:space="preserve"> 778 </w:t>
      </w:r>
      <w:r>
        <w:rPr>
          <w:rtl/>
        </w:rPr>
        <w:t>–</w:t>
      </w:r>
      <w:r w:rsidRPr="004B0A76">
        <w:rPr>
          <w:rFonts w:hint="cs"/>
          <w:rtl/>
        </w:rPr>
        <w:t xml:space="preserve"> 779</w:t>
      </w:r>
      <w:r>
        <w:rPr>
          <w:rFonts w:hint="cs"/>
          <w:rtl/>
        </w:rPr>
        <w:t>).</w:t>
      </w:r>
    </w:p>
  </w:footnote>
  <w:footnote w:id="49">
    <w:p w14:paraId="0398BCAC" w14:textId="70B70806" w:rsidR="00510796" w:rsidRPr="00500D77" w:rsidRDefault="00510796" w:rsidP="004C48EE">
      <w:pPr>
        <w:pStyle w:val="FootnoteText"/>
        <w:bidi/>
      </w:pPr>
      <w:r>
        <w:rPr>
          <w:rFonts w:hint="cs"/>
          <w:sz w:val="10"/>
          <w:szCs w:val="10"/>
          <w:rtl/>
        </w:rPr>
        <w:t xml:space="preserve">  </w:t>
      </w:r>
      <w:r w:rsidRPr="000116F5">
        <w:rPr>
          <w:vertAlign w:val="superscript"/>
        </w:rPr>
        <w:footnoteRef/>
      </w:r>
      <w:r w:rsidRPr="000116F5">
        <w:rPr>
          <w:rFonts w:hint="cs"/>
          <w:vertAlign w:val="superscript"/>
          <w:rtl/>
        </w:rPr>
        <w:t xml:space="preserve"> </w:t>
      </w:r>
      <w:r>
        <w:rPr>
          <w:rFonts w:hint="cs"/>
          <w:rtl/>
        </w:rPr>
        <w:t>يقول القديس هيلاري أسقف بواتيه: "فكون يسوع المسيح في هيئة عبد، وهو الذي كان قبلاً في هيئة الله، قد قال كإنسان: "إني أصعد إلى أبي وأبيكم وإلهي</w:t>
      </w:r>
      <w:r w:rsidRPr="0024661A">
        <w:rPr>
          <w:rFonts w:hint="cs"/>
          <w:rtl/>
        </w:rPr>
        <w:t xml:space="preserve"> وإلهكم</w:t>
      </w:r>
      <w:r>
        <w:rPr>
          <w:rFonts w:hint="cs"/>
          <w:rtl/>
        </w:rPr>
        <w:t>". (القديس هيلاري أسقف بواتييه</w:t>
      </w:r>
      <w:r w:rsidRPr="0024661A">
        <w:rPr>
          <w:rFonts w:hint="cs"/>
          <w:rtl/>
        </w:rPr>
        <w:t>: عن الثال</w:t>
      </w:r>
      <w:r>
        <w:rPr>
          <w:rFonts w:hint="cs"/>
          <w:rtl/>
        </w:rPr>
        <w:t>وث، الكتاب الحادي عشر: 14، ترجمه راهب من دير أنبا أنطونيوس، نوفمبر 2017م</w:t>
      </w:r>
      <w:r w:rsidRPr="0024661A">
        <w:rPr>
          <w:rFonts w:hint="cs"/>
          <w:rtl/>
        </w:rPr>
        <w:t>، ص</w:t>
      </w:r>
      <w:r>
        <w:rPr>
          <w:rFonts w:hint="cs"/>
          <w:rtl/>
        </w:rPr>
        <w:t>ـ</w:t>
      </w:r>
      <w:r w:rsidRPr="0024661A">
        <w:rPr>
          <w:rFonts w:hint="cs"/>
          <w:rtl/>
        </w:rPr>
        <w:t xml:space="preserve"> 778</w:t>
      </w:r>
      <w:r>
        <w:rPr>
          <w:rFonts w:hint="cs"/>
          <w:rtl/>
        </w:rPr>
        <w:t>).</w:t>
      </w:r>
      <w:r w:rsidRPr="00501664">
        <w:rPr>
          <w:rFonts w:hint="cs"/>
          <w:rtl/>
        </w:rPr>
        <w:t xml:space="preserve"> </w:t>
      </w:r>
    </w:p>
  </w:footnote>
  <w:footnote w:id="50">
    <w:p w14:paraId="158ACBE2" w14:textId="03F816A8" w:rsidR="00510796" w:rsidRPr="00B65EE0" w:rsidRDefault="00510796" w:rsidP="004C48EE">
      <w:pPr>
        <w:pStyle w:val="FootnoteText"/>
        <w:bidi/>
        <w:rPr>
          <w:rtl/>
        </w:rPr>
      </w:pPr>
      <w:r>
        <w:rPr>
          <w:rStyle w:val="FootnoteReference"/>
        </w:rPr>
        <w:footnoteRef/>
      </w:r>
      <w:r>
        <w:rPr>
          <w:rtl/>
        </w:rPr>
        <w:t xml:space="preserve"> </w:t>
      </w:r>
      <w:r>
        <w:rPr>
          <w:rFonts w:hint="cs"/>
          <w:rtl/>
        </w:rPr>
        <w:t xml:space="preserve">يقول القديس أمبروسيوس: </w:t>
      </w:r>
      <w:r w:rsidR="00546BC7">
        <w:rPr>
          <w:rFonts w:hint="cs"/>
          <w:rtl/>
        </w:rPr>
        <w:t>"</w:t>
      </w:r>
      <w:r>
        <w:rPr>
          <w:rFonts w:hint="cs"/>
          <w:rtl/>
        </w:rPr>
        <w:t>عندما يقول: "</w:t>
      </w:r>
      <w:r w:rsidRPr="004C48EE">
        <w:rPr>
          <w:rtl/>
        </w:rPr>
        <w:t>إِنِّي أَصْعَدُ إِلَى أَبِي وَأَبِيكُمْ وَإِلهِي وَإِلهِكُمْ</w:t>
      </w:r>
      <w:r>
        <w:rPr>
          <w:rFonts w:hint="cs"/>
          <w:rtl/>
        </w:rPr>
        <w:t>" (يو20: 17). فهو لم يقل إني أصعد إلى أبينا، وإنما قال إني أصعد إلى أبي وأبيكم، هذا التمييز إنما هو برهان على الفرق، فالذي هو أب، المسيح هو خالقنا نحن</w:t>
      </w:r>
      <w:r>
        <w:rPr>
          <w:rFonts w:hint="cs"/>
          <w:rtl/>
          <w:lang w:bidi="ar-SA"/>
        </w:rPr>
        <w:t>.</w:t>
      </w:r>
      <w:r>
        <w:rPr>
          <w:rFonts w:hint="cs"/>
          <w:rtl/>
        </w:rPr>
        <w:t xml:space="preserve"> وعلاوة على ذلك فإنه يقول: وإلهي وإلهكم، لأنه رغم أنه هو والآب واحد، والآب هو أبوه إذ له نفس طبيعة أبيه</w:t>
      </w:r>
      <w:r>
        <w:rPr>
          <w:rFonts w:hint="cs"/>
          <w:rtl/>
          <w:lang w:bidi="ar-SA"/>
        </w:rPr>
        <w:t>.</w:t>
      </w:r>
      <w:r>
        <w:rPr>
          <w:rFonts w:hint="cs"/>
          <w:rtl/>
        </w:rPr>
        <w:t xml:space="preserve"> بينما قد بدأ الله أن يصير أبًا لنا بواسطة عمل الابن، ليس بفضل الطبيعة بل بالنعمة، إلا أنه ينبهنا هنا إلى وجود طبيعتين معًا في المسيح، اللاهوت والناسوت، اللاهوت من أبيه، والناسوت من أمه، الأولى كائنة قبل الأشياء، والثانية مأخوذة من العذراء</w:t>
      </w:r>
      <w:r>
        <w:rPr>
          <w:rFonts w:hint="cs"/>
          <w:rtl/>
          <w:lang w:bidi="ar-SA"/>
        </w:rPr>
        <w:t>.</w:t>
      </w:r>
      <w:r>
        <w:rPr>
          <w:rFonts w:hint="cs"/>
          <w:rtl/>
        </w:rPr>
        <w:t xml:space="preserve"> بسبب الأولى إذ هو يتكلم على </w:t>
      </w:r>
      <w:r w:rsidR="00546BC7">
        <w:rPr>
          <w:rFonts w:hint="cs"/>
          <w:rtl/>
        </w:rPr>
        <w:t>أ</w:t>
      </w:r>
      <w:r>
        <w:rPr>
          <w:rFonts w:hint="cs"/>
          <w:rtl/>
        </w:rPr>
        <w:t>نه الابن، فهو يدعو الله أباه، وبعد ذلك، يتكلم كإنسان، فإنه يدعوه إلهًا له"</w:t>
      </w:r>
      <w:r>
        <w:rPr>
          <w:rFonts w:hint="cs"/>
          <w:rtl/>
          <w:lang w:bidi="ar-SA"/>
        </w:rPr>
        <w:t>.</w:t>
      </w:r>
      <w:r>
        <w:rPr>
          <w:rFonts w:hint="cs"/>
          <w:rtl/>
        </w:rPr>
        <w:t xml:space="preserve"> شرح الإيمان المسيحي للقديس أمبروسيوس أسقف ميلان، ترجمه د. نصحي عبد الشهيد، (الكتاب الأول : 90، 91)، صـ 76، 77.</w:t>
      </w:r>
    </w:p>
  </w:footnote>
  <w:footnote w:id="51">
    <w:p w14:paraId="08BC55D3" w14:textId="7B373623" w:rsidR="00510796" w:rsidRPr="00AB3394" w:rsidRDefault="00510796" w:rsidP="00B54C33">
      <w:pPr>
        <w:pStyle w:val="FootnoteText"/>
        <w:bidi/>
        <w:rPr>
          <w:rtl/>
        </w:rPr>
      </w:pPr>
      <w:r w:rsidRPr="00E24732">
        <w:rPr>
          <w:vertAlign w:val="superscript"/>
        </w:rPr>
        <w:footnoteRef/>
      </w:r>
      <w:r w:rsidRPr="00E24732">
        <w:rPr>
          <w:vertAlign w:val="superscript"/>
          <w:rtl/>
        </w:rPr>
        <w:t xml:space="preserve"> </w:t>
      </w:r>
      <w:r w:rsidRPr="007D558A">
        <w:rPr>
          <w:rFonts w:hint="cs"/>
          <w:rtl/>
        </w:rPr>
        <w:t>القديس كيرلس عمود الدين يشرح الفرق بين بنو</w:t>
      </w:r>
      <w:r>
        <w:rPr>
          <w:rFonts w:hint="cs"/>
          <w:rtl/>
        </w:rPr>
        <w:t>ّ</w:t>
      </w:r>
      <w:r w:rsidRPr="007D558A">
        <w:rPr>
          <w:rFonts w:hint="cs"/>
          <w:rtl/>
        </w:rPr>
        <w:t>تنا للآب وبنوة المسيح فيقول:</w:t>
      </w:r>
      <w:r>
        <w:rPr>
          <w:rFonts w:hint="cs"/>
          <w:rtl/>
        </w:rPr>
        <w:t xml:space="preserve"> </w:t>
      </w:r>
      <w:r w:rsidRPr="007D558A">
        <w:rPr>
          <w:rFonts w:hint="cs"/>
          <w:rtl/>
        </w:rPr>
        <w:t>"الله لم يلدنا من طبيعته الذاتية، ولكن يجب ألا نخلط بين حالتنا البشرية،</w:t>
      </w:r>
      <w:r>
        <w:rPr>
          <w:rFonts w:hint="cs"/>
          <w:rtl/>
        </w:rPr>
        <w:t xml:space="preserve"> </w:t>
      </w:r>
      <w:r w:rsidRPr="007D558A">
        <w:rPr>
          <w:rFonts w:hint="cs"/>
          <w:rtl/>
        </w:rPr>
        <w:t>وحالة الذي هو الابن بالطبيعة، ولذلك لا ينبغ</w:t>
      </w:r>
      <w:r>
        <w:rPr>
          <w:rFonts w:hint="cs"/>
          <w:rtl/>
        </w:rPr>
        <w:t>ي</w:t>
      </w:r>
      <w:r w:rsidRPr="007D558A">
        <w:rPr>
          <w:rFonts w:hint="cs"/>
          <w:rtl/>
        </w:rPr>
        <w:t xml:space="preserve"> أن نستخدم نفس الكلام الخاص بحالتنا البشرية</w:t>
      </w:r>
      <w:r>
        <w:rPr>
          <w:rFonts w:hint="cs"/>
          <w:rtl/>
        </w:rPr>
        <w:t xml:space="preserve"> لنتحدث به عن الابن. نحن خُلقنا</w:t>
      </w:r>
      <w:r w:rsidRPr="007D558A">
        <w:rPr>
          <w:rFonts w:hint="cs"/>
          <w:rtl/>
        </w:rPr>
        <w:t xml:space="preserve">، وهذا كلام يوافق عليه الجميع، أما هو فقد ولد من جوهر الآب، أما نحن </w:t>
      </w:r>
      <w:r>
        <w:rPr>
          <w:rFonts w:hint="cs"/>
          <w:rtl/>
        </w:rPr>
        <w:t>فقد نلنا نعمة أن نتشبه بالابن في</w:t>
      </w:r>
      <w:r w:rsidRPr="007D558A">
        <w:rPr>
          <w:rFonts w:hint="cs"/>
          <w:rtl/>
        </w:rPr>
        <w:t xml:space="preserve"> الولادة من الله. إذ نلنا من رحمته نعمة جعلتنا أبناء الله، إذ حصلنا على كرامة من خارج طبيعتنا أضي</w:t>
      </w:r>
      <w:r>
        <w:rPr>
          <w:rFonts w:hint="cs"/>
          <w:rtl/>
        </w:rPr>
        <w:t>فت إلينا، بها صرنا أبناء بالتبني مشابهين الابن الحقيقي ودُعينا لمجد ذلك الذي</w:t>
      </w:r>
      <w:r w:rsidRPr="007D558A">
        <w:rPr>
          <w:rFonts w:hint="cs"/>
          <w:rtl/>
        </w:rPr>
        <w:t xml:space="preserve"> هو الابن بالطبيعة</w:t>
      </w:r>
      <w:r>
        <w:rPr>
          <w:rFonts w:hint="cs"/>
          <w:rtl/>
        </w:rPr>
        <w:t>"</w:t>
      </w:r>
      <w:r w:rsidRPr="007D558A">
        <w:rPr>
          <w:rFonts w:hint="cs"/>
          <w:rtl/>
        </w:rPr>
        <w:t>.</w:t>
      </w:r>
      <w:r>
        <w:rPr>
          <w:rFonts w:hint="cs"/>
          <w:rtl/>
        </w:rPr>
        <w:t xml:space="preserve"> (</w:t>
      </w:r>
      <w:r w:rsidRPr="007D558A">
        <w:rPr>
          <w:rFonts w:hint="cs"/>
          <w:rtl/>
        </w:rPr>
        <w:t>القديس كيرلس عمود الدين: حوار حول الثالوث، ترجم</w:t>
      </w:r>
      <w:r>
        <w:rPr>
          <w:rFonts w:hint="cs"/>
          <w:rtl/>
        </w:rPr>
        <w:t>ه</w:t>
      </w:r>
      <w:r w:rsidRPr="007D558A">
        <w:rPr>
          <w:rFonts w:hint="cs"/>
          <w:rtl/>
        </w:rPr>
        <w:t xml:space="preserve"> د. جوزيف موريس فلتس، المركز الأرثوذكسي للدراسات الآبائية، الطبعة الثانية نوفمبر 2018،</w:t>
      </w:r>
      <w:r>
        <w:rPr>
          <w:rFonts w:hint="cs"/>
          <w:rtl/>
        </w:rPr>
        <w:t xml:space="preserve"> الحوار الثاني</w:t>
      </w:r>
      <w:r w:rsidRPr="007D558A">
        <w:rPr>
          <w:rFonts w:hint="cs"/>
          <w:rtl/>
        </w:rPr>
        <w:t>، ص</w:t>
      </w:r>
      <w:r>
        <w:rPr>
          <w:rFonts w:hint="cs"/>
          <w:rtl/>
        </w:rPr>
        <w:t>ـ 67).</w:t>
      </w:r>
    </w:p>
  </w:footnote>
  <w:footnote w:id="52">
    <w:p w14:paraId="3C354663" w14:textId="58AF3AF3" w:rsidR="00510796" w:rsidRDefault="00510796" w:rsidP="007C614C">
      <w:pPr>
        <w:pStyle w:val="FootnoteText"/>
      </w:pPr>
      <w:r>
        <w:rPr>
          <w:rStyle w:val="FootnoteReference"/>
        </w:rPr>
        <w:footnoteRef/>
      </w:r>
      <w:r>
        <w:t xml:space="preserve">St.Augustine: On the of St. John,tractate, 121: 3 </w:t>
      </w:r>
    </w:p>
  </w:footnote>
  <w:footnote w:id="53">
    <w:p w14:paraId="62DA096C" w14:textId="0446CA5C" w:rsidR="00510796" w:rsidRPr="00AB3394" w:rsidRDefault="00510796" w:rsidP="00D40561">
      <w:pPr>
        <w:pStyle w:val="FootnoteText"/>
        <w:bidi/>
      </w:pPr>
      <w:r w:rsidRPr="00AB3394">
        <w:footnoteRef/>
      </w:r>
      <w:r w:rsidRPr="00AB3394">
        <w:rPr>
          <w:rtl/>
        </w:rPr>
        <w:t xml:space="preserve"> جزء من محاضرة قداسة البابا شنوده الثالث</w:t>
      </w:r>
      <w:r w:rsidR="00423A8B">
        <w:rPr>
          <w:rFonts w:hint="cs"/>
          <w:rtl/>
        </w:rPr>
        <w:t>، "أنت ابني أنا اليوم ولدتك"،</w:t>
      </w:r>
      <w:r w:rsidRPr="00AB3394">
        <w:rPr>
          <w:rtl/>
        </w:rPr>
        <w:t xml:space="preserve"> </w:t>
      </w:r>
      <w:r w:rsidR="008708A9">
        <w:rPr>
          <w:rFonts w:hint="cs"/>
          <w:rtl/>
        </w:rPr>
        <w:t xml:space="preserve">بتاريخ </w:t>
      </w:r>
      <w:r>
        <w:rPr>
          <w:rFonts w:hint="cs"/>
          <w:rtl/>
        </w:rPr>
        <w:t>13</w:t>
      </w:r>
      <w:r w:rsidR="008708A9">
        <w:rPr>
          <w:rFonts w:hint="cs"/>
          <w:rtl/>
        </w:rPr>
        <w:t xml:space="preserve"> ديسمبر </w:t>
      </w:r>
      <w:r w:rsidRPr="00AB3394">
        <w:rPr>
          <w:rtl/>
        </w:rPr>
        <w:t>199</w:t>
      </w:r>
      <w:r>
        <w:rPr>
          <w:rFonts w:hint="cs"/>
          <w:rtl/>
        </w:rPr>
        <w:t>4</w:t>
      </w:r>
      <w:r w:rsidRPr="00AB3394">
        <w:rPr>
          <w:rtl/>
        </w:rPr>
        <w:t>م</w:t>
      </w:r>
      <w:r>
        <w:rPr>
          <w:rFonts w:hint="cs"/>
          <w:rtl/>
        </w:rPr>
        <w:t>.</w:t>
      </w:r>
    </w:p>
  </w:footnote>
  <w:footnote w:id="54">
    <w:p w14:paraId="61A85CAF" w14:textId="7BAE5CC4" w:rsidR="00510796" w:rsidRPr="00AB3394" w:rsidRDefault="00510796" w:rsidP="00B751D8">
      <w:pPr>
        <w:pStyle w:val="FootnoteText"/>
        <w:bidi/>
      </w:pPr>
      <w:r w:rsidRPr="00957209">
        <w:rPr>
          <w:vertAlign w:val="superscript"/>
        </w:rPr>
        <w:footnoteRef/>
      </w:r>
      <w:r w:rsidRPr="00AB3394">
        <w:rPr>
          <w:rtl/>
        </w:rPr>
        <w:t xml:space="preserve"> </w:t>
      </w:r>
      <w:r w:rsidRPr="00AB3394">
        <w:rPr>
          <w:rFonts w:hint="cs"/>
          <w:rtl/>
        </w:rPr>
        <w:t>كتاب لاهوت المسيح لقداسة البابا شنوده الثالث: الفصل الأول لاهوته من حيث مركزه في الثالوث القدوس</w:t>
      </w:r>
      <w:r>
        <w:rPr>
          <w:rFonts w:hint="cs"/>
          <w:rtl/>
        </w:rPr>
        <w:t xml:space="preserve"> (2) بنوة المسيح للآب، من صـ 11</w:t>
      </w:r>
      <w:r w:rsidRPr="00AB3394">
        <w:rPr>
          <w:rtl/>
        </w:rPr>
        <w:t>–</w:t>
      </w:r>
      <w:r w:rsidRPr="00AB3394">
        <w:rPr>
          <w:rFonts w:hint="cs"/>
          <w:rtl/>
        </w:rPr>
        <w:t>23.</w:t>
      </w:r>
    </w:p>
  </w:footnote>
  <w:footnote w:id="55">
    <w:p w14:paraId="12F8875C" w14:textId="59FBBC0A" w:rsidR="00510796" w:rsidRPr="00AB3394" w:rsidRDefault="00510796" w:rsidP="00B751D8">
      <w:pPr>
        <w:pStyle w:val="FootnoteText"/>
        <w:bidi/>
      </w:pPr>
      <w:r w:rsidRPr="00957209">
        <w:rPr>
          <w:vertAlign w:val="superscript"/>
        </w:rPr>
        <w:footnoteRef/>
      </w:r>
      <w:r w:rsidRPr="00957209">
        <w:rPr>
          <w:vertAlign w:val="superscript"/>
          <w:rtl/>
        </w:rPr>
        <w:t xml:space="preserve"> </w:t>
      </w:r>
      <w:r w:rsidRPr="00AB3394">
        <w:rPr>
          <w:rFonts w:hint="cs"/>
          <w:rtl/>
        </w:rPr>
        <w:t>يقول القديس كيرلس عمود الدين: "فحيث يكون الآب الحقيقي والولادة الحقيقية، والابن الذي هو ابن من أبيه حسب الطبيعة وليس ابنًا بالتبني". (القديس كيرلس عمود الدين: حوار حول الثالوث، ترجم</w:t>
      </w:r>
      <w:r>
        <w:rPr>
          <w:rFonts w:hint="cs"/>
          <w:rtl/>
        </w:rPr>
        <w:t>ه</w:t>
      </w:r>
      <w:r w:rsidRPr="00AB3394">
        <w:rPr>
          <w:rFonts w:hint="cs"/>
          <w:rtl/>
        </w:rPr>
        <w:t xml:space="preserve"> د. جوزيف موريس فلتس، المركز الأرثوذكسي للدراسات الآبائية، الطبعة الثانية نوف</w:t>
      </w:r>
      <w:r>
        <w:rPr>
          <w:rFonts w:hint="cs"/>
          <w:rtl/>
        </w:rPr>
        <w:t>مبر 2018</w:t>
      </w:r>
      <w:r w:rsidR="000B66F3">
        <w:rPr>
          <w:rFonts w:hint="cs"/>
          <w:rtl/>
        </w:rPr>
        <w:t>م</w:t>
      </w:r>
      <w:r>
        <w:rPr>
          <w:rFonts w:hint="cs"/>
          <w:rtl/>
        </w:rPr>
        <w:t>، الحوار الرابع، صـ 155</w:t>
      </w:r>
      <w:r w:rsidRPr="00AB3394">
        <w:rPr>
          <w:rtl/>
        </w:rPr>
        <w:t>–</w:t>
      </w:r>
      <w:r w:rsidRPr="00AB3394">
        <w:rPr>
          <w:rFonts w:hint="cs"/>
          <w:rtl/>
        </w:rPr>
        <w:t>156</w:t>
      </w:r>
      <w:r>
        <w:rPr>
          <w:rFonts w:hint="cs"/>
          <w:rtl/>
        </w:rPr>
        <w:t>).</w:t>
      </w:r>
    </w:p>
  </w:footnote>
  <w:footnote w:id="56">
    <w:p w14:paraId="636D8978" w14:textId="0B9948DF" w:rsidR="00510796" w:rsidRPr="00A4080D" w:rsidRDefault="00510796" w:rsidP="00AE3FDA">
      <w:pPr>
        <w:pStyle w:val="FootnoteText"/>
        <w:bidi/>
        <w:rPr>
          <w:sz w:val="18"/>
          <w:szCs w:val="18"/>
        </w:rPr>
      </w:pPr>
      <w:r w:rsidRPr="00C167C8">
        <w:rPr>
          <w:sz w:val="18"/>
          <w:szCs w:val="18"/>
          <w:vertAlign w:val="superscript"/>
        </w:rPr>
        <w:footnoteRef/>
      </w:r>
      <w:r w:rsidRPr="00D23BDA">
        <w:rPr>
          <w:sz w:val="18"/>
          <w:szCs w:val="18"/>
          <w:rtl/>
        </w:rPr>
        <w:t xml:space="preserve"> </w:t>
      </w:r>
      <w:r w:rsidRPr="00D23BDA">
        <w:rPr>
          <w:rFonts w:hint="cs"/>
          <w:sz w:val="18"/>
          <w:szCs w:val="18"/>
          <w:rtl/>
        </w:rPr>
        <w:t>يقول القديس أثناسيوس الرسولي: "أما الابن فهو مني من ذات جوهري ومطابق ل</w:t>
      </w:r>
      <w:r>
        <w:rPr>
          <w:rFonts w:hint="cs"/>
          <w:sz w:val="18"/>
          <w:szCs w:val="18"/>
          <w:rtl/>
        </w:rPr>
        <w:t>ي</w:t>
      </w:r>
      <w:r w:rsidRPr="00D23BDA">
        <w:rPr>
          <w:rFonts w:hint="cs"/>
          <w:sz w:val="18"/>
          <w:szCs w:val="18"/>
          <w:rtl/>
        </w:rPr>
        <w:t xml:space="preserve">، حيث </w:t>
      </w:r>
      <w:r w:rsidR="006A5300">
        <w:rPr>
          <w:rFonts w:hint="cs"/>
          <w:sz w:val="18"/>
          <w:szCs w:val="18"/>
          <w:rtl/>
        </w:rPr>
        <w:t>إ</w:t>
      </w:r>
      <w:r w:rsidRPr="00D23BDA">
        <w:rPr>
          <w:rFonts w:hint="cs"/>
          <w:sz w:val="18"/>
          <w:szCs w:val="18"/>
          <w:rtl/>
        </w:rPr>
        <w:t>نه لم يأت إل</w:t>
      </w:r>
      <w:r>
        <w:rPr>
          <w:rFonts w:hint="cs"/>
          <w:sz w:val="18"/>
          <w:szCs w:val="18"/>
          <w:rtl/>
        </w:rPr>
        <w:t>يّ</w:t>
      </w:r>
      <w:r w:rsidR="006A5300">
        <w:rPr>
          <w:rFonts w:hint="cs"/>
          <w:sz w:val="18"/>
          <w:szCs w:val="18"/>
          <w:rtl/>
        </w:rPr>
        <w:t>َ</w:t>
      </w:r>
      <w:r w:rsidRPr="00D23BDA">
        <w:rPr>
          <w:rFonts w:hint="cs"/>
          <w:sz w:val="18"/>
          <w:szCs w:val="18"/>
          <w:rtl/>
        </w:rPr>
        <w:t xml:space="preserve"> من آخر، بل هو قد ولد مني، ولهذا السبب فإني بكل كياني موجود فيه بينما أظل أنا نفسي كما أنا. لأن هذا هو واقع الحال، حتى </w:t>
      </w:r>
      <w:r>
        <w:rPr>
          <w:rFonts w:hint="cs"/>
          <w:sz w:val="18"/>
          <w:szCs w:val="18"/>
          <w:rtl/>
        </w:rPr>
        <w:t>إ</w:t>
      </w:r>
      <w:r w:rsidRPr="00D23BDA">
        <w:rPr>
          <w:rFonts w:hint="cs"/>
          <w:sz w:val="18"/>
          <w:szCs w:val="18"/>
          <w:rtl/>
        </w:rPr>
        <w:t xml:space="preserve">ن اختلف الوالد من ناحية الزمن لأنه كإنسان قد أتى الوجود في الزمن، ولكنه هو </w:t>
      </w:r>
      <w:r>
        <w:rPr>
          <w:rFonts w:hint="cs"/>
          <w:sz w:val="18"/>
          <w:szCs w:val="18"/>
          <w:rtl/>
        </w:rPr>
        <w:t>أيضًا</w:t>
      </w:r>
      <w:r w:rsidRPr="00D23BDA">
        <w:rPr>
          <w:rFonts w:hint="cs"/>
          <w:sz w:val="18"/>
          <w:szCs w:val="18"/>
          <w:rtl/>
        </w:rPr>
        <w:t xml:space="preserve"> كان يمكن أن يكون عنده ابنه موجود معه دائمًا، لو لم تمنعه طبيعته من ذلك، أي لو كانت القدرة الإنجابية لا تعوقه عن ذلك). ويكمل القديس أثناسيوس قائلاً: "وعندما يجادلون بخصوص الزمن، دعهم يقولون: ما الذي سيمنع الله من أن يكون هو أبو الابن على الدوام. دعهم يقولون ما الذي يمنعه من ذلك، لأنه قد تم الإقرار والاعتراف بأن كل م</w:t>
      </w:r>
      <w:r w:rsidR="00477494">
        <w:rPr>
          <w:rFonts w:hint="cs"/>
          <w:sz w:val="18"/>
          <w:szCs w:val="18"/>
          <w:rtl/>
        </w:rPr>
        <w:t>َ</w:t>
      </w:r>
      <w:r w:rsidRPr="00D23BDA">
        <w:rPr>
          <w:rFonts w:hint="cs"/>
          <w:sz w:val="18"/>
          <w:szCs w:val="18"/>
          <w:rtl/>
        </w:rPr>
        <w:t>ن هو مولود إنما يأتي من أب. إذ</w:t>
      </w:r>
      <w:r>
        <w:rPr>
          <w:rFonts w:hint="cs"/>
          <w:sz w:val="18"/>
          <w:szCs w:val="18"/>
          <w:rtl/>
        </w:rPr>
        <w:t>ًا</w:t>
      </w:r>
      <w:r w:rsidRPr="00D23BDA">
        <w:rPr>
          <w:rFonts w:hint="cs"/>
          <w:sz w:val="18"/>
          <w:szCs w:val="18"/>
          <w:rtl/>
        </w:rPr>
        <w:t xml:space="preserve"> فهم مثلما سألوا النساء عن الأزمنة. دعهم </w:t>
      </w:r>
      <w:r>
        <w:rPr>
          <w:rFonts w:hint="cs"/>
          <w:sz w:val="18"/>
          <w:szCs w:val="18"/>
          <w:rtl/>
        </w:rPr>
        <w:t>أيضًا</w:t>
      </w:r>
      <w:r w:rsidRPr="00D23BDA">
        <w:rPr>
          <w:rFonts w:hint="cs"/>
          <w:sz w:val="18"/>
          <w:szCs w:val="18"/>
          <w:rtl/>
        </w:rPr>
        <w:t xml:space="preserve"> يسألون عن الشمس بخصوص شعاعها، وعن الينبوع بخصوص الماء الذي يتدفق منه، وذلك لكي يحكموا كلية على أنفسهم، عندما يفكرون بشيءٍ من هذا القبيل عن الله، وذلك حتى يتعلموا أنه بالرغم من أن كل هذه الأشياء مولودة إلا أنها كائنة دائمًا مع تلك الأشياء التي خرجت منها. </w:t>
      </w:r>
      <w:r>
        <w:rPr>
          <w:rFonts w:hint="cs"/>
          <w:sz w:val="18"/>
          <w:szCs w:val="18"/>
          <w:rtl/>
        </w:rPr>
        <w:t>(</w:t>
      </w:r>
      <w:r w:rsidRPr="00D23BDA">
        <w:rPr>
          <w:rFonts w:hint="cs"/>
          <w:sz w:val="18"/>
          <w:szCs w:val="18"/>
          <w:rtl/>
        </w:rPr>
        <w:t xml:space="preserve">ضد </w:t>
      </w:r>
      <w:r>
        <w:rPr>
          <w:rFonts w:hint="cs"/>
          <w:sz w:val="18"/>
          <w:szCs w:val="18"/>
          <w:rtl/>
        </w:rPr>
        <w:t>ال</w:t>
      </w:r>
      <w:r w:rsidR="00F82E82">
        <w:rPr>
          <w:rFonts w:hint="cs"/>
          <w:sz w:val="18"/>
          <w:szCs w:val="18"/>
          <w:rtl/>
        </w:rPr>
        <w:t>أريوس</w:t>
      </w:r>
      <w:r>
        <w:rPr>
          <w:rFonts w:hint="cs"/>
          <w:sz w:val="18"/>
          <w:szCs w:val="18"/>
          <w:rtl/>
        </w:rPr>
        <w:t>يين</w:t>
      </w:r>
      <w:r w:rsidRPr="00D23BDA">
        <w:rPr>
          <w:rFonts w:hint="cs"/>
          <w:sz w:val="18"/>
          <w:szCs w:val="18"/>
          <w:rtl/>
        </w:rPr>
        <w:t xml:space="preserve"> للقديس أثناسيوس الرسولي </w:t>
      </w:r>
      <w:r>
        <w:rPr>
          <w:rFonts w:hint="cs"/>
          <w:sz w:val="18"/>
          <w:szCs w:val="18"/>
          <w:rtl/>
        </w:rPr>
        <w:t xml:space="preserve">- </w:t>
      </w:r>
      <w:r w:rsidRPr="00D23BDA">
        <w:rPr>
          <w:rFonts w:hint="cs"/>
          <w:sz w:val="18"/>
          <w:szCs w:val="18"/>
          <w:rtl/>
        </w:rPr>
        <w:t>ترجم</w:t>
      </w:r>
      <w:r>
        <w:rPr>
          <w:rFonts w:hint="cs"/>
          <w:sz w:val="18"/>
          <w:szCs w:val="18"/>
          <w:rtl/>
        </w:rPr>
        <w:t>ه</w:t>
      </w:r>
      <w:r w:rsidRPr="00D23BDA">
        <w:rPr>
          <w:rFonts w:hint="cs"/>
          <w:sz w:val="18"/>
          <w:szCs w:val="18"/>
          <w:rtl/>
        </w:rPr>
        <w:t xml:space="preserve"> عن اليونانية أ. صموئيل كامل عبد السيد، د.</w:t>
      </w:r>
      <w:r>
        <w:rPr>
          <w:rFonts w:hint="cs"/>
          <w:sz w:val="18"/>
          <w:szCs w:val="18"/>
          <w:rtl/>
        </w:rPr>
        <w:t xml:space="preserve"> </w:t>
      </w:r>
      <w:r w:rsidRPr="00D23BDA">
        <w:rPr>
          <w:rFonts w:hint="cs"/>
          <w:sz w:val="18"/>
          <w:szCs w:val="18"/>
          <w:rtl/>
        </w:rPr>
        <w:t>نصحي عبد الشهيد، د. مجدي صموئيل)، المركز الأرثوذكسي للدراسات الآبائية (الطبعة الثانية 2017م</w:t>
      </w:r>
      <w:r>
        <w:rPr>
          <w:rFonts w:hint="cs"/>
          <w:sz w:val="18"/>
          <w:szCs w:val="18"/>
          <w:rtl/>
        </w:rPr>
        <w:t>)، المقالة الأولى 26: 27، صـ 83</w:t>
      </w:r>
      <w:r w:rsidRPr="00D23BDA">
        <w:rPr>
          <w:sz w:val="18"/>
          <w:szCs w:val="18"/>
          <w:rtl/>
        </w:rPr>
        <w:t>–</w:t>
      </w:r>
      <w:r w:rsidRPr="00D23BDA">
        <w:rPr>
          <w:rFonts w:hint="cs"/>
          <w:sz w:val="18"/>
          <w:szCs w:val="18"/>
          <w:rtl/>
        </w:rPr>
        <w:t>85</w:t>
      </w:r>
      <w:r>
        <w:rPr>
          <w:rFonts w:hint="cs"/>
          <w:sz w:val="18"/>
          <w:szCs w:val="18"/>
          <w:rtl/>
        </w:rPr>
        <w:t>).</w:t>
      </w:r>
    </w:p>
  </w:footnote>
  <w:footnote w:id="57">
    <w:p w14:paraId="7C3FB182" w14:textId="7F684282" w:rsidR="00510796" w:rsidRDefault="00510796" w:rsidP="00AE3FDA">
      <w:pPr>
        <w:pStyle w:val="FootnoteText"/>
        <w:bidi/>
      </w:pPr>
      <w:r>
        <w:rPr>
          <w:rStyle w:val="FootnoteReference"/>
        </w:rPr>
        <w:footnoteRef/>
      </w:r>
      <w:r>
        <w:rPr>
          <w:rtl/>
        </w:rPr>
        <w:t xml:space="preserve"> </w:t>
      </w:r>
      <w:r>
        <w:rPr>
          <w:rFonts w:hint="cs"/>
          <w:rtl/>
        </w:rPr>
        <w:t>يقول القديس أمبروسيوس: "لذلك ليس لأحد أن يقبل الابن بدون الآب، لأننا نقرأ عن الابن، أن الآب فيه، ولكن ليس بمعنى زمني، ولا بسبب آلامه، ولا بسبب ولادته بالجسد، ولا بالنعمة</w:t>
      </w:r>
      <w:r>
        <w:rPr>
          <w:rFonts w:hint="cs"/>
          <w:rtl/>
          <w:lang w:bidi="ar-SA"/>
        </w:rPr>
        <w:t>.</w:t>
      </w:r>
      <w:r>
        <w:rPr>
          <w:rFonts w:hint="cs"/>
          <w:rtl/>
        </w:rPr>
        <w:t xml:space="preserve"> لقد قرأت عن ولادته من الآب، فالآب يقول أنا ولدتك</w:t>
      </w:r>
      <w:r>
        <w:rPr>
          <w:rFonts w:hint="cs"/>
          <w:rtl/>
          <w:lang w:bidi="ar-SA"/>
        </w:rPr>
        <w:t>.</w:t>
      </w:r>
      <w:r>
        <w:rPr>
          <w:rFonts w:hint="cs"/>
          <w:rtl/>
        </w:rPr>
        <w:t xml:space="preserve"> هو لا يقول أنا قد خلقتك، والابن لا يدعو أباه خالقه، بل يدعوه الآب". شرح الإيمان المسيحي للقديس أمبروسيوس أسقف ميلان، ترجمه د. نصحي عبد الشهيد، (الكتاب الخامس: 122) صـ 319.</w:t>
      </w:r>
    </w:p>
  </w:footnote>
  <w:footnote w:id="58">
    <w:p w14:paraId="3289BE2A" w14:textId="51CD2FF6" w:rsidR="00510796" w:rsidRPr="00A4080D" w:rsidRDefault="00510796" w:rsidP="00E55ACB">
      <w:pPr>
        <w:pStyle w:val="FootnoteText"/>
        <w:bidi/>
      </w:pPr>
      <w:r w:rsidRPr="001C31C4">
        <w:rPr>
          <w:vertAlign w:val="superscript"/>
        </w:rPr>
        <w:footnoteRef/>
      </w:r>
      <w:r w:rsidRPr="00A4080D">
        <w:rPr>
          <w:rtl/>
        </w:rPr>
        <w:t xml:space="preserve"> </w:t>
      </w:r>
      <w:r w:rsidRPr="00A4080D">
        <w:rPr>
          <w:rFonts w:hint="cs"/>
          <w:rtl/>
        </w:rPr>
        <w:t>جزء من محاضرة</w:t>
      </w:r>
      <w:r w:rsidR="00912B38">
        <w:rPr>
          <w:rFonts w:hint="cs"/>
          <w:rtl/>
        </w:rPr>
        <w:t xml:space="preserve"> "الآيات التي يسي</w:t>
      </w:r>
      <w:r w:rsidR="00604547">
        <w:rPr>
          <w:rFonts w:hint="cs"/>
          <w:rtl/>
        </w:rPr>
        <w:t>ء</w:t>
      </w:r>
      <w:r w:rsidR="00912B38">
        <w:rPr>
          <w:rFonts w:hint="cs"/>
          <w:rtl/>
        </w:rPr>
        <w:t xml:space="preserve"> استخدامها ال</w:t>
      </w:r>
      <w:r w:rsidR="00F82E82">
        <w:rPr>
          <w:rFonts w:hint="cs"/>
          <w:rtl/>
        </w:rPr>
        <w:t>أريوس</w:t>
      </w:r>
      <w:r w:rsidR="00912B38">
        <w:rPr>
          <w:rFonts w:hint="cs"/>
          <w:rtl/>
        </w:rPr>
        <w:t>ي</w:t>
      </w:r>
      <w:r w:rsidR="00B53AD4">
        <w:rPr>
          <w:rFonts w:hint="cs"/>
          <w:rtl/>
        </w:rPr>
        <w:t>و</w:t>
      </w:r>
      <w:r w:rsidR="00912B38">
        <w:rPr>
          <w:rFonts w:hint="cs"/>
          <w:rtl/>
        </w:rPr>
        <w:t>ن"</w:t>
      </w:r>
      <w:r w:rsidR="00E84065">
        <w:rPr>
          <w:rFonts w:hint="cs"/>
          <w:rtl/>
        </w:rPr>
        <w:t xml:space="preserve"> </w:t>
      </w:r>
      <w:r w:rsidRPr="00A4080D">
        <w:rPr>
          <w:rFonts w:hint="cs"/>
          <w:rtl/>
        </w:rPr>
        <w:t xml:space="preserve">قداسة </w:t>
      </w:r>
      <w:r>
        <w:rPr>
          <w:rFonts w:hint="cs"/>
          <w:rtl/>
        </w:rPr>
        <w:t xml:space="preserve">البابا </w:t>
      </w:r>
      <w:r w:rsidRPr="00A4080D">
        <w:rPr>
          <w:rFonts w:hint="cs"/>
          <w:rtl/>
        </w:rPr>
        <w:t>شنوده الثالث</w:t>
      </w:r>
      <w:r w:rsidR="00E84065">
        <w:rPr>
          <w:rFonts w:hint="cs"/>
          <w:rtl/>
        </w:rPr>
        <w:t>،</w:t>
      </w:r>
      <w:r>
        <w:rPr>
          <w:rFonts w:hint="cs"/>
          <w:rtl/>
        </w:rPr>
        <w:t xml:space="preserve"> بتاريخ</w:t>
      </w:r>
      <w:r w:rsidRPr="00A4080D">
        <w:rPr>
          <w:rFonts w:hint="cs"/>
          <w:rtl/>
        </w:rPr>
        <w:t xml:space="preserve"> 6</w:t>
      </w:r>
      <w:r w:rsidR="00347C86">
        <w:rPr>
          <w:rFonts w:hint="cs"/>
          <w:rtl/>
        </w:rPr>
        <w:t xml:space="preserve"> ديسمبر </w:t>
      </w:r>
      <w:r w:rsidRPr="00A4080D">
        <w:rPr>
          <w:rFonts w:hint="cs"/>
          <w:rtl/>
        </w:rPr>
        <w:t>1994م</w:t>
      </w:r>
      <w:r>
        <w:rPr>
          <w:rFonts w:hint="cs"/>
          <w:rtl/>
        </w:rPr>
        <w:t>.</w:t>
      </w:r>
    </w:p>
  </w:footnote>
  <w:footnote w:id="59">
    <w:p w14:paraId="69512780" w14:textId="22AB357B" w:rsidR="00510796" w:rsidRPr="00A4080D" w:rsidRDefault="00510796" w:rsidP="007A31E8">
      <w:pPr>
        <w:pStyle w:val="FootnoteText"/>
        <w:bidi/>
      </w:pPr>
      <w:r w:rsidRPr="009C1FDD">
        <w:rPr>
          <w:vertAlign w:val="superscript"/>
        </w:rPr>
        <w:footnoteRef/>
      </w:r>
      <w:r w:rsidRPr="009C1FDD">
        <w:rPr>
          <w:vertAlign w:val="superscript"/>
          <w:rtl/>
        </w:rPr>
        <w:t xml:space="preserve"> </w:t>
      </w:r>
      <w:r w:rsidRPr="00A4080D">
        <w:rPr>
          <w:rFonts w:hint="cs"/>
          <w:rtl/>
        </w:rPr>
        <w:t xml:space="preserve">يقول القديس </w:t>
      </w:r>
      <w:r>
        <w:rPr>
          <w:rFonts w:hint="cs"/>
          <w:rtl/>
        </w:rPr>
        <w:t>أ</w:t>
      </w:r>
      <w:r w:rsidRPr="00A4080D">
        <w:rPr>
          <w:rFonts w:hint="cs"/>
          <w:rtl/>
        </w:rPr>
        <w:t>ثناسيوس شارح</w:t>
      </w:r>
      <w:r>
        <w:rPr>
          <w:rFonts w:hint="cs"/>
          <w:rtl/>
        </w:rPr>
        <w:t>ًا نفس الفكرة: "</w:t>
      </w:r>
      <w:r w:rsidRPr="00A4080D">
        <w:rPr>
          <w:rFonts w:hint="cs"/>
          <w:rtl/>
        </w:rPr>
        <w:t>لأنه قد د</w:t>
      </w:r>
      <w:r w:rsidR="00161EB4">
        <w:rPr>
          <w:rFonts w:hint="cs"/>
          <w:rtl/>
        </w:rPr>
        <w:t>ُ</w:t>
      </w:r>
      <w:r w:rsidRPr="00A4080D">
        <w:rPr>
          <w:rFonts w:hint="cs"/>
          <w:rtl/>
        </w:rPr>
        <w:t>ع</w:t>
      </w:r>
      <w:r w:rsidR="00161EB4">
        <w:rPr>
          <w:rFonts w:hint="cs"/>
          <w:rtl/>
        </w:rPr>
        <w:t>ي</w:t>
      </w:r>
      <w:r w:rsidRPr="00A4080D">
        <w:rPr>
          <w:rFonts w:hint="cs"/>
          <w:rtl/>
        </w:rPr>
        <w:t xml:space="preserve"> بكر</w:t>
      </w:r>
      <w:r>
        <w:rPr>
          <w:rFonts w:hint="cs"/>
          <w:rtl/>
        </w:rPr>
        <w:t>ً</w:t>
      </w:r>
      <w:r w:rsidRPr="00A4080D">
        <w:rPr>
          <w:rFonts w:hint="cs"/>
          <w:rtl/>
        </w:rPr>
        <w:t>ا ب</w:t>
      </w:r>
      <w:r>
        <w:rPr>
          <w:rFonts w:hint="cs"/>
          <w:rtl/>
        </w:rPr>
        <w:t xml:space="preserve">ين </w:t>
      </w:r>
      <w:r w:rsidR="00161EB4">
        <w:rPr>
          <w:rFonts w:hint="cs"/>
          <w:rtl/>
        </w:rPr>
        <w:t>إ</w:t>
      </w:r>
      <w:r>
        <w:rPr>
          <w:rFonts w:hint="cs"/>
          <w:rtl/>
        </w:rPr>
        <w:t>خوة كثيرين بسبب علاقة الجسد</w:t>
      </w:r>
      <w:r w:rsidRPr="00A4080D">
        <w:rPr>
          <w:rFonts w:hint="cs"/>
          <w:rtl/>
        </w:rPr>
        <w:t>. وس</w:t>
      </w:r>
      <w:r>
        <w:rPr>
          <w:rFonts w:hint="cs"/>
          <w:rtl/>
        </w:rPr>
        <w:t>ُميّ</w:t>
      </w:r>
      <w:r w:rsidRPr="00A4080D">
        <w:rPr>
          <w:rFonts w:hint="cs"/>
          <w:rtl/>
        </w:rPr>
        <w:t xml:space="preserve"> البكر من بين الأموات لأن قي</w:t>
      </w:r>
      <w:r>
        <w:rPr>
          <w:rFonts w:hint="cs"/>
          <w:rtl/>
        </w:rPr>
        <w:t>امة الموتى تنبع منه وتل</w:t>
      </w:r>
      <w:r w:rsidR="00161EB4">
        <w:rPr>
          <w:rFonts w:hint="cs"/>
          <w:rtl/>
        </w:rPr>
        <w:t>ي</w:t>
      </w:r>
      <w:r>
        <w:rPr>
          <w:rFonts w:hint="cs"/>
          <w:rtl/>
        </w:rPr>
        <w:t xml:space="preserve"> قيامته</w:t>
      </w:r>
      <w:r w:rsidRPr="00A4080D">
        <w:rPr>
          <w:rFonts w:hint="cs"/>
          <w:rtl/>
        </w:rPr>
        <w:t>، وقد د</w:t>
      </w:r>
      <w:r>
        <w:rPr>
          <w:rFonts w:hint="cs"/>
          <w:rtl/>
        </w:rPr>
        <w:t>ُعيّ</w:t>
      </w:r>
      <w:r w:rsidRPr="00A4080D">
        <w:rPr>
          <w:rFonts w:hint="cs"/>
          <w:rtl/>
        </w:rPr>
        <w:t xml:space="preserve"> بكر كل الخ</w:t>
      </w:r>
      <w:r>
        <w:rPr>
          <w:rFonts w:hint="cs"/>
          <w:rtl/>
        </w:rPr>
        <w:t>ليقة من أجل محبة الآب للبشر التي بسببها، ليس أن الكل فقط تكوّن بكلمته، بل إن الخليقة نفسها التي تحدث عنها الرسول إ</w:t>
      </w:r>
      <w:r w:rsidRPr="00A4080D">
        <w:rPr>
          <w:rFonts w:hint="cs"/>
          <w:rtl/>
        </w:rPr>
        <w:t>نها تتوقع استعلان أ</w:t>
      </w:r>
      <w:r>
        <w:rPr>
          <w:rFonts w:hint="cs"/>
          <w:rtl/>
        </w:rPr>
        <w:t>بناء الله، هي</w:t>
      </w:r>
      <w:r w:rsidRPr="00A4080D">
        <w:rPr>
          <w:rFonts w:hint="cs"/>
          <w:rtl/>
        </w:rPr>
        <w:t xml:space="preserve"> </w:t>
      </w:r>
      <w:r>
        <w:rPr>
          <w:rFonts w:hint="cs"/>
          <w:rtl/>
        </w:rPr>
        <w:t>أيضًا</w:t>
      </w:r>
      <w:r w:rsidRPr="00A4080D">
        <w:rPr>
          <w:rFonts w:hint="cs"/>
          <w:rtl/>
        </w:rPr>
        <w:t xml:space="preserve"> سوف تعتق من عبودية</w:t>
      </w:r>
      <w:r>
        <w:rPr>
          <w:rFonts w:hint="cs"/>
          <w:rtl/>
        </w:rPr>
        <w:t xml:space="preserve"> الفساد إل</w:t>
      </w:r>
      <w:r w:rsidR="00161EB4">
        <w:rPr>
          <w:rFonts w:hint="cs"/>
          <w:rtl/>
        </w:rPr>
        <w:t>ى</w:t>
      </w:r>
      <w:r>
        <w:rPr>
          <w:rFonts w:hint="cs"/>
          <w:rtl/>
        </w:rPr>
        <w:t xml:space="preserve"> حرية مجد أولاد الله</w:t>
      </w:r>
      <w:r w:rsidRPr="00A4080D">
        <w:rPr>
          <w:rFonts w:hint="cs"/>
          <w:rtl/>
        </w:rPr>
        <w:t xml:space="preserve">. وهكذا فبعد أن تتحرر الخليقة فسيكون الرب </w:t>
      </w:r>
      <w:r>
        <w:rPr>
          <w:rFonts w:hint="cs"/>
          <w:rtl/>
        </w:rPr>
        <w:t>أيضًا</w:t>
      </w:r>
      <w:r w:rsidRPr="00A4080D">
        <w:rPr>
          <w:rFonts w:hint="cs"/>
          <w:rtl/>
        </w:rPr>
        <w:t xml:space="preserve"> هو </w:t>
      </w:r>
      <w:r>
        <w:rPr>
          <w:rFonts w:hint="cs"/>
          <w:rtl/>
        </w:rPr>
        <w:t>بكرها وبكر كل الأولاد المولودين، لكي</w:t>
      </w:r>
      <w:r w:rsidRPr="00A4080D">
        <w:rPr>
          <w:rFonts w:hint="cs"/>
          <w:rtl/>
        </w:rPr>
        <w:t xml:space="preserve"> بتسميته الأول فإن الذين يتبع</w:t>
      </w:r>
      <w:r>
        <w:rPr>
          <w:rFonts w:hint="cs"/>
          <w:rtl/>
        </w:rPr>
        <w:t>ونه يظلون مرتبطين به كبداية لهم". (ض</w:t>
      </w:r>
      <w:r w:rsidRPr="00A4080D">
        <w:rPr>
          <w:rFonts w:hint="cs"/>
          <w:rtl/>
        </w:rPr>
        <w:t xml:space="preserve">د </w:t>
      </w:r>
      <w:r>
        <w:rPr>
          <w:rFonts w:hint="cs"/>
          <w:rtl/>
        </w:rPr>
        <w:t>ال</w:t>
      </w:r>
      <w:r w:rsidR="00F82E82">
        <w:rPr>
          <w:rFonts w:hint="cs"/>
          <w:rtl/>
        </w:rPr>
        <w:t>أريوس</w:t>
      </w:r>
      <w:r>
        <w:rPr>
          <w:rFonts w:hint="cs"/>
          <w:rtl/>
        </w:rPr>
        <w:t>يين</w:t>
      </w:r>
      <w:r w:rsidRPr="00A4080D">
        <w:rPr>
          <w:rFonts w:hint="cs"/>
          <w:rtl/>
        </w:rPr>
        <w:t xml:space="preserve"> للقديس أثناسيوس الرس</w:t>
      </w:r>
      <w:r>
        <w:rPr>
          <w:rFonts w:hint="cs"/>
          <w:rtl/>
        </w:rPr>
        <w:t xml:space="preserve">ولي </w:t>
      </w:r>
      <w:r w:rsidRPr="00A4080D">
        <w:rPr>
          <w:rFonts w:hint="cs"/>
          <w:rtl/>
        </w:rPr>
        <w:t>ترجم</w:t>
      </w:r>
      <w:r>
        <w:rPr>
          <w:rFonts w:hint="cs"/>
          <w:rtl/>
        </w:rPr>
        <w:t>ه</w:t>
      </w:r>
      <w:r w:rsidRPr="00A4080D">
        <w:rPr>
          <w:rFonts w:hint="cs"/>
          <w:rtl/>
        </w:rPr>
        <w:t xml:space="preserve"> عن اليونانية أ.</w:t>
      </w:r>
      <w:r w:rsidR="0053740D">
        <w:rPr>
          <w:rFonts w:hint="cs"/>
          <w:rtl/>
        </w:rPr>
        <w:t xml:space="preserve"> </w:t>
      </w:r>
      <w:r>
        <w:rPr>
          <w:rFonts w:hint="cs"/>
          <w:rtl/>
        </w:rPr>
        <w:t>صموئيل كامل عبد السيد، د. نصحي عبد الشهيد، د. مجدي صموئيل</w:t>
      </w:r>
      <w:r w:rsidRPr="00A4080D">
        <w:rPr>
          <w:rFonts w:hint="cs"/>
          <w:rtl/>
        </w:rPr>
        <w:t>، المركز</w:t>
      </w:r>
      <w:r>
        <w:rPr>
          <w:rFonts w:hint="cs"/>
          <w:rtl/>
        </w:rPr>
        <w:t xml:space="preserve"> الأرثوذكسي للدراسات الآبائية (الطبعة الثانية 2017 م)، المقالة الثانية: 63</w:t>
      </w:r>
      <w:r w:rsidRPr="00A4080D">
        <w:rPr>
          <w:rFonts w:hint="cs"/>
          <w:rtl/>
        </w:rPr>
        <w:t>، ص</w:t>
      </w:r>
      <w:r>
        <w:rPr>
          <w:rFonts w:hint="cs"/>
          <w:rtl/>
        </w:rPr>
        <w:t>ـ 252</w:t>
      </w:r>
      <w:r w:rsidRPr="00A4080D">
        <w:rPr>
          <w:rtl/>
        </w:rPr>
        <w:t>–</w:t>
      </w:r>
      <w:r>
        <w:rPr>
          <w:rFonts w:hint="cs"/>
          <w:rtl/>
        </w:rPr>
        <w:t>253).</w:t>
      </w:r>
    </w:p>
  </w:footnote>
  <w:footnote w:id="60">
    <w:p w14:paraId="696535F6" w14:textId="730BA00B" w:rsidR="00510796" w:rsidRPr="008C209B" w:rsidRDefault="00510796" w:rsidP="00D04C66">
      <w:pPr>
        <w:pStyle w:val="FootnoteText"/>
        <w:bidi/>
      </w:pPr>
      <w:r w:rsidRPr="00D73251">
        <w:rPr>
          <w:vertAlign w:val="superscript"/>
        </w:rPr>
        <w:footnoteRef/>
      </w:r>
      <w:r w:rsidRPr="00D73251">
        <w:rPr>
          <w:vertAlign w:val="superscript"/>
          <w:rtl/>
        </w:rPr>
        <w:t xml:space="preserve"> </w:t>
      </w:r>
      <w:r>
        <w:rPr>
          <w:rFonts w:hint="cs"/>
          <w:rtl/>
        </w:rPr>
        <w:t>القديس أثناسيوس الرسولي يقول: "</w:t>
      </w:r>
      <w:r w:rsidRPr="00BB695F">
        <w:rPr>
          <w:rFonts w:hint="cs"/>
          <w:rtl/>
        </w:rPr>
        <w:t>لذلك يكون البكر بالضرورة هو ال</w:t>
      </w:r>
      <w:r>
        <w:rPr>
          <w:rFonts w:hint="cs"/>
          <w:rtl/>
        </w:rPr>
        <w:t xml:space="preserve">أول من الناحية الزمنية فقط، </w:t>
      </w:r>
      <w:r w:rsidRPr="00BB695F">
        <w:rPr>
          <w:rFonts w:hint="cs"/>
          <w:rtl/>
        </w:rPr>
        <w:t>أما من ناحية ال</w:t>
      </w:r>
      <w:r>
        <w:rPr>
          <w:rFonts w:hint="cs"/>
          <w:rtl/>
        </w:rPr>
        <w:t>نوع والتشابه فيكون هو والجميع شيء واحد. فكيف إذًا لا يفوقون (ال</w:t>
      </w:r>
      <w:r w:rsidR="00F82E82">
        <w:rPr>
          <w:rFonts w:hint="cs"/>
          <w:rtl/>
        </w:rPr>
        <w:t>أريوس</w:t>
      </w:r>
      <w:r>
        <w:rPr>
          <w:rFonts w:hint="cs"/>
          <w:rtl/>
        </w:rPr>
        <w:t>يين) كل كفر عندما يقولون هذا</w:t>
      </w:r>
      <w:r w:rsidRPr="00BB695F">
        <w:rPr>
          <w:rFonts w:hint="cs"/>
          <w:rtl/>
        </w:rPr>
        <w:t xml:space="preserve">؟ </w:t>
      </w:r>
      <w:r>
        <w:rPr>
          <w:rFonts w:hint="cs"/>
          <w:rtl/>
        </w:rPr>
        <w:t xml:space="preserve">ومن سيحتملهم عندما يتكلمون هكذا؟ </w:t>
      </w:r>
      <w:r w:rsidRPr="00BB695F">
        <w:rPr>
          <w:rFonts w:hint="cs"/>
          <w:rtl/>
        </w:rPr>
        <w:t>وكيف يستطيع أحد ألا</w:t>
      </w:r>
      <w:r>
        <w:rPr>
          <w:rFonts w:hint="cs"/>
          <w:rtl/>
        </w:rPr>
        <w:t xml:space="preserve"> يشمئز منهم بسبب أنهم يتفكرون في مثل هذه الأمور</w:t>
      </w:r>
      <w:r w:rsidRPr="00BB695F">
        <w:rPr>
          <w:rFonts w:hint="cs"/>
          <w:rtl/>
        </w:rPr>
        <w:t>؟ لأنه واضح للجميع أنه د</w:t>
      </w:r>
      <w:r>
        <w:rPr>
          <w:rFonts w:hint="cs"/>
          <w:rtl/>
        </w:rPr>
        <w:t>ُعيّ</w:t>
      </w:r>
      <w:r w:rsidRPr="00BB695F">
        <w:rPr>
          <w:rFonts w:hint="cs"/>
          <w:rtl/>
        </w:rPr>
        <w:t xml:space="preserve"> بكر الخليقة </w:t>
      </w:r>
      <w:r>
        <w:rPr>
          <w:rFonts w:hint="cs"/>
          <w:rtl/>
        </w:rPr>
        <w:t>ليس بسبب نفسه كما لو كان مخلوقًا</w:t>
      </w:r>
      <w:r w:rsidRPr="00BB695F">
        <w:rPr>
          <w:rFonts w:hint="cs"/>
          <w:rtl/>
        </w:rPr>
        <w:t>، ولا بسبب أن له علاقة</w:t>
      </w:r>
      <w:r>
        <w:rPr>
          <w:rFonts w:hint="cs"/>
          <w:rtl/>
        </w:rPr>
        <w:t xml:space="preserve"> ما من جهة الجوهر مع كل الخليقة</w:t>
      </w:r>
      <w:r w:rsidRPr="00BB695F">
        <w:rPr>
          <w:rFonts w:hint="cs"/>
          <w:rtl/>
        </w:rPr>
        <w:t>، بل لأن الكلم</w:t>
      </w:r>
      <w:r>
        <w:rPr>
          <w:rFonts w:hint="cs"/>
          <w:rtl/>
        </w:rPr>
        <w:t>ة منذ البدء عندما خلق المخلوقات، تنازل إلى مستواها حتى يتيسر لها أن تأتي إلى</w:t>
      </w:r>
      <w:r w:rsidRPr="00BB695F">
        <w:rPr>
          <w:rFonts w:hint="cs"/>
          <w:rtl/>
        </w:rPr>
        <w:t xml:space="preserve"> الوجود لأن المخلوقات ما كان ممكنا لها أن تحتمل طبي</w:t>
      </w:r>
      <w:r>
        <w:rPr>
          <w:rFonts w:hint="cs"/>
          <w:rtl/>
        </w:rPr>
        <w:t>عته، التي هي بهاء الآب الخالص</w:t>
      </w:r>
      <w:r w:rsidRPr="00BB695F">
        <w:rPr>
          <w:rFonts w:hint="cs"/>
          <w:rtl/>
        </w:rPr>
        <w:t>، لو لم يتنا</w:t>
      </w:r>
      <w:r>
        <w:rPr>
          <w:rFonts w:hint="cs"/>
          <w:rtl/>
        </w:rPr>
        <w:t>زل ويعضدها ويمسك بها ويحضرها إلى الوجود بسبب محبة الآب للبشر</w:t>
      </w:r>
      <w:r w:rsidRPr="00BB695F">
        <w:rPr>
          <w:rFonts w:hint="cs"/>
          <w:rtl/>
        </w:rPr>
        <w:t xml:space="preserve">". </w:t>
      </w:r>
      <w:r>
        <w:rPr>
          <w:rFonts w:hint="cs"/>
          <w:rtl/>
        </w:rPr>
        <w:t>(</w:t>
      </w:r>
      <w:r w:rsidRPr="00BB695F">
        <w:rPr>
          <w:rFonts w:hint="cs"/>
          <w:rtl/>
        </w:rPr>
        <w:t xml:space="preserve">ضد </w:t>
      </w:r>
      <w:r>
        <w:rPr>
          <w:rFonts w:hint="cs"/>
          <w:rtl/>
        </w:rPr>
        <w:t>ال</w:t>
      </w:r>
      <w:r w:rsidR="00F82E82">
        <w:rPr>
          <w:rFonts w:hint="cs"/>
          <w:rtl/>
        </w:rPr>
        <w:t>أريوس</w:t>
      </w:r>
      <w:r>
        <w:rPr>
          <w:rFonts w:hint="cs"/>
          <w:rtl/>
        </w:rPr>
        <w:t xml:space="preserve">يين للقديس أثناسيوس الرسولي - </w:t>
      </w:r>
      <w:r w:rsidRPr="00BB695F">
        <w:rPr>
          <w:rFonts w:hint="cs"/>
          <w:rtl/>
        </w:rPr>
        <w:t>ترجم</w:t>
      </w:r>
      <w:r>
        <w:rPr>
          <w:rFonts w:hint="cs"/>
          <w:rtl/>
        </w:rPr>
        <w:t>ه</w:t>
      </w:r>
      <w:r w:rsidRPr="00BB695F">
        <w:rPr>
          <w:rFonts w:hint="cs"/>
          <w:rtl/>
        </w:rPr>
        <w:t xml:space="preserve"> عن ال</w:t>
      </w:r>
      <w:r>
        <w:rPr>
          <w:rFonts w:hint="cs"/>
          <w:rtl/>
        </w:rPr>
        <w:t>يونانية أ. صموئيل كامل عبد السيد، د. نصحي عبد الشهيد، د. مجدي صموئيل</w:t>
      </w:r>
      <w:r w:rsidRPr="00BB695F">
        <w:rPr>
          <w:rFonts w:hint="cs"/>
          <w:rtl/>
        </w:rPr>
        <w:t>، المركز الأرثوذكسي للدراس</w:t>
      </w:r>
      <w:r>
        <w:rPr>
          <w:rFonts w:hint="cs"/>
          <w:rtl/>
        </w:rPr>
        <w:t>ات الآبائية (الطبعة الثانية 2017م)، المقالة الثانية: 64</w:t>
      </w:r>
      <w:r w:rsidRPr="00BB695F">
        <w:rPr>
          <w:rFonts w:hint="cs"/>
          <w:rtl/>
        </w:rPr>
        <w:t>، 253</w:t>
      </w:r>
      <w:r>
        <w:rPr>
          <w:rFonts w:hint="cs"/>
          <w:rtl/>
        </w:rPr>
        <w:t>).</w:t>
      </w:r>
    </w:p>
  </w:footnote>
  <w:footnote w:id="61">
    <w:p w14:paraId="6AD3FDC0" w14:textId="673106FE" w:rsidR="00510796" w:rsidRPr="008C209B" w:rsidRDefault="00510796" w:rsidP="00D04C66">
      <w:pPr>
        <w:pStyle w:val="FootnoteText"/>
        <w:bidi/>
      </w:pPr>
      <w:r w:rsidRPr="003D41B3">
        <w:rPr>
          <w:vertAlign w:val="superscript"/>
        </w:rPr>
        <w:footnoteRef/>
      </w:r>
      <w:r w:rsidRPr="008C209B">
        <w:rPr>
          <w:rtl/>
        </w:rPr>
        <w:t xml:space="preserve"> </w:t>
      </w:r>
      <w:r w:rsidRPr="008C209B">
        <w:rPr>
          <w:rFonts w:hint="cs"/>
          <w:rtl/>
        </w:rPr>
        <w:t>ي</w:t>
      </w:r>
      <w:r>
        <w:rPr>
          <w:rFonts w:hint="cs"/>
          <w:rtl/>
        </w:rPr>
        <w:t>ُ</w:t>
      </w:r>
      <w:r w:rsidRPr="008C209B">
        <w:rPr>
          <w:rFonts w:hint="cs"/>
          <w:rtl/>
        </w:rPr>
        <w:t>ع</w:t>
      </w:r>
      <w:r>
        <w:rPr>
          <w:rFonts w:hint="cs"/>
          <w:rtl/>
        </w:rPr>
        <w:t>َ</w:t>
      </w:r>
      <w:r w:rsidRPr="008C209B">
        <w:rPr>
          <w:rFonts w:hint="cs"/>
          <w:rtl/>
        </w:rPr>
        <w:t>ر</w:t>
      </w:r>
      <w:r>
        <w:rPr>
          <w:rFonts w:hint="cs"/>
          <w:rtl/>
        </w:rPr>
        <w:t>ِ</w:t>
      </w:r>
      <w:r w:rsidRPr="008C209B">
        <w:rPr>
          <w:rFonts w:hint="cs"/>
          <w:rtl/>
        </w:rPr>
        <w:t>ف القديس كيرلس الكبير كلمة بكر هكذا: "</w:t>
      </w:r>
      <w:r w:rsidRPr="008C209B">
        <w:rPr>
          <w:rFonts w:hint="cs"/>
          <w:b/>
          <w:bCs/>
          <w:rtl/>
        </w:rPr>
        <w:t>كلمة بكر</w:t>
      </w:r>
      <w:r w:rsidRPr="008C209B">
        <w:rPr>
          <w:rFonts w:hint="cs"/>
          <w:rtl/>
        </w:rPr>
        <w:t xml:space="preserve"> تعني أن يتقدم أحد على إخوته ويكون قد ولد قبلهم</w:t>
      </w:r>
      <w:r>
        <w:rPr>
          <w:rFonts w:hint="cs"/>
          <w:rtl/>
        </w:rPr>
        <w:t>". (</w:t>
      </w:r>
      <w:r w:rsidRPr="008C209B">
        <w:rPr>
          <w:rFonts w:hint="cs"/>
          <w:rtl/>
        </w:rPr>
        <w:t>القديس كيرلس عمود الدين: حوار حول الثالوث، ترجم</w:t>
      </w:r>
      <w:r>
        <w:rPr>
          <w:rFonts w:hint="cs"/>
          <w:rtl/>
        </w:rPr>
        <w:t>ه</w:t>
      </w:r>
      <w:r w:rsidRPr="008C209B">
        <w:rPr>
          <w:rFonts w:hint="cs"/>
          <w:rtl/>
        </w:rPr>
        <w:t xml:space="preserve"> د. جوزيف موريس فلتس، المركز الأرثوذكسي للدراسات الآبائية، الطبعة الثانية نوفمبر 2018م، الحوار الرابع، صـ169</w:t>
      </w:r>
      <w:r>
        <w:rPr>
          <w:rFonts w:hint="cs"/>
          <w:rtl/>
        </w:rPr>
        <w:t>).</w:t>
      </w:r>
    </w:p>
  </w:footnote>
  <w:footnote w:id="62">
    <w:p w14:paraId="61BA915B" w14:textId="223D1A00" w:rsidR="00510796" w:rsidRPr="007821B1" w:rsidRDefault="00510796" w:rsidP="00D04C66">
      <w:pPr>
        <w:pStyle w:val="FootnoteText"/>
        <w:bidi/>
        <w:rPr>
          <w:rtl/>
        </w:rPr>
      </w:pPr>
      <w:r w:rsidRPr="0026282E">
        <w:rPr>
          <w:vertAlign w:val="superscript"/>
        </w:rPr>
        <w:footnoteRef/>
      </w:r>
      <w:r w:rsidRPr="0026282E">
        <w:rPr>
          <w:vertAlign w:val="superscript"/>
          <w:rtl/>
        </w:rPr>
        <w:t xml:space="preserve"> </w:t>
      </w:r>
      <w:r w:rsidRPr="007821B1">
        <w:rPr>
          <w:rFonts w:hint="cs"/>
          <w:rtl/>
        </w:rPr>
        <w:t>ألقى</w:t>
      </w:r>
      <w:r>
        <w:rPr>
          <w:rFonts w:hint="cs"/>
          <w:rtl/>
        </w:rPr>
        <w:t xml:space="preserve"> صاحب</w:t>
      </w:r>
      <w:r w:rsidRPr="007821B1">
        <w:rPr>
          <w:rFonts w:hint="cs"/>
          <w:rtl/>
        </w:rPr>
        <w:t xml:space="preserve"> </w:t>
      </w:r>
      <w:r>
        <w:rPr>
          <w:rFonts w:hint="cs"/>
          <w:rtl/>
        </w:rPr>
        <w:t>ال</w:t>
      </w:r>
      <w:r w:rsidRPr="007821B1">
        <w:rPr>
          <w:rFonts w:hint="cs"/>
          <w:rtl/>
        </w:rPr>
        <w:t>قداسة البابا شنوده الثالث عدة محاضرات بعنوان "أبي أعظم مني" بتاريخ 29</w:t>
      </w:r>
      <w:r w:rsidR="0022089F">
        <w:rPr>
          <w:rFonts w:hint="cs"/>
          <w:rtl/>
        </w:rPr>
        <w:t xml:space="preserve"> نوفمبر</w:t>
      </w:r>
      <w:r w:rsidRPr="007821B1">
        <w:rPr>
          <w:rFonts w:hint="cs"/>
          <w:rtl/>
        </w:rPr>
        <w:t>1994م، 28</w:t>
      </w:r>
      <w:r w:rsidR="00347C86">
        <w:rPr>
          <w:rFonts w:hint="cs"/>
          <w:rtl/>
        </w:rPr>
        <w:t xml:space="preserve"> يناير</w:t>
      </w:r>
      <w:r w:rsidRPr="007821B1">
        <w:rPr>
          <w:rFonts w:hint="cs"/>
          <w:rtl/>
        </w:rPr>
        <w:t>1992م، 20</w:t>
      </w:r>
      <w:r w:rsidR="00347C86">
        <w:rPr>
          <w:rFonts w:hint="cs"/>
          <w:rtl/>
        </w:rPr>
        <w:t xml:space="preserve"> نوفمبر </w:t>
      </w:r>
      <w:r w:rsidRPr="007821B1">
        <w:rPr>
          <w:rFonts w:hint="cs"/>
          <w:rtl/>
        </w:rPr>
        <w:t>2007م، ولعدم التكرار نكتفي بنشر محاضرة 29</w:t>
      </w:r>
      <w:r w:rsidR="00347C86">
        <w:rPr>
          <w:rFonts w:hint="cs"/>
          <w:rtl/>
        </w:rPr>
        <w:t xml:space="preserve"> نوفمبر </w:t>
      </w:r>
      <w:r w:rsidRPr="007821B1">
        <w:rPr>
          <w:rFonts w:hint="cs"/>
          <w:rtl/>
        </w:rPr>
        <w:t xml:space="preserve">1994م مع إضافة النقاط غير </w:t>
      </w:r>
      <w:r w:rsidR="0022089F">
        <w:rPr>
          <w:rFonts w:hint="cs"/>
          <w:rtl/>
        </w:rPr>
        <w:t>ال</w:t>
      </w:r>
      <w:r w:rsidRPr="007821B1">
        <w:rPr>
          <w:rFonts w:hint="cs"/>
          <w:rtl/>
        </w:rPr>
        <w:t xml:space="preserve">مكررة التي </w:t>
      </w:r>
      <w:r>
        <w:rPr>
          <w:rFonts w:hint="cs"/>
          <w:rtl/>
        </w:rPr>
        <w:t>ذكر</w:t>
      </w:r>
      <w:r w:rsidRPr="007821B1">
        <w:rPr>
          <w:rFonts w:hint="cs"/>
          <w:rtl/>
        </w:rPr>
        <w:t>ها قداسته في</w:t>
      </w:r>
      <w:r>
        <w:rPr>
          <w:rFonts w:hint="cs"/>
          <w:rtl/>
        </w:rPr>
        <w:t xml:space="preserve"> باقي</w:t>
      </w:r>
      <w:r w:rsidRPr="007821B1">
        <w:rPr>
          <w:rFonts w:hint="cs"/>
          <w:rtl/>
        </w:rPr>
        <w:t xml:space="preserve"> المحاضرات السابق ذكرها.</w:t>
      </w:r>
    </w:p>
  </w:footnote>
  <w:footnote w:id="63">
    <w:p w14:paraId="4D672B65" w14:textId="65954F66" w:rsidR="00510796" w:rsidRDefault="00510796" w:rsidP="00C211B3">
      <w:pPr>
        <w:pStyle w:val="FootnoteText"/>
        <w:bidi/>
      </w:pPr>
      <w:r>
        <w:rPr>
          <w:rStyle w:val="FootnoteReference"/>
        </w:rPr>
        <w:footnoteRef/>
      </w:r>
      <w:r>
        <w:rPr>
          <w:rtl/>
        </w:rPr>
        <w:t xml:space="preserve"> </w:t>
      </w:r>
      <w:r>
        <w:rPr>
          <w:rFonts w:hint="cs"/>
          <w:rtl/>
        </w:rPr>
        <w:t>يقول القديس هيلاري: "قد احتفظ بالتمام بكل صفاته الخاصة وأخذ صفاتنا بالحقيقة"، (القديس هيلاري: عن الثالوث، ترجمه راهب من دير أنبا أ</w:t>
      </w:r>
      <w:r w:rsidRPr="00324729">
        <w:rPr>
          <w:rFonts w:hint="cs"/>
          <w:rtl/>
        </w:rPr>
        <w:t>نطونيوس، 2017،</w:t>
      </w:r>
      <w:r>
        <w:rPr>
          <w:rFonts w:hint="cs"/>
          <w:rtl/>
        </w:rPr>
        <w:t xml:space="preserve"> الكتاب الأول، فقرة 11) صـ202.</w:t>
      </w:r>
    </w:p>
  </w:footnote>
  <w:footnote w:id="64">
    <w:p w14:paraId="09F8ABA5" w14:textId="06036C0E" w:rsidR="00510796" w:rsidRDefault="00510796" w:rsidP="00ED608D">
      <w:pPr>
        <w:pStyle w:val="FootnoteText"/>
        <w:bidi/>
        <w:rPr>
          <w:rtl/>
        </w:rPr>
      </w:pPr>
      <w:r>
        <w:rPr>
          <w:rStyle w:val="FootnoteReference"/>
        </w:rPr>
        <w:footnoteRef/>
      </w:r>
      <w:r>
        <w:rPr>
          <w:rtl/>
        </w:rPr>
        <w:t xml:space="preserve"> </w:t>
      </w:r>
      <w:r>
        <w:rPr>
          <w:rFonts w:hint="cs"/>
          <w:rtl/>
        </w:rPr>
        <w:t>يقول القديس أمبروسيوس أسقف ميلان: "ولننتبه إلى التمييز بين الألوهية والجسد ففي كليهما يتكلم ابن الله الواحد نفسه، لأن كلا من الطبيعتين موجودة فيه، ورغم أنه هو نفس الشخص الذي يتكلم، فهو لا يتكلم دائمًا بنفس الطريقة. فأنت ترى فيه مجد الله أحيانًا، وفي أحيان أخرى ترى آلام الإنسان</w:t>
      </w:r>
      <w:r>
        <w:rPr>
          <w:rFonts w:hint="cs"/>
          <w:rtl/>
          <w:lang w:bidi="ar-SA"/>
        </w:rPr>
        <w:t>.</w:t>
      </w:r>
      <w:r>
        <w:rPr>
          <w:rFonts w:hint="cs"/>
          <w:rtl/>
        </w:rPr>
        <w:t xml:space="preserve"> فهو كإله يتكلم بأمور الله لأنه هو الكلمة، وكإنسان هو يتكلم بأمور الإنسان لأنه يتكلم بطبيعتي</w:t>
      </w:r>
      <w:r>
        <w:rPr>
          <w:rFonts w:hint="cs"/>
          <w:rtl/>
          <w:lang w:bidi="ar-SA"/>
        </w:rPr>
        <w:t xml:space="preserve">. </w:t>
      </w:r>
      <w:r>
        <w:rPr>
          <w:rFonts w:hint="cs"/>
          <w:rtl/>
        </w:rPr>
        <w:t xml:space="preserve">"شرح الإيمان المسيحي للقديس أمبروسيوس أسقف ميلان، ترجمه د. نصحي عبد الشهيد، (الكتاب الثاني: 77)، صـ130. </w:t>
      </w:r>
    </w:p>
  </w:footnote>
  <w:footnote w:id="65">
    <w:p w14:paraId="23DD8646" w14:textId="2F0AC5A5" w:rsidR="00510796" w:rsidRDefault="00510796" w:rsidP="009A60AF">
      <w:pPr>
        <w:pStyle w:val="FootnoteText"/>
        <w:bidi/>
      </w:pPr>
      <w:r>
        <w:rPr>
          <w:rStyle w:val="FootnoteReference"/>
        </w:rPr>
        <w:footnoteRef/>
      </w:r>
      <w:r>
        <w:rPr>
          <w:rtl/>
        </w:rPr>
        <w:t xml:space="preserve"> </w:t>
      </w:r>
      <w:r>
        <w:rPr>
          <w:rFonts w:hint="cs"/>
          <w:rtl/>
        </w:rPr>
        <w:t>القديس هيلاري: "هل نسيتم تجسد الوسيط، مع الولادة، والمهد، والطفولة، والألم والصلب والموت اللذان تبعاه؟ حينما ولدتم ثانية، ألم تعترفوا بابن الله، المولود من مريم؟ لو كان ابن الله الذي تخصه تلك الحقائق، يقول: الآب أعظم مني؟ فهل تجهلون أن تجسده لخلاصكم كان إخلاءً لهيئة الله وأن الآب غير المتأثر بهذا الاتخاذ لظروف البشر، قد بقي في الأبدية المقدسة لطبيعته غير الفاسدة بدون اتخاذ جسدنا؟ نحن نعترف بأن الإله الابن الوحيد، وهو باقٍ في هيئة الله قد بقيَ في طبيعة الله لكننا نفس الوقت لا نجعل جوهره وهو حامل لهيئة العبد من نفس جوهر الوحدة الإلهية". (القديس هيلاري: عن الثالوث، ترجمه راهب من دير أنبا أ</w:t>
      </w:r>
      <w:r w:rsidRPr="00324729">
        <w:rPr>
          <w:rFonts w:hint="cs"/>
          <w:rtl/>
        </w:rPr>
        <w:t>نطونيوس، 2017،</w:t>
      </w:r>
      <w:r>
        <w:rPr>
          <w:rFonts w:hint="cs"/>
          <w:rtl/>
        </w:rPr>
        <w:t xml:space="preserve"> (الكتاب التاسع: فقرة 51) صـ651.</w:t>
      </w:r>
    </w:p>
  </w:footnote>
  <w:footnote w:id="66">
    <w:p w14:paraId="04750127" w14:textId="3BA267A9" w:rsidR="00510796" w:rsidRPr="00DD0E79" w:rsidRDefault="00510796" w:rsidP="006364E7">
      <w:pPr>
        <w:pStyle w:val="FootnoteText"/>
        <w:bidi/>
      </w:pPr>
      <w:r>
        <w:rPr>
          <w:rStyle w:val="FootnoteReference"/>
        </w:rPr>
        <w:footnoteRef/>
      </w:r>
      <w:r>
        <w:rPr>
          <w:rtl/>
        </w:rPr>
        <w:t xml:space="preserve"> </w:t>
      </w:r>
      <w:r>
        <w:rPr>
          <w:rFonts w:hint="cs"/>
          <w:rtl/>
        </w:rPr>
        <w:t>يقول القديس هيلاري: "طبيعته تمنعنا من أن نقول إن كيانه قد بدأ أبدًا، فإن ولادته قد حدثت قبل بدايات الزمن"، (القديس هيلاري: عن الثالوث، ترجمه راهب من دير أنبا أ</w:t>
      </w:r>
      <w:r w:rsidRPr="00324729">
        <w:rPr>
          <w:rFonts w:hint="cs"/>
          <w:rtl/>
        </w:rPr>
        <w:t>نطونيوس، 2017،</w:t>
      </w:r>
      <w:r>
        <w:rPr>
          <w:rFonts w:hint="cs"/>
          <w:rtl/>
        </w:rPr>
        <w:t xml:space="preserve"> (الكتاب التاسع: فقرة 57) صـ658- 659.</w:t>
      </w:r>
    </w:p>
  </w:footnote>
  <w:footnote w:id="67">
    <w:p w14:paraId="17B9E0DB" w14:textId="4BD47D81" w:rsidR="00510796" w:rsidRPr="005D109C" w:rsidRDefault="00510796" w:rsidP="006364E7">
      <w:pPr>
        <w:pStyle w:val="FootnoteText"/>
        <w:bidi/>
      </w:pPr>
      <w:r>
        <w:rPr>
          <w:rStyle w:val="FootnoteReference"/>
        </w:rPr>
        <w:footnoteRef/>
      </w:r>
      <w:r>
        <w:rPr>
          <w:rtl/>
        </w:rPr>
        <w:t xml:space="preserve"> </w:t>
      </w:r>
      <w:r>
        <w:rPr>
          <w:rFonts w:hint="cs"/>
          <w:rtl/>
        </w:rPr>
        <w:t>يقول أيضًا: "إذًا فالابن هو ابن من الآب ولذلك فهو لن يصير شيئًا آخر سوى ذاك الذي هو من جوهر الآب ذاته" (القديس هيلاري: عن الثالوث، ترجمه راهب من دير أنبا أ</w:t>
      </w:r>
      <w:r w:rsidRPr="00324729">
        <w:rPr>
          <w:rFonts w:hint="cs"/>
          <w:rtl/>
        </w:rPr>
        <w:t>نطونيوس، 2017،</w:t>
      </w:r>
      <w:r>
        <w:rPr>
          <w:rFonts w:hint="cs"/>
          <w:rtl/>
        </w:rPr>
        <w:t xml:space="preserve"> (الكتاب السابع: فقرة 22) صـ497- 499.</w:t>
      </w:r>
    </w:p>
  </w:footnote>
  <w:footnote w:id="68">
    <w:p w14:paraId="50F3E110" w14:textId="2104A1AB" w:rsidR="00510796" w:rsidRDefault="00510796" w:rsidP="00EA090A">
      <w:pPr>
        <w:pStyle w:val="FootnoteText"/>
        <w:bidi/>
        <w:rPr>
          <w:rtl/>
        </w:rPr>
      </w:pPr>
      <w:r>
        <w:rPr>
          <w:rStyle w:val="FootnoteReference"/>
        </w:rPr>
        <w:footnoteRef/>
      </w:r>
      <w:r>
        <w:rPr>
          <w:rtl/>
          <w:lang w:bidi="ar-SA"/>
        </w:rPr>
        <w:t xml:space="preserve"> </w:t>
      </w:r>
      <w:r>
        <w:rPr>
          <w:rFonts w:hint="cs"/>
          <w:rtl/>
        </w:rPr>
        <w:t>يقول القديس أمبروسيوس أسقف ميلان: "لذلك عليك أن تقبل بأن المسيح فيما يمس ألوهيته، لا يمكن أن يُسّمى أقل من الآب</w:t>
      </w:r>
      <w:r>
        <w:rPr>
          <w:rFonts w:hint="cs"/>
          <w:rtl/>
          <w:lang w:bidi="ar-SA"/>
        </w:rPr>
        <w:t>.</w:t>
      </w:r>
      <w:r>
        <w:rPr>
          <w:rFonts w:hint="cs"/>
          <w:rtl/>
        </w:rPr>
        <w:t xml:space="preserve"> يتكلم المسيح مع إبراهيم ويقول: "أقسمت بذاتي" (تك22: 16). والرسول يبين أن من يقسم بذاته لا يمكن أن يكون أقل من أي (آخر). ولذلك يقول: "</w:t>
      </w:r>
      <w:r w:rsidRPr="00EA090A">
        <w:rPr>
          <w:rtl/>
        </w:rPr>
        <w:t>فَإِنَّهُ لَمَّا وَعَدَ اللهُ إِبْرَاهِيمَ، إِذْ لَمْ يَكُنْ لَهُ أَعْظَمُ يُقْسِمُ بِهِ، أَقْسَمَ بِنَفْسِهِ،</w:t>
      </w:r>
      <w:r w:rsidRPr="00EA090A">
        <w:rPr>
          <w:rFonts w:hint="cs"/>
          <w:rtl/>
        </w:rPr>
        <w:t xml:space="preserve"> </w:t>
      </w:r>
      <w:r>
        <w:rPr>
          <w:rtl/>
        </w:rPr>
        <w:t>قَائِلاً</w:t>
      </w:r>
      <w:r>
        <w:rPr>
          <w:rFonts w:hint="cs"/>
          <w:rtl/>
        </w:rPr>
        <w:t xml:space="preserve"> </w:t>
      </w:r>
      <w:r w:rsidRPr="00EA090A">
        <w:rPr>
          <w:rtl/>
        </w:rPr>
        <w:t>إِنِّي لأُبَارِكَنَّكَ بَرَكَةً وَأُكَثِّرَنَّكَ تَكْثِيرًا</w:t>
      </w:r>
      <w:r>
        <w:rPr>
          <w:rFonts w:hint="cs"/>
          <w:rtl/>
        </w:rPr>
        <w:t>" (عب6: 13، 14)</w:t>
      </w:r>
      <w:r>
        <w:rPr>
          <w:rFonts w:hint="cs"/>
          <w:rtl/>
          <w:lang w:bidi="ar-SA"/>
        </w:rPr>
        <w:t>.</w:t>
      </w:r>
      <w:r>
        <w:rPr>
          <w:rFonts w:hint="cs"/>
          <w:rtl/>
        </w:rPr>
        <w:t xml:space="preserve"> فالمسيح إذًا لا يوجد له آخر أعظم منه ليقسم به، ولهذا السبب فإنه أقسم بذاته</w:t>
      </w:r>
      <w:r>
        <w:rPr>
          <w:rFonts w:hint="cs"/>
          <w:rtl/>
          <w:lang w:bidi="ar-SA"/>
        </w:rPr>
        <w:t>.</w:t>
      </w:r>
      <w:r>
        <w:rPr>
          <w:rFonts w:hint="cs"/>
          <w:rtl/>
        </w:rPr>
        <w:t xml:space="preserve"> وعلاوة على ذلك، فإن الرسول قد أضاف عن صواب: فإن الناس يقسمون بالأعظم (عب6: 16)، من حيث أن الناس لهم من هو أعظم أما الله فليس له أعظم</w:t>
      </w:r>
      <w:r>
        <w:rPr>
          <w:rFonts w:hint="cs"/>
          <w:rtl/>
          <w:lang w:bidi="ar-SA"/>
        </w:rPr>
        <w:t>.</w:t>
      </w:r>
      <w:r>
        <w:rPr>
          <w:rFonts w:hint="cs"/>
          <w:rtl/>
        </w:rPr>
        <w:t xml:space="preserve"> وإلا فإن كان الذين يعترضون علينا سوف يفهمون الآية السابقة على أنها تنسب إلى الآب، فإن باقي المكتوب لا يتفق مع هذا، لأن الآب لم يظهر لإبراهيم ولا أن إبراهيم غسل قدمي الله الآب، ولكنه غسل قدمي ذلك الذي فيه سوف تكون صورة الإنسان، وعلاوة على ذلك فإن ابن الله قال: إبراهيم</w:t>
      </w:r>
      <w:r>
        <w:rPr>
          <w:rFonts w:hint="cs"/>
          <w:rtl/>
          <w:lang w:bidi="ar-SA"/>
        </w:rPr>
        <w:t>.</w:t>
      </w:r>
      <w:r>
        <w:rPr>
          <w:rFonts w:hint="cs"/>
          <w:rtl/>
        </w:rPr>
        <w:t>.. رأى يومي وفرح (يو8: 56) لذلك فإن الذي أقسم بذاته هو بعينه الذي رآه إبراهيم</w:t>
      </w:r>
      <w:r>
        <w:rPr>
          <w:rFonts w:hint="cs"/>
          <w:rtl/>
          <w:lang w:bidi="ar-SA"/>
        </w:rPr>
        <w:t>.</w:t>
      </w:r>
      <w:r>
        <w:rPr>
          <w:rFonts w:hint="cs"/>
          <w:rtl/>
        </w:rPr>
        <w:t xml:space="preserve"> فكيف يكون له من هو أعظم منه، هذا الذي هو واحد مع الآب في الألوهية"</w:t>
      </w:r>
      <w:r>
        <w:rPr>
          <w:rFonts w:hint="cs"/>
          <w:rtl/>
          <w:lang w:bidi="ar-SA"/>
        </w:rPr>
        <w:t>. (</w:t>
      </w:r>
      <w:r>
        <w:rPr>
          <w:rFonts w:hint="cs"/>
          <w:rtl/>
        </w:rPr>
        <w:t>شرح الإيمان المسيحي للقديس أمبروسيوس أسقف ميلان، ترجمه د. نصحي عبد الشهيد، (الكتاب الثاني: 71، 72، 73)، صـ127، 128.</w:t>
      </w:r>
    </w:p>
  </w:footnote>
  <w:footnote w:id="69">
    <w:p w14:paraId="370E02CC" w14:textId="36DD9921" w:rsidR="00510796" w:rsidRPr="00A217F6" w:rsidRDefault="00510796" w:rsidP="00EA090A">
      <w:pPr>
        <w:pStyle w:val="FootnoteText"/>
        <w:bidi/>
      </w:pPr>
      <w:r>
        <w:rPr>
          <w:rStyle w:val="FootnoteReference"/>
        </w:rPr>
        <w:footnoteRef/>
      </w:r>
      <w:r>
        <w:rPr>
          <w:rtl/>
        </w:rPr>
        <w:t xml:space="preserve"> </w:t>
      </w:r>
      <w:r>
        <w:rPr>
          <w:rFonts w:hint="cs"/>
          <w:rtl/>
        </w:rPr>
        <w:t>القديس هيلاري يعبر عن ذلك قائلاً: "لأجل هذا فإن الإعلان المتدرج الموجود في رد الرب ينتمي للتصريح المتدرج عن الحق الموجود في اعتراف الكنيسة بالإيمان، لا أحد فيهما يقسم الطبيعة، وكلاهما يؤكد الولادة" (القديس هيلاري: عن الثالوث، ترجمه راهب من دير أنبا أ</w:t>
      </w:r>
      <w:r w:rsidRPr="00324729">
        <w:rPr>
          <w:rFonts w:hint="cs"/>
          <w:rtl/>
        </w:rPr>
        <w:t>نطونيوس، 2017،</w:t>
      </w:r>
      <w:r>
        <w:rPr>
          <w:rFonts w:hint="cs"/>
          <w:rtl/>
        </w:rPr>
        <w:t xml:space="preserve"> (الكتاب السابع: فقرة : 19) صـ 492.</w:t>
      </w:r>
    </w:p>
  </w:footnote>
  <w:footnote w:id="70">
    <w:p w14:paraId="2F8E19BD" w14:textId="4CC3C38E" w:rsidR="00510796" w:rsidRPr="007821B1" w:rsidRDefault="00510796" w:rsidP="00EA090A">
      <w:pPr>
        <w:pStyle w:val="FootnoteText"/>
        <w:bidi/>
        <w:rPr>
          <w:rtl/>
        </w:rPr>
      </w:pPr>
      <w:r w:rsidRPr="0032428D">
        <w:rPr>
          <w:vertAlign w:val="superscript"/>
        </w:rPr>
        <w:footnoteRef/>
      </w:r>
      <w:r w:rsidRPr="0032428D">
        <w:rPr>
          <w:vertAlign w:val="superscript"/>
          <w:rtl/>
        </w:rPr>
        <w:t xml:space="preserve"> </w:t>
      </w:r>
      <w:r w:rsidRPr="007821B1">
        <w:rPr>
          <w:rFonts w:hint="cs"/>
          <w:rtl/>
        </w:rPr>
        <w:t>ألقى قداسة البابا شنوده الثالث عدة محاضرات بعنوان "</w:t>
      </w:r>
      <w:r w:rsidRPr="00EA090A">
        <w:rPr>
          <w:rtl/>
        </w:rPr>
        <w:t>لاَ يَقْدِرُ الابْنُ أَنْ يَعْمَلَ مِنْ نَفْسِهِ شَيْئًا</w:t>
      </w:r>
      <w:r w:rsidRPr="007821B1">
        <w:rPr>
          <w:rFonts w:hint="cs"/>
          <w:rtl/>
        </w:rPr>
        <w:t>" بتاريخ 3</w:t>
      </w:r>
      <w:r w:rsidR="000C3EAD">
        <w:rPr>
          <w:rFonts w:hint="cs"/>
          <w:rtl/>
        </w:rPr>
        <w:t xml:space="preserve"> يناير</w:t>
      </w:r>
      <w:r w:rsidRPr="007821B1">
        <w:rPr>
          <w:rFonts w:hint="cs"/>
          <w:rtl/>
        </w:rPr>
        <w:t xml:space="preserve">1995م، </w:t>
      </w:r>
      <w:r w:rsidR="00AF27DC">
        <w:rPr>
          <w:rFonts w:hint="cs"/>
          <w:rtl/>
        </w:rPr>
        <w:t xml:space="preserve"> </w:t>
      </w:r>
      <w:r w:rsidRPr="007821B1">
        <w:rPr>
          <w:rFonts w:hint="cs"/>
          <w:rtl/>
        </w:rPr>
        <w:t>18</w:t>
      </w:r>
      <w:r w:rsidR="00AF27DC">
        <w:rPr>
          <w:rFonts w:hint="cs"/>
          <w:rtl/>
        </w:rPr>
        <w:t xml:space="preserve"> </w:t>
      </w:r>
      <w:r w:rsidR="000C3EAD">
        <w:rPr>
          <w:rFonts w:hint="cs"/>
          <w:rtl/>
        </w:rPr>
        <w:t>ديسمبر</w:t>
      </w:r>
      <w:r w:rsidRPr="007821B1">
        <w:rPr>
          <w:rFonts w:hint="cs"/>
          <w:rtl/>
        </w:rPr>
        <w:t xml:space="preserve">2007م، ومقال </w:t>
      </w:r>
      <w:r w:rsidR="000C3EAD">
        <w:rPr>
          <w:rFonts w:hint="cs"/>
          <w:rtl/>
        </w:rPr>
        <w:t xml:space="preserve">في </w:t>
      </w:r>
      <w:r w:rsidRPr="007821B1">
        <w:rPr>
          <w:rFonts w:hint="cs"/>
          <w:rtl/>
        </w:rPr>
        <w:t>مجلة الكرازة بتاريخ 13</w:t>
      </w:r>
      <w:r w:rsidR="000C3EAD">
        <w:rPr>
          <w:rFonts w:hint="cs"/>
          <w:rtl/>
        </w:rPr>
        <w:t xml:space="preserve"> سبتمبر</w:t>
      </w:r>
      <w:r w:rsidRPr="007821B1">
        <w:rPr>
          <w:rFonts w:hint="cs"/>
          <w:rtl/>
        </w:rPr>
        <w:t>1996م، ولعدم التكرار نكتفي بنشر مقال 13</w:t>
      </w:r>
      <w:r w:rsidR="000C3EAD">
        <w:rPr>
          <w:rFonts w:hint="cs"/>
          <w:rtl/>
        </w:rPr>
        <w:t xml:space="preserve"> سبتمبر</w:t>
      </w:r>
      <w:r w:rsidRPr="007821B1">
        <w:rPr>
          <w:rFonts w:hint="cs"/>
          <w:rtl/>
        </w:rPr>
        <w:t xml:space="preserve">1996م مع إضافة النقاط غير </w:t>
      </w:r>
      <w:r>
        <w:rPr>
          <w:rFonts w:hint="cs"/>
          <w:rtl/>
        </w:rPr>
        <w:t>ال</w:t>
      </w:r>
      <w:r w:rsidRPr="007821B1">
        <w:rPr>
          <w:rFonts w:hint="cs"/>
          <w:rtl/>
        </w:rPr>
        <w:t>مكررة التي قالها قداسته في المحاضرات السابق ذكرها.</w:t>
      </w:r>
    </w:p>
  </w:footnote>
  <w:footnote w:id="71">
    <w:p w14:paraId="797E2207" w14:textId="0F3EA78A" w:rsidR="00510796" w:rsidRPr="00746F14" w:rsidRDefault="00510796" w:rsidP="00880E02">
      <w:pPr>
        <w:pStyle w:val="FootnoteText"/>
        <w:bidi/>
      </w:pPr>
      <w:r>
        <w:rPr>
          <w:rStyle w:val="FootnoteReference"/>
        </w:rPr>
        <w:footnoteRef/>
      </w:r>
      <w:r>
        <w:rPr>
          <w:rtl/>
        </w:rPr>
        <w:t xml:space="preserve"> </w:t>
      </w:r>
      <w:r>
        <w:rPr>
          <w:rFonts w:hint="cs"/>
          <w:rtl/>
        </w:rPr>
        <w:t xml:space="preserve">يقول القديس هيلاري: "كيف بعد هذا الإثبات </w:t>
      </w:r>
      <w:r w:rsidR="004E7B69">
        <w:rPr>
          <w:rFonts w:hint="cs"/>
          <w:rtl/>
        </w:rPr>
        <w:t>بإمكاننا</w:t>
      </w:r>
      <w:r>
        <w:rPr>
          <w:rFonts w:hint="cs"/>
          <w:rtl/>
        </w:rPr>
        <w:t xml:space="preserve"> أن نتخيل أن الطبيعة المعطاة له بالولادة مختلفة عن التي للآب، حينما يكون مساويًا للآب في العمل، والقدرة، والكرامة، والعقاب المُوقع على المخالفين"، (</w:t>
      </w:r>
      <w:r w:rsidRPr="00746F14">
        <w:rPr>
          <w:rFonts w:hint="cs"/>
          <w:rtl/>
        </w:rPr>
        <w:t>القديس هيلاري: عن الثالوث، ترجم</w:t>
      </w:r>
      <w:r w:rsidR="00525A9B">
        <w:rPr>
          <w:rFonts w:hint="cs"/>
          <w:rtl/>
        </w:rPr>
        <w:t>ة</w:t>
      </w:r>
      <w:r w:rsidRPr="00746F14">
        <w:rPr>
          <w:rFonts w:hint="cs"/>
          <w:rtl/>
        </w:rPr>
        <w:t xml:space="preserve"> راهب من دير أنبا أنطونيوس، 2017، (الكتاب </w:t>
      </w:r>
      <w:r>
        <w:rPr>
          <w:rFonts w:hint="cs"/>
          <w:rtl/>
        </w:rPr>
        <w:t>السابع</w:t>
      </w:r>
      <w:r w:rsidRPr="00746F14">
        <w:rPr>
          <w:rFonts w:hint="cs"/>
          <w:rtl/>
        </w:rPr>
        <w:t xml:space="preserve">: فقرة </w:t>
      </w:r>
      <w:r>
        <w:rPr>
          <w:rFonts w:hint="cs"/>
          <w:rtl/>
        </w:rPr>
        <w:t>20</w:t>
      </w:r>
      <w:r w:rsidRPr="00746F14">
        <w:rPr>
          <w:rFonts w:hint="cs"/>
          <w:rtl/>
        </w:rPr>
        <w:t>) صـ</w:t>
      </w:r>
      <w:r>
        <w:rPr>
          <w:rFonts w:hint="cs"/>
          <w:rtl/>
        </w:rPr>
        <w:t>494.</w:t>
      </w:r>
    </w:p>
  </w:footnote>
  <w:footnote w:id="72">
    <w:p w14:paraId="76EC537C" w14:textId="267E908A" w:rsidR="00510796" w:rsidRDefault="00510796" w:rsidP="00833D27">
      <w:pPr>
        <w:pStyle w:val="FootnoteText"/>
        <w:bidi/>
      </w:pPr>
      <w:r>
        <w:rPr>
          <w:rStyle w:val="FootnoteReference"/>
        </w:rPr>
        <w:footnoteRef/>
      </w:r>
      <w:r>
        <w:rPr>
          <w:rtl/>
        </w:rPr>
        <w:t xml:space="preserve"> </w:t>
      </w:r>
      <w:r>
        <w:rPr>
          <w:rFonts w:hint="cs"/>
          <w:rtl/>
        </w:rPr>
        <w:t xml:space="preserve">يؤكد القديس أمبروسيوس على أن الابن خالق ويحلل معنى أن الابن لا يعمل إلّا ما ينظر الآب يعمله، هكذا قائلاً: "أنت الذي خلقت العالم.. فهل أبوك خلق عالم آخر ليضعه أمامك كنموذج؟ </w:t>
      </w:r>
      <w:r w:rsidR="00812624">
        <w:rPr>
          <w:rFonts w:hint="cs"/>
          <w:rtl/>
        </w:rPr>
        <w:t>إ</w:t>
      </w:r>
      <w:r>
        <w:rPr>
          <w:rFonts w:hint="cs"/>
          <w:rtl/>
        </w:rPr>
        <w:t>نه بهذا يجب على المجدفين أن يعترفوا أنه يوجد عالمان أو كثرة من العوالم كما يقرر الفلاسفة، وبهذا يورطون أنفسهم ويقعون في حبال هذا الخطأ، وأما إن كانوا يتبعون الحق، فعليهم أن يقولوا إن ما خلقته، فقد خلقته دون أن يوجد نموذج</w:t>
      </w:r>
      <w:r>
        <w:rPr>
          <w:rFonts w:hint="cs"/>
          <w:rtl/>
          <w:lang w:bidi="ar-SA"/>
        </w:rPr>
        <w:t>.</w:t>
      </w:r>
      <w:r>
        <w:rPr>
          <w:rFonts w:hint="cs"/>
          <w:rtl/>
        </w:rPr>
        <w:t xml:space="preserve"> قل لي أيها الرب: "متى رأيت أباك متجسدًا ويمشي على الماء" </w:t>
      </w:r>
      <w:r w:rsidRPr="00833D27">
        <w:rPr>
          <w:rFonts w:hint="cs"/>
          <w:rtl/>
        </w:rPr>
        <w:t>(مت25:14)</w:t>
      </w:r>
      <w:r>
        <w:rPr>
          <w:rFonts w:hint="cs"/>
          <w:rtl/>
        </w:rPr>
        <w:t xml:space="preserve"> لأنني لا أعلم؟ إنني أتمسك بأمر مضاد للتقوى أن أعتقد بهذا الشيء عن الآب، فأنا أ</w:t>
      </w:r>
      <w:r w:rsidR="00987D1C">
        <w:rPr>
          <w:rFonts w:hint="cs"/>
          <w:rtl/>
        </w:rPr>
        <w:t>و</w:t>
      </w:r>
      <w:r>
        <w:rPr>
          <w:rFonts w:hint="cs"/>
          <w:rtl/>
        </w:rPr>
        <w:t>من أنك وحدك الذي أخذت جسدنا لك</w:t>
      </w:r>
      <w:r>
        <w:rPr>
          <w:rFonts w:hint="cs"/>
          <w:rtl/>
          <w:lang w:bidi="ar-SA"/>
        </w:rPr>
        <w:t>.</w:t>
      </w:r>
      <w:r>
        <w:rPr>
          <w:rFonts w:hint="cs"/>
          <w:rtl/>
        </w:rPr>
        <w:t xml:space="preserve"> متى رأيت الآب في حفل زواج يحول الماء إلى خمرٍ (يو2) ؟ كلا، فأنا قد قرأت أنك وحدك هو الابن الوحيد المولود من الآب، كما تعلمت أنك أنت وحدك عند تجسدك قد ولدت من الروح القدس ومن العذراء، والأشياء التي ذكرناها من أعمالك لم يعملها الآب، بل أنت بمفردك دون أي توجيه لأي عمل عمله أبوك، لأن اقتناء خلاص العالم بدمك قد تم بواسطة الجسد الذي ولد بلا عيب من بطن العذراء"</w:t>
      </w:r>
      <w:r>
        <w:rPr>
          <w:rFonts w:hint="cs"/>
          <w:rtl/>
          <w:lang w:bidi="ar-SA"/>
        </w:rPr>
        <w:t>.</w:t>
      </w:r>
      <w:r>
        <w:rPr>
          <w:rFonts w:hint="cs"/>
          <w:rtl/>
        </w:rPr>
        <w:t xml:space="preserve"> شرح الإيمان المسيحي للقديس أمبروسيوس أسقف ميلان، ترجمه د. نصحي عبد الشهيد، (يوليو 2018م)، الكتاب الرابع: 44، 45</w:t>
      </w:r>
      <w:r>
        <w:rPr>
          <w:rFonts w:hint="cs"/>
          <w:rtl/>
          <w:lang w:bidi="ar-SA"/>
        </w:rPr>
        <w:t xml:space="preserve">، </w:t>
      </w:r>
      <w:r>
        <w:rPr>
          <w:rFonts w:hint="cs"/>
          <w:rtl/>
        </w:rPr>
        <w:t>صـ230، 231.</w:t>
      </w:r>
    </w:p>
  </w:footnote>
  <w:footnote w:id="73">
    <w:p w14:paraId="634BC071" w14:textId="64A1339F" w:rsidR="00510796" w:rsidRPr="00AD689A" w:rsidRDefault="00510796" w:rsidP="00C108BB">
      <w:pPr>
        <w:pStyle w:val="FootnoteText"/>
        <w:bidi/>
      </w:pPr>
      <w:r>
        <w:rPr>
          <w:rStyle w:val="FootnoteReference"/>
        </w:rPr>
        <w:footnoteRef/>
      </w:r>
      <w:r>
        <w:rPr>
          <w:rtl/>
        </w:rPr>
        <w:t xml:space="preserve"> </w:t>
      </w:r>
      <w:r>
        <w:rPr>
          <w:rFonts w:hint="cs"/>
          <w:rtl/>
        </w:rPr>
        <w:t>القديس هيلاري: "أنتم ترون أن في حالته هذه، العمل المعمول بواسطة الابن هو عمل الآب وعمل الابن هو عمل الآب" (القديس هيلاري: عن الثالوث، ترجمه راهب من دير أنبا أ</w:t>
      </w:r>
      <w:r w:rsidRPr="00324729">
        <w:rPr>
          <w:rFonts w:hint="cs"/>
          <w:rtl/>
        </w:rPr>
        <w:t>نطونيوس، 2017،</w:t>
      </w:r>
      <w:r>
        <w:rPr>
          <w:rFonts w:hint="cs"/>
          <w:rtl/>
        </w:rPr>
        <w:t xml:space="preserve"> (الكتاب السابع: فقرة 21) صـ495.</w:t>
      </w:r>
    </w:p>
  </w:footnote>
  <w:footnote w:id="74">
    <w:p w14:paraId="6C22ADC1" w14:textId="29754B7E" w:rsidR="00510796" w:rsidRDefault="00510796" w:rsidP="007C614C">
      <w:pPr>
        <w:pStyle w:val="FootnoteText"/>
        <w:bidi/>
      </w:pPr>
      <w:r>
        <w:rPr>
          <w:rStyle w:val="FootnoteReference"/>
        </w:rPr>
        <w:footnoteRef/>
      </w:r>
      <w:r>
        <w:rPr>
          <w:rtl/>
        </w:rPr>
        <w:t xml:space="preserve"> </w:t>
      </w:r>
      <w:r>
        <w:rPr>
          <w:rFonts w:hint="cs"/>
          <w:rtl/>
        </w:rPr>
        <w:t>يقول القديس هيلاري: "لو أن الغضب المزدوج لليهود لم يتطلب إجابة مزدوجة فلن يكون حقًا عدم إمكانية الابن أن يعمل شيئًا من ذاته إلا ما قد نظر الآب يعمله، اعترافًا بالضعف، لكن المسيح كان يجيب في نفس الجملة عن التهمة المزدوجة لليهود الذين اتهموه بانتهاك السبت وجعل نفسه معادلاً لله بقوله: إن الله أبوه" (القديس هيلاري: عن الثالوث، ترجمة راهب من دير أنبا أ</w:t>
      </w:r>
      <w:r w:rsidRPr="00324729">
        <w:rPr>
          <w:rFonts w:hint="cs"/>
          <w:rtl/>
        </w:rPr>
        <w:t>نطونيوس، 2017،</w:t>
      </w:r>
      <w:r>
        <w:rPr>
          <w:rFonts w:hint="cs"/>
          <w:rtl/>
        </w:rPr>
        <w:t xml:space="preserve"> (الكتاب التاسع: فقرة 43) صـ640.</w:t>
      </w:r>
    </w:p>
  </w:footnote>
  <w:footnote w:id="75">
    <w:p w14:paraId="0970A4E0" w14:textId="77777777" w:rsidR="00510796" w:rsidRDefault="00510796" w:rsidP="007C614C">
      <w:pPr>
        <w:pStyle w:val="FootnoteText"/>
      </w:pPr>
      <w:r>
        <w:rPr>
          <w:rStyle w:val="FootnoteReference"/>
        </w:rPr>
        <w:footnoteRef/>
      </w:r>
      <w:r>
        <w:rPr>
          <w:rtl/>
        </w:rPr>
        <w:t xml:space="preserve"> </w:t>
      </w:r>
      <w:r>
        <w:t xml:space="preserve">Book two, the holy spirit 135 </w:t>
      </w:r>
    </w:p>
  </w:footnote>
  <w:footnote w:id="76">
    <w:p w14:paraId="4171DE3F" w14:textId="573781AD" w:rsidR="00510796" w:rsidRPr="00DD0E79" w:rsidRDefault="00510796" w:rsidP="00C108BB">
      <w:pPr>
        <w:pStyle w:val="FootnoteText"/>
        <w:bidi/>
      </w:pPr>
      <w:r>
        <w:rPr>
          <w:rStyle w:val="FootnoteReference"/>
        </w:rPr>
        <w:footnoteRef/>
      </w:r>
      <w:r>
        <w:rPr>
          <w:rtl/>
        </w:rPr>
        <w:t xml:space="preserve"> </w:t>
      </w:r>
      <w:r>
        <w:rPr>
          <w:rFonts w:hint="cs"/>
          <w:rtl/>
        </w:rPr>
        <w:t>القديس هيلاري: "أتدركون معنى قوله: أبي يعمل حتى الآن؟ إنه يتكلم كي يمكننا أن ندرك فيه قدرة طبيعة الآب التي توظف الطبيعة التي لها تلك القدرة لكي تعمل في السبت</w:t>
      </w:r>
      <w:r>
        <w:rPr>
          <w:rFonts w:hint="cs"/>
          <w:rtl/>
          <w:lang w:bidi="ar-SA"/>
        </w:rPr>
        <w:t>.</w:t>
      </w:r>
      <w:r>
        <w:rPr>
          <w:rFonts w:hint="cs"/>
          <w:rtl/>
        </w:rPr>
        <w:t xml:space="preserve"> الآب يعمل فيه</w:t>
      </w:r>
      <w:r>
        <w:rPr>
          <w:rFonts w:hint="cs"/>
          <w:rtl/>
          <w:lang w:bidi="ar-SA"/>
        </w:rPr>
        <w:t xml:space="preserve"> </w:t>
      </w:r>
      <w:r>
        <w:rPr>
          <w:rFonts w:hint="cs"/>
          <w:rtl/>
        </w:rPr>
        <w:t>حينما يعمل هو، إذًا، وبلا شك، هو يعمل طوال الوقت مع عمل الآب، لذا يقول: "أبي يعمل حتى الآن كي يمكن اعتبار ذلك العمل الحالي لكلماته وأعماله كعمل طبيعة الآب في ذاته"</w:t>
      </w:r>
      <w:r>
        <w:rPr>
          <w:rFonts w:hint="cs"/>
          <w:rtl/>
          <w:lang w:bidi="ar-SA"/>
        </w:rPr>
        <w:t>.</w:t>
      </w:r>
      <w:r>
        <w:rPr>
          <w:rFonts w:hint="cs"/>
          <w:rtl/>
        </w:rPr>
        <w:t xml:space="preserve"> إن هذه العبارة: "يعمل حتى الآن تطابق الوقت مع لحظة الكلام، ولذا لا</w:t>
      </w:r>
      <w:r w:rsidR="00D04989">
        <w:rPr>
          <w:rFonts w:hint="cs"/>
          <w:rtl/>
        </w:rPr>
        <w:t xml:space="preserve"> </w:t>
      </w:r>
      <w:r>
        <w:rPr>
          <w:rFonts w:hint="cs"/>
          <w:rtl/>
        </w:rPr>
        <w:t xml:space="preserve">بد من اعتبار أنه يشير لعمل الآب ذاته الذي كان يعمله في ذلك الحين، لأنه يتضمن عمل الآب في نفس الوقت الذي قال فيه كلماته.. فإن العمل الذي يحدث </w:t>
      </w:r>
      <w:r>
        <w:rPr>
          <w:rtl/>
        </w:rPr>
        <w:t>–</w:t>
      </w:r>
      <w:r>
        <w:rPr>
          <w:rFonts w:hint="cs"/>
          <w:rtl/>
        </w:rPr>
        <w:t xml:space="preserve"> الآن </w:t>
      </w:r>
      <w:r>
        <w:rPr>
          <w:rtl/>
        </w:rPr>
        <w:t>–</w:t>
      </w:r>
      <w:r>
        <w:rPr>
          <w:rFonts w:hint="cs"/>
          <w:rtl/>
        </w:rPr>
        <w:t xml:space="preserve"> يتعلق بالوقت الحالي" (القديس هيلاري: عن الثالوث، ترجمه راهب من دير أنبا أ</w:t>
      </w:r>
      <w:r w:rsidRPr="00324729">
        <w:rPr>
          <w:rFonts w:hint="cs"/>
          <w:rtl/>
        </w:rPr>
        <w:t>نطونيوس، 2017،</w:t>
      </w:r>
      <w:r>
        <w:rPr>
          <w:rFonts w:hint="cs"/>
          <w:rtl/>
        </w:rPr>
        <w:t xml:space="preserve"> (الكتاب التاسع: فقرة 44) صـ642.</w:t>
      </w:r>
    </w:p>
    <w:p w14:paraId="4867EB8E" w14:textId="77777777" w:rsidR="00510796" w:rsidRPr="00F07DE7" w:rsidRDefault="00510796" w:rsidP="007C614C">
      <w:pPr>
        <w:pStyle w:val="FootnoteText"/>
        <w:bidi/>
        <w:rPr>
          <w:sz w:val="2"/>
          <w:szCs w:val="2"/>
        </w:rPr>
      </w:pPr>
    </w:p>
  </w:footnote>
  <w:footnote w:id="77">
    <w:p w14:paraId="55C48A2A" w14:textId="2303E3F0" w:rsidR="00510796" w:rsidRPr="008A1750" w:rsidRDefault="00510796" w:rsidP="00230043">
      <w:pPr>
        <w:pStyle w:val="FootnoteText"/>
        <w:bidi/>
      </w:pPr>
      <w:r>
        <w:rPr>
          <w:rStyle w:val="FootnoteReference"/>
        </w:rPr>
        <w:footnoteRef/>
      </w:r>
      <w:r>
        <w:rPr>
          <w:rtl/>
        </w:rPr>
        <w:t xml:space="preserve"> </w:t>
      </w:r>
      <w:r>
        <w:rPr>
          <w:rFonts w:hint="cs"/>
          <w:rtl/>
        </w:rPr>
        <w:t>القديس هيلاري: "لو كان بفضل سلطة طبيعته الآب فيه، كل ما يعمله، يعمله مع الآب فيه والآب يعمل حتى الآن في السبت، إذًا فلا توجد ملامة على الابن الذي يبرر سلطان عمل الآب". (القديس هيلاري: عن الثالوث، ترجمه راهب من دير أنبا أ</w:t>
      </w:r>
      <w:r w:rsidRPr="00324729">
        <w:rPr>
          <w:rFonts w:hint="cs"/>
          <w:rtl/>
        </w:rPr>
        <w:t>نطونيوس، 2017،</w:t>
      </w:r>
      <w:r>
        <w:rPr>
          <w:rFonts w:hint="cs"/>
          <w:rtl/>
        </w:rPr>
        <w:t xml:space="preserve"> (الكتاب التاسع: فقرة 45) صـ643.</w:t>
      </w:r>
    </w:p>
  </w:footnote>
  <w:footnote w:id="78">
    <w:p w14:paraId="6FF55674" w14:textId="64E9A8AB" w:rsidR="00510796" w:rsidRDefault="00510796" w:rsidP="00230043">
      <w:pPr>
        <w:pStyle w:val="FootnoteText"/>
        <w:bidi/>
        <w:rPr>
          <w:rtl/>
        </w:rPr>
      </w:pPr>
      <w:r>
        <w:rPr>
          <w:rStyle w:val="FootnoteReference"/>
        </w:rPr>
        <w:footnoteRef/>
      </w:r>
      <w:r>
        <w:rPr>
          <w:rtl/>
        </w:rPr>
        <w:t xml:space="preserve"> </w:t>
      </w:r>
      <w:r>
        <w:rPr>
          <w:rFonts w:hint="cs"/>
          <w:rtl/>
        </w:rPr>
        <w:t>شرح ذلك تفصيليًا القديس أمبروسيوس في الكتاب الثالث، الفصل الثاني عشر والذي يقول في بدايته: "والآن أنا أسأل كيف أنهم يفترضون أن ملكوت الآب والابن هو منقسم بينما يقول الرب كما أوضحنا سابقًا: "</w:t>
      </w:r>
      <w:r w:rsidRPr="00230043">
        <w:rPr>
          <w:rtl/>
        </w:rPr>
        <w:t>كُلُّ مَمْلَكَةٍ مُنْقَسِمَةٍ عَلَى ذَاتِهَا تُخْرَبُ</w:t>
      </w:r>
      <w:r>
        <w:rPr>
          <w:rFonts w:hint="cs"/>
          <w:rtl/>
        </w:rPr>
        <w:t>" (مت12: 25). ثم يفند القديس أمبروسيوس فكر ال</w:t>
      </w:r>
      <w:r w:rsidR="00F82E82">
        <w:rPr>
          <w:rFonts w:hint="cs"/>
          <w:rtl/>
        </w:rPr>
        <w:t>أريوس</w:t>
      </w:r>
      <w:r>
        <w:rPr>
          <w:rFonts w:hint="cs"/>
          <w:rtl/>
        </w:rPr>
        <w:t>يين، ويثبت وحدة الألوهية من الكتاب، ويختم قائلاً: وقد برهن الناموس على وحدة الألوهية عندما تكلم عن إله واحد: "</w:t>
      </w:r>
      <w:r w:rsidRPr="00230043">
        <w:rPr>
          <w:rtl/>
        </w:rPr>
        <w:t>الرَّبُّ إِلهُنَا رَبٌّ وَاحِدٌ</w:t>
      </w:r>
      <w:r>
        <w:rPr>
          <w:rFonts w:hint="cs"/>
          <w:rtl/>
        </w:rPr>
        <w:t>" (تث6: 4)، وهكذا أيضًا الرسول بقوله عن المسيح: "</w:t>
      </w:r>
      <w:r w:rsidRPr="00230043">
        <w:rPr>
          <w:rtl/>
        </w:rPr>
        <w:t>فَإِنَّهُ فِيهِ يَحِلُّ كُلُّ مِلْءِ اللاَّهُوتِ جَسَدِيًّا</w:t>
      </w:r>
      <w:r>
        <w:rPr>
          <w:rFonts w:hint="cs"/>
          <w:rtl/>
        </w:rPr>
        <w:t>" (كو2: 9) فإن كان الرسول يقول إن كل ملء اللاهوت يحل في المسيح جسديًا، فلا</w:t>
      </w:r>
      <w:r w:rsidR="00070AFE">
        <w:rPr>
          <w:rFonts w:hint="cs"/>
          <w:rtl/>
        </w:rPr>
        <w:t xml:space="preserve"> </w:t>
      </w:r>
      <w:r>
        <w:rPr>
          <w:rFonts w:hint="cs"/>
          <w:rtl/>
        </w:rPr>
        <w:t>بد إذًا أن يُعترف بأن الآب والابن هما واحد في الألوهية". شرح الإيمان المسيحي للقديس أمبروسيوس أسقف ميلان، ترجمه د. نصحي عبد الشهيد، (الكتاب الثالث</w:t>
      </w:r>
      <w:r>
        <w:rPr>
          <w:rFonts w:hint="cs"/>
          <w:rtl/>
          <w:lang w:bidi="ar-SA"/>
        </w:rPr>
        <w:t xml:space="preserve"> </w:t>
      </w:r>
      <w:r>
        <w:rPr>
          <w:rFonts w:hint="cs"/>
          <w:rtl/>
        </w:rPr>
        <w:t>:92، 102)، صـ 197، 199، 200.</w:t>
      </w:r>
    </w:p>
    <w:p w14:paraId="3202A13E" w14:textId="77777777" w:rsidR="00510796" w:rsidRPr="006B33AD" w:rsidRDefault="00510796" w:rsidP="007C614C">
      <w:pPr>
        <w:pStyle w:val="FootnoteText"/>
        <w:bidi/>
        <w:rPr>
          <w:sz w:val="2"/>
          <w:szCs w:val="2"/>
        </w:rPr>
      </w:pPr>
    </w:p>
  </w:footnote>
  <w:footnote w:id="79">
    <w:p w14:paraId="29F0A02A" w14:textId="3CDFD20C" w:rsidR="00510796" w:rsidRPr="007821B1" w:rsidRDefault="00510796" w:rsidP="007C614C">
      <w:pPr>
        <w:pStyle w:val="FootnoteText"/>
        <w:bidi/>
        <w:rPr>
          <w:rtl/>
        </w:rPr>
      </w:pPr>
      <w:r w:rsidRPr="00F07CBB">
        <w:rPr>
          <w:rStyle w:val="FootnoteReference"/>
        </w:rPr>
        <w:footnoteRef/>
      </w:r>
      <w:r w:rsidRPr="00F07CBB">
        <w:rPr>
          <w:rStyle w:val="FootnoteReference"/>
          <w:rtl/>
        </w:rPr>
        <w:t xml:space="preserve"> </w:t>
      </w:r>
      <w:r w:rsidRPr="00D67DB7">
        <w:rPr>
          <w:rFonts w:hint="cs"/>
          <w:rtl/>
        </w:rPr>
        <w:t>محاضرة قداسة البابا شنوده الثالث "أنا الكرمة وأبي الكرام"</w:t>
      </w:r>
      <w:r w:rsidR="003A7EE0">
        <w:rPr>
          <w:rFonts w:hint="cs"/>
          <w:rtl/>
        </w:rPr>
        <w:t>،</w:t>
      </w:r>
      <w:r w:rsidRPr="00D67DB7">
        <w:rPr>
          <w:rFonts w:hint="cs"/>
          <w:rtl/>
        </w:rPr>
        <w:t xml:space="preserve"> بتاريخ 10</w:t>
      </w:r>
      <w:r w:rsidR="00D67DB7">
        <w:rPr>
          <w:rFonts w:hint="cs"/>
          <w:rtl/>
        </w:rPr>
        <w:t xml:space="preserve"> مارس </w:t>
      </w:r>
      <w:r w:rsidRPr="00D67DB7">
        <w:rPr>
          <w:rFonts w:hint="cs"/>
          <w:rtl/>
        </w:rPr>
        <w:t>1995م</w:t>
      </w:r>
      <w:r w:rsidRPr="00F07CBB">
        <w:rPr>
          <w:rStyle w:val="FootnoteReference"/>
          <w:rFonts w:hint="cs"/>
          <w:rtl/>
        </w:rPr>
        <w:t xml:space="preserve"> </w:t>
      </w:r>
    </w:p>
  </w:footnote>
  <w:footnote w:id="80">
    <w:p w14:paraId="0F3D4088" w14:textId="34DA5D45" w:rsidR="00510796" w:rsidRDefault="00510796" w:rsidP="00E67F16">
      <w:pPr>
        <w:pStyle w:val="FootnoteText"/>
        <w:bidi/>
      </w:pPr>
      <w:r>
        <w:rPr>
          <w:rStyle w:val="FootnoteReference"/>
        </w:rPr>
        <w:footnoteRef/>
      </w:r>
      <w:r>
        <w:rPr>
          <w:rtl/>
        </w:rPr>
        <w:t xml:space="preserve"> </w:t>
      </w:r>
      <w:r>
        <w:rPr>
          <w:rFonts w:hint="cs"/>
          <w:rtl/>
        </w:rPr>
        <w:t>القديس كيرلس الكبير يقول: "هل يمكن لأي إنسان ذي فكر مستقيم أن ينكر أن المسيح هو الكرمة؛ من ناحية جسده؟ ونحن لكوننا أغصان حسب الرمز فإننا ننال في أنفسنا الحياة النابعة منه. إنها كلها أعضاء المسيح؟ لأنه كتب هكذا: "</w:t>
      </w:r>
      <w:r w:rsidRPr="00E67F16">
        <w:rPr>
          <w:rtl/>
        </w:rPr>
        <w:t>أَلَسْتُمْ تَعْلَمُونَ أَنَّ أَجْسَادَكُمْ هِيَ أَعْضَاءُ الْمَسِيحِ؟</w:t>
      </w:r>
      <w:r>
        <w:rPr>
          <w:rFonts w:hint="cs"/>
          <w:rtl/>
        </w:rPr>
        <w:t xml:space="preserve">"، </w:t>
      </w:r>
      <w:r>
        <w:rPr>
          <w:rtl/>
        </w:rPr>
        <w:t>(</w:t>
      </w:r>
      <w:r>
        <w:rPr>
          <w:rFonts w:hint="cs"/>
          <w:rtl/>
        </w:rPr>
        <w:t>تفسير إنجيل يوحنا</w:t>
      </w:r>
      <w:r>
        <w:rPr>
          <w:rtl/>
        </w:rPr>
        <w:t>، القديس كيرلس</w:t>
      </w:r>
      <w:r>
        <w:rPr>
          <w:rFonts w:hint="cs"/>
          <w:rtl/>
        </w:rPr>
        <w:t xml:space="preserve"> الكبير</w:t>
      </w:r>
      <w:r>
        <w:rPr>
          <w:rtl/>
        </w:rPr>
        <w:t xml:space="preserve">، </w:t>
      </w:r>
      <w:r>
        <w:rPr>
          <w:rFonts w:hint="cs"/>
          <w:rtl/>
        </w:rPr>
        <w:t>الإصحاح 15، ج2، صـ259 - 260</w:t>
      </w:r>
      <w:r w:rsidRPr="00DC5EE9">
        <w:rPr>
          <w:rtl/>
        </w:rPr>
        <w:t>).</w:t>
      </w:r>
    </w:p>
  </w:footnote>
  <w:footnote w:id="81">
    <w:p w14:paraId="3BE149A5" w14:textId="19F5379B" w:rsidR="00510796" w:rsidRDefault="00510796" w:rsidP="00E67F16">
      <w:pPr>
        <w:pStyle w:val="FootnoteText"/>
        <w:bidi/>
      </w:pPr>
      <w:r>
        <w:rPr>
          <w:rStyle w:val="FootnoteReference"/>
        </w:rPr>
        <w:footnoteRef/>
      </w:r>
      <w:r>
        <w:rPr>
          <w:rtl/>
        </w:rPr>
        <w:t xml:space="preserve"> </w:t>
      </w:r>
      <w:r>
        <w:rPr>
          <w:rFonts w:hint="cs"/>
          <w:rtl/>
        </w:rPr>
        <w:t>القديس كيرلس الإسكندري: "ولكن إن خجل من هذا وتخلى عن اعتراضه، واعترف أن الابن هو إله حقًا، فإننا لن نغيّر موقفنا، بل سنستعمل الكلمات نفسها لكي نقلب كل ما قاله، فنقول: "أليس الآب، باعتباره الكرّام يختلف عن الكرمة في الطبيعة، لأن الكر</w:t>
      </w:r>
      <w:r w:rsidR="003107CB">
        <w:rPr>
          <w:rFonts w:hint="cs"/>
          <w:rtl/>
        </w:rPr>
        <w:t>ّ</w:t>
      </w:r>
      <w:r>
        <w:rPr>
          <w:rFonts w:hint="cs"/>
          <w:rtl/>
        </w:rPr>
        <w:t xml:space="preserve">ام إنسان، والكرمة خشب؟، وهكذا ينبغي ألا تدرك الكرمة أنها بالحق وبالفعل من نفس الطبيعة من أغصانها؟ وأنا أفترض أن البعض تبلغ بهم الحماقة إلى الدرجة التي تجعلهم ينكرون ما هو واضح جدًا. إذًا فحينما يكون هو إله حقًا، وهكذا يكون من نفس الجوهر مع الإله الحقيقي أي الآب؛ وإذ هو الكرمة، ونحن الأغصان </w:t>
      </w:r>
      <w:r>
        <w:rPr>
          <w:rtl/>
        </w:rPr>
        <w:t>–</w:t>
      </w:r>
      <w:r>
        <w:rPr>
          <w:rFonts w:hint="cs"/>
          <w:rtl/>
        </w:rPr>
        <w:t xml:space="preserve"> ولهذا السبب فنحن من نفس الطبيعة مع الكرمة؛ ألن نكون نحن أنفسنا أيضًا آلهة بالطبيعة وكأننا خلعنا طبيعتنا الخاصة؟ ولكن هذه الفكرة لا يمكن أن يفكر فيها إلا أولئك الأشرار الذين يحبون الكفر. فنحن قد خُلقنا، أما الابن فهو إله بالطبيعة. إذًا كيف يمكن أن يكون هذا؟ وكيف يمكن أن يكون ما قيل عنه صحيحًا، إن كانت الأغصان من نفس طبيعة الكرمة؟ لأنه ينبغي إما أن نرفع نحن أنفسنا إلى طبيعة الألوهية الحقيقية، أو أن تنحدر الألوهية الحقيقية إلى مستوى طبيعتنا. ل</w:t>
      </w:r>
      <w:r w:rsidR="00515919">
        <w:rPr>
          <w:rFonts w:hint="cs"/>
          <w:rtl/>
        </w:rPr>
        <w:t>أ</w:t>
      </w:r>
      <w:r>
        <w:rPr>
          <w:rFonts w:hint="cs"/>
          <w:rtl/>
        </w:rPr>
        <w:t>ن الأغصان لها نفس طبيعة الكرمة. وحيث أن الابن يقول بوضوح: "</w:t>
      </w:r>
      <w:r w:rsidRPr="00E67F16">
        <w:rPr>
          <w:rtl/>
        </w:rPr>
        <w:t>أَنَا وَالآبُ وَاحِدٌ</w:t>
      </w:r>
      <w:r>
        <w:rPr>
          <w:rFonts w:hint="cs"/>
          <w:rtl/>
        </w:rPr>
        <w:t xml:space="preserve">" (يو10: 30)، فإما أننا نرتفع نحن معه إلى المماثلة الكاملة مع الآب، أو أن الآب نفسه يجذب إلى أسفل مع الابن </w:t>
      </w:r>
      <w:r>
        <w:rPr>
          <w:rtl/>
        </w:rPr>
        <w:t>–</w:t>
      </w:r>
      <w:r>
        <w:rPr>
          <w:rFonts w:hint="cs"/>
          <w:rtl/>
        </w:rPr>
        <w:t xml:space="preserve"> المماثل لنا في الطبيعة </w:t>
      </w:r>
      <w:r>
        <w:rPr>
          <w:rtl/>
        </w:rPr>
        <w:t>–</w:t>
      </w:r>
      <w:r>
        <w:rPr>
          <w:rFonts w:hint="cs"/>
          <w:rtl/>
        </w:rPr>
        <w:t xml:space="preserve"> ليصير (الآب) على مثالنا. وها أنتم ترون كثرة التجاديف التي تنشأ من قوله (الهرطوقي) هذا. لذلك فنحن سنتبع بالحري التعليم الصحيح، مؤمنين أن الابن قال على سبيل التشبيه: "</w:t>
      </w:r>
      <w:r w:rsidRPr="00E67F16">
        <w:rPr>
          <w:rtl/>
        </w:rPr>
        <w:t>أَنَا الْكَرْمَةُ وَأَنْتُمُ الأَغْصَانُ</w:t>
      </w:r>
      <w:r>
        <w:rPr>
          <w:rFonts w:hint="cs"/>
          <w:rtl/>
        </w:rPr>
        <w:t xml:space="preserve">، </w:t>
      </w:r>
      <w:r w:rsidRPr="00E67F16">
        <w:rPr>
          <w:rtl/>
        </w:rPr>
        <w:t>وَأَبِي الْكَرَّامُ</w:t>
      </w:r>
      <w:r>
        <w:rPr>
          <w:rFonts w:hint="cs"/>
          <w:rtl/>
        </w:rPr>
        <w:t xml:space="preserve">". </w:t>
      </w:r>
      <w:r w:rsidRPr="00102778">
        <w:rPr>
          <w:rtl/>
        </w:rPr>
        <w:t>(شرح إنجيل يوحنا جـ1، القديس كيرلس الإسكندري، الكتاب الثاني، الفصل السابع، ص</w:t>
      </w:r>
      <w:r>
        <w:rPr>
          <w:rFonts w:hint="cs"/>
          <w:rtl/>
        </w:rPr>
        <w:t>ـ263-</w:t>
      </w:r>
      <w:r w:rsidRPr="00102778">
        <w:rPr>
          <w:rtl/>
        </w:rPr>
        <w:t>2</w:t>
      </w:r>
      <w:r>
        <w:rPr>
          <w:rFonts w:hint="cs"/>
          <w:rtl/>
        </w:rPr>
        <w:t>64</w:t>
      </w:r>
      <w:r w:rsidRPr="00102778">
        <w:rPr>
          <w:rtl/>
        </w:rPr>
        <w:t>).</w:t>
      </w:r>
    </w:p>
  </w:footnote>
  <w:footnote w:id="82">
    <w:p w14:paraId="4CD3072C" w14:textId="575EBCC3" w:rsidR="00510796" w:rsidRPr="007821B1" w:rsidRDefault="00510796" w:rsidP="00253D95">
      <w:pPr>
        <w:pStyle w:val="FootnoteText"/>
        <w:bidi/>
        <w:rPr>
          <w:rtl/>
        </w:rPr>
      </w:pPr>
      <w:r w:rsidRPr="002F77C2">
        <w:rPr>
          <w:vertAlign w:val="superscript"/>
        </w:rPr>
        <w:footnoteRef/>
      </w:r>
      <w:r w:rsidRPr="007821B1">
        <w:rPr>
          <w:rtl/>
        </w:rPr>
        <w:t xml:space="preserve"> </w:t>
      </w:r>
      <w:r w:rsidRPr="007821B1">
        <w:rPr>
          <w:rFonts w:hint="cs"/>
          <w:rtl/>
        </w:rPr>
        <w:t>ألقى قداسة البابا شنوده الثالث عدة محاضرات بعنوان "</w:t>
      </w:r>
      <w:r w:rsidRPr="00253D95">
        <w:rPr>
          <w:rtl/>
        </w:rPr>
        <w:t>لِمَاذَا تَدْعُوني صَالِحًا؟</w:t>
      </w:r>
      <w:r w:rsidRPr="007821B1">
        <w:rPr>
          <w:rFonts w:hint="cs"/>
          <w:rtl/>
        </w:rPr>
        <w:t>" بتاريخ 31</w:t>
      </w:r>
      <w:r w:rsidR="00112911">
        <w:rPr>
          <w:rFonts w:hint="cs"/>
          <w:rtl/>
        </w:rPr>
        <w:t xml:space="preserve"> يناير</w:t>
      </w:r>
      <w:r w:rsidRPr="007821B1">
        <w:rPr>
          <w:rFonts w:hint="cs"/>
          <w:rtl/>
        </w:rPr>
        <w:t>1995م، 12</w:t>
      </w:r>
      <w:r w:rsidR="00112911">
        <w:rPr>
          <w:rFonts w:hint="cs"/>
          <w:rtl/>
        </w:rPr>
        <w:t xml:space="preserve"> فبراير </w:t>
      </w:r>
      <w:r w:rsidRPr="007821B1">
        <w:rPr>
          <w:rFonts w:hint="cs"/>
          <w:rtl/>
        </w:rPr>
        <w:t xml:space="preserve">2008م، ومقال </w:t>
      </w:r>
      <w:r w:rsidR="00112911">
        <w:rPr>
          <w:rFonts w:hint="cs"/>
          <w:rtl/>
        </w:rPr>
        <w:t xml:space="preserve">في </w:t>
      </w:r>
      <w:r w:rsidRPr="007821B1">
        <w:rPr>
          <w:rFonts w:hint="cs"/>
          <w:rtl/>
        </w:rPr>
        <w:t>مجلة الكرازة بتاريخ 24</w:t>
      </w:r>
      <w:r w:rsidR="00112911">
        <w:rPr>
          <w:rFonts w:hint="cs"/>
          <w:rtl/>
        </w:rPr>
        <w:t xml:space="preserve"> مايو</w:t>
      </w:r>
      <w:r w:rsidRPr="007821B1">
        <w:rPr>
          <w:rFonts w:hint="cs"/>
          <w:rtl/>
        </w:rPr>
        <w:t>1996م، ولعدم التكرار نكتفي بنشر محاضرة 31</w:t>
      </w:r>
      <w:r w:rsidR="00112911">
        <w:rPr>
          <w:rFonts w:hint="cs"/>
          <w:rtl/>
        </w:rPr>
        <w:t xml:space="preserve"> يناير</w:t>
      </w:r>
      <w:r w:rsidRPr="007821B1">
        <w:rPr>
          <w:rFonts w:hint="cs"/>
          <w:rtl/>
        </w:rPr>
        <w:t>1995م مع إضافة النقاط غير مكررة التي قالها قد</w:t>
      </w:r>
      <w:r>
        <w:rPr>
          <w:rFonts w:hint="cs"/>
          <w:rtl/>
        </w:rPr>
        <w:t>استه في المحاضرات السابق ذكرها.</w:t>
      </w:r>
    </w:p>
  </w:footnote>
  <w:footnote w:id="83">
    <w:p w14:paraId="56C700B8" w14:textId="77777777" w:rsidR="00510796" w:rsidRPr="007821B1" w:rsidRDefault="00510796" w:rsidP="007C614C">
      <w:pPr>
        <w:pStyle w:val="FootnoteText"/>
      </w:pPr>
      <w:r w:rsidRPr="007821B1">
        <w:footnoteRef/>
      </w:r>
      <w:r w:rsidRPr="007821B1">
        <w:rPr>
          <w:rtl/>
        </w:rPr>
        <w:t xml:space="preserve"> </w:t>
      </w:r>
      <w:r w:rsidRPr="007821B1">
        <w:t>NPNF 2-9. Hilary of poitiers: on the Trinity book IX, 16, 17</w:t>
      </w:r>
    </w:p>
  </w:footnote>
  <w:footnote w:id="84">
    <w:p w14:paraId="2B73759A" w14:textId="77777777" w:rsidR="00510796" w:rsidRPr="007821B1" w:rsidRDefault="00510796" w:rsidP="007C614C">
      <w:pPr>
        <w:pStyle w:val="FootnoteText"/>
      </w:pPr>
      <w:r w:rsidRPr="007821B1">
        <w:footnoteRef/>
      </w:r>
      <w:r w:rsidRPr="007821B1">
        <w:rPr>
          <w:rtl/>
        </w:rPr>
        <w:t xml:space="preserve"> </w:t>
      </w:r>
      <w:r w:rsidRPr="007821B1">
        <w:t>NPNF 2-9. Hilary of poitiers: on the Trinity book IX, 19, 20</w:t>
      </w:r>
    </w:p>
  </w:footnote>
  <w:footnote w:id="85">
    <w:p w14:paraId="077357DC" w14:textId="32C47FF5" w:rsidR="00510796" w:rsidRPr="00501664" w:rsidRDefault="00510796" w:rsidP="002A742B">
      <w:pPr>
        <w:pStyle w:val="FootnoteText"/>
        <w:bidi/>
        <w:rPr>
          <w:rtl/>
        </w:rPr>
      </w:pPr>
      <w:r w:rsidRPr="00153471">
        <w:rPr>
          <w:vertAlign w:val="superscript"/>
        </w:rPr>
        <w:footnoteRef/>
      </w:r>
      <w:r w:rsidRPr="007821B1">
        <w:rPr>
          <w:rtl/>
        </w:rPr>
        <w:t xml:space="preserve"> </w:t>
      </w:r>
      <w:r w:rsidRPr="007821B1">
        <w:rPr>
          <w:rFonts w:hint="cs"/>
          <w:rtl/>
        </w:rPr>
        <w:t>ألقى قداسة البابا شنوده الثالث عدة محاضرات بعنوان "خضوع الابن" بتاريخ 5</w:t>
      </w:r>
      <w:r w:rsidR="00526C70">
        <w:rPr>
          <w:rFonts w:hint="cs"/>
          <w:rtl/>
        </w:rPr>
        <w:t xml:space="preserve"> مايو </w:t>
      </w:r>
      <w:r w:rsidRPr="007821B1">
        <w:rPr>
          <w:rFonts w:hint="cs"/>
          <w:rtl/>
        </w:rPr>
        <w:t>1992م، 20</w:t>
      </w:r>
      <w:r w:rsidR="00526C70">
        <w:rPr>
          <w:rFonts w:hint="cs"/>
          <w:rtl/>
        </w:rPr>
        <w:t xml:space="preserve"> ديسمبر</w:t>
      </w:r>
      <w:r w:rsidRPr="007821B1">
        <w:rPr>
          <w:rFonts w:hint="cs"/>
          <w:rtl/>
        </w:rPr>
        <w:t>1994م، 22</w:t>
      </w:r>
      <w:r w:rsidR="00526C70">
        <w:rPr>
          <w:rFonts w:hint="cs"/>
          <w:rtl/>
        </w:rPr>
        <w:t xml:space="preserve"> مايو</w:t>
      </w:r>
      <w:r w:rsidRPr="007821B1">
        <w:rPr>
          <w:rFonts w:hint="cs"/>
          <w:rtl/>
        </w:rPr>
        <w:t>2007م، 4</w:t>
      </w:r>
      <w:r w:rsidR="00526C70">
        <w:rPr>
          <w:rFonts w:hint="cs"/>
          <w:rtl/>
        </w:rPr>
        <w:t xml:space="preserve"> ديسمبر</w:t>
      </w:r>
      <w:r w:rsidRPr="007821B1">
        <w:rPr>
          <w:rFonts w:hint="cs"/>
          <w:rtl/>
        </w:rPr>
        <w:t>2007</w:t>
      </w:r>
      <w:r w:rsidR="00526C70">
        <w:rPr>
          <w:rFonts w:hint="cs"/>
          <w:rtl/>
        </w:rPr>
        <w:t>م</w:t>
      </w:r>
      <w:r w:rsidRPr="007821B1">
        <w:rPr>
          <w:rFonts w:hint="cs"/>
          <w:rtl/>
        </w:rPr>
        <w:t>، ولعدم التكرار نكتفي بنشر محاضرة 20</w:t>
      </w:r>
      <w:r w:rsidR="00526C70">
        <w:rPr>
          <w:rFonts w:hint="cs"/>
          <w:rtl/>
        </w:rPr>
        <w:t xml:space="preserve"> ديسمبر</w:t>
      </w:r>
      <w:r w:rsidRPr="007821B1">
        <w:rPr>
          <w:rFonts w:hint="cs"/>
          <w:rtl/>
        </w:rPr>
        <w:t xml:space="preserve">1994م مع إضافة النقاط غير </w:t>
      </w:r>
      <w:r w:rsidR="000E1F3F">
        <w:rPr>
          <w:rFonts w:hint="cs"/>
          <w:rtl/>
        </w:rPr>
        <w:t>ال</w:t>
      </w:r>
      <w:r w:rsidRPr="007821B1">
        <w:rPr>
          <w:rFonts w:hint="cs"/>
          <w:rtl/>
        </w:rPr>
        <w:t>مكررة التي قالها قداسته في المحاضرات السابق ذكرها</w:t>
      </w:r>
      <w:r w:rsidRPr="00501664">
        <w:rPr>
          <w:rFonts w:hint="cs"/>
          <w:rtl/>
        </w:rPr>
        <w:t>.</w:t>
      </w:r>
    </w:p>
  </w:footnote>
  <w:footnote w:id="86">
    <w:p w14:paraId="6EFE4E43" w14:textId="4056B9EF" w:rsidR="00510796" w:rsidRDefault="00510796" w:rsidP="00E61344">
      <w:pPr>
        <w:pStyle w:val="FootnoteText"/>
        <w:bidi/>
      </w:pPr>
      <w:r>
        <w:rPr>
          <w:rStyle w:val="FootnoteReference"/>
        </w:rPr>
        <w:footnoteRef/>
      </w:r>
      <w:r>
        <w:rPr>
          <w:rtl/>
        </w:rPr>
        <w:t xml:space="preserve"> </w:t>
      </w:r>
      <w:r>
        <w:rPr>
          <w:rFonts w:hint="cs"/>
          <w:rtl/>
        </w:rPr>
        <w:t xml:space="preserve">القديس أمبروسيوس يقول: "دعنا نرى إذًا أن اللاهوت ليس فيه خضوع، بل بالحري هو خضوعنا في مخافة المسيح". شرح الإيمان المسيحي للقديس أمبروسيوس أسقف ميلان، ترجمه د. نصحي عبد الشهيد، (يوليو2018م)، الكتاب الخامس: 166، صـ 333. </w:t>
      </w:r>
    </w:p>
  </w:footnote>
  <w:footnote w:id="87">
    <w:p w14:paraId="2D0D5B26" w14:textId="5BCBA653" w:rsidR="00510796" w:rsidRPr="007821B1" w:rsidRDefault="00510796" w:rsidP="007C614C">
      <w:pPr>
        <w:pStyle w:val="FootnoteText"/>
      </w:pPr>
      <w:r w:rsidRPr="007821B1">
        <w:footnoteRef/>
      </w:r>
      <w:r>
        <w:t xml:space="preserve"> </w:t>
      </w:r>
      <w:r w:rsidRPr="007821B1">
        <w:t xml:space="preserve">NPN 2-6 Jerome: Against the Pelagians, book I, 18 </w:t>
      </w:r>
    </w:p>
  </w:footnote>
  <w:footnote w:id="88">
    <w:p w14:paraId="746E8F8D" w14:textId="77777777" w:rsidR="00510796" w:rsidRPr="007821B1" w:rsidRDefault="00510796" w:rsidP="007C614C">
      <w:pPr>
        <w:pStyle w:val="FootnoteText"/>
      </w:pPr>
      <w:r w:rsidRPr="007821B1">
        <w:footnoteRef/>
      </w:r>
      <w:r w:rsidRPr="007821B1">
        <w:rPr>
          <w:rtl/>
        </w:rPr>
        <w:t xml:space="preserve"> </w:t>
      </w:r>
      <w:r w:rsidRPr="007821B1">
        <w:t>NPN 2-8. Bassil: letter VIII to the caesareans, 8</w:t>
      </w:r>
    </w:p>
  </w:footnote>
  <w:footnote w:id="89">
    <w:p w14:paraId="508610C1" w14:textId="77777777" w:rsidR="00510796" w:rsidRPr="007821B1" w:rsidRDefault="00510796" w:rsidP="007C614C">
      <w:pPr>
        <w:pStyle w:val="FootnoteText"/>
      </w:pPr>
      <w:r w:rsidRPr="007821B1">
        <w:footnoteRef/>
      </w:r>
      <w:r w:rsidRPr="007821B1">
        <w:rPr>
          <w:rtl/>
        </w:rPr>
        <w:t xml:space="preserve"> </w:t>
      </w:r>
      <w:r w:rsidRPr="007821B1">
        <w:t>NPN 2-10.Ambrose: Exposition of the Christian Faith book, chapter XIII, 168</w:t>
      </w:r>
    </w:p>
  </w:footnote>
  <w:footnote w:id="90">
    <w:p w14:paraId="423D91C2" w14:textId="440A7BE9" w:rsidR="00510796" w:rsidRPr="007821B1" w:rsidRDefault="00510796" w:rsidP="007C614C">
      <w:pPr>
        <w:pStyle w:val="FootnoteText"/>
        <w:jc w:val="left"/>
      </w:pPr>
      <w:r w:rsidRPr="007821B1">
        <w:footnoteRef/>
      </w:r>
      <w:r w:rsidRPr="007821B1">
        <w:t>NPN 2-6. Jerome: letter Lv to Amandus 5</w:t>
      </w:r>
    </w:p>
  </w:footnote>
  <w:footnote w:id="91">
    <w:p w14:paraId="4F0D8A8E" w14:textId="7CD3A41C" w:rsidR="00510796" w:rsidRPr="007821B1" w:rsidRDefault="00510796" w:rsidP="007C614C">
      <w:pPr>
        <w:pStyle w:val="FootnoteText"/>
        <w:jc w:val="left"/>
      </w:pPr>
      <w:r w:rsidRPr="007821B1">
        <w:footnoteRef/>
      </w:r>
      <w:r w:rsidRPr="007821B1">
        <w:rPr>
          <w:rtl/>
        </w:rPr>
        <w:t xml:space="preserve"> </w:t>
      </w:r>
      <w:r w:rsidRPr="007821B1">
        <w:t>NPN 2- 10. Ambrose: Exposition of the Christian faith book v, chapter XIV, 176</w:t>
      </w:r>
      <w:r>
        <w:t xml:space="preserve"> </w:t>
      </w:r>
    </w:p>
  </w:footnote>
  <w:footnote w:id="92">
    <w:p w14:paraId="55894393" w14:textId="77777777" w:rsidR="00510796" w:rsidRPr="00501664" w:rsidRDefault="00510796" w:rsidP="007C614C">
      <w:pPr>
        <w:pStyle w:val="FootnoteText"/>
        <w:jc w:val="left"/>
      </w:pPr>
      <w:r w:rsidRPr="007821B1">
        <w:footnoteRef/>
      </w:r>
      <w:r w:rsidRPr="007821B1">
        <w:rPr>
          <w:rtl/>
        </w:rPr>
        <w:t xml:space="preserve"> </w:t>
      </w:r>
      <w:r w:rsidRPr="007821B1">
        <w:t>NPN 2-10. Ambrose: Exposition of the Christian faith book v, chapter XIV, 172</w:t>
      </w:r>
    </w:p>
  </w:footnote>
  <w:footnote w:id="93">
    <w:p w14:paraId="0DF23E04" w14:textId="5383C408" w:rsidR="00510796" w:rsidRPr="000B4FA7" w:rsidRDefault="00510796" w:rsidP="001D3035">
      <w:pPr>
        <w:pStyle w:val="FootnoteText"/>
        <w:bidi/>
        <w:rPr>
          <w:sz w:val="18"/>
          <w:szCs w:val="18"/>
        </w:rPr>
      </w:pPr>
      <w:r w:rsidRPr="00283F4A">
        <w:rPr>
          <w:sz w:val="18"/>
          <w:szCs w:val="18"/>
          <w:vertAlign w:val="superscript"/>
        </w:rPr>
        <w:footnoteRef/>
      </w:r>
      <w:r w:rsidRPr="000B4FA7">
        <w:rPr>
          <w:sz w:val="18"/>
          <w:szCs w:val="18"/>
          <w:rtl/>
        </w:rPr>
        <w:t xml:space="preserve"> </w:t>
      </w:r>
      <w:r w:rsidRPr="000B4FA7">
        <w:rPr>
          <w:rFonts w:hint="cs"/>
          <w:sz w:val="18"/>
          <w:szCs w:val="18"/>
          <w:rtl/>
        </w:rPr>
        <w:t>من محاضرة ل</w:t>
      </w:r>
      <w:r>
        <w:rPr>
          <w:rFonts w:hint="cs"/>
          <w:sz w:val="18"/>
          <w:szCs w:val="18"/>
          <w:rtl/>
        </w:rPr>
        <w:t>صاحب ال</w:t>
      </w:r>
      <w:r w:rsidRPr="000B4FA7">
        <w:rPr>
          <w:rFonts w:hint="cs"/>
          <w:sz w:val="18"/>
          <w:szCs w:val="18"/>
          <w:rtl/>
        </w:rPr>
        <w:t xml:space="preserve">قداسة </w:t>
      </w:r>
      <w:r>
        <w:rPr>
          <w:rFonts w:hint="cs"/>
          <w:sz w:val="18"/>
          <w:szCs w:val="18"/>
          <w:rtl/>
        </w:rPr>
        <w:t xml:space="preserve">البابا المعظم </w:t>
      </w:r>
      <w:r w:rsidRPr="000B4FA7">
        <w:rPr>
          <w:rFonts w:hint="cs"/>
          <w:sz w:val="18"/>
          <w:szCs w:val="18"/>
          <w:rtl/>
        </w:rPr>
        <w:t>البابا شنوده الثالث بتاريخ 20</w:t>
      </w:r>
      <w:r w:rsidR="00526C70">
        <w:rPr>
          <w:rFonts w:hint="cs"/>
          <w:sz w:val="18"/>
          <w:szCs w:val="18"/>
          <w:rtl/>
        </w:rPr>
        <w:t xml:space="preserve"> ديسمبر</w:t>
      </w:r>
      <w:r w:rsidRPr="000B4FA7">
        <w:rPr>
          <w:rFonts w:hint="cs"/>
          <w:sz w:val="18"/>
          <w:szCs w:val="18"/>
          <w:rtl/>
        </w:rPr>
        <w:t>1994م</w:t>
      </w:r>
      <w:r>
        <w:rPr>
          <w:rFonts w:hint="cs"/>
          <w:sz w:val="18"/>
          <w:szCs w:val="18"/>
          <w:rtl/>
        </w:rPr>
        <w:t>.</w:t>
      </w:r>
    </w:p>
  </w:footnote>
  <w:footnote w:id="94">
    <w:p w14:paraId="2141CA3D" w14:textId="4758B598" w:rsidR="00510796" w:rsidRPr="000B4FA7" w:rsidRDefault="00510796" w:rsidP="00767FAB">
      <w:pPr>
        <w:pStyle w:val="FootnoteText"/>
        <w:bidi/>
      </w:pPr>
      <w:r w:rsidRPr="000B4FA7">
        <w:rPr>
          <w:rStyle w:val="FootnoteReference"/>
          <w:sz w:val="16"/>
          <w:szCs w:val="16"/>
        </w:rPr>
        <w:footnoteRef/>
      </w:r>
      <w:r w:rsidRPr="000B4FA7">
        <w:rPr>
          <w:rtl/>
        </w:rPr>
        <w:t xml:space="preserve"> </w:t>
      </w:r>
      <w:r w:rsidRPr="000B4FA7">
        <w:rPr>
          <w:rFonts w:hint="cs"/>
          <w:rtl/>
        </w:rPr>
        <w:t>القديس أثناسيوس</w:t>
      </w:r>
      <w:r>
        <w:rPr>
          <w:rFonts w:hint="cs"/>
          <w:rtl/>
        </w:rPr>
        <w:t xml:space="preserve"> يقول</w:t>
      </w:r>
      <w:r w:rsidRPr="000B4FA7">
        <w:rPr>
          <w:rFonts w:hint="cs"/>
          <w:rtl/>
        </w:rPr>
        <w:t xml:space="preserve">: "إن ما قيل عنه بحسب بشريته، قد قيل بسبب أن الكلمة صار ابن الإنسان"، ضد </w:t>
      </w:r>
      <w:r>
        <w:rPr>
          <w:rFonts w:hint="cs"/>
          <w:rtl/>
        </w:rPr>
        <w:t>ال</w:t>
      </w:r>
      <w:r w:rsidR="00F82E82">
        <w:rPr>
          <w:rFonts w:hint="cs"/>
          <w:rtl/>
        </w:rPr>
        <w:t>أريوس</w:t>
      </w:r>
      <w:r>
        <w:rPr>
          <w:rFonts w:hint="cs"/>
          <w:rtl/>
        </w:rPr>
        <w:t>يين</w:t>
      </w:r>
      <w:r w:rsidRPr="000B4FA7">
        <w:rPr>
          <w:rFonts w:hint="cs"/>
          <w:rtl/>
        </w:rPr>
        <w:t>، القديس أثناسيوس، المقالة الثانية، ترجم</w:t>
      </w:r>
      <w:r>
        <w:rPr>
          <w:rFonts w:hint="cs"/>
          <w:rtl/>
        </w:rPr>
        <w:t>ه</w:t>
      </w:r>
      <w:r w:rsidRPr="000B4FA7">
        <w:rPr>
          <w:rFonts w:hint="cs"/>
          <w:rtl/>
        </w:rPr>
        <w:t xml:space="preserve"> عن اليونانية أ.</w:t>
      </w:r>
      <w:r>
        <w:rPr>
          <w:rFonts w:hint="cs"/>
          <w:rtl/>
        </w:rPr>
        <w:t xml:space="preserve"> </w:t>
      </w:r>
      <w:r w:rsidRPr="000B4FA7">
        <w:rPr>
          <w:rFonts w:hint="cs"/>
          <w:rtl/>
        </w:rPr>
        <w:t>صموئيل كامل عبد السيد، د. نصحي عبد الشهيد، د. مجدي صموئيل، المركز الأرثوذكسي للدراسات الآبائية (الطبعة الثانية2017م)،</w:t>
      </w:r>
      <w:r>
        <w:rPr>
          <w:rFonts w:hint="cs"/>
          <w:rtl/>
        </w:rPr>
        <w:t xml:space="preserve"> الفصل الرابع</w:t>
      </w:r>
      <w:r w:rsidRPr="000B4FA7">
        <w:rPr>
          <w:rFonts w:hint="cs"/>
          <w:rtl/>
        </w:rPr>
        <w:t xml:space="preserve"> عشر، فقرة 2، صـ1</w:t>
      </w:r>
      <w:r>
        <w:rPr>
          <w:rFonts w:hint="cs"/>
          <w:rtl/>
        </w:rPr>
        <w:t>55-156</w:t>
      </w:r>
      <w:r w:rsidRPr="000B4FA7">
        <w:rPr>
          <w:rFonts w:hint="cs"/>
          <w:rtl/>
        </w:rPr>
        <w:t>).</w:t>
      </w:r>
    </w:p>
  </w:footnote>
  <w:footnote w:id="95">
    <w:p w14:paraId="73F85522" w14:textId="4CD4BAA4" w:rsidR="00510796" w:rsidRPr="00E52740" w:rsidRDefault="00510796" w:rsidP="00767FAB">
      <w:pPr>
        <w:pStyle w:val="FootnoteText"/>
        <w:bidi/>
      </w:pPr>
      <w:r>
        <w:rPr>
          <w:rStyle w:val="FootnoteReference"/>
        </w:rPr>
        <w:footnoteRef/>
      </w:r>
      <w:r>
        <w:rPr>
          <w:rtl/>
        </w:rPr>
        <w:t xml:space="preserve"> </w:t>
      </w:r>
      <w:r>
        <w:rPr>
          <w:rFonts w:hint="cs"/>
          <w:rtl/>
        </w:rPr>
        <w:t>القديس أثناسيوس: "إن كلمة "جَعَلَ" ليست عن جوهر الكلمة بل عن ناسوته. لأن ما هو الذي صُلب سوى الجسد؟ فكيف يمكن أن يتحدث عن ما هو جسدي في الكلمة سوى بقوله "جعل؛ صنع؟" (ضد ال</w:t>
      </w:r>
      <w:r w:rsidR="00F82E82">
        <w:rPr>
          <w:rFonts w:hint="cs"/>
          <w:rtl/>
        </w:rPr>
        <w:t>أريوس</w:t>
      </w:r>
      <w:r>
        <w:rPr>
          <w:rFonts w:hint="cs"/>
          <w:rtl/>
        </w:rPr>
        <w:t>يين، القديس أثناسيوس، المقالة الثانية،</w:t>
      </w:r>
      <w:r w:rsidRPr="00283F4A">
        <w:rPr>
          <w:rFonts w:hint="cs"/>
          <w:rtl/>
        </w:rPr>
        <w:t xml:space="preserve"> ترجم</w:t>
      </w:r>
      <w:r>
        <w:rPr>
          <w:rFonts w:hint="cs"/>
          <w:rtl/>
        </w:rPr>
        <w:t>ه</w:t>
      </w:r>
      <w:r w:rsidRPr="00283F4A">
        <w:rPr>
          <w:rFonts w:hint="cs"/>
          <w:rtl/>
        </w:rPr>
        <w:t xml:space="preserve"> عن اليونانية أ.</w:t>
      </w:r>
      <w:r>
        <w:rPr>
          <w:rFonts w:hint="cs"/>
          <w:rtl/>
        </w:rPr>
        <w:t xml:space="preserve"> </w:t>
      </w:r>
      <w:r w:rsidRPr="00283F4A">
        <w:rPr>
          <w:rFonts w:hint="cs"/>
          <w:rtl/>
        </w:rPr>
        <w:t>صموئيل كامل عبد السيد، د. نصحي عبد الشهيد، د. مجدي صموئيل، المركز الأرثوذكسي للدراسات الآبائية (الطبعة الثانية 2017م)،</w:t>
      </w:r>
      <w:r>
        <w:rPr>
          <w:rFonts w:hint="cs"/>
          <w:rtl/>
        </w:rPr>
        <w:t xml:space="preserve"> الفصل الخامس عشر، فقرة 12، صـ171).</w:t>
      </w:r>
    </w:p>
  </w:footnote>
  <w:footnote w:id="96">
    <w:p w14:paraId="18E6E46D" w14:textId="2B894590" w:rsidR="00510796" w:rsidRDefault="00510796" w:rsidP="006B5472">
      <w:pPr>
        <w:pStyle w:val="FootnoteText"/>
        <w:bidi/>
      </w:pPr>
      <w:r>
        <w:rPr>
          <w:rStyle w:val="FootnoteReference"/>
        </w:rPr>
        <w:footnoteRef/>
      </w:r>
      <w:r>
        <w:rPr>
          <w:rtl/>
        </w:rPr>
        <w:t xml:space="preserve"> </w:t>
      </w:r>
      <w:r>
        <w:rPr>
          <w:rFonts w:hint="cs"/>
          <w:rtl/>
        </w:rPr>
        <w:t>القديس أثناسيوس: "أنه بافتدائه الكل بالصليب قد صار رب الجميع وملكًا عليهم، فإنه لم يعد في ذلك الوقت إلهًا أكثر من ذي قبل، ولم يبتدئ عندئذ أن يصير إلهًا، بل إن هذا هو الأمر الواقع دائمًا"، (</w:t>
      </w:r>
      <w:r w:rsidRPr="0066372F">
        <w:rPr>
          <w:rtl/>
        </w:rPr>
        <w:t xml:space="preserve">ضد </w:t>
      </w:r>
      <w:r>
        <w:rPr>
          <w:rtl/>
        </w:rPr>
        <w:t>ال</w:t>
      </w:r>
      <w:r w:rsidR="00F82E82">
        <w:rPr>
          <w:rFonts w:hint="cs"/>
          <w:rtl/>
        </w:rPr>
        <w:t>أريوس</w:t>
      </w:r>
      <w:r>
        <w:rPr>
          <w:rtl/>
        </w:rPr>
        <w:t>يين</w:t>
      </w:r>
      <w:r w:rsidRPr="0066372F">
        <w:rPr>
          <w:rtl/>
        </w:rPr>
        <w:t>، القديس أثناسيوس، المقالة الثانية، ترجم</w:t>
      </w:r>
      <w:r>
        <w:rPr>
          <w:rFonts w:hint="cs"/>
          <w:rtl/>
        </w:rPr>
        <w:t>ه</w:t>
      </w:r>
      <w:r w:rsidRPr="0066372F">
        <w:rPr>
          <w:rtl/>
        </w:rPr>
        <w:t xml:space="preserve"> عن اليونانية أ.</w:t>
      </w:r>
      <w:r>
        <w:rPr>
          <w:rFonts w:hint="cs"/>
          <w:rtl/>
        </w:rPr>
        <w:t xml:space="preserve"> </w:t>
      </w:r>
      <w:r w:rsidRPr="0066372F">
        <w:rPr>
          <w:rtl/>
        </w:rPr>
        <w:t>صموئيل كامل عبد السيد، د. نصحي عبد الشهيد، د. مجدي صموئيل، المركز الأرثوذكسي للدراسات الآبائية (الطبعة الثانية 2017م)، الفصل الخامس عشر، فقرة 1</w:t>
      </w:r>
      <w:r>
        <w:rPr>
          <w:rFonts w:hint="cs"/>
          <w:rtl/>
        </w:rPr>
        <w:t>3</w:t>
      </w:r>
      <w:r w:rsidRPr="0066372F">
        <w:rPr>
          <w:rtl/>
        </w:rPr>
        <w:t>،</w:t>
      </w:r>
      <w:r>
        <w:rPr>
          <w:rFonts w:hint="cs"/>
          <w:rtl/>
        </w:rPr>
        <w:t xml:space="preserve"> 14،</w:t>
      </w:r>
      <w:r w:rsidRPr="0066372F">
        <w:rPr>
          <w:rtl/>
        </w:rPr>
        <w:t xml:space="preserve"> صـ17</w:t>
      </w:r>
      <w:r>
        <w:rPr>
          <w:rFonts w:hint="cs"/>
          <w:rtl/>
        </w:rPr>
        <w:t>2-175</w:t>
      </w:r>
      <w:r w:rsidRPr="0066372F">
        <w:rPr>
          <w:rtl/>
        </w:rPr>
        <w:t>).</w:t>
      </w:r>
    </w:p>
  </w:footnote>
  <w:footnote w:id="97">
    <w:p w14:paraId="6CD5F2CD" w14:textId="50656E2B" w:rsidR="00510796" w:rsidRDefault="00510796" w:rsidP="00F20074">
      <w:pPr>
        <w:pStyle w:val="FootnoteText"/>
        <w:bidi/>
      </w:pPr>
      <w:r>
        <w:rPr>
          <w:rStyle w:val="FootnoteReference"/>
        </w:rPr>
        <w:footnoteRef/>
      </w:r>
      <w:r>
        <w:rPr>
          <w:rtl/>
        </w:rPr>
        <w:t xml:space="preserve"> </w:t>
      </w:r>
      <w:r>
        <w:rPr>
          <w:rFonts w:hint="cs"/>
          <w:rtl/>
        </w:rPr>
        <w:t>يقول القديس أثناسيوس: "فلأنه هو ابن الله، فإنه يلزم أن يكون مماثلاً له، ولكونه مماثلاً له فهو قطعًا رب وملك معًا</w:t>
      </w:r>
      <w:r>
        <w:rPr>
          <w:rFonts w:hint="cs"/>
          <w:rtl/>
          <w:lang w:bidi="ar-SA"/>
        </w:rPr>
        <w:t>.</w:t>
      </w:r>
      <w:r>
        <w:rPr>
          <w:rFonts w:hint="cs"/>
          <w:rtl/>
        </w:rPr>
        <w:t xml:space="preserve"> فقد قال هو عن نفسه</w:t>
      </w:r>
      <w:r w:rsidR="009E486A">
        <w:rPr>
          <w:rFonts w:hint="cs"/>
          <w:rtl/>
        </w:rPr>
        <w:t>:</w:t>
      </w:r>
      <w:r>
        <w:rPr>
          <w:rFonts w:hint="cs"/>
          <w:rtl/>
        </w:rPr>
        <w:t xml:space="preserve"> "</w:t>
      </w:r>
      <w:r w:rsidRPr="00F20074">
        <w:rPr>
          <w:rtl/>
        </w:rPr>
        <w:t>اَلَّذِي رَآنِي فَقَدْ رَأَى الآبَ</w:t>
      </w:r>
      <w:r>
        <w:rPr>
          <w:rFonts w:hint="cs"/>
          <w:rtl/>
        </w:rPr>
        <w:t>"</w:t>
      </w:r>
      <w:r>
        <w:rPr>
          <w:rFonts w:hint="cs"/>
          <w:rtl/>
          <w:lang w:bidi="ar-SA"/>
        </w:rPr>
        <w:t>.</w:t>
      </w:r>
      <w:r>
        <w:rPr>
          <w:rFonts w:hint="cs"/>
          <w:rtl/>
        </w:rPr>
        <w:t xml:space="preserve"> أما وأن عبارة بطرس هذه: جعله ربًا ومسيحًا</w:t>
      </w:r>
      <w:r>
        <w:rPr>
          <w:rFonts w:hint="cs"/>
          <w:rtl/>
          <w:lang w:bidi="ar-SA"/>
        </w:rPr>
        <w:t>.</w:t>
      </w:r>
      <w:r>
        <w:rPr>
          <w:rFonts w:hint="cs"/>
          <w:rtl/>
        </w:rPr>
        <w:t xml:space="preserve"> لا تعني أن الابن مصنوع، فهذا ممكن أن نراه في بركة إسحاق"</w:t>
      </w:r>
      <w:r>
        <w:rPr>
          <w:rFonts w:hint="cs"/>
          <w:rtl/>
          <w:lang w:bidi="ar-SA"/>
        </w:rPr>
        <w:t>.</w:t>
      </w:r>
      <w:r>
        <w:rPr>
          <w:rFonts w:hint="cs"/>
          <w:rtl/>
        </w:rPr>
        <w:t xml:space="preserve"> (</w:t>
      </w:r>
      <w:r w:rsidRPr="00E243FC">
        <w:rPr>
          <w:rtl/>
        </w:rPr>
        <w:t xml:space="preserve">ضد </w:t>
      </w:r>
      <w:r>
        <w:rPr>
          <w:rtl/>
        </w:rPr>
        <w:t>ال</w:t>
      </w:r>
      <w:r w:rsidR="00F82E82">
        <w:rPr>
          <w:rFonts w:hint="cs"/>
          <w:rtl/>
        </w:rPr>
        <w:t>أريوس</w:t>
      </w:r>
      <w:r>
        <w:rPr>
          <w:rtl/>
        </w:rPr>
        <w:t>يين</w:t>
      </w:r>
      <w:r w:rsidRPr="00E243FC">
        <w:rPr>
          <w:rtl/>
        </w:rPr>
        <w:t>، القديس أثناسيوس، المقالة الثانية، ترجم</w:t>
      </w:r>
      <w:r>
        <w:rPr>
          <w:rFonts w:hint="cs"/>
          <w:rtl/>
        </w:rPr>
        <w:t>ه</w:t>
      </w:r>
      <w:r w:rsidRPr="00E243FC">
        <w:rPr>
          <w:rtl/>
        </w:rPr>
        <w:t xml:space="preserve"> عن اليونانية أ.</w:t>
      </w:r>
      <w:r>
        <w:rPr>
          <w:rFonts w:hint="cs"/>
          <w:rtl/>
        </w:rPr>
        <w:t xml:space="preserve"> </w:t>
      </w:r>
      <w:r w:rsidRPr="00E243FC">
        <w:rPr>
          <w:rtl/>
        </w:rPr>
        <w:t>صموئيل كامل عبد السيد، د. نصحي عبد الشهيد، د. مجدي صموئيل، المركز الأرثوذكسي للدراسات الآبائية (الطبعة الثانية 2017م)، الفصل الخامس عشر، فقرة 1</w:t>
      </w:r>
      <w:r>
        <w:rPr>
          <w:rFonts w:hint="cs"/>
          <w:rtl/>
        </w:rPr>
        <w:t>7</w:t>
      </w:r>
      <w:r w:rsidRPr="00E243FC">
        <w:rPr>
          <w:rtl/>
        </w:rPr>
        <w:t>، صـ17</w:t>
      </w:r>
      <w:r>
        <w:rPr>
          <w:rFonts w:hint="cs"/>
          <w:rtl/>
        </w:rPr>
        <w:t>9</w:t>
      </w:r>
      <w:r w:rsidRPr="00E243FC">
        <w:rPr>
          <w:rtl/>
        </w:rPr>
        <w:t>).</w:t>
      </w:r>
    </w:p>
  </w:footnote>
  <w:footnote w:id="98">
    <w:p w14:paraId="56E37034" w14:textId="5516CA2F" w:rsidR="0065243F" w:rsidRPr="0065243F" w:rsidRDefault="0065243F" w:rsidP="0065243F">
      <w:pPr>
        <w:pStyle w:val="FootnoteText"/>
        <w:bidi/>
        <w:rPr>
          <w:rtl/>
        </w:rPr>
      </w:pPr>
      <w:r>
        <w:rPr>
          <w:rStyle w:val="FootnoteReference"/>
        </w:rPr>
        <w:footnoteRef/>
      </w:r>
      <w:r>
        <w:t xml:space="preserve"> </w:t>
      </w:r>
      <w:r w:rsidRPr="0065243F">
        <w:rPr>
          <w:rtl/>
        </w:rPr>
        <w:t>محاضرة لصاحب القداسة البابا المعظم البابا شنوده الثالث، بتاريخ 27 نوفمبر 2007م وجزء من محاضرة</w:t>
      </w:r>
      <w:r w:rsidR="00606CC0">
        <w:rPr>
          <w:rFonts w:hint="cs"/>
          <w:rtl/>
        </w:rPr>
        <w:t xml:space="preserve"> بتاريخ</w:t>
      </w:r>
      <w:r w:rsidRPr="0065243F">
        <w:rPr>
          <w:rtl/>
        </w:rPr>
        <w:t xml:space="preserve"> 8</w:t>
      </w:r>
      <w:r w:rsidR="00606CC0">
        <w:rPr>
          <w:rFonts w:hint="cs"/>
          <w:rtl/>
        </w:rPr>
        <w:t xml:space="preserve"> </w:t>
      </w:r>
      <w:r w:rsidRPr="0065243F">
        <w:rPr>
          <w:rtl/>
        </w:rPr>
        <w:t>مايو</w:t>
      </w:r>
      <w:r w:rsidR="00606CC0">
        <w:rPr>
          <w:rFonts w:hint="cs"/>
          <w:rtl/>
        </w:rPr>
        <w:t xml:space="preserve"> </w:t>
      </w:r>
      <w:r w:rsidRPr="0065243F">
        <w:rPr>
          <w:rtl/>
        </w:rPr>
        <w:t>2007م.</w:t>
      </w:r>
    </w:p>
  </w:footnote>
  <w:footnote w:id="99">
    <w:p w14:paraId="69E71C15" w14:textId="1A89942A" w:rsidR="00510796" w:rsidRDefault="00510796" w:rsidP="00204DCF">
      <w:pPr>
        <w:pStyle w:val="FootnoteText"/>
        <w:bidi/>
      </w:pPr>
      <w:r>
        <w:rPr>
          <w:rStyle w:val="FootnoteReference"/>
        </w:rPr>
        <w:footnoteRef/>
      </w:r>
      <w:r>
        <w:rPr>
          <w:rtl/>
        </w:rPr>
        <w:t xml:space="preserve"> </w:t>
      </w:r>
      <w:r>
        <w:rPr>
          <w:rFonts w:hint="cs"/>
          <w:rtl/>
        </w:rPr>
        <w:t xml:space="preserve">القديس كيرلس الإسكندري يرد بالطريقة التي أشار إليها </w:t>
      </w:r>
      <w:r w:rsidR="0052759D">
        <w:rPr>
          <w:rFonts w:hint="cs"/>
          <w:rtl/>
        </w:rPr>
        <w:t xml:space="preserve">قداسة </w:t>
      </w:r>
      <w:r>
        <w:rPr>
          <w:rFonts w:hint="cs"/>
          <w:rtl/>
        </w:rPr>
        <w:t>البابا شنوده (الرد الإيجابي بالآيات الكتابية) في المقالة الثانية والثلاث</w:t>
      </w:r>
      <w:r w:rsidR="0052759D">
        <w:rPr>
          <w:rFonts w:hint="cs"/>
          <w:rtl/>
        </w:rPr>
        <w:t>ي</w:t>
      </w:r>
      <w:r>
        <w:rPr>
          <w:rFonts w:hint="cs"/>
          <w:rtl/>
        </w:rPr>
        <w:t>ن، يورد البابا كيرلس الإسكندري شواهد مختارة من العهد الجديد ت</w:t>
      </w:r>
      <w:r w:rsidR="0052759D">
        <w:rPr>
          <w:rFonts w:hint="cs"/>
          <w:rtl/>
        </w:rPr>
        <w:t>ُ</w:t>
      </w:r>
      <w:r>
        <w:rPr>
          <w:rFonts w:hint="cs"/>
          <w:rtl/>
        </w:rPr>
        <w:t>ثبت أن الابن هو بحسب الطبيعة إله</w:t>
      </w:r>
      <w:r>
        <w:rPr>
          <w:rFonts w:hint="cs"/>
          <w:rtl/>
          <w:lang w:bidi="ar-SA"/>
        </w:rPr>
        <w:t>.</w:t>
      </w:r>
      <w:r>
        <w:rPr>
          <w:rFonts w:hint="cs"/>
          <w:rtl/>
        </w:rPr>
        <w:t xml:space="preserve"> راجع كتاب الكنوز في الثالوث للقديس كيرلس الإسكندري، ترجم</w:t>
      </w:r>
      <w:r w:rsidR="00660414">
        <w:rPr>
          <w:rFonts w:hint="cs"/>
          <w:rtl/>
        </w:rPr>
        <w:t>ة</w:t>
      </w:r>
      <w:r>
        <w:rPr>
          <w:rFonts w:hint="cs"/>
          <w:rtl/>
        </w:rPr>
        <w:t xml:space="preserve"> د. جورج عوض إبراهيم (2012م)، المقالة الثانية والثلاثون</w:t>
      </w:r>
      <w:r>
        <w:rPr>
          <w:rFonts w:hint="cs"/>
          <w:rtl/>
          <w:lang w:bidi="ar-SA"/>
        </w:rPr>
        <w:t>.</w:t>
      </w:r>
    </w:p>
  </w:footnote>
  <w:footnote w:id="100">
    <w:p w14:paraId="622D3FC6" w14:textId="1018E955" w:rsidR="00510796" w:rsidRDefault="00510796" w:rsidP="007C614C">
      <w:pPr>
        <w:pStyle w:val="FootnoteText"/>
        <w:bidi/>
      </w:pPr>
      <w:r>
        <w:rPr>
          <w:rStyle w:val="FootnoteReference"/>
        </w:rPr>
        <w:footnoteRef/>
      </w:r>
      <w:r>
        <w:rPr>
          <w:rtl/>
        </w:rPr>
        <w:t xml:space="preserve"> </w:t>
      </w:r>
      <w:r>
        <w:rPr>
          <w:rFonts w:hint="cs"/>
          <w:rtl/>
        </w:rPr>
        <w:t>يقول القديس هيلاري: "إن مدلول كلامه الصريح: الآن تمجد ابن الإنسان، لا يمكن الشك فيه بحسب اعتقادي، أي أن كل المجد الذي ناله ليس للكلمة بل لجسده، ليس لولادته الألوهية، بل لتدبير ناسوته المولود للعالم" (عن الثالوث، القديس هيلاري، الكتاب التاسع فقرة 40، صـ 636</w:t>
      </w:r>
      <w:r w:rsidR="0090406C">
        <w:rPr>
          <w:rFonts w:hint="cs"/>
          <w:rtl/>
        </w:rPr>
        <w:t>).</w:t>
      </w:r>
    </w:p>
  </w:footnote>
  <w:footnote w:id="101">
    <w:p w14:paraId="7CF46937" w14:textId="7638CADC" w:rsidR="00510796" w:rsidRDefault="00510796" w:rsidP="0090216D">
      <w:pPr>
        <w:pStyle w:val="FootnoteText"/>
        <w:bidi/>
      </w:pPr>
      <w:r>
        <w:rPr>
          <w:rStyle w:val="FootnoteReference"/>
        </w:rPr>
        <w:footnoteRef/>
      </w:r>
      <w:r>
        <w:rPr>
          <w:rtl/>
        </w:rPr>
        <w:t xml:space="preserve"> </w:t>
      </w:r>
      <w:r>
        <w:rPr>
          <w:rFonts w:hint="cs"/>
          <w:rtl/>
        </w:rPr>
        <w:t>يتفق فكر قداسة البابا مع القديس أثناسيوس الرسولي الذي يقول نفس الكلام عن الطبيعة الإنسانية، إذ يقول القديس أثناسيوس: "إذًا فحينما يستعمل المخلص الكلمات التي يتعللون بها مثل (دفع إليَّ كل سلطان) و(مجّد ابنك) وقول بطرس إنه قد أُعطى له سلطان، فنحن نفهم كل هذه الآيات بنفس المعنى أي أنها ينبغي أن تُفهم إنسانيًا، لأنه بحسب الجسد قال كل هذا"</w:t>
      </w:r>
      <w:r>
        <w:rPr>
          <w:rFonts w:hint="cs"/>
          <w:rtl/>
          <w:lang w:bidi="ar-SA"/>
        </w:rPr>
        <w:t>.</w:t>
      </w:r>
      <w:r>
        <w:rPr>
          <w:rFonts w:hint="cs"/>
          <w:rtl/>
        </w:rPr>
        <w:t xml:space="preserve"> (ضد ال</w:t>
      </w:r>
      <w:r w:rsidR="00F82E82">
        <w:rPr>
          <w:rFonts w:hint="cs"/>
          <w:rtl/>
        </w:rPr>
        <w:t>أريوس</w:t>
      </w:r>
      <w:r>
        <w:rPr>
          <w:rFonts w:hint="cs"/>
          <w:rtl/>
        </w:rPr>
        <w:t xml:space="preserve">يين، القديس أثناسيوس، </w:t>
      </w:r>
      <w:r w:rsidRPr="00B7793C">
        <w:rPr>
          <w:rtl/>
        </w:rPr>
        <w:t>ترجم</w:t>
      </w:r>
      <w:r>
        <w:rPr>
          <w:rFonts w:hint="cs"/>
          <w:rtl/>
        </w:rPr>
        <w:t>ه</w:t>
      </w:r>
      <w:r w:rsidRPr="00B7793C">
        <w:rPr>
          <w:rtl/>
        </w:rPr>
        <w:t xml:space="preserve"> عن اليونانية أ.صموئيل كامل عبد السيد، د. نصحي عبد الشهيد، د. مجدي صموئيل، المركز الأرثوذكسي للدراسات الآبائية (الطبعة الثانية 2017م)، </w:t>
      </w:r>
      <w:r>
        <w:rPr>
          <w:rFonts w:hint="cs"/>
          <w:rtl/>
        </w:rPr>
        <w:t>المقالة الثالثة، الفصل السابع والعشرون صـ342).</w:t>
      </w:r>
    </w:p>
    <w:p w14:paraId="47755E76" w14:textId="77777777" w:rsidR="00510796" w:rsidRPr="00BC0F98" w:rsidRDefault="00510796" w:rsidP="007C614C">
      <w:pPr>
        <w:pStyle w:val="FootnoteText"/>
        <w:bidi/>
        <w:rPr>
          <w:sz w:val="2"/>
          <w:szCs w:val="2"/>
        </w:rPr>
      </w:pPr>
    </w:p>
  </w:footnote>
  <w:footnote w:id="102">
    <w:p w14:paraId="7CB5BBE4" w14:textId="5D255DD6" w:rsidR="00510796" w:rsidRDefault="00510796" w:rsidP="0090216D">
      <w:pPr>
        <w:pStyle w:val="FootnoteText"/>
        <w:bidi/>
        <w:rPr>
          <w:rtl/>
        </w:rPr>
      </w:pPr>
      <w:r>
        <w:rPr>
          <w:rStyle w:val="FootnoteReference"/>
        </w:rPr>
        <w:footnoteRef/>
      </w:r>
      <w:r>
        <w:rPr>
          <w:rtl/>
        </w:rPr>
        <w:t xml:space="preserve"> </w:t>
      </w:r>
      <w:r>
        <w:rPr>
          <w:rFonts w:hint="cs"/>
          <w:rtl/>
        </w:rPr>
        <w:t>القديس كيرلس عمود الدين: "لنحاول أن ننظم أفكارنا أكثر، ونأخذ مثالاً وليكن طبيعة الشمس والشعاع الذي يخرج منها" (حوار حول الثالوث، القديس كيرلس عمود الدين، الحوار الثاني، صـ82).</w:t>
      </w:r>
    </w:p>
    <w:p w14:paraId="62F610AA" w14:textId="44334507" w:rsidR="00510796" w:rsidRDefault="00510796" w:rsidP="0090216D">
      <w:pPr>
        <w:pStyle w:val="FootnoteText"/>
        <w:bidi/>
      </w:pPr>
      <w:r>
        <w:rPr>
          <w:rFonts w:hint="cs"/>
          <w:rtl/>
        </w:rPr>
        <w:t>كما سبق أن استخدم القديس أثناسيوس الرسولي تشبيه الشعاع والنور للدفاع عن ألوهية الابن؛ "لأنه كما في حالة الشعاع، إن كان الشعاع نفسه يقول: "النور قد أعطاني أن أضيء كل الأمكنة" (ضد ال</w:t>
      </w:r>
      <w:r w:rsidR="00F82E82">
        <w:rPr>
          <w:rFonts w:hint="cs"/>
          <w:rtl/>
        </w:rPr>
        <w:t>أريوس</w:t>
      </w:r>
      <w:r>
        <w:rPr>
          <w:rFonts w:hint="cs"/>
          <w:rtl/>
        </w:rPr>
        <w:t xml:space="preserve">يين، القديس أثناسيوس، </w:t>
      </w:r>
      <w:r w:rsidRPr="00B7793C">
        <w:rPr>
          <w:rtl/>
        </w:rPr>
        <w:t>ترجم</w:t>
      </w:r>
      <w:r>
        <w:rPr>
          <w:rFonts w:hint="cs"/>
          <w:rtl/>
        </w:rPr>
        <w:t>ه</w:t>
      </w:r>
      <w:r w:rsidRPr="00B7793C">
        <w:rPr>
          <w:rtl/>
        </w:rPr>
        <w:t xml:space="preserve"> عن اليونانية أ.صموئيل كامل عبد السيد، د. نصحي عبد الشهيد، د. مجدي صموئيل، المركز الأرثوذكسي للدراسات الآبائية (الطبعة الثانية 2017م)، </w:t>
      </w:r>
      <w:r>
        <w:rPr>
          <w:rFonts w:hint="cs"/>
          <w:rtl/>
        </w:rPr>
        <w:t>المقالة الثالثة : 38، صـ344).</w:t>
      </w:r>
    </w:p>
  </w:footnote>
  <w:footnote w:id="103">
    <w:p w14:paraId="14EA26E6" w14:textId="18091FD0" w:rsidR="00510796" w:rsidRPr="00E652F8" w:rsidRDefault="00510796" w:rsidP="00FE7E1A">
      <w:pPr>
        <w:pStyle w:val="FootnoteText"/>
        <w:bidi/>
      </w:pPr>
      <w:r>
        <w:rPr>
          <w:rStyle w:val="FootnoteReference"/>
        </w:rPr>
        <w:footnoteRef/>
      </w:r>
      <w:r>
        <w:rPr>
          <w:rtl/>
        </w:rPr>
        <w:t xml:space="preserve"> </w:t>
      </w:r>
      <w:r>
        <w:rPr>
          <w:rFonts w:hint="cs"/>
          <w:rtl/>
        </w:rPr>
        <w:t xml:space="preserve">القديس أثناسيوس الرسولي يقول: "ولأنه إن كانت كل الأشياء قد دفعت له فهو أولاً: آخر مختلف عن كل تلك الأشياء التي أخذها. وثانيًا: حيث </w:t>
      </w:r>
      <w:r w:rsidR="00B74168">
        <w:rPr>
          <w:rFonts w:hint="cs"/>
          <w:rtl/>
        </w:rPr>
        <w:t>إ</w:t>
      </w:r>
      <w:r>
        <w:rPr>
          <w:rFonts w:hint="cs"/>
          <w:rtl/>
        </w:rPr>
        <w:t>نه هو الوارث لكل الأشياء، لما كان وارثًا لكل شيء، ولكن كل واحد يأخذ بحسب إرادة الآب وعطيته، ولكن الآن هو الآخذ لكل شيء، فهو آخر مختلف عنها كلها وهو الوحيد الذي من ذات الآب" (ضد ال</w:t>
      </w:r>
      <w:r w:rsidR="00F82E82">
        <w:rPr>
          <w:rFonts w:hint="cs"/>
          <w:rtl/>
        </w:rPr>
        <w:t>أريوس</w:t>
      </w:r>
      <w:r>
        <w:rPr>
          <w:rFonts w:hint="cs"/>
          <w:rtl/>
        </w:rPr>
        <w:t xml:space="preserve">يين، القديس أثناسيوس، </w:t>
      </w:r>
      <w:r w:rsidRPr="00B7793C">
        <w:rPr>
          <w:rtl/>
        </w:rPr>
        <w:t>ترجم</w:t>
      </w:r>
      <w:r>
        <w:rPr>
          <w:rFonts w:hint="cs"/>
          <w:rtl/>
        </w:rPr>
        <w:t>ه</w:t>
      </w:r>
      <w:r w:rsidRPr="00B7793C">
        <w:rPr>
          <w:rtl/>
        </w:rPr>
        <w:t xml:space="preserve"> عن اليونانية أ.</w:t>
      </w:r>
      <w:r>
        <w:rPr>
          <w:rFonts w:hint="cs"/>
          <w:rtl/>
        </w:rPr>
        <w:t xml:space="preserve"> </w:t>
      </w:r>
      <w:r w:rsidRPr="00B7793C">
        <w:rPr>
          <w:rtl/>
        </w:rPr>
        <w:t xml:space="preserve">صموئيل كامل عبد السيد، د. نصحي عبد الشهيد، د. مجدي صموئيل، المركز الأرثوذكسي للدراسات الآبائية (الطبعة الثانية 2017م)، </w:t>
      </w:r>
      <w:r>
        <w:rPr>
          <w:rFonts w:hint="cs"/>
          <w:rtl/>
        </w:rPr>
        <w:t>المقالة الثالثة: 36، صـ340).</w:t>
      </w:r>
    </w:p>
  </w:footnote>
  <w:footnote w:id="104">
    <w:p w14:paraId="75E2F090" w14:textId="2C00C6AF" w:rsidR="00510796" w:rsidRDefault="00510796" w:rsidP="007C614C">
      <w:pPr>
        <w:pStyle w:val="FootnoteText"/>
        <w:bidi/>
      </w:pPr>
      <w:r>
        <w:rPr>
          <w:rStyle w:val="FootnoteReference"/>
        </w:rPr>
        <w:footnoteRef/>
      </w:r>
      <w:r>
        <w:rPr>
          <w:rtl/>
        </w:rPr>
        <w:t xml:space="preserve"> </w:t>
      </w:r>
      <w:r>
        <w:rPr>
          <w:rFonts w:hint="cs"/>
          <w:rtl/>
        </w:rPr>
        <w:t>القديس كيرلس الإسكندري: "إن لله الآب القدرة أن يخلق، فهو يخلق كل الأشياء بالابن، أي بواسطة قوته الذاتية وقدرته، كذلك إذ له القدرة على الدينونة أيضًا، فإنه يفعل ذلك أيضًا بالابن كعدله الذاتي" (شرح إنجيل يوحنا جـ1، القديس كيرلس الإسكندري، الكتاب الثاني، الفصل السابع، صـ271).</w:t>
      </w:r>
    </w:p>
  </w:footnote>
  <w:footnote w:id="105">
    <w:p w14:paraId="1E33A832" w14:textId="3F4629AC" w:rsidR="00510796" w:rsidRPr="0006362C" w:rsidRDefault="00510796" w:rsidP="003C0408">
      <w:pPr>
        <w:pStyle w:val="FootnoteText"/>
        <w:bidi/>
        <w:rPr>
          <w:rtl/>
        </w:rPr>
      </w:pPr>
      <w:r w:rsidRPr="00805EEB">
        <w:rPr>
          <w:vertAlign w:val="superscript"/>
        </w:rPr>
        <w:footnoteRef/>
      </w:r>
      <w:r>
        <w:rPr>
          <w:rFonts w:hint="cs"/>
          <w:rtl/>
        </w:rPr>
        <w:t xml:space="preserve"> </w:t>
      </w:r>
      <w:r w:rsidRPr="0006362C">
        <w:rPr>
          <w:rFonts w:hint="cs"/>
          <w:rtl/>
        </w:rPr>
        <w:t xml:space="preserve">ألقى قداسة </w:t>
      </w:r>
      <w:r>
        <w:rPr>
          <w:rFonts w:hint="cs"/>
          <w:rtl/>
        </w:rPr>
        <w:t>البابا</w:t>
      </w:r>
      <w:r w:rsidRPr="0006362C">
        <w:rPr>
          <w:rFonts w:hint="cs"/>
          <w:rtl/>
        </w:rPr>
        <w:t xml:space="preserve"> شنوده الثالث عدة محاضرات بعنوان "الإنسان يسوع المسيح" بتاريخ 21</w:t>
      </w:r>
      <w:r w:rsidR="00875058">
        <w:rPr>
          <w:rFonts w:hint="cs"/>
          <w:rtl/>
        </w:rPr>
        <w:t xml:space="preserve"> مارس</w:t>
      </w:r>
      <w:r w:rsidRPr="0006362C">
        <w:rPr>
          <w:rFonts w:hint="cs"/>
          <w:rtl/>
        </w:rPr>
        <w:t xml:space="preserve">1995م، ومقال </w:t>
      </w:r>
      <w:r w:rsidR="008E74DA">
        <w:rPr>
          <w:rFonts w:hint="cs"/>
          <w:rtl/>
        </w:rPr>
        <w:t xml:space="preserve">في </w:t>
      </w:r>
      <w:r w:rsidRPr="0006362C">
        <w:rPr>
          <w:rFonts w:hint="cs"/>
          <w:rtl/>
        </w:rPr>
        <w:t>مجلة الكرازة بتاريخ 10</w:t>
      </w:r>
      <w:r w:rsidR="00875058">
        <w:rPr>
          <w:rFonts w:hint="cs"/>
          <w:rtl/>
        </w:rPr>
        <w:t xml:space="preserve"> مايو </w:t>
      </w:r>
      <w:r w:rsidRPr="0006362C">
        <w:rPr>
          <w:rFonts w:hint="cs"/>
          <w:rtl/>
        </w:rPr>
        <w:t>1996م، ولعدم التكرار نكتفي بنشر مقال</w:t>
      </w:r>
      <w:r w:rsidR="00875058">
        <w:rPr>
          <w:rFonts w:hint="cs"/>
          <w:rtl/>
        </w:rPr>
        <w:t xml:space="preserve"> </w:t>
      </w:r>
      <w:r w:rsidRPr="0006362C">
        <w:rPr>
          <w:rFonts w:hint="cs"/>
          <w:rtl/>
        </w:rPr>
        <w:t>10</w:t>
      </w:r>
      <w:r w:rsidR="00875058">
        <w:rPr>
          <w:rFonts w:hint="cs"/>
          <w:rtl/>
        </w:rPr>
        <w:t xml:space="preserve"> مايو </w:t>
      </w:r>
      <w:r w:rsidRPr="0006362C">
        <w:rPr>
          <w:rFonts w:hint="cs"/>
          <w:rtl/>
        </w:rPr>
        <w:t xml:space="preserve">1996م مع إضافة النقاط غير </w:t>
      </w:r>
      <w:r w:rsidR="00875058">
        <w:rPr>
          <w:rFonts w:hint="cs"/>
          <w:rtl/>
        </w:rPr>
        <w:t>ال</w:t>
      </w:r>
      <w:r w:rsidRPr="0006362C">
        <w:rPr>
          <w:rFonts w:hint="cs"/>
          <w:rtl/>
        </w:rPr>
        <w:t xml:space="preserve">مكررة التي </w:t>
      </w:r>
      <w:r>
        <w:rPr>
          <w:rFonts w:hint="cs"/>
          <w:rtl/>
        </w:rPr>
        <w:t>ذكر</w:t>
      </w:r>
      <w:r w:rsidRPr="0006362C">
        <w:rPr>
          <w:rFonts w:hint="cs"/>
          <w:rtl/>
        </w:rPr>
        <w:t>ها قداسته في المحاضرات السابق ذكرها.</w:t>
      </w:r>
    </w:p>
  </w:footnote>
  <w:footnote w:id="106">
    <w:p w14:paraId="3EC83E96" w14:textId="1AF39BD9" w:rsidR="00510796" w:rsidRDefault="00510796" w:rsidP="005D5BA5">
      <w:pPr>
        <w:pStyle w:val="FootnoteText"/>
        <w:bidi/>
        <w:rPr>
          <w:rtl/>
        </w:rPr>
      </w:pPr>
      <w:r>
        <w:rPr>
          <w:rStyle w:val="FootnoteReference"/>
        </w:rPr>
        <w:footnoteRef/>
      </w:r>
      <w:r>
        <w:rPr>
          <w:rtl/>
        </w:rPr>
        <w:t xml:space="preserve"> </w:t>
      </w:r>
      <w:r>
        <w:rPr>
          <w:rFonts w:hint="cs"/>
          <w:rtl/>
        </w:rPr>
        <w:t>القديس أثناسيوس: "وهكذا إذ اتخذ جسدًا مماثلاً لطبيعة أجسادنا، وإذ كان الجميع خاضعين للموت والفساد، فقد بذل جسده للموت عوضًا عن الجميع</w:t>
      </w:r>
      <w:r>
        <w:rPr>
          <w:rFonts w:hint="cs"/>
          <w:rtl/>
          <w:lang w:bidi="ar-SA"/>
        </w:rPr>
        <w:t>.</w:t>
      </w:r>
      <w:r>
        <w:rPr>
          <w:rFonts w:hint="cs"/>
          <w:rtl/>
        </w:rPr>
        <w:t>.. وبنعمة قيامته يبيد الموت منهم كما تبيد النار القش" (تجسد الكلمة، القديس أثناسيوس الرسولي، الفصل الثامن، فقرة 4</w:t>
      </w:r>
      <w:r>
        <w:rPr>
          <w:rtl/>
        </w:rPr>
        <w:t>–</w:t>
      </w:r>
      <w:r>
        <w:rPr>
          <w:rFonts w:hint="cs"/>
          <w:rtl/>
        </w:rPr>
        <w:t xml:space="preserve"> صـ22).</w:t>
      </w:r>
    </w:p>
    <w:p w14:paraId="2315D1B7" w14:textId="5503F214" w:rsidR="00510796" w:rsidRDefault="00510796" w:rsidP="005D5BA5">
      <w:pPr>
        <w:pStyle w:val="FootnoteText"/>
        <w:bidi/>
      </w:pPr>
      <w:r>
        <w:rPr>
          <w:rFonts w:hint="cs"/>
          <w:rtl/>
        </w:rPr>
        <w:t>ويقول أيضًا: "والآن قد مات مخلص الجميع نيابة عنا</w:t>
      </w:r>
      <w:r>
        <w:rPr>
          <w:rFonts w:hint="cs"/>
          <w:rtl/>
          <w:lang w:bidi="ar-SA"/>
        </w:rPr>
        <w:t>.</w:t>
      </w:r>
      <w:r>
        <w:rPr>
          <w:rFonts w:hint="cs"/>
          <w:rtl/>
        </w:rPr>
        <w:t>. فهكذا نحن لا نفنى عندما ننحل بالموت، بل نُزرع في الأرض لنقوم ثانية بما أن الموت قد أبيد بنعمة قيامة المخلص" (تجسد الكلمة، القديس أثناسيوس الرسولي، الفصل الحادي والعشرون، فقرة 1، 2</w:t>
      </w:r>
      <w:r>
        <w:rPr>
          <w:rtl/>
        </w:rPr>
        <w:t>–</w:t>
      </w:r>
      <w:r>
        <w:rPr>
          <w:rFonts w:hint="cs"/>
          <w:rtl/>
        </w:rPr>
        <w:t xml:space="preserve"> صـ60).</w:t>
      </w:r>
    </w:p>
  </w:footnote>
  <w:footnote w:id="107">
    <w:p w14:paraId="171B2F6D" w14:textId="77777777" w:rsidR="00510796" w:rsidRDefault="00510796" w:rsidP="007C614C">
      <w:pPr>
        <w:pStyle w:val="FootnoteText"/>
        <w:bidi/>
      </w:pPr>
      <w:r>
        <w:rPr>
          <w:rStyle w:val="FootnoteReference"/>
        </w:rPr>
        <w:footnoteRef/>
      </w:r>
      <w:r>
        <w:rPr>
          <w:rtl/>
        </w:rPr>
        <w:t xml:space="preserve"> </w:t>
      </w:r>
      <w:r>
        <w:rPr>
          <w:rFonts w:hint="cs"/>
          <w:rtl/>
        </w:rPr>
        <w:t>القديس أثناسيوس: "فلقد أدرك الكلمة جيدًا أنه لم يكن ممكنًا أن يُقضى على فساد البشرية بأي طريقة أخرى سوى الموت نيابة عن الجميع. ومن غير الممكن أن يموت الكلمة لأنه غير مائت بسبب أنه هو ابن للآب غير المائت. ولهذا اتخذ لنفسه جسدًا قابلاً للموت حتى إنه عندما يتحد هذا الجسد بالكلمة الذي هو فوق الجميع، يصبح جديرًا ليس فقط أن يموت نيابة عن الجميع، بل ويبقى في عدم فساد بسبب اتحاد الكلمة به" (القديس أثناسيوس، تجسد الكلمة، الفصل التاسع، الفقرة 1، صـ23).</w:t>
      </w:r>
    </w:p>
  </w:footnote>
  <w:footnote w:id="108">
    <w:p w14:paraId="08F72931" w14:textId="6BE23FBF" w:rsidR="00510796" w:rsidRPr="007821B1" w:rsidRDefault="00510796" w:rsidP="007C614C">
      <w:pPr>
        <w:pStyle w:val="FootnoteText"/>
        <w:bidi/>
      </w:pPr>
      <w:r w:rsidRPr="007D131B">
        <w:rPr>
          <w:vertAlign w:val="superscript"/>
        </w:rPr>
        <w:footnoteRef/>
      </w:r>
      <w:r w:rsidRPr="007821B1">
        <w:rPr>
          <w:rtl/>
        </w:rPr>
        <w:t xml:space="preserve"> </w:t>
      </w:r>
      <w:r w:rsidRPr="007821B1">
        <w:rPr>
          <w:rFonts w:hint="cs"/>
          <w:rtl/>
        </w:rPr>
        <w:t>محاضرة لقداسة البابا شنوده الثالث بتاريخ 7</w:t>
      </w:r>
      <w:r w:rsidR="00875058">
        <w:rPr>
          <w:rFonts w:hint="cs"/>
          <w:rtl/>
        </w:rPr>
        <w:t xml:space="preserve"> مارس </w:t>
      </w:r>
      <w:r w:rsidRPr="007821B1">
        <w:rPr>
          <w:rFonts w:hint="cs"/>
          <w:rtl/>
        </w:rPr>
        <w:t xml:space="preserve">1995م </w:t>
      </w:r>
    </w:p>
  </w:footnote>
  <w:footnote w:id="109">
    <w:p w14:paraId="0CF3DFF2" w14:textId="0DD219B1" w:rsidR="00510796" w:rsidRDefault="00510796" w:rsidP="00644E61">
      <w:pPr>
        <w:pStyle w:val="FootnoteText"/>
        <w:bidi/>
        <w:rPr>
          <w:rtl/>
        </w:rPr>
      </w:pPr>
      <w:r w:rsidRPr="007D131B">
        <w:rPr>
          <w:sz w:val="16"/>
          <w:szCs w:val="16"/>
          <w:vertAlign w:val="superscript"/>
        </w:rPr>
        <w:footnoteRef/>
      </w:r>
      <w:r>
        <w:rPr>
          <w:rFonts w:hint="cs"/>
          <w:sz w:val="16"/>
          <w:szCs w:val="16"/>
          <w:rtl/>
        </w:rPr>
        <w:t xml:space="preserve"> </w:t>
      </w:r>
      <w:r w:rsidRPr="007D131B">
        <w:rPr>
          <w:rFonts w:hint="cs"/>
          <w:rtl/>
        </w:rPr>
        <w:t>القديس أثناسيوس الرسولي يقول: "فهو يبكي ويخاف الموت لكونه إنسانًا، ولكن إن كان هو الكلمة في الجسد (لأنه ينبغي أن لا أمل من تكرار هذا) فمِمَن يخاف وهو الله؟ أو لماذا يخاف الموت؟ وهو نفسه الحياة، وهو الذي حرّر الآخرين من الموت؟ فلماذا إذًا وهو قد تكلّم عن مكيدة اليهود قب</w:t>
      </w:r>
      <w:r w:rsidR="000E4078">
        <w:rPr>
          <w:rFonts w:hint="cs"/>
          <w:rtl/>
        </w:rPr>
        <w:t>ل</w:t>
      </w:r>
      <w:r>
        <w:rPr>
          <w:rFonts w:hint="cs"/>
          <w:rtl/>
        </w:rPr>
        <w:t xml:space="preserve"> ذلك</w:t>
      </w:r>
      <w:r w:rsidRPr="007D131B">
        <w:rPr>
          <w:rFonts w:hint="cs"/>
          <w:rtl/>
        </w:rPr>
        <w:t xml:space="preserve"> بوقت طويل، لم يهرب، ب</w:t>
      </w:r>
      <w:r>
        <w:rPr>
          <w:rFonts w:hint="cs"/>
          <w:rtl/>
        </w:rPr>
        <w:t>ل حينما جاءوا للقبض عليه قال: "</w:t>
      </w:r>
      <w:r w:rsidRPr="00644E61">
        <w:rPr>
          <w:rtl/>
        </w:rPr>
        <w:t>أَنَا هُوَ</w:t>
      </w:r>
      <w:r w:rsidRPr="007D131B">
        <w:rPr>
          <w:rFonts w:hint="cs"/>
          <w:rtl/>
        </w:rPr>
        <w:t xml:space="preserve">" (يو5:18). لأنه كان </w:t>
      </w:r>
      <w:r>
        <w:rPr>
          <w:rFonts w:hint="cs"/>
          <w:rtl/>
        </w:rPr>
        <w:t>يستطيع أن يتجنّب الموت، كما قال</w:t>
      </w:r>
      <w:r w:rsidRPr="007D131B">
        <w:rPr>
          <w:rFonts w:hint="cs"/>
          <w:rtl/>
        </w:rPr>
        <w:t xml:space="preserve"> لي سلطان أن أضع نفسي، ولي سلطان أن آخذها أيضًا وليس أحد يأخذها مني</w:t>
      </w:r>
      <w:r>
        <w:rPr>
          <w:rFonts w:hint="cs"/>
          <w:rtl/>
        </w:rPr>
        <w:t xml:space="preserve"> </w:t>
      </w:r>
      <w:r w:rsidRPr="007D131B">
        <w:rPr>
          <w:rFonts w:hint="cs"/>
          <w:rtl/>
        </w:rPr>
        <w:t>(يو18:10). "ضد ال</w:t>
      </w:r>
      <w:r w:rsidR="00F82E82">
        <w:rPr>
          <w:rFonts w:hint="cs"/>
          <w:rtl/>
        </w:rPr>
        <w:t>أريوس</w:t>
      </w:r>
      <w:r w:rsidRPr="007D131B">
        <w:rPr>
          <w:rFonts w:hint="cs"/>
          <w:rtl/>
        </w:rPr>
        <w:t>يين للقديس أثناسيوس الرسولي" ترجم</w:t>
      </w:r>
      <w:r>
        <w:rPr>
          <w:rFonts w:hint="cs"/>
          <w:rtl/>
        </w:rPr>
        <w:t>ه</w:t>
      </w:r>
      <w:r w:rsidRPr="007D131B">
        <w:rPr>
          <w:rFonts w:hint="cs"/>
          <w:rtl/>
        </w:rPr>
        <w:t xml:space="preserve"> عن اليونانية أ.</w:t>
      </w:r>
      <w:r>
        <w:rPr>
          <w:rFonts w:hint="cs"/>
          <w:rtl/>
        </w:rPr>
        <w:t xml:space="preserve"> </w:t>
      </w:r>
      <w:r w:rsidRPr="007D131B">
        <w:rPr>
          <w:rFonts w:hint="cs"/>
          <w:rtl/>
        </w:rPr>
        <w:t xml:space="preserve">صموئيل كامل عبد السيد، د. نصحي عبد الشهيد، د. مجدي صموئيل، المركز الأرثوذكسي للدراسات الآبائية (الطبعة الثانية 2017م)، المقالة الثالثة: 54، 366 </w:t>
      </w:r>
      <w:r w:rsidRPr="007D131B">
        <w:rPr>
          <w:rtl/>
        </w:rPr>
        <w:t>–</w:t>
      </w:r>
      <w:r w:rsidRPr="007D131B">
        <w:rPr>
          <w:rFonts w:hint="cs"/>
          <w:rtl/>
        </w:rPr>
        <w:t xml:space="preserve"> 367).</w:t>
      </w:r>
    </w:p>
    <w:p w14:paraId="1A0FAF09" w14:textId="77777777" w:rsidR="00510796" w:rsidRPr="00D1052F" w:rsidRDefault="00510796" w:rsidP="007C614C">
      <w:pPr>
        <w:pStyle w:val="FootnoteText"/>
        <w:bidi/>
        <w:rPr>
          <w:sz w:val="2"/>
          <w:szCs w:val="2"/>
        </w:rPr>
      </w:pPr>
    </w:p>
  </w:footnote>
  <w:footnote w:id="110">
    <w:p w14:paraId="02E301A9" w14:textId="31681F59" w:rsidR="00510796" w:rsidRPr="007821B1" w:rsidRDefault="00510796" w:rsidP="007C614C">
      <w:pPr>
        <w:pStyle w:val="FootnoteText"/>
        <w:bidi/>
      </w:pPr>
      <w:r w:rsidRPr="007D131B">
        <w:rPr>
          <w:vertAlign w:val="superscript"/>
        </w:rPr>
        <w:footnoteRef/>
      </w:r>
      <w:r w:rsidRPr="007821B1">
        <w:rPr>
          <w:rtl/>
        </w:rPr>
        <w:t xml:space="preserve"> القديس أثناسيوس الرسول</w:t>
      </w:r>
      <w:r w:rsidRPr="007821B1">
        <w:rPr>
          <w:rFonts w:hint="cs"/>
          <w:rtl/>
        </w:rPr>
        <w:t>ي</w:t>
      </w:r>
      <w:r w:rsidRPr="007821B1">
        <w:rPr>
          <w:rtl/>
        </w:rPr>
        <w:t xml:space="preserve"> يقول: "إن كان المتكلّم هو مجرد إنسان، فهو يبكي ويخاف الموت لكونه إنسانًا، ولكن إن كان هو الكلمة في الجسد (لأنه ينبغي أن لا أمل من تكرار هذا) فمِمَن يخاف وهو الله؟ أو لماذا يخاف الموت؟ وهو نفسه الحياة، وهو الذي حرّر الآخرين من الموت؟". </w:t>
      </w:r>
      <w:r>
        <w:rPr>
          <w:rFonts w:hint="cs"/>
          <w:rtl/>
        </w:rPr>
        <w:t>(</w:t>
      </w:r>
      <w:r w:rsidRPr="007821B1">
        <w:rPr>
          <w:rtl/>
        </w:rPr>
        <w:t xml:space="preserve">ضد </w:t>
      </w:r>
      <w:r>
        <w:rPr>
          <w:rtl/>
        </w:rPr>
        <w:t>ال</w:t>
      </w:r>
      <w:r w:rsidR="00F82E82">
        <w:rPr>
          <w:rtl/>
        </w:rPr>
        <w:t>أريوس</w:t>
      </w:r>
      <w:r>
        <w:rPr>
          <w:rtl/>
        </w:rPr>
        <w:t>يين</w:t>
      </w:r>
      <w:r w:rsidRPr="007821B1">
        <w:rPr>
          <w:rtl/>
        </w:rPr>
        <w:t xml:space="preserve"> للقديس أثناسيوس الرسول</w:t>
      </w:r>
      <w:r w:rsidRPr="007821B1">
        <w:rPr>
          <w:rFonts w:hint="cs"/>
          <w:rtl/>
        </w:rPr>
        <w:t xml:space="preserve">ي </w:t>
      </w:r>
      <w:r>
        <w:rPr>
          <w:rFonts w:hint="cs"/>
          <w:rtl/>
        </w:rPr>
        <w:t xml:space="preserve">- </w:t>
      </w:r>
      <w:r w:rsidRPr="007821B1">
        <w:rPr>
          <w:rtl/>
        </w:rPr>
        <w:t>ترجمة عن اليونانية أ.</w:t>
      </w:r>
      <w:r w:rsidRPr="007821B1">
        <w:rPr>
          <w:rFonts w:hint="cs"/>
          <w:rtl/>
        </w:rPr>
        <w:t xml:space="preserve"> </w:t>
      </w:r>
      <w:r w:rsidRPr="007821B1">
        <w:rPr>
          <w:rtl/>
        </w:rPr>
        <w:t>صموئيل كامل عبد السيد، د. نصح</w:t>
      </w:r>
      <w:r w:rsidRPr="007821B1">
        <w:rPr>
          <w:rFonts w:hint="cs"/>
          <w:rtl/>
        </w:rPr>
        <w:t>ي</w:t>
      </w:r>
      <w:r w:rsidRPr="007821B1">
        <w:rPr>
          <w:rtl/>
        </w:rPr>
        <w:t xml:space="preserve"> عبد الشهيد، د. مجد</w:t>
      </w:r>
      <w:r w:rsidRPr="007821B1">
        <w:rPr>
          <w:rFonts w:hint="cs"/>
          <w:rtl/>
        </w:rPr>
        <w:t>ي</w:t>
      </w:r>
      <w:r>
        <w:rPr>
          <w:rtl/>
        </w:rPr>
        <w:t xml:space="preserve"> صموئيل</w:t>
      </w:r>
      <w:r w:rsidRPr="007821B1">
        <w:rPr>
          <w:rtl/>
        </w:rPr>
        <w:t>، المركز الأرثوذكسي للدراسات الآبائية (الطبعة الثانية 2017م)، المقالة الثالثة: 54، 366</w:t>
      </w:r>
      <w:r>
        <w:rPr>
          <w:rFonts w:hint="cs"/>
          <w:rtl/>
        </w:rPr>
        <w:t>).</w:t>
      </w:r>
    </w:p>
  </w:footnote>
  <w:footnote w:id="111">
    <w:p w14:paraId="59C37374" w14:textId="1E3554DF" w:rsidR="00510796" w:rsidRPr="001F45C9" w:rsidRDefault="00510796" w:rsidP="002F6275">
      <w:pPr>
        <w:pStyle w:val="FootnoteText"/>
        <w:bidi/>
      </w:pPr>
      <w:r w:rsidRPr="00514DAD">
        <w:rPr>
          <w:vertAlign w:val="superscript"/>
        </w:rPr>
        <w:footnoteRef/>
      </w:r>
      <w:r>
        <w:rPr>
          <w:rFonts w:hint="cs"/>
          <w:rtl/>
        </w:rPr>
        <w:t xml:space="preserve"> </w:t>
      </w:r>
      <w:r w:rsidRPr="001F45C9">
        <w:rPr>
          <w:rFonts w:hint="cs"/>
          <w:rtl/>
        </w:rPr>
        <w:t xml:space="preserve">القديس أثناسيوس الرسولي يقول: "يا له من أمر عجيب حقًا! فالمسيح الذي يُلصِق به أعداؤه كلمات الخوف، هو نفسه بواسطة ما يسمونه الخوف، جعل الناس شجعانًا وغير خائفين. وهكذا فالرسل الطوباويون من بعده استهانوا بالموت بقوة بسبب كلماته هذه حتى أنهم لم يبالوا بأولئك الذين حاكموهم، بل أجابوا: "ينبغي أن يطاع الله أكثر من الناس" (أع 29:5). </w:t>
      </w:r>
      <w:r>
        <w:rPr>
          <w:rFonts w:hint="cs"/>
          <w:rtl/>
        </w:rPr>
        <w:t>(</w:t>
      </w:r>
      <w:r w:rsidRPr="001F45C9">
        <w:rPr>
          <w:rFonts w:hint="cs"/>
          <w:rtl/>
        </w:rPr>
        <w:t xml:space="preserve">ضد </w:t>
      </w:r>
      <w:r>
        <w:rPr>
          <w:rFonts w:hint="cs"/>
          <w:rtl/>
        </w:rPr>
        <w:t>ال</w:t>
      </w:r>
      <w:r w:rsidR="00F82E82">
        <w:rPr>
          <w:rFonts w:hint="cs"/>
          <w:rtl/>
        </w:rPr>
        <w:t>أريوس</w:t>
      </w:r>
      <w:r>
        <w:rPr>
          <w:rFonts w:hint="cs"/>
          <w:rtl/>
        </w:rPr>
        <w:t xml:space="preserve">يين للقديس أثناسيوس الرسولي - </w:t>
      </w:r>
      <w:r w:rsidRPr="001F45C9">
        <w:rPr>
          <w:rFonts w:hint="cs"/>
          <w:rtl/>
        </w:rPr>
        <w:t>ترجم</w:t>
      </w:r>
      <w:r>
        <w:rPr>
          <w:rFonts w:hint="cs"/>
          <w:rtl/>
        </w:rPr>
        <w:t>ه</w:t>
      </w:r>
      <w:r w:rsidRPr="001F45C9">
        <w:rPr>
          <w:rFonts w:hint="cs"/>
          <w:rtl/>
        </w:rPr>
        <w:t xml:space="preserve"> عن اليونانية أ. صموئيل كامل عبد السيد، د. </w:t>
      </w:r>
      <w:r>
        <w:rPr>
          <w:rFonts w:hint="cs"/>
          <w:rtl/>
        </w:rPr>
        <w:t>نصحي عبد الشهيد، د. مجدي صموئيل</w:t>
      </w:r>
      <w:r w:rsidRPr="001F45C9">
        <w:rPr>
          <w:rFonts w:hint="cs"/>
          <w:rtl/>
        </w:rPr>
        <w:t>، المركز الأرثوذكسي للدراسات الآبائية (الطبعة الثانية 2017م)، المقالة الثالثة: 57، 371</w:t>
      </w:r>
      <w:r>
        <w:rPr>
          <w:rFonts w:hint="cs"/>
          <w:rtl/>
        </w:rPr>
        <w:t>)</w:t>
      </w:r>
      <w:r w:rsidRPr="001F45C9">
        <w:rPr>
          <w:rFonts w:hint="cs"/>
          <w:rtl/>
        </w:rPr>
        <w:t>.</w:t>
      </w:r>
    </w:p>
  </w:footnote>
  <w:footnote w:id="112">
    <w:p w14:paraId="3A3118C9" w14:textId="169939B1" w:rsidR="00510796" w:rsidRPr="001F45C9" w:rsidRDefault="00510796" w:rsidP="002F6275">
      <w:pPr>
        <w:pStyle w:val="FootnoteText"/>
        <w:bidi/>
      </w:pPr>
      <w:r w:rsidRPr="00514DAD">
        <w:rPr>
          <w:vertAlign w:val="superscript"/>
        </w:rPr>
        <w:footnoteRef/>
      </w:r>
      <w:r>
        <w:rPr>
          <w:rFonts w:hint="cs"/>
          <w:rtl/>
        </w:rPr>
        <w:t xml:space="preserve"> </w:t>
      </w:r>
      <w:r w:rsidRPr="001F45C9">
        <w:rPr>
          <w:rFonts w:hint="cs"/>
          <w:rtl/>
        </w:rPr>
        <w:t>القديس أثناسيوس الرسولي يقول: "</w:t>
      </w:r>
      <w:r w:rsidRPr="001F45C9">
        <w:rPr>
          <w:rtl/>
        </w:rPr>
        <w:t xml:space="preserve">والشهداء القديسون الآخرون كانوا شجعانًا </w:t>
      </w:r>
      <w:r>
        <w:rPr>
          <w:rtl/>
        </w:rPr>
        <w:t>أيضًا</w:t>
      </w:r>
      <w:r w:rsidRPr="001F45C9">
        <w:rPr>
          <w:rtl/>
        </w:rPr>
        <w:t>، حتى اعتقدوا أنهم كانوا ينتقلون إلى الحياة، أكثر من كونهم يقاسون الموت</w:t>
      </w:r>
      <w:r w:rsidRPr="001F45C9">
        <w:rPr>
          <w:rFonts w:hint="cs"/>
          <w:rtl/>
        </w:rPr>
        <w:t xml:space="preserve">"، </w:t>
      </w:r>
      <w:r>
        <w:rPr>
          <w:rFonts w:hint="cs"/>
          <w:rtl/>
        </w:rPr>
        <w:t>(</w:t>
      </w:r>
      <w:r w:rsidRPr="001F45C9">
        <w:rPr>
          <w:rFonts w:hint="cs"/>
          <w:rtl/>
        </w:rPr>
        <w:t xml:space="preserve">ضد </w:t>
      </w:r>
      <w:r>
        <w:rPr>
          <w:rFonts w:hint="cs"/>
          <w:rtl/>
        </w:rPr>
        <w:t>ال</w:t>
      </w:r>
      <w:r w:rsidR="00F82E82">
        <w:rPr>
          <w:rFonts w:hint="cs"/>
          <w:rtl/>
        </w:rPr>
        <w:t>أريوس</w:t>
      </w:r>
      <w:r>
        <w:rPr>
          <w:rFonts w:hint="cs"/>
          <w:rtl/>
        </w:rPr>
        <w:t>يين</w:t>
      </w:r>
      <w:r w:rsidRPr="001F45C9">
        <w:rPr>
          <w:rFonts w:hint="cs"/>
          <w:rtl/>
        </w:rPr>
        <w:t xml:space="preserve"> للقديس أثناسيوس الرسولي </w:t>
      </w:r>
      <w:r>
        <w:rPr>
          <w:rFonts w:hint="cs"/>
          <w:rtl/>
        </w:rPr>
        <w:t xml:space="preserve">- </w:t>
      </w:r>
      <w:r w:rsidRPr="001F45C9">
        <w:rPr>
          <w:rFonts w:hint="cs"/>
          <w:rtl/>
        </w:rPr>
        <w:t>ترجم</w:t>
      </w:r>
      <w:r>
        <w:rPr>
          <w:rFonts w:hint="cs"/>
          <w:rtl/>
        </w:rPr>
        <w:t>ه</w:t>
      </w:r>
      <w:r w:rsidRPr="001F45C9">
        <w:rPr>
          <w:rFonts w:hint="cs"/>
          <w:rtl/>
        </w:rPr>
        <w:t xml:space="preserve"> عن اليونانية أ. صموئيل كامل عبد السيد، د. نصحي عبد الشهيد، د. مجدي صموئيل، المركز الأرثوذكسي للدراسات الآبائية (الطبعة الثانية 2017م)، المقالة الثالثة:57، 371</w:t>
      </w:r>
      <w:r>
        <w:rPr>
          <w:rFonts w:hint="cs"/>
          <w:rtl/>
        </w:rPr>
        <w:t>).</w:t>
      </w:r>
    </w:p>
  </w:footnote>
  <w:footnote w:id="113">
    <w:p w14:paraId="0890BA3A" w14:textId="2FD8933E" w:rsidR="00510796" w:rsidRPr="00501664" w:rsidRDefault="00510796" w:rsidP="002F6275">
      <w:pPr>
        <w:pStyle w:val="FootnoteText"/>
        <w:bidi/>
      </w:pPr>
      <w:r w:rsidRPr="00514DAD">
        <w:rPr>
          <w:vertAlign w:val="superscript"/>
        </w:rPr>
        <w:footnoteRef/>
      </w:r>
      <w:r>
        <w:rPr>
          <w:rFonts w:hint="cs"/>
          <w:rtl/>
        </w:rPr>
        <w:t xml:space="preserve"> ا</w:t>
      </w:r>
      <w:r w:rsidRPr="001F45C9">
        <w:rPr>
          <w:rFonts w:hint="cs"/>
          <w:rtl/>
        </w:rPr>
        <w:t>لقديس أثناسيوس الرسولي يقول: "</w:t>
      </w:r>
      <w:r w:rsidRPr="001F45C9">
        <w:rPr>
          <w:rtl/>
        </w:rPr>
        <w:t>أليس إذًا هو أمر في غير محله أن يعجب أحد بشجاعة خدام الكلمة، ومع ذلك يقول إن الكلمة نفسه كان خائفًا، مع أن خدامه قد احتقروا الموت؟</w:t>
      </w:r>
      <w:r w:rsidRPr="001F45C9">
        <w:rPr>
          <w:rFonts w:hint="cs"/>
          <w:rtl/>
        </w:rPr>
        <w:t xml:space="preserve">". </w:t>
      </w:r>
      <w:r>
        <w:rPr>
          <w:rFonts w:hint="cs"/>
          <w:rtl/>
        </w:rPr>
        <w:t>(</w:t>
      </w:r>
      <w:r w:rsidRPr="001F45C9">
        <w:rPr>
          <w:rFonts w:hint="cs"/>
          <w:rtl/>
        </w:rPr>
        <w:t xml:space="preserve">ضد </w:t>
      </w:r>
      <w:r>
        <w:rPr>
          <w:rFonts w:hint="cs"/>
          <w:rtl/>
        </w:rPr>
        <w:t>ال</w:t>
      </w:r>
      <w:r w:rsidR="00F82E82">
        <w:rPr>
          <w:rFonts w:hint="cs"/>
          <w:rtl/>
        </w:rPr>
        <w:t>أريوس</w:t>
      </w:r>
      <w:r>
        <w:rPr>
          <w:rFonts w:hint="cs"/>
          <w:rtl/>
        </w:rPr>
        <w:t>يين</w:t>
      </w:r>
      <w:r w:rsidRPr="001F45C9">
        <w:rPr>
          <w:rFonts w:hint="cs"/>
          <w:rtl/>
        </w:rPr>
        <w:t xml:space="preserve"> للقديس أثناسيوس الرسولي </w:t>
      </w:r>
      <w:r>
        <w:rPr>
          <w:rFonts w:hint="cs"/>
          <w:rtl/>
        </w:rPr>
        <w:t xml:space="preserve">- </w:t>
      </w:r>
      <w:r w:rsidRPr="001F45C9">
        <w:rPr>
          <w:rFonts w:hint="cs"/>
          <w:rtl/>
        </w:rPr>
        <w:t>ترجم</w:t>
      </w:r>
      <w:r>
        <w:rPr>
          <w:rFonts w:hint="cs"/>
          <w:rtl/>
        </w:rPr>
        <w:t>ه</w:t>
      </w:r>
      <w:r w:rsidRPr="001F45C9">
        <w:rPr>
          <w:rFonts w:hint="cs"/>
          <w:rtl/>
        </w:rPr>
        <w:t xml:space="preserve"> عن اليونانية أ.صموئيل كامل عبد السيد، د. نصحي عبد الشهيد، د. مجدي صموئيل، المركز الأرثوذكسي للدراسات الآبائية (الطبعة الثانية 2017م)، المقالة الثالثة: 57، 371</w:t>
      </w:r>
      <w:r>
        <w:rPr>
          <w:rFonts w:hint="cs"/>
          <w:rtl/>
        </w:rPr>
        <w:t>).</w:t>
      </w:r>
    </w:p>
  </w:footnote>
  <w:footnote w:id="114">
    <w:p w14:paraId="3345096E" w14:textId="5AA0A808" w:rsidR="00510796" w:rsidRPr="00460192" w:rsidRDefault="00510796" w:rsidP="00574451">
      <w:pPr>
        <w:pStyle w:val="FootnoteText"/>
        <w:bidi/>
      </w:pPr>
      <w:r w:rsidRPr="00DA3417">
        <w:rPr>
          <w:vertAlign w:val="superscript"/>
        </w:rPr>
        <w:footnoteRef/>
      </w:r>
      <w:r w:rsidRPr="00460192">
        <w:rPr>
          <w:rtl/>
        </w:rPr>
        <w:t xml:space="preserve"> </w:t>
      </w:r>
      <w:r w:rsidRPr="00460192">
        <w:rPr>
          <w:rFonts w:hint="cs"/>
          <w:rtl/>
        </w:rPr>
        <w:t xml:space="preserve">القديس أثناسيوس الرسولي يقول: "هكذا </w:t>
      </w:r>
      <w:r>
        <w:rPr>
          <w:rFonts w:hint="cs"/>
          <w:rtl/>
        </w:rPr>
        <w:t>أيضًا</w:t>
      </w:r>
      <w:r w:rsidRPr="00460192">
        <w:rPr>
          <w:rFonts w:hint="cs"/>
          <w:rtl/>
        </w:rPr>
        <w:t xml:space="preserve"> بهذا الذي ظهر وكأنه خوف، نزع خوفنا، وأعطى الناس أن لا يعودوا يخافون الموت فيما بعد". </w:t>
      </w:r>
      <w:r>
        <w:rPr>
          <w:rFonts w:hint="cs"/>
          <w:rtl/>
        </w:rPr>
        <w:t>(</w:t>
      </w:r>
      <w:r w:rsidRPr="00460192">
        <w:rPr>
          <w:rFonts w:hint="cs"/>
          <w:rtl/>
        </w:rPr>
        <w:t xml:space="preserve">ضد </w:t>
      </w:r>
      <w:r>
        <w:rPr>
          <w:rFonts w:hint="cs"/>
          <w:rtl/>
        </w:rPr>
        <w:t>ال</w:t>
      </w:r>
      <w:r w:rsidR="00F82E82">
        <w:rPr>
          <w:rFonts w:hint="cs"/>
          <w:rtl/>
        </w:rPr>
        <w:t>أريوس</w:t>
      </w:r>
      <w:r>
        <w:rPr>
          <w:rFonts w:hint="cs"/>
          <w:rtl/>
        </w:rPr>
        <w:t xml:space="preserve">يين للقديس أثناسيوس الرسولي- </w:t>
      </w:r>
      <w:r w:rsidRPr="00460192">
        <w:rPr>
          <w:rFonts w:hint="cs"/>
          <w:rtl/>
        </w:rPr>
        <w:t>ترجم</w:t>
      </w:r>
      <w:r>
        <w:rPr>
          <w:rFonts w:hint="cs"/>
          <w:rtl/>
        </w:rPr>
        <w:t>ه</w:t>
      </w:r>
      <w:r w:rsidRPr="00460192">
        <w:rPr>
          <w:rFonts w:hint="cs"/>
          <w:rtl/>
        </w:rPr>
        <w:t xml:space="preserve"> عن اليونانية أ.صموئيل كامل عبد السيد، د. نصحي عبد الشهيد، د. مجدي صموئيل)، المركز الأرثوذكسي للدراسات الآبائية (الطبعة الثانية 2017م)، المقالة الثالثة: 57، 371</w:t>
      </w:r>
      <w:r>
        <w:rPr>
          <w:rFonts w:hint="cs"/>
          <w:rtl/>
        </w:rPr>
        <w:t>).</w:t>
      </w:r>
    </w:p>
  </w:footnote>
  <w:footnote w:id="115">
    <w:p w14:paraId="7A8789F0" w14:textId="2068BE5F" w:rsidR="00510796" w:rsidRPr="00693464" w:rsidRDefault="00510796" w:rsidP="007C328A">
      <w:pPr>
        <w:pStyle w:val="FootnoteText"/>
        <w:bidi/>
      </w:pPr>
      <w:r w:rsidRPr="001574BF">
        <w:rPr>
          <w:vertAlign w:val="superscript"/>
        </w:rPr>
        <w:footnoteRef/>
      </w:r>
      <w:r w:rsidRPr="00E53477">
        <w:rPr>
          <w:rtl/>
        </w:rPr>
        <w:t xml:space="preserve"> </w:t>
      </w:r>
      <w:r w:rsidRPr="00E53477">
        <w:rPr>
          <w:rFonts w:hint="cs"/>
          <w:rtl/>
        </w:rPr>
        <w:t xml:space="preserve">القديس أثناسيوس الرسولي يقول: </w:t>
      </w:r>
      <w:r w:rsidRPr="00E53477">
        <w:rPr>
          <w:rtl/>
        </w:rPr>
        <w:t>وعن قوله "</w:t>
      </w:r>
      <w:r w:rsidRPr="00574451">
        <w:rPr>
          <w:rtl/>
        </w:rPr>
        <w:t>إِنْ أَمْكَنَ فَلْتَعْبُرْ عَنِّي هذِهِ الْكَأْسُ</w:t>
      </w:r>
      <w:r w:rsidRPr="00E53477">
        <w:rPr>
          <w:rtl/>
        </w:rPr>
        <w:t xml:space="preserve">" (مت39:26) </w:t>
      </w:r>
      <w:r w:rsidRPr="00E53477">
        <w:rPr>
          <w:rFonts w:hint="cs"/>
          <w:rtl/>
        </w:rPr>
        <w:t>ا</w:t>
      </w:r>
      <w:r w:rsidRPr="00E53477">
        <w:rPr>
          <w:rtl/>
        </w:rPr>
        <w:t>علموا كيف أنه رغم كلامه هكذا فقد انتهر بطرس قائلاً</w:t>
      </w:r>
      <w:r w:rsidRPr="00E53477">
        <w:rPr>
          <w:rFonts w:hint="cs"/>
          <w:rtl/>
        </w:rPr>
        <w:t>:</w:t>
      </w:r>
      <w:r w:rsidRPr="00E53477">
        <w:rPr>
          <w:rtl/>
        </w:rPr>
        <w:t xml:space="preserve"> "</w:t>
      </w:r>
      <w:r w:rsidRPr="00574451">
        <w:rPr>
          <w:rtl/>
        </w:rPr>
        <w:t>لأَنَّكَ لاَ تَهْتَمُّ بِمَا ِللهِ لكِنْ بِمَا لِلنَّاسِ</w:t>
      </w:r>
      <w:r w:rsidRPr="00E53477">
        <w:rPr>
          <w:rtl/>
        </w:rPr>
        <w:t xml:space="preserve">" (مر33:8)، لأنه كان يريد هذه الكأس التي طلب أن تعبر عنه، إذ لأجل هذا قد جاء الكلمة إلى العالم. أما الخوف فهو خاص بالجسد، لذلك فقد نطق بهذا الكلام </w:t>
      </w:r>
      <w:r>
        <w:rPr>
          <w:rtl/>
        </w:rPr>
        <w:t>أيضًا</w:t>
      </w:r>
      <w:r w:rsidRPr="00E53477">
        <w:rPr>
          <w:rtl/>
        </w:rPr>
        <w:t xml:space="preserve"> كإنسان، ومع ذلك فالأمران معًا قالهما نفس الشخص، لكي يُظهر أن مَنْ أراد وفَعَلَ هو الله. ولكن حينما صار إنسانًا، فقد أخذ جسدًا يخاف، ولأجل هذا الجسد ربط إرادته الخاصة بالضعف البشري، لكي بإبادته لهذا الضعف، يُعط</w:t>
      </w:r>
      <w:r w:rsidRPr="00E53477">
        <w:rPr>
          <w:rFonts w:hint="cs"/>
          <w:rtl/>
        </w:rPr>
        <w:t>ي</w:t>
      </w:r>
      <w:r w:rsidRPr="00E53477">
        <w:rPr>
          <w:rtl/>
        </w:rPr>
        <w:t xml:space="preserve"> للإنسان مرة أخرى أن يكون شجاعًا أمام الموت</w:t>
      </w:r>
      <w:r w:rsidRPr="00E53477">
        <w:rPr>
          <w:rFonts w:hint="cs"/>
          <w:rtl/>
        </w:rPr>
        <w:t xml:space="preserve">" </w:t>
      </w:r>
      <w:r>
        <w:rPr>
          <w:rFonts w:hint="cs"/>
          <w:rtl/>
        </w:rPr>
        <w:t>(</w:t>
      </w:r>
      <w:r w:rsidRPr="00E53477">
        <w:rPr>
          <w:rFonts w:hint="cs"/>
          <w:rtl/>
        </w:rPr>
        <w:t xml:space="preserve">ضد </w:t>
      </w:r>
      <w:r>
        <w:rPr>
          <w:rFonts w:hint="cs"/>
          <w:rtl/>
        </w:rPr>
        <w:t>ال</w:t>
      </w:r>
      <w:r w:rsidR="00F82E82">
        <w:rPr>
          <w:rFonts w:hint="cs"/>
          <w:rtl/>
        </w:rPr>
        <w:t>أريوس</w:t>
      </w:r>
      <w:r>
        <w:rPr>
          <w:rFonts w:hint="cs"/>
          <w:rtl/>
        </w:rPr>
        <w:t>يين</w:t>
      </w:r>
      <w:r w:rsidRPr="00E53477">
        <w:rPr>
          <w:rFonts w:hint="cs"/>
          <w:rtl/>
        </w:rPr>
        <w:t xml:space="preserve"> </w:t>
      </w:r>
      <w:r>
        <w:rPr>
          <w:rFonts w:hint="cs"/>
          <w:rtl/>
        </w:rPr>
        <w:t xml:space="preserve">للقديس أثناسيوس الرسولي - </w:t>
      </w:r>
      <w:r w:rsidRPr="00E53477">
        <w:rPr>
          <w:rFonts w:hint="cs"/>
          <w:rtl/>
        </w:rPr>
        <w:t>ترجم</w:t>
      </w:r>
      <w:r>
        <w:rPr>
          <w:rFonts w:hint="cs"/>
          <w:rtl/>
        </w:rPr>
        <w:t>ه</w:t>
      </w:r>
      <w:r w:rsidRPr="00E53477">
        <w:rPr>
          <w:rFonts w:hint="cs"/>
          <w:rtl/>
        </w:rPr>
        <w:t xml:space="preserve"> عن اليونانية أ.صموئيل كامل عبد السيد، د. نصحي عبد الشهيد، د. مجدي صموئيل، المركز الأرثوذكسي للدراسات </w:t>
      </w:r>
      <w:r>
        <w:rPr>
          <w:rFonts w:hint="cs"/>
          <w:rtl/>
        </w:rPr>
        <w:t>الآبائية (الطبعة الثانية 2017م)</w:t>
      </w:r>
      <w:r w:rsidRPr="00E53477">
        <w:rPr>
          <w:rFonts w:hint="cs"/>
          <w:rtl/>
        </w:rPr>
        <w:t>، المقالة الثالثة:57، 371</w:t>
      </w:r>
      <w:r>
        <w:rPr>
          <w:rFonts w:hint="cs"/>
          <w:rtl/>
        </w:rPr>
        <w:t>).</w:t>
      </w:r>
    </w:p>
  </w:footnote>
  <w:footnote w:id="116">
    <w:p w14:paraId="3CC3B93E" w14:textId="00204CBC" w:rsidR="00510796" w:rsidRPr="00E53477" w:rsidRDefault="00510796" w:rsidP="00376BA8">
      <w:pPr>
        <w:pStyle w:val="FootnoteText"/>
        <w:bidi/>
      </w:pPr>
      <w:r w:rsidRPr="00005863">
        <w:rPr>
          <w:vertAlign w:val="superscript"/>
        </w:rPr>
        <w:footnoteRef/>
      </w:r>
      <w:r w:rsidRPr="00005863">
        <w:rPr>
          <w:rFonts w:hint="cs"/>
          <w:vertAlign w:val="superscript"/>
          <w:rtl/>
        </w:rPr>
        <w:t xml:space="preserve"> </w:t>
      </w:r>
      <w:r>
        <w:rPr>
          <w:rFonts w:hint="cs"/>
          <w:rtl/>
        </w:rPr>
        <w:t>ا</w:t>
      </w:r>
      <w:r w:rsidRPr="00E53477">
        <w:rPr>
          <w:rFonts w:hint="cs"/>
          <w:rtl/>
        </w:rPr>
        <w:t>لقديس أثناسيوس الرسولي يقول: "</w:t>
      </w:r>
      <w:r w:rsidRPr="00E53477">
        <w:rPr>
          <w:rtl/>
        </w:rPr>
        <w:t>و</w:t>
      </w:r>
      <w:r>
        <w:rPr>
          <w:rtl/>
        </w:rPr>
        <w:t>أيضًا</w:t>
      </w:r>
      <w:r w:rsidRPr="00E53477">
        <w:rPr>
          <w:rtl/>
        </w:rPr>
        <w:t xml:space="preserve"> عندما طلب أن تعبر عنه الكأس فلم يكن اللاهوت هو الذي ارتعد، بل إن هذا ال</w:t>
      </w:r>
      <w:r w:rsidRPr="00E53477">
        <w:rPr>
          <w:rFonts w:hint="cs"/>
          <w:rtl/>
        </w:rPr>
        <w:t>ا</w:t>
      </w:r>
      <w:r w:rsidRPr="00E53477">
        <w:rPr>
          <w:rtl/>
        </w:rPr>
        <w:t xml:space="preserve">نفعال </w:t>
      </w:r>
      <w:r>
        <w:rPr>
          <w:rtl/>
        </w:rPr>
        <w:t>أيضًا</w:t>
      </w:r>
      <w:r w:rsidRPr="00E53477">
        <w:rPr>
          <w:rtl/>
        </w:rPr>
        <w:t xml:space="preserve"> كان خاصًا بناسوته. و</w:t>
      </w:r>
      <w:r>
        <w:rPr>
          <w:rtl/>
        </w:rPr>
        <w:t>أيضًا</w:t>
      </w:r>
      <w:r w:rsidRPr="00E53477">
        <w:rPr>
          <w:rtl/>
        </w:rPr>
        <w:t xml:space="preserve"> فكلمات "لماذا تركتني"؟ (مر34:15) ه</w:t>
      </w:r>
      <w:r w:rsidRPr="00E53477">
        <w:rPr>
          <w:rFonts w:hint="cs"/>
          <w:rtl/>
        </w:rPr>
        <w:t>ي</w:t>
      </w:r>
      <w:r w:rsidRPr="00E53477">
        <w:rPr>
          <w:rtl/>
        </w:rPr>
        <w:t xml:space="preserve"> كلماته، بحسب الشرح السابق، رغم أنه لم يتألّم بش</w:t>
      </w:r>
      <w:r w:rsidRPr="00E53477">
        <w:rPr>
          <w:rFonts w:hint="cs"/>
          <w:rtl/>
        </w:rPr>
        <w:t>يء</w:t>
      </w:r>
      <w:r w:rsidRPr="00E53477">
        <w:rPr>
          <w:rtl/>
        </w:rPr>
        <w:t>، لأنه الكلمة غير متألم، وهذا ما أعلنه البشيرون. وحيث إن الرب صار إنسانًا فهذه الأمور تحدث وتقال كما من إنسان، لكي يُبطل أوجاع الجسد هذه، ويحرّر الجسد منها، لذلك لا يمكن أن الرب يُترك من الآب، وهو كائن دائمًا في الآب قبل أن يتكلّم، وأثناء نطقه بهذه الصرخة، و</w:t>
      </w:r>
      <w:r>
        <w:rPr>
          <w:rtl/>
        </w:rPr>
        <w:t>أيضًا</w:t>
      </w:r>
      <w:r w:rsidRPr="00E53477">
        <w:rPr>
          <w:rtl/>
        </w:rPr>
        <w:t xml:space="preserve"> ليس من الجائز أن يقال إن الرب كان مرتعدًا وهو الذي هرب من أمامه </w:t>
      </w:r>
      <w:r w:rsidRPr="00E53477">
        <w:rPr>
          <w:rFonts w:hint="cs"/>
          <w:rtl/>
        </w:rPr>
        <w:t>أ</w:t>
      </w:r>
      <w:r w:rsidRPr="00E53477">
        <w:rPr>
          <w:rtl/>
        </w:rPr>
        <w:t>بواب</w:t>
      </w:r>
      <w:r w:rsidRPr="00E53477">
        <w:rPr>
          <w:rFonts w:hint="cs"/>
          <w:rtl/>
        </w:rPr>
        <w:t xml:space="preserve"> </w:t>
      </w:r>
      <w:r w:rsidRPr="00E53477">
        <w:rPr>
          <w:rtl/>
        </w:rPr>
        <w:t>الجحيم "والقبور تفتحت وقام كثير من أجساد القديسين وظهروا لأهلهم</w:t>
      </w:r>
      <w:r w:rsidRPr="00E53477">
        <w:rPr>
          <w:rFonts w:hint="cs"/>
          <w:rtl/>
        </w:rPr>
        <w:t>"</w:t>
      </w:r>
      <w:r w:rsidRPr="00E53477">
        <w:rPr>
          <w:rtl/>
        </w:rPr>
        <w:t xml:space="preserve"> (مت53:27)</w:t>
      </w:r>
      <w:r w:rsidRPr="00E53477">
        <w:rPr>
          <w:rFonts w:hint="cs"/>
          <w:rtl/>
        </w:rPr>
        <w:t xml:space="preserve">. (ضد </w:t>
      </w:r>
      <w:r>
        <w:rPr>
          <w:rFonts w:hint="cs"/>
          <w:rtl/>
        </w:rPr>
        <w:t>ال</w:t>
      </w:r>
      <w:r w:rsidR="00F82E82">
        <w:rPr>
          <w:rFonts w:hint="cs"/>
          <w:rtl/>
        </w:rPr>
        <w:t>أريوس</w:t>
      </w:r>
      <w:r>
        <w:rPr>
          <w:rFonts w:hint="cs"/>
          <w:rtl/>
        </w:rPr>
        <w:t>يين</w:t>
      </w:r>
      <w:r w:rsidRPr="00E53477">
        <w:rPr>
          <w:rFonts w:hint="cs"/>
          <w:rtl/>
        </w:rPr>
        <w:t xml:space="preserve"> للقديس أثناسيوس الرسولي - ترجم</w:t>
      </w:r>
      <w:r>
        <w:rPr>
          <w:rFonts w:hint="cs"/>
          <w:rtl/>
        </w:rPr>
        <w:t>ه</w:t>
      </w:r>
      <w:r w:rsidRPr="00E53477">
        <w:rPr>
          <w:rFonts w:hint="cs"/>
          <w:rtl/>
        </w:rPr>
        <w:t xml:space="preserve"> عن اليونانية أ. صموئيل كامل عبد السيد، د. نصحي عبد الشهيد، د. مجدي صموئيل)، المركز الأرثوذكسي للدراسات الآبائية (الطبعة الثانية 2017م)، المقالة الثالثة:56).</w:t>
      </w:r>
    </w:p>
  </w:footnote>
  <w:footnote w:id="117">
    <w:p w14:paraId="3BA65F82" w14:textId="65C8F9EA" w:rsidR="00510796" w:rsidRPr="008F7DCC" w:rsidRDefault="00510796" w:rsidP="00376BA8">
      <w:pPr>
        <w:pStyle w:val="FootnoteText"/>
        <w:bidi/>
      </w:pPr>
      <w:r w:rsidRPr="00AB107A">
        <w:rPr>
          <w:vertAlign w:val="superscript"/>
        </w:rPr>
        <w:footnoteRef/>
      </w:r>
      <w:r w:rsidRPr="008F7DCC">
        <w:rPr>
          <w:rtl/>
        </w:rPr>
        <w:t xml:space="preserve"> </w:t>
      </w:r>
      <w:r w:rsidRPr="008F7DCC">
        <w:rPr>
          <w:rFonts w:hint="cs"/>
          <w:rtl/>
        </w:rPr>
        <w:t>ألقى قداسة البابا شنوده الثالث عدة محاضرات بعنوان "مسحك الله إلهك" بتاريخ 22</w:t>
      </w:r>
      <w:r w:rsidR="00875058">
        <w:rPr>
          <w:rFonts w:hint="cs"/>
          <w:rtl/>
        </w:rPr>
        <w:t xml:space="preserve"> مارس</w:t>
      </w:r>
      <w:r w:rsidRPr="008F7DCC">
        <w:rPr>
          <w:rFonts w:hint="cs"/>
          <w:rtl/>
        </w:rPr>
        <w:t>2008م، 29</w:t>
      </w:r>
      <w:r w:rsidR="008028E6">
        <w:rPr>
          <w:rFonts w:hint="cs"/>
          <w:rtl/>
        </w:rPr>
        <w:t xml:space="preserve"> مايو</w:t>
      </w:r>
      <w:r w:rsidRPr="008F7DCC">
        <w:rPr>
          <w:rFonts w:hint="cs"/>
          <w:rtl/>
        </w:rPr>
        <w:t>2007م، 14</w:t>
      </w:r>
      <w:r w:rsidR="008028E6">
        <w:rPr>
          <w:rFonts w:hint="cs"/>
          <w:rtl/>
        </w:rPr>
        <w:t xml:space="preserve"> مارس </w:t>
      </w:r>
      <w:r w:rsidRPr="008F7DCC">
        <w:rPr>
          <w:rFonts w:hint="cs"/>
          <w:rtl/>
        </w:rPr>
        <w:t>1995م، 17</w:t>
      </w:r>
      <w:r w:rsidR="008028E6">
        <w:rPr>
          <w:rFonts w:hint="cs"/>
          <w:rtl/>
        </w:rPr>
        <w:t xml:space="preserve"> يونيو</w:t>
      </w:r>
      <w:r w:rsidRPr="008F7DCC">
        <w:rPr>
          <w:rFonts w:hint="cs"/>
          <w:rtl/>
        </w:rPr>
        <w:t xml:space="preserve">1995م، ومقال </w:t>
      </w:r>
      <w:r w:rsidR="008028E6">
        <w:rPr>
          <w:rFonts w:hint="cs"/>
          <w:rtl/>
        </w:rPr>
        <w:t xml:space="preserve">في </w:t>
      </w:r>
      <w:r w:rsidRPr="008F7DCC">
        <w:rPr>
          <w:rFonts w:hint="cs"/>
          <w:rtl/>
        </w:rPr>
        <w:t>مجلة الكرازة بتاريخ 29</w:t>
      </w:r>
      <w:r w:rsidR="008028E6">
        <w:rPr>
          <w:rFonts w:hint="cs"/>
          <w:rtl/>
        </w:rPr>
        <w:t xml:space="preserve"> مارس </w:t>
      </w:r>
      <w:r w:rsidRPr="008F7DCC">
        <w:rPr>
          <w:rFonts w:hint="cs"/>
          <w:rtl/>
        </w:rPr>
        <w:t>1996م ولعدم التكرار نكتفي بنشر مقال 29</w:t>
      </w:r>
      <w:r w:rsidR="00FE56BD">
        <w:rPr>
          <w:rFonts w:hint="cs"/>
          <w:rtl/>
        </w:rPr>
        <w:t xml:space="preserve"> مارس</w:t>
      </w:r>
      <w:r w:rsidR="004030FA">
        <w:rPr>
          <w:rFonts w:hint="cs"/>
          <w:rtl/>
        </w:rPr>
        <w:t xml:space="preserve"> </w:t>
      </w:r>
      <w:r w:rsidRPr="008F7DCC">
        <w:rPr>
          <w:rFonts w:hint="cs"/>
          <w:rtl/>
        </w:rPr>
        <w:t xml:space="preserve">1996م مع إضافة النقاط غير </w:t>
      </w:r>
      <w:r w:rsidR="009F75AF">
        <w:rPr>
          <w:rFonts w:hint="cs"/>
          <w:rtl/>
        </w:rPr>
        <w:t>ال</w:t>
      </w:r>
      <w:r w:rsidRPr="008F7DCC">
        <w:rPr>
          <w:rFonts w:hint="cs"/>
          <w:rtl/>
        </w:rPr>
        <w:t>مكررة التي قالها قداسته في المحاضرات السابق ذكرها.</w:t>
      </w:r>
    </w:p>
  </w:footnote>
  <w:footnote w:id="118">
    <w:p w14:paraId="78AACBD9" w14:textId="4E7F0088" w:rsidR="00510796" w:rsidRPr="008F7DCC" w:rsidRDefault="00510796" w:rsidP="00C87C9E">
      <w:pPr>
        <w:pStyle w:val="FootnoteText"/>
        <w:bidi/>
      </w:pPr>
      <w:r w:rsidRPr="00AB107A">
        <w:rPr>
          <w:vertAlign w:val="superscript"/>
        </w:rPr>
        <w:footnoteRef/>
      </w:r>
      <w:r w:rsidRPr="00AB107A">
        <w:rPr>
          <w:vertAlign w:val="superscript"/>
          <w:rtl/>
        </w:rPr>
        <w:t xml:space="preserve"> </w:t>
      </w:r>
      <w:r w:rsidRPr="008F7DCC">
        <w:rPr>
          <w:rFonts w:hint="cs"/>
          <w:rtl/>
        </w:rPr>
        <w:t xml:space="preserve">القديس أثناسيوس الرسولي يقول: "فحينما اغتسل </w:t>
      </w:r>
      <w:r>
        <w:rPr>
          <w:rFonts w:hint="cs"/>
          <w:rtl/>
        </w:rPr>
        <w:t xml:space="preserve">الرب في الأردن كإنسان، كنا نحن </w:t>
      </w:r>
      <w:r w:rsidRPr="008F7DCC">
        <w:rPr>
          <w:rFonts w:hint="cs"/>
          <w:rtl/>
        </w:rPr>
        <w:t>الذين ن</w:t>
      </w:r>
      <w:r>
        <w:rPr>
          <w:rFonts w:hint="cs"/>
          <w:rtl/>
        </w:rPr>
        <w:t>ُغتسل فيه وبواسطته</w:t>
      </w:r>
      <w:r w:rsidRPr="008F7DCC">
        <w:rPr>
          <w:rFonts w:hint="cs"/>
          <w:rtl/>
        </w:rPr>
        <w:t xml:space="preserve">، </w:t>
      </w:r>
      <w:r>
        <w:rPr>
          <w:rFonts w:hint="cs"/>
          <w:rtl/>
        </w:rPr>
        <w:t>وحينما اقتبل الروح، كنا نحن الذين صرنا مقتبلين للروح بواسطته".</w:t>
      </w:r>
      <w:r w:rsidR="00CC6754">
        <w:rPr>
          <w:rFonts w:hint="cs"/>
          <w:rtl/>
        </w:rPr>
        <w:t xml:space="preserve"> </w:t>
      </w:r>
      <w:r w:rsidRPr="008F7DCC">
        <w:rPr>
          <w:rFonts w:hint="cs"/>
          <w:rtl/>
        </w:rPr>
        <w:t xml:space="preserve">(ضد </w:t>
      </w:r>
      <w:r>
        <w:rPr>
          <w:rFonts w:hint="cs"/>
          <w:rtl/>
        </w:rPr>
        <w:t>ال</w:t>
      </w:r>
      <w:r w:rsidR="00F82E82">
        <w:rPr>
          <w:rFonts w:hint="cs"/>
          <w:rtl/>
        </w:rPr>
        <w:t>أريوس</w:t>
      </w:r>
      <w:r>
        <w:rPr>
          <w:rFonts w:hint="cs"/>
          <w:rtl/>
        </w:rPr>
        <w:t>يين</w:t>
      </w:r>
      <w:r w:rsidRPr="008F7DCC">
        <w:rPr>
          <w:rFonts w:hint="cs"/>
          <w:rtl/>
        </w:rPr>
        <w:t xml:space="preserve"> للقديس أثناسيوس الرسولي - ترجم</w:t>
      </w:r>
      <w:r>
        <w:rPr>
          <w:rFonts w:hint="cs"/>
          <w:rtl/>
        </w:rPr>
        <w:t>ه</w:t>
      </w:r>
      <w:r w:rsidRPr="008F7DCC">
        <w:rPr>
          <w:rFonts w:hint="cs"/>
          <w:rtl/>
        </w:rPr>
        <w:t xml:space="preserve"> عن اليونانية أ. صموئيل كامل عبد السيد، د. نصحي عبد الشهيد، د. مجدي صموئيل، المركز الأرثوذكسي للدراسات الآبائية (الطبعة الثانية 2017م)، المقالة الأولى: 47</w:t>
      </w:r>
      <w:r>
        <w:rPr>
          <w:rFonts w:hint="cs"/>
          <w:rtl/>
        </w:rPr>
        <w:t>، صـ 118، 119.</w:t>
      </w:r>
    </w:p>
  </w:footnote>
  <w:footnote w:id="119">
    <w:p w14:paraId="4B5B4AED" w14:textId="390F16C8" w:rsidR="00510796" w:rsidRPr="00DF6831" w:rsidRDefault="00510796" w:rsidP="00C87C9E">
      <w:pPr>
        <w:pStyle w:val="FootnoteText"/>
        <w:bidi/>
      </w:pPr>
      <w:r w:rsidRPr="000046AD">
        <w:rPr>
          <w:vertAlign w:val="superscript"/>
        </w:rPr>
        <w:footnoteRef/>
      </w:r>
      <w:r w:rsidRPr="00DF6831">
        <w:rPr>
          <w:rtl/>
        </w:rPr>
        <w:t xml:space="preserve"> </w:t>
      </w:r>
      <w:r w:rsidRPr="00DF6831">
        <w:rPr>
          <w:rFonts w:hint="cs"/>
          <w:rtl/>
        </w:rPr>
        <w:t xml:space="preserve">القديس أثناسيوس الرسولي يقول: "لذلك فهو هنا مُسح لا لكي يصير إلهًا، لأنه كان إلهًا حتى قبل أن يُمسح، ولا لكي يصير ملكًا، لأنه كان هو المالك على الدوام، إذ أنه هو صورة الله كما يقول الوحي بل أن هذا </w:t>
      </w:r>
      <w:r>
        <w:rPr>
          <w:rFonts w:hint="cs"/>
          <w:rtl/>
        </w:rPr>
        <w:t>أيضًا</w:t>
      </w:r>
      <w:r w:rsidRPr="00DF6831">
        <w:rPr>
          <w:rFonts w:hint="cs"/>
          <w:rtl/>
        </w:rPr>
        <w:t xml:space="preserve"> (أي أنه مُسح) قد كتب من أجلنا". </w:t>
      </w:r>
      <w:r>
        <w:rPr>
          <w:rFonts w:hint="cs"/>
          <w:rtl/>
        </w:rPr>
        <w:t>(</w:t>
      </w:r>
      <w:r w:rsidRPr="00DF6831">
        <w:rPr>
          <w:rFonts w:hint="cs"/>
          <w:rtl/>
        </w:rPr>
        <w:t xml:space="preserve">ضد </w:t>
      </w:r>
      <w:r>
        <w:rPr>
          <w:rFonts w:hint="cs"/>
          <w:rtl/>
        </w:rPr>
        <w:t>ال</w:t>
      </w:r>
      <w:r w:rsidR="00F82E82">
        <w:rPr>
          <w:rFonts w:hint="cs"/>
          <w:rtl/>
        </w:rPr>
        <w:t>أريوس</w:t>
      </w:r>
      <w:r>
        <w:rPr>
          <w:rFonts w:hint="cs"/>
          <w:rtl/>
        </w:rPr>
        <w:t>يين</w:t>
      </w:r>
      <w:r w:rsidRPr="00DF6831">
        <w:rPr>
          <w:rFonts w:hint="cs"/>
          <w:rtl/>
        </w:rPr>
        <w:t xml:space="preserve"> للقديس أثناسيوس الرسولي </w:t>
      </w:r>
      <w:r>
        <w:rPr>
          <w:rFonts w:hint="cs"/>
          <w:rtl/>
        </w:rPr>
        <w:t xml:space="preserve">- </w:t>
      </w:r>
      <w:r w:rsidRPr="00DF6831">
        <w:rPr>
          <w:rFonts w:hint="cs"/>
          <w:rtl/>
        </w:rPr>
        <w:t>ترجم</w:t>
      </w:r>
      <w:r>
        <w:rPr>
          <w:rFonts w:hint="cs"/>
          <w:rtl/>
        </w:rPr>
        <w:t>ه</w:t>
      </w:r>
      <w:r w:rsidRPr="00DF6831">
        <w:rPr>
          <w:rFonts w:hint="cs"/>
          <w:rtl/>
        </w:rPr>
        <w:t xml:space="preserve"> عن اليونانية أ. صموئيل كامل عبد السيد، د. نصحي عبد الشهيد، د. مجدي صموئيل)، المركز الأرثوذكسي للدراسات الآبائية (الطبعة الثانية 2017م)، المقالة الأولى: 46، 117</w:t>
      </w:r>
      <w:r>
        <w:rPr>
          <w:rFonts w:hint="cs"/>
          <w:rtl/>
        </w:rPr>
        <w:t xml:space="preserve">). </w:t>
      </w:r>
    </w:p>
  </w:footnote>
  <w:footnote w:id="120">
    <w:p w14:paraId="0856531F" w14:textId="2CC882A4" w:rsidR="00510796" w:rsidRPr="00C906B9" w:rsidRDefault="00510796" w:rsidP="00E37595">
      <w:pPr>
        <w:pStyle w:val="FootnoteText"/>
        <w:bidi/>
      </w:pPr>
      <w:r w:rsidRPr="000046AD">
        <w:rPr>
          <w:vertAlign w:val="superscript"/>
        </w:rPr>
        <w:footnoteRef/>
      </w:r>
      <w:r>
        <w:rPr>
          <w:rFonts w:hint="cs"/>
          <w:rtl/>
        </w:rPr>
        <w:t xml:space="preserve"> </w:t>
      </w:r>
      <w:r w:rsidRPr="00C906B9">
        <w:rPr>
          <w:rFonts w:hint="cs"/>
          <w:rtl/>
        </w:rPr>
        <w:t>القديس أثناسيوس الرسولي يقول: "ألا</w:t>
      </w:r>
      <w:r>
        <w:rPr>
          <w:rFonts w:hint="cs"/>
          <w:rtl/>
        </w:rPr>
        <w:t>ّ</w:t>
      </w:r>
      <w:r w:rsidRPr="00C906B9">
        <w:rPr>
          <w:rFonts w:hint="cs"/>
          <w:rtl/>
        </w:rPr>
        <w:t xml:space="preserve"> تدركون أن هذا قد صار وكتب بسببنا ومن أجلنا، لأنه إذ قد صار الرب إنسانًا، لكي يصوغنا نحن المائتين والوقتيين ويجعلنا غير مائتين. ولكي يدخلنا ملكوت السم</w:t>
      </w:r>
      <w:r>
        <w:rPr>
          <w:rFonts w:hint="cs"/>
          <w:rtl/>
        </w:rPr>
        <w:t>ا</w:t>
      </w:r>
      <w:r w:rsidRPr="00C906B9">
        <w:rPr>
          <w:rFonts w:hint="cs"/>
          <w:rtl/>
        </w:rPr>
        <w:t xml:space="preserve">وات الأبدي؟". </w:t>
      </w:r>
      <w:r>
        <w:rPr>
          <w:rFonts w:hint="cs"/>
          <w:rtl/>
        </w:rPr>
        <w:t>(</w:t>
      </w:r>
      <w:r w:rsidRPr="00C906B9">
        <w:rPr>
          <w:rFonts w:hint="cs"/>
          <w:rtl/>
        </w:rPr>
        <w:t xml:space="preserve">ضد </w:t>
      </w:r>
      <w:r>
        <w:rPr>
          <w:rFonts w:hint="cs"/>
          <w:rtl/>
        </w:rPr>
        <w:t>ال</w:t>
      </w:r>
      <w:r w:rsidR="00F82E82">
        <w:rPr>
          <w:rFonts w:hint="cs"/>
          <w:rtl/>
        </w:rPr>
        <w:t>أريوس</w:t>
      </w:r>
      <w:r>
        <w:rPr>
          <w:rFonts w:hint="cs"/>
          <w:rtl/>
        </w:rPr>
        <w:t>يين</w:t>
      </w:r>
      <w:r w:rsidRPr="00C906B9">
        <w:rPr>
          <w:rFonts w:hint="cs"/>
          <w:rtl/>
        </w:rPr>
        <w:t xml:space="preserve"> للقديس أثناسيوس الرسولي </w:t>
      </w:r>
      <w:r>
        <w:rPr>
          <w:rFonts w:hint="cs"/>
          <w:rtl/>
        </w:rPr>
        <w:t xml:space="preserve">- </w:t>
      </w:r>
      <w:r w:rsidRPr="00C906B9">
        <w:rPr>
          <w:rFonts w:hint="cs"/>
          <w:rtl/>
        </w:rPr>
        <w:t>ترجم</w:t>
      </w:r>
      <w:r>
        <w:rPr>
          <w:rFonts w:hint="cs"/>
          <w:rtl/>
        </w:rPr>
        <w:t>ه</w:t>
      </w:r>
      <w:r w:rsidRPr="00C906B9">
        <w:rPr>
          <w:rFonts w:hint="cs"/>
          <w:rtl/>
        </w:rPr>
        <w:t xml:space="preserve"> عن اليونانية أ. صموئيل كامل عبد السيد، د. </w:t>
      </w:r>
      <w:r>
        <w:rPr>
          <w:rFonts w:hint="cs"/>
          <w:rtl/>
        </w:rPr>
        <w:t>نصحي عبد الشهيد، د. مجدي صموئيل</w:t>
      </w:r>
      <w:r w:rsidRPr="00C906B9">
        <w:rPr>
          <w:rFonts w:hint="cs"/>
          <w:rtl/>
        </w:rPr>
        <w:t>، المركز الأرثوذكسي للدراسات الآبائية (الطبعة الثانية 2017م)، المقالة الأولى: 48، 121</w:t>
      </w:r>
      <w:r>
        <w:rPr>
          <w:rFonts w:hint="cs"/>
          <w:rtl/>
        </w:rPr>
        <w:t xml:space="preserve">). </w:t>
      </w:r>
    </w:p>
  </w:footnote>
  <w:footnote w:id="121">
    <w:p w14:paraId="72BF8AC0" w14:textId="655FA04A" w:rsidR="00510796" w:rsidRPr="00C906B9" w:rsidRDefault="00510796" w:rsidP="0095140A">
      <w:pPr>
        <w:pStyle w:val="FootnoteText"/>
        <w:bidi/>
        <w:rPr>
          <w:rtl/>
        </w:rPr>
      </w:pPr>
      <w:r w:rsidRPr="000046AD">
        <w:rPr>
          <w:vertAlign w:val="superscript"/>
        </w:rPr>
        <w:footnoteRef/>
      </w:r>
      <w:r w:rsidRPr="00C906B9">
        <w:rPr>
          <w:rtl/>
        </w:rPr>
        <w:t xml:space="preserve"> </w:t>
      </w:r>
      <w:r w:rsidRPr="00C906B9">
        <w:rPr>
          <w:rFonts w:hint="cs"/>
          <w:rtl/>
        </w:rPr>
        <w:t>ألقى قداسة البابا شنوده الثالث عدة محاضرات بعنوان "</w:t>
      </w:r>
      <w:r w:rsidRPr="0095140A">
        <w:rPr>
          <w:rtl/>
        </w:rPr>
        <w:t>م</w:t>
      </w:r>
      <w:r>
        <w:rPr>
          <w:rtl/>
        </w:rPr>
        <w:t>َجِّدْنِي أَنْتَ أَيُّهَا الآبُ</w:t>
      </w:r>
      <w:r w:rsidRPr="00C906B9">
        <w:rPr>
          <w:rFonts w:hint="cs"/>
          <w:rtl/>
        </w:rPr>
        <w:t>" بتاريخ 8</w:t>
      </w:r>
      <w:r w:rsidR="004030FA">
        <w:rPr>
          <w:rFonts w:hint="cs"/>
          <w:rtl/>
        </w:rPr>
        <w:t xml:space="preserve"> مايو</w:t>
      </w:r>
      <w:r w:rsidRPr="00C906B9">
        <w:rPr>
          <w:rFonts w:hint="cs"/>
          <w:rtl/>
        </w:rPr>
        <w:t xml:space="preserve">2007م، ومقال </w:t>
      </w:r>
      <w:r w:rsidR="004030FA">
        <w:rPr>
          <w:rFonts w:hint="cs"/>
          <w:rtl/>
        </w:rPr>
        <w:t xml:space="preserve">في </w:t>
      </w:r>
      <w:r w:rsidRPr="00C906B9">
        <w:rPr>
          <w:rFonts w:hint="cs"/>
          <w:rtl/>
        </w:rPr>
        <w:t>مجلة الكرازة بتاريخ</w:t>
      </w:r>
      <w:r w:rsidR="004030FA">
        <w:rPr>
          <w:rFonts w:hint="cs"/>
          <w:rtl/>
        </w:rPr>
        <w:t xml:space="preserve"> </w:t>
      </w:r>
      <w:r w:rsidRPr="00C906B9">
        <w:rPr>
          <w:rFonts w:hint="cs"/>
          <w:rtl/>
        </w:rPr>
        <w:t>10</w:t>
      </w:r>
      <w:r w:rsidR="004030FA">
        <w:rPr>
          <w:rFonts w:hint="cs"/>
          <w:rtl/>
        </w:rPr>
        <w:t xml:space="preserve"> أبريل </w:t>
      </w:r>
      <w:r w:rsidRPr="00C906B9">
        <w:rPr>
          <w:rFonts w:hint="cs"/>
          <w:rtl/>
        </w:rPr>
        <w:t>1992م ولعدم التكرار نكتفي بنشر مقال10</w:t>
      </w:r>
      <w:r w:rsidR="004030FA">
        <w:rPr>
          <w:rFonts w:hint="cs"/>
          <w:rtl/>
        </w:rPr>
        <w:t xml:space="preserve"> أبريل </w:t>
      </w:r>
      <w:r w:rsidRPr="00C906B9">
        <w:rPr>
          <w:rFonts w:hint="cs"/>
          <w:rtl/>
        </w:rPr>
        <w:t xml:space="preserve">1992م مع إضافة النقاط غير </w:t>
      </w:r>
      <w:r w:rsidR="00144D38">
        <w:rPr>
          <w:rFonts w:hint="cs"/>
          <w:rtl/>
        </w:rPr>
        <w:t>ال</w:t>
      </w:r>
      <w:r w:rsidRPr="00C906B9">
        <w:rPr>
          <w:rFonts w:hint="cs"/>
          <w:rtl/>
        </w:rPr>
        <w:t>مكررة التي قالها قداسته في المحاضر</w:t>
      </w:r>
      <w:r>
        <w:rPr>
          <w:rFonts w:hint="cs"/>
          <w:rtl/>
        </w:rPr>
        <w:t>ة</w:t>
      </w:r>
      <w:r w:rsidRPr="00C906B9">
        <w:rPr>
          <w:rFonts w:hint="cs"/>
          <w:rtl/>
        </w:rPr>
        <w:t xml:space="preserve"> السابق ذكرها. </w:t>
      </w:r>
    </w:p>
  </w:footnote>
  <w:footnote w:id="122">
    <w:p w14:paraId="393AD452" w14:textId="0ABD008A" w:rsidR="00510796" w:rsidRDefault="00510796" w:rsidP="0095140A">
      <w:pPr>
        <w:pStyle w:val="FootnoteText"/>
        <w:bidi/>
      </w:pPr>
      <w:r>
        <w:rPr>
          <w:rStyle w:val="FootnoteReference"/>
        </w:rPr>
        <w:footnoteRef/>
      </w:r>
      <w:r>
        <w:rPr>
          <w:rtl/>
        </w:rPr>
        <w:t xml:space="preserve"> </w:t>
      </w:r>
      <w:r>
        <w:rPr>
          <w:rFonts w:hint="cs"/>
          <w:rtl/>
        </w:rPr>
        <w:t xml:space="preserve">القديس هيلاري: "الصلاة لأجل نوال المجد ولأجل استرداده ليست هي سرقة للآب ولا انتقاص من قدر الابن، بل إظهارًا لقوة الألوهية الواحدة الكامنة في كليهما. الابن يصلي لأجل أن يتمجد من الآب؛ الآب لا يعتبر تمجيده بالابن إذلالاً. تبادل المجد المُعطى والمأخوذ يُعلن وحدة القوة في الآب والابن"، </w:t>
      </w:r>
      <w:r w:rsidRPr="003759B2">
        <w:rPr>
          <w:rtl/>
        </w:rPr>
        <w:t>(القديس هيلاري: عن الثالوث، ترجم</w:t>
      </w:r>
      <w:r>
        <w:rPr>
          <w:rFonts w:hint="cs"/>
          <w:rtl/>
        </w:rPr>
        <w:t>ه</w:t>
      </w:r>
      <w:r w:rsidRPr="003759B2">
        <w:rPr>
          <w:rtl/>
        </w:rPr>
        <w:t xml:space="preserve"> راهب من دير أنبا أنطونيوس، 2017</w:t>
      </w:r>
      <w:r w:rsidR="00056BB0">
        <w:rPr>
          <w:rFonts w:hint="cs"/>
          <w:rtl/>
        </w:rPr>
        <w:t>م</w:t>
      </w:r>
      <w:r w:rsidRPr="003759B2">
        <w:rPr>
          <w:rtl/>
        </w:rPr>
        <w:t xml:space="preserve">، (الكتاب </w:t>
      </w:r>
      <w:r>
        <w:rPr>
          <w:rFonts w:hint="cs"/>
          <w:rtl/>
        </w:rPr>
        <w:t>الثالث</w:t>
      </w:r>
      <w:r w:rsidRPr="003759B2">
        <w:rPr>
          <w:rtl/>
        </w:rPr>
        <w:t xml:space="preserve">: </w:t>
      </w:r>
      <w:r>
        <w:rPr>
          <w:rFonts w:hint="cs"/>
          <w:rtl/>
        </w:rPr>
        <w:t>فقرة12</w:t>
      </w:r>
      <w:r w:rsidRPr="003759B2">
        <w:rPr>
          <w:rtl/>
        </w:rPr>
        <w:t>)، صـ</w:t>
      </w:r>
      <w:r>
        <w:rPr>
          <w:rFonts w:hint="cs"/>
          <w:rtl/>
        </w:rPr>
        <w:t>285- 286</w:t>
      </w:r>
      <w:r w:rsidRPr="003759B2">
        <w:rPr>
          <w:rtl/>
        </w:rPr>
        <w:t>).</w:t>
      </w:r>
    </w:p>
  </w:footnote>
  <w:footnote w:id="123">
    <w:p w14:paraId="20F02F46" w14:textId="2DD03D2F" w:rsidR="00510796" w:rsidRDefault="00510796" w:rsidP="001C2903">
      <w:pPr>
        <w:pStyle w:val="FootnoteText"/>
        <w:bidi/>
      </w:pPr>
      <w:r>
        <w:rPr>
          <w:rStyle w:val="FootnoteReference"/>
        </w:rPr>
        <w:footnoteRef/>
      </w:r>
      <w:r>
        <w:rPr>
          <w:rtl/>
        </w:rPr>
        <w:t xml:space="preserve"> </w:t>
      </w:r>
      <w:r>
        <w:rPr>
          <w:rFonts w:hint="cs"/>
          <w:rtl/>
        </w:rPr>
        <w:t>القديس هيلاري يقول: "تلك هي طرق تمجيد الآب للابن على الأرض وفي المقابل يظهر الابن الذي هو منه، بأعمال القوة لجهالة الأمم وحماقة العالم</w:t>
      </w:r>
      <w:r>
        <w:rPr>
          <w:rFonts w:hint="cs"/>
          <w:rtl/>
          <w:lang w:bidi="ar-SA"/>
        </w:rPr>
        <w:t>.</w:t>
      </w:r>
      <w:r>
        <w:rPr>
          <w:rFonts w:hint="cs"/>
          <w:rtl/>
        </w:rPr>
        <w:t xml:space="preserve"> </w:t>
      </w:r>
      <w:r>
        <w:rPr>
          <w:rFonts w:hint="cs"/>
          <w:b/>
          <w:bCs/>
          <w:rtl/>
        </w:rPr>
        <w:t>هذا التبادل للمجد المعطى</w:t>
      </w:r>
      <w:r w:rsidRPr="0069449B">
        <w:rPr>
          <w:rFonts w:hint="cs"/>
          <w:b/>
          <w:bCs/>
          <w:rtl/>
        </w:rPr>
        <w:t xml:space="preserve"> والمأخوذ لا يتضمن أية زيادة للاهوت</w:t>
      </w:r>
      <w:r>
        <w:rPr>
          <w:rFonts w:hint="cs"/>
          <w:rtl/>
        </w:rPr>
        <w:t xml:space="preserve">" </w:t>
      </w:r>
      <w:r w:rsidRPr="00D34641">
        <w:rPr>
          <w:rtl/>
        </w:rPr>
        <w:t>(القديس هيلاري: عن الثالوث، ترجمة راهب من دير أنبا أنطونيوس، 2017، (الكتاب الثالث: فقرة1</w:t>
      </w:r>
      <w:r>
        <w:rPr>
          <w:rFonts w:hint="cs"/>
          <w:rtl/>
        </w:rPr>
        <w:t>5</w:t>
      </w:r>
      <w:r w:rsidRPr="00D34641">
        <w:rPr>
          <w:rtl/>
        </w:rPr>
        <w:t>)، صـ28</w:t>
      </w:r>
      <w:r>
        <w:rPr>
          <w:rFonts w:hint="cs"/>
          <w:rtl/>
        </w:rPr>
        <w:t>8</w:t>
      </w:r>
      <w:r w:rsidRPr="00D34641">
        <w:rPr>
          <w:rtl/>
        </w:rPr>
        <w:t>-28</w:t>
      </w:r>
      <w:r>
        <w:rPr>
          <w:rFonts w:hint="cs"/>
          <w:rtl/>
        </w:rPr>
        <w:t>9</w:t>
      </w:r>
      <w:r w:rsidRPr="00D34641">
        <w:rPr>
          <w:rtl/>
        </w:rPr>
        <w:t>).</w:t>
      </w:r>
    </w:p>
  </w:footnote>
  <w:footnote w:id="124">
    <w:p w14:paraId="39524FF8" w14:textId="717CFB8A" w:rsidR="00510796" w:rsidRDefault="00510796" w:rsidP="009A21DE">
      <w:pPr>
        <w:pStyle w:val="FootnoteText"/>
        <w:bidi/>
      </w:pPr>
      <w:r>
        <w:rPr>
          <w:rStyle w:val="FootnoteReference"/>
        </w:rPr>
        <w:footnoteRef/>
      </w:r>
      <w:r>
        <w:rPr>
          <w:rtl/>
        </w:rPr>
        <w:t xml:space="preserve"> </w:t>
      </w:r>
      <w:r w:rsidRPr="000E53A3">
        <w:rPr>
          <w:rtl/>
        </w:rPr>
        <w:t>"</w:t>
      </w:r>
      <w:r>
        <w:rPr>
          <w:rFonts w:hint="cs"/>
          <w:rtl/>
        </w:rPr>
        <w:t>كل تمجيد الآب هو من الابن، لأن كل تمجيد يُمنح للابن هو تمجيد للآب، لأن كل ما أكمله هو ما أراده الآب، ابن الله قد ولد كإنسان؛ لكن قوة الله تظهر في الميلاد البتولي، ابن الله قد شوهد كإنسان؛ لكن الله حاضر في أعماله البشرية.</w:t>
      </w:r>
      <w:r w:rsidRPr="007726E7">
        <w:rPr>
          <w:rtl/>
        </w:rPr>
        <w:t xml:space="preserve"> تلك هي طرق تمجيد الآب للابن</w:t>
      </w:r>
      <w:r>
        <w:rPr>
          <w:rtl/>
        </w:rPr>
        <w:t xml:space="preserve"> على الأرض</w:t>
      </w:r>
      <w:r>
        <w:rPr>
          <w:rFonts w:hint="cs"/>
          <w:rtl/>
        </w:rPr>
        <w:t xml:space="preserve">" </w:t>
      </w:r>
      <w:r w:rsidRPr="000E53A3">
        <w:rPr>
          <w:rtl/>
        </w:rPr>
        <w:t>(القديس هيلاري: عن الثالوث، ترجم</w:t>
      </w:r>
      <w:r>
        <w:rPr>
          <w:rFonts w:hint="cs"/>
          <w:rtl/>
        </w:rPr>
        <w:t>ه</w:t>
      </w:r>
      <w:r w:rsidRPr="000E53A3">
        <w:rPr>
          <w:rtl/>
        </w:rPr>
        <w:t xml:space="preserve"> راهب من دير أنبا أنطونيوس، 2017، (الكتاب الثالث: فقرة1</w:t>
      </w:r>
      <w:r>
        <w:rPr>
          <w:rFonts w:hint="cs"/>
          <w:rtl/>
        </w:rPr>
        <w:t>5</w:t>
      </w:r>
      <w:r w:rsidRPr="000E53A3">
        <w:rPr>
          <w:rtl/>
        </w:rPr>
        <w:t>)، صـ 28</w:t>
      </w:r>
      <w:r>
        <w:rPr>
          <w:rFonts w:hint="cs"/>
          <w:rtl/>
        </w:rPr>
        <w:t>9</w:t>
      </w:r>
      <w:r w:rsidRPr="000E53A3">
        <w:rPr>
          <w:rtl/>
        </w:rPr>
        <w:t>).</w:t>
      </w:r>
    </w:p>
  </w:footnote>
  <w:footnote w:id="125">
    <w:p w14:paraId="25D2B822" w14:textId="64860592" w:rsidR="00510796" w:rsidRDefault="00510796" w:rsidP="009A21DE">
      <w:pPr>
        <w:pStyle w:val="FootnoteText"/>
        <w:bidi/>
      </w:pPr>
      <w:r>
        <w:rPr>
          <w:rStyle w:val="FootnoteReference"/>
        </w:rPr>
        <w:footnoteRef/>
      </w:r>
      <w:r>
        <w:rPr>
          <w:rFonts w:hint="cs"/>
          <w:rtl/>
        </w:rPr>
        <w:t xml:space="preserve"> يقول القديس هيلاري أسقف بواتييه: </w:t>
      </w:r>
      <w:r w:rsidRPr="00535D1B">
        <w:rPr>
          <w:rtl/>
        </w:rPr>
        <w:t>"</w:t>
      </w:r>
      <w:r>
        <w:rPr>
          <w:rFonts w:hint="cs"/>
          <w:rtl/>
        </w:rPr>
        <w:t>ابن الله قد شوهد كإنسان، لكن الله حاضر في أعماله البشرية؛ ابن الله سُمر على الصليب؛ لكن على الصليب قد قهر الرب موت الإنسان</w:t>
      </w:r>
      <w:r>
        <w:rPr>
          <w:rFonts w:hint="cs"/>
          <w:rtl/>
          <w:lang w:bidi="ar-SA"/>
        </w:rPr>
        <w:t>.</w:t>
      </w:r>
      <w:r>
        <w:rPr>
          <w:rFonts w:hint="cs"/>
          <w:rtl/>
        </w:rPr>
        <w:t xml:space="preserve"> المسيح ابن الله يموت، لكن كل جسد قد خلق حيًا ف</w:t>
      </w:r>
      <w:r w:rsidR="008961D4">
        <w:rPr>
          <w:rFonts w:hint="cs"/>
          <w:rtl/>
        </w:rPr>
        <w:t>ي</w:t>
      </w:r>
      <w:r>
        <w:rPr>
          <w:rFonts w:hint="cs"/>
          <w:rtl/>
        </w:rPr>
        <w:t xml:space="preserve"> المسيح</w:t>
      </w:r>
      <w:r>
        <w:rPr>
          <w:rFonts w:hint="cs"/>
          <w:rtl/>
          <w:lang w:bidi="ar-SA"/>
        </w:rPr>
        <w:t>.</w:t>
      </w:r>
      <w:r>
        <w:rPr>
          <w:rFonts w:hint="cs"/>
          <w:rtl/>
        </w:rPr>
        <w:t xml:space="preserve"> ابن الله في الجحيم، لكن الإنسان يعاد إلى النعيم</w:t>
      </w:r>
      <w:r>
        <w:rPr>
          <w:rFonts w:hint="cs"/>
          <w:rtl/>
          <w:lang w:bidi="ar-SA"/>
        </w:rPr>
        <w:t>.</w:t>
      </w:r>
      <w:r>
        <w:rPr>
          <w:rFonts w:hint="cs"/>
          <w:rtl/>
        </w:rPr>
        <w:t xml:space="preserve"> كما نسبح المسيح على هذه الأشياء التي هي أعماله، هكذا سوف يكون التسبيح الذي نقدمه لمن منه ألوهية المسيح</w:t>
      </w:r>
      <w:r>
        <w:rPr>
          <w:rFonts w:hint="cs"/>
          <w:rtl/>
          <w:lang w:bidi="ar-SA"/>
        </w:rPr>
        <w:t>.</w:t>
      </w:r>
      <w:r>
        <w:rPr>
          <w:rFonts w:hint="cs"/>
          <w:rtl/>
        </w:rPr>
        <w:t xml:space="preserve"> تلك هي طرق تمجيد الآب للابن على الأرض، وفي المقابل يظهر الابن ذاك الذي هو منه، بأعمال القوة، لجهالة الأمم وحماقة العالم"</w:t>
      </w:r>
      <w:r>
        <w:rPr>
          <w:rFonts w:hint="cs"/>
          <w:rtl/>
          <w:lang w:bidi="ar-SA"/>
        </w:rPr>
        <w:t>.</w:t>
      </w:r>
      <w:r>
        <w:rPr>
          <w:rFonts w:hint="cs"/>
          <w:rtl/>
        </w:rPr>
        <w:t xml:space="preserve"> </w:t>
      </w:r>
      <w:r w:rsidRPr="00535D1B">
        <w:rPr>
          <w:rtl/>
        </w:rPr>
        <w:t>(القديس هيلاري: عن الثالوث، ترجم</w:t>
      </w:r>
      <w:r>
        <w:rPr>
          <w:rFonts w:hint="cs"/>
          <w:rtl/>
        </w:rPr>
        <w:t>ه</w:t>
      </w:r>
      <w:r w:rsidRPr="00535D1B">
        <w:rPr>
          <w:rtl/>
        </w:rPr>
        <w:t xml:space="preserve"> راهب من دير أنبا أنطونيوس، 2017، (الكتاب الثالث: فقرة15)، صـ 289).</w:t>
      </w:r>
    </w:p>
  </w:footnote>
  <w:footnote w:id="126">
    <w:p w14:paraId="1FEEBE6E" w14:textId="692CAE62" w:rsidR="00510796" w:rsidRPr="00C906B9" w:rsidRDefault="00510796" w:rsidP="00771696">
      <w:pPr>
        <w:pStyle w:val="FootnoteText"/>
        <w:bidi/>
        <w:rPr>
          <w:rtl/>
        </w:rPr>
      </w:pPr>
      <w:r w:rsidRPr="00A073B5">
        <w:rPr>
          <w:vertAlign w:val="superscript"/>
        </w:rPr>
        <w:footnoteRef/>
      </w:r>
      <w:r w:rsidRPr="00C906B9">
        <w:rPr>
          <w:rtl/>
        </w:rPr>
        <w:t xml:space="preserve"> </w:t>
      </w:r>
      <w:r w:rsidRPr="00C906B9">
        <w:rPr>
          <w:rFonts w:hint="cs"/>
          <w:rtl/>
        </w:rPr>
        <w:t>ألقى قداسة البابا شنوده الثالث عدة محاضرات بعنوان "</w:t>
      </w:r>
      <w:r w:rsidRPr="00771696">
        <w:rPr>
          <w:rtl/>
        </w:rPr>
        <w:t>أَعْطَاهُ اسْمًا فَوْقَ كُلِّ اسْمٍ</w:t>
      </w:r>
      <w:r w:rsidRPr="00C906B9">
        <w:rPr>
          <w:rFonts w:hint="cs"/>
          <w:rtl/>
        </w:rPr>
        <w:t>" بتاريخ 24</w:t>
      </w:r>
      <w:r w:rsidR="00E83AA5">
        <w:rPr>
          <w:rFonts w:hint="cs"/>
          <w:rtl/>
        </w:rPr>
        <w:t xml:space="preserve"> يناير</w:t>
      </w:r>
      <w:r w:rsidRPr="00C906B9">
        <w:rPr>
          <w:rFonts w:hint="cs"/>
          <w:rtl/>
        </w:rPr>
        <w:t>1995م، ومحاضرة بعنوان "آيتين خاصتين بالتمجيد" 8</w:t>
      </w:r>
      <w:r w:rsidR="00E83AA5">
        <w:rPr>
          <w:rFonts w:hint="cs"/>
          <w:rtl/>
        </w:rPr>
        <w:t xml:space="preserve"> مايو</w:t>
      </w:r>
      <w:r w:rsidRPr="00C906B9">
        <w:rPr>
          <w:rFonts w:hint="cs"/>
          <w:rtl/>
        </w:rPr>
        <w:t xml:space="preserve">2007م، ومقال </w:t>
      </w:r>
      <w:r w:rsidR="00383E87">
        <w:rPr>
          <w:rFonts w:hint="cs"/>
          <w:rtl/>
        </w:rPr>
        <w:t xml:space="preserve">في </w:t>
      </w:r>
      <w:r w:rsidRPr="00C906B9">
        <w:rPr>
          <w:rFonts w:hint="cs"/>
          <w:rtl/>
        </w:rPr>
        <w:t>مجلة الكرازة بتاريخ 4</w:t>
      </w:r>
      <w:r w:rsidR="00E83AA5">
        <w:rPr>
          <w:rFonts w:hint="cs"/>
          <w:rtl/>
        </w:rPr>
        <w:t xml:space="preserve"> أكتوبر</w:t>
      </w:r>
      <w:r w:rsidRPr="00C906B9">
        <w:rPr>
          <w:rFonts w:hint="cs"/>
          <w:rtl/>
        </w:rPr>
        <w:t>1996م ولعدم التكرار نكتفي بنشر مقال 4</w:t>
      </w:r>
      <w:r w:rsidR="00E83AA5">
        <w:rPr>
          <w:rFonts w:hint="cs"/>
          <w:rtl/>
        </w:rPr>
        <w:t xml:space="preserve"> أكتوبر</w:t>
      </w:r>
      <w:r w:rsidRPr="00C906B9">
        <w:rPr>
          <w:rFonts w:hint="cs"/>
          <w:rtl/>
        </w:rPr>
        <w:t>1996م مع إضافة النقاط غير مكررة التي قالها قداسته في المحاضرات السابق ذكرها.</w:t>
      </w:r>
    </w:p>
  </w:footnote>
  <w:footnote w:id="127">
    <w:p w14:paraId="250C3FC7" w14:textId="2524CE2B" w:rsidR="00510796" w:rsidRDefault="00510796" w:rsidP="00771696">
      <w:pPr>
        <w:pStyle w:val="FootnoteText"/>
        <w:bidi/>
      </w:pPr>
      <w:r>
        <w:rPr>
          <w:rStyle w:val="FootnoteReference"/>
        </w:rPr>
        <w:footnoteRef/>
      </w:r>
      <w:r>
        <w:rPr>
          <w:rtl/>
        </w:rPr>
        <w:t xml:space="preserve"> </w:t>
      </w:r>
      <w:r>
        <w:rPr>
          <w:rFonts w:hint="cs"/>
          <w:rtl/>
        </w:rPr>
        <w:t>القديس أثناسيوس الرسولي يقول: "أية أقوال أوضح بيانًا من هذه الأقوال؟ إن الرب لم يكن أصلاً</w:t>
      </w:r>
      <w:r>
        <w:rPr>
          <w:rFonts w:hint="cs"/>
          <w:rtl/>
          <w:lang w:bidi="ar-SA"/>
        </w:rPr>
        <w:t xml:space="preserve"> </w:t>
      </w:r>
      <w:r>
        <w:rPr>
          <w:rFonts w:hint="cs"/>
          <w:rtl/>
        </w:rPr>
        <w:t>في حالة وضيعة ثم رُقي، بل بالحري إذ كان إلهًا فقد اتخذ صورة عبد، وباتخاذه صورة العبد</w:t>
      </w:r>
      <w:r>
        <w:rPr>
          <w:rFonts w:hint="cs"/>
          <w:rtl/>
          <w:lang w:bidi="ar-SA"/>
        </w:rPr>
        <w:t>.</w:t>
      </w:r>
      <w:r>
        <w:rPr>
          <w:rFonts w:hint="cs"/>
          <w:rtl/>
        </w:rPr>
        <w:t xml:space="preserve"> لم يرتق بل أذل (وضع) نفسه</w:t>
      </w:r>
      <w:r>
        <w:rPr>
          <w:rFonts w:hint="cs"/>
          <w:rtl/>
          <w:lang w:bidi="ar-SA"/>
        </w:rPr>
        <w:t>.</w:t>
      </w:r>
      <w:r>
        <w:rPr>
          <w:rFonts w:hint="cs"/>
          <w:rtl/>
        </w:rPr>
        <w:t xml:space="preserve"> إذًا فأين هو أجر الفضيلة في هذه الأمور؟ وأي تقدم أو ترقي يمكن أن يكون في الإذلال؟ لأنه إن كان وهو الإله، قد صار إنسانًا، وبتنازله من علوه لا يزال يقال </w:t>
      </w:r>
      <w:r w:rsidR="00A12377">
        <w:rPr>
          <w:rFonts w:hint="cs"/>
          <w:rtl/>
        </w:rPr>
        <w:t>إ</w:t>
      </w:r>
      <w:r>
        <w:rPr>
          <w:rFonts w:hint="cs"/>
          <w:rtl/>
        </w:rPr>
        <w:t>نه يُرفع"</w:t>
      </w:r>
      <w:r>
        <w:rPr>
          <w:rFonts w:hint="cs"/>
          <w:rtl/>
          <w:lang w:bidi="ar-SA"/>
        </w:rPr>
        <w:t>. (</w:t>
      </w:r>
      <w:r w:rsidRPr="00DB1E48">
        <w:rPr>
          <w:rtl/>
        </w:rPr>
        <w:t xml:space="preserve">ضد </w:t>
      </w:r>
      <w:r>
        <w:rPr>
          <w:rtl/>
        </w:rPr>
        <w:t>ال</w:t>
      </w:r>
      <w:r w:rsidR="00F82E82">
        <w:rPr>
          <w:rFonts w:hint="cs"/>
          <w:rtl/>
        </w:rPr>
        <w:t>أريوس</w:t>
      </w:r>
      <w:r>
        <w:rPr>
          <w:rtl/>
        </w:rPr>
        <w:t>يين</w:t>
      </w:r>
      <w:r w:rsidRPr="00DB1E48">
        <w:rPr>
          <w:rtl/>
        </w:rPr>
        <w:t xml:space="preserve"> للقديس أثناسيوس الرسولي (ترجم</w:t>
      </w:r>
      <w:r>
        <w:rPr>
          <w:rFonts w:hint="cs"/>
          <w:rtl/>
        </w:rPr>
        <w:t>ه</w:t>
      </w:r>
      <w:r w:rsidRPr="00DB1E48">
        <w:rPr>
          <w:rtl/>
        </w:rPr>
        <w:t xml:space="preserve"> عن اليونانية أ. صموئيل كامل عبد السيد، د. نصحي عبد الشهيد، د. مجدي صموئيل)، المركز الأرثوذكسي للدراسات الآبائية (الطبعة الثانية2017م)</w:t>
      </w:r>
      <w:r>
        <w:rPr>
          <w:rFonts w:hint="cs"/>
          <w:rtl/>
        </w:rPr>
        <w:t xml:space="preserve"> المقالة الأولى، الفصل الحادي عشر</w:t>
      </w:r>
      <w:r w:rsidRPr="00DB1E48">
        <w:rPr>
          <w:rtl/>
        </w:rPr>
        <w:t>،</w:t>
      </w:r>
      <w:r>
        <w:rPr>
          <w:rFonts w:hint="cs"/>
          <w:rtl/>
        </w:rPr>
        <w:t xml:space="preserve"> فقرة 40</w:t>
      </w:r>
      <w:r w:rsidRPr="00DB1E48">
        <w:rPr>
          <w:rtl/>
        </w:rPr>
        <w:t xml:space="preserve"> صـ </w:t>
      </w:r>
      <w:r>
        <w:rPr>
          <w:rFonts w:hint="cs"/>
          <w:rtl/>
        </w:rPr>
        <w:t>107</w:t>
      </w:r>
      <w:r w:rsidRPr="00DB1E48">
        <w:rPr>
          <w:rtl/>
        </w:rPr>
        <w:t>).</w:t>
      </w:r>
    </w:p>
  </w:footnote>
  <w:footnote w:id="128">
    <w:p w14:paraId="61F78983" w14:textId="6BC4511B" w:rsidR="00510796" w:rsidRDefault="00510796" w:rsidP="004C171A">
      <w:pPr>
        <w:pStyle w:val="FootnoteText"/>
        <w:bidi/>
      </w:pPr>
      <w:r>
        <w:rPr>
          <w:rStyle w:val="FootnoteReference"/>
        </w:rPr>
        <w:footnoteRef/>
      </w:r>
      <w:r>
        <w:rPr>
          <w:rFonts w:hint="cs"/>
          <w:rtl/>
        </w:rPr>
        <w:t xml:space="preserve"> يشرح القديس هيلاري أسقف بواتييه كيف أن إخلاء الصورة لا يتضمن إخلاء الطبيعة فيقول: "ومع ذلك فمن خلال سر تدبير الإنجيل فإن نفس الشخص يوجد في صورة عبد وصورة الله، رغم أن اتخاذه صورة عبد والثبات في صورة الله ليسا نفس الشيء ولا يمكن لمن كان في صورة الله أن يأخذ شكل عبد دون إخلاء ذاته، لأن توحيد الصورتين سوف يكون متنافرًا</w:t>
      </w:r>
      <w:r>
        <w:rPr>
          <w:rFonts w:hint="cs"/>
          <w:rtl/>
          <w:lang w:bidi="ar-SA"/>
        </w:rPr>
        <w:t>.</w:t>
      </w:r>
      <w:r>
        <w:rPr>
          <w:rFonts w:hint="cs"/>
          <w:rtl/>
        </w:rPr>
        <w:t xml:space="preserve"> ومع ذلك فلم يكن ذاك الذي أخلى ذاته واتخذ صورة عبد شخصًا آخر مختلفًا</w:t>
      </w:r>
      <w:r>
        <w:rPr>
          <w:rFonts w:hint="cs"/>
          <w:rtl/>
          <w:lang w:bidi="ar-SA"/>
        </w:rPr>
        <w:t>.</w:t>
      </w:r>
      <w:r>
        <w:rPr>
          <w:rFonts w:hint="cs"/>
          <w:rtl/>
        </w:rPr>
        <w:t>.. إخلاء الصورة إذًا لا يمكن أن يتضمن إلغاء الطبيعة، لقد أخلى ذاته لكنه لم يفقد ذاته، لقد أخذ صورة جديدة، لكنه ظل كما كان</w:t>
      </w:r>
      <w:r>
        <w:rPr>
          <w:rFonts w:hint="cs"/>
          <w:rtl/>
          <w:lang w:bidi="ar-SA"/>
        </w:rPr>
        <w:t>.</w:t>
      </w:r>
      <w:r>
        <w:rPr>
          <w:rFonts w:hint="cs"/>
          <w:rtl/>
        </w:rPr>
        <w:t xml:space="preserve"> </w:t>
      </w:r>
      <w:r w:rsidRPr="00410C44">
        <w:rPr>
          <w:rtl/>
        </w:rPr>
        <w:t>(القديس هيلاري: عن الثالوث، ترجم</w:t>
      </w:r>
      <w:r>
        <w:rPr>
          <w:rFonts w:hint="cs"/>
          <w:rtl/>
        </w:rPr>
        <w:t>ه</w:t>
      </w:r>
      <w:r w:rsidRPr="00410C44">
        <w:rPr>
          <w:rtl/>
        </w:rPr>
        <w:t xml:space="preserve"> راهب من دير أنبا </w:t>
      </w:r>
      <w:r>
        <w:rPr>
          <w:rtl/>
        </w:rPr>
        <w:t>أنطونيوس، 2017، (الكتاب التاسع:</w:t>
      </w:r>
      <w:r>
        <w:rPr>
          <w:rFonts w:hint="cs"/>
          <w:rtl/>
        </w:rPr>
        <w:t xml:space="preserve"> فقرة 14</w:t>
      </w:r>
      <w:r w:rsidRPr="00410C44">
        <w:rPr>
          <w:rtl/>
        </w:rPr>
        <w:t>، صـ6</w:t>
      </w:r>
      <w:r>
        <w:rPr>
          <w:rFonts w:hint="cs"/>
          <w:rtl/>
        </w:rPr>
        <w:t>03</w:t>
      </w:r>
      <w:r w:rsidRPr="00410C44">
        <w:rPr>
          <w:rtl/>
        </w:rPr>
        <w:t>).</w:t>
      </w:r>
    </w:p>
  </w:footnote>
  <w:footnote w:id="129">
    <w:p w14:paraId="706346B8" w14:textId="3D8F108B" w:rsidR="00510796" w:rsidRDefault="00510796" w:rsidP="004C171A">
      <w:pPr>
        <w:pStyle w:val="FootnoteText"/>
        <w:bidi/>
      </w:pPr>
      <w:r>
        <w:rPr>
          <w:rStyle w:val="FootnoteReference"/>
        </w:rPr>
        <w:footnoteRef/>
      </w:r>
      <w:r>
        <w:rPr>
          <w:rtl/>
        </w:rPr>
        <w:t xml:space="preserve"> </w:t>
      </w:r>
      <w:r>
        <w:rPr>
          <w:rFonts w:hint="cs"/>
          <w:rtl/>
        </w:rPr>
        <w:t>يعلق على ذلك القديس أثناسيوس قائلاً: " فأية حاجة كانت هناك على الإطلاق تدفعه لأن يذل نفسه، أي لكي يسعى للحصول على ذلك الشيء الذي كان لديه أصلاً؟ وما هي النعمة التي ينالها واهب النعمة؟ أو كيف نال هو "الاسم" للعبادة وهو الذي كان دائمًا معبودًا باسمه؟" (</w:t>
      </w:r>
      <w:r w:rsidRPr="002819C9">
        <w:rPr>
          <w:rtl/>
        </w:rPr>
        <w:t xml:space="preserve">ضد </w:t>
      </w:r>
      <w:r>
        <w:rPr>
          <w:rtl/>
        </w:rPr>
        <w:t>ال</w:t>
      </w:r>
      <w:r w:rsidR="00F82E82">
        <w:rPr>
          <w:rFonts w:hint="cs"/>
          <w:rtl/>
        </w:rPr>
        <w:t>أريوس</w:t>
      </w:r>
      <w:r>
        <w:rPr>
          <w:rtl/>
        </w:rPr>
        <w:t>يين</w:t>
      </w:r>
      <w:r w:rsidRPr="002819C9">
        <w:rPr>
          <w:rtl/>
        </w:rPr>
        <w:t xml:space="preserve"> للقديس أثناسيوس الرسولي (ترجم</w:t>
      </w:r>
      <w:r>
        <w:rPr>
          <w:rFonts w:hint="cs"/>
          <w:rtl/>
        </w:rPr>
        <w:t>ه</w:t>
      </w:r>
      <w:r w:rsidRPr="002819C9">
        <w:rPr>
          <w:rtl/>
        </w:rPr>
        <w:t xml:space="preserve"> عن اليونانية أ. صموئيل كامل عبد السيد، د. نصحي عبد الشهيد، د. مجدي صموئيل)، المركز الأرثوذكسي للدراسات الآبائية (الطبعة الثانية2017م) المقالة ال</w:t>
      </w:r>
      <w:r>
        <w:rPr>
          <w:rtl/>
        </w:rPr>
        <w:t>أولى، الفصل الحادي عشر، فقرة 40</w:t>
      </w:r>
      <w:r w:rsidRPr="002819C9">
        <w:rPr>
          <w:rtl/>
        </w:rPr>
        <w:t xml:space="preserve"> صـ </w:t>
      </w:r>
      <w:r>
        <w:rPr>
          <w:rFonts w:hint="cs"/>
          <w:rtl/>
        </w:rPr>
        <w:t>108</w:t>
      </w:r>
      <w:r w:rsidRPr="002819C9">
        <w:rPr>
          <w:rtl/>
        </w:rPr>
        <w:t>).</w:t>
      </w:r>
    </w:p>
  </w:footnote>
  <w:footnote w:id="130">
    <w:p w14:paraId="2B9D02C5" w14:textId="5933C796" w:rsidR="00510796" w:rsidRDefault="00510796" w:rsidP="004C171A">
      <w:pPr>
        <w:pStyle w:val="FootnoteText"/>
        <w:bidi/>
      </w:pPr>
      <w:r>
        <w:rPr>
          <w:rStyle w:val="FootnoteReference"/>
        </w:rPr>
        <w:footnoteRef/>
      </w:r>
      <w:r>
        <w:rPr>
          <w:rtl/>
        </w:rPr>
        <w:t xml:space="preserve"> </w:t>
      </w:r>
      <w:r>
        <w:rPr>
          <w:rFonts w:hint="cs"/>
          <w:rtl/>
        </w:rPr>
        <w:t>يقول القديس أثناسيوس الرسولي: "فهو لم يكن إنسانًا ثم صار فيما بعد إلهًا، بل كان إلهًا وفيما بعد صار إنسانًا"</w:t>
      </w:r>
      <w:r>
        <w:rPr>
          <w:rFonts w:hint="cs"/>
          <w:rtl/>
          <w:lang w:bidi="ar-SA"/>
        </w:rPr>
        <w:t>.</w:t>
      </w:r>
      <w:r>
        <w:rPr>
          <w:rFonts w:hint="cs"/>
          <w:rtl/>
        </w:rPr>
        <w:t xml:space="preserve"> </w:t>
      </w:r>
      <w:r w:rsidRPr="002819C9">
        <w:rPr>
          <w:rtl/>
        </w:rPr>
        <w:t xml:space="preserve">ضد </w:t>
      </w:r>
      <w:r>
        <w:rPr>
          <w:rtl/>
        </w:rPr>
        <w:t>ال</w:t>
      </w:r>
      <w:r w:rsidR="00F82E82">
        <w:rPr>
          <w:rFonts w:hint="cs"/>
          <w:rtl/>
        </w:rPr>
        <w:t>أريوس</w:t>
      </w:r>
      <w:r>
        <w:rPr>
          <w:rtl/>
        </w:rPr>
        <w:t>يين</w:t>
      </w:r>
      <w:r w:rsidRPr="002819C9">
        <w:rPr>
          <w:rtl/>
        </w:rPr>
        <w:t xml:space="preserve"> للقديس أثناسيوس الرسولي (ترجم</w:t>
      </w:r>
      <w:r>
        <w:rPr>
          <w:rFonts w:hint="cs"/>
          <w:rtl/>
        </w:rPr>
        <w:t>ه</w:t>
      </w:r>
      <w:r w:rsidRPr="002819C9">
        <w:rPr>
          <w:rtl/>
        </w:rPr>
        <w:t xml:space="preserve"> عن اليونانية أ. صموئيل كامل عبد السيد، د. نصحي عبد الشهيد، د. مجدي صموئيل)، المركز الأرثوذكسي للدراسات الآبائية (الطبعة الثانية2017م) المقالة الأولى، الفصل الحادي عشر، فقرة </w:t>
      </w:r>
      <w:r>
        <w:rPr>
          <w:rFonts w:hint="cs"/>
          <w:rtl/>
        </w:rPr>
        <w:t>39</w:t>
      </w:r>
      <w:r w:rsidRPr="002819C9">
        <w:rPr>
          <w:rtl/>
        </w:rPr>
        <w:t xml:space="preserve"> صـ</w:t>
      </w:r>
      <w:r>
        <w:rPr>
          <w:rFonts w:hint="cs"/>
          <w:rtl/>
        </w:rPr>
        <w:t xml:space="preserve"> 105</w:t>
      </w:r>
      <w:r w:rsidRPr="002819C9">
        <w:rPr>
          <w:rtl/>
        </w:rPr>
        <w:t>).</w:t>
      </w:r>
    </w:p>
  </w:footnote>
  <w:footnote w:id="131">
    <w:p w14:paraId="41801835" w14:textId="5D8CCBE3" w:rsidR="00510796" w:rsidRDefault="00510796" w:rsidP="007C614C">
      <w:pPr>
        <w:pStyle w:val="FootnoteText"/>
        <w:bidi/>
      </w:pPr>
      <w:r>
        <w:rPr>
          <w:rStyle w:val="FootnoteReference"/>
        </w:rPr>
        <w:footnoteRef/>
      </w:r>
      <w:r>
        <w:rPr>
          <w:rtl/>
        </w:rPr>
        <w:t xml:space="preserve"> </w:t>
      </w:r>
      <w:r>
        <w:rPr>
          <w:rFonts w:hint="cs"/>
          <w:rtl/>
        </w:rPr>
        <w:t xml:space="preserve">القديس غريغوريوس الناطق بالإلهيات يقول عن عملية الأخذ: "فلنقل </w:t>
      </w:r>
      <w:r w:rsidR="006300CC">
        <w:rPr>
          <w:rFonts w:hint="cs"/>
          <w:rtl/>
        </w:rPr>
        <w:t>إ</w:t>
      </w:r>
      <w:r>
        <w:rPr>
          <w:rFonts w:hint="cs"/>
          <w:rtl/>
        </w:rPr>
        <w:t>نه أخذ حياة، أو حكمًا، أو ميراث الأمم، أو سلطانًا على كل ذي جسد أو مجد، أو تلاميذ أو غير ذلك مما يقال فهذا كله للبشرية، وأن سلمت هذا أيضًا الآلام فلا بأس، لأنك لم تسلمه إليه كأنه مكتسب، بل لأنه موجود معه منذ الابتداء، وهو مسلّم إليه من حيث الطبيعة لا من حيث المِنة". ميامر القديس غريغوريوس الناطق بالإلهيات، الجزء الأول، إعداد راهب من دير المحرق، الميمر الثالث عشر، صـ 239</w:t>
      </w:r>
      <w:r>
        <w:rPr>
          <w:rFonts w:hint="cs"/>
          <w:rtl/>
          <w:lang w:bidi="ar-SA"/>
        </w:rPr>
        <w:t>.</w:t>
      </w:r>
    </w:p>
  </w:footnote>
  <w:footnote w:id="132">
    <w:p w14:paraId="6A2D7E85" w14:textId="74F02F68" w:rsidR="00510796" w:rsidRDefault="00510796" w:rsidP="0038276F">
      <w:pPr>
        <w:pStyle w:val="FootnoteText"/>
        <w:bidi/>
      </w:pPr>
      <w:r>
        <w:rPr>
          <w:rStyle w:val="FootnoteReference"/>
        </w:rPr>
        <w:footnoteRef/>
      </w:r>
      <w:r>
        <w:rPr>
          <w:rtl/>
        </w:rPr>
        <w:t xml:space="preserve"> </w:t>
      </w:r>
      <w:r>
        <w:rPr>
          <w:rFonts w:hint="cs"/>
          <w:rtl/>
        </w:rPr>
        <w:t xml:space="preserve">من كتاب </w:t>
      </w:r>
      <w:r w:rsidRPr="00F71C21">
        <w:rPr>
          <w:rtl/>
        </w:rPr>
        <w:t xml:space="preserve">ضد </w:t>
      </w:r>
      <w:r>
        <w:rPr>
          <w:rtl/>
        </w:rPr>
        <w:t>ال</w:t>
      </w:r>
      <w:r w:rsidR="00F82E82">
        <w:rPr>
          <w:rFonts w:hint="cs"/>
          <w:rtl/>
        </w:rPr>
        <w:t>أريوس</w:t>
      </w:r>
      <w:r>
        <w:rPr>
          <w:rtl/>
        </w:rPr>
        <w:t>يين</w:t>
      </w:r>
      <w:r w:rsidRPr="00F71C21">
        <w:rPr>
          <w:rtl/>
        </w:rPr>
        <w:t xml:space="preserve"> للقديس أثناسيوس الرسولي (ترجم</w:t>
      </w:r>
      <w:r>
        <w:rPr>
          <w:rFonts w:hint="cs"/>
          <w:rtl/>
        </w:rPr>
        <w:t>ه</w:t>
      </w:r>
      <w:r w:rsidRPr="00F71C21">
        <w:rPr>
          <w:rtl/>
        </w:rPr>
        <w:t xml:space="preserve"> عن اليونانية أ. صموئيل كامل عبد السيد، د. نصحي عبد الشهيد، د. مجدي صموئيل)، المركز الأرثوذكسي للدراسات الآبائية (الطبعة الثانية2017م) المقالة الأولى، الفصل الحادي عشر، فقرة </w:t>
      </w:r>
      <w:r>
        <w:rPr>
          <w:rFonts w:hint="cs"/>
          <w:rtl/>
        </w:rPr>
        <w:t>39</w:t>
      </w:r>
      <w:r w:rsidRPr="00F71C21">
        <w:rPr>
          <w:rtl/>
        </w:rPr>
        <w:t>- صـ 10</w:t>
      </w:r>
      <w:r>
        <w:rPr>
          <w:rFonts w:hint="cs"/>
          <w:rtl/>
        </w:rPr>
        <w:t>5-106</w:t>
      </w:r>
      <w:r w:rsidRPr="00F71C21">
        <w:rPr>
          <w:rtl/>
        </w:rPr>
        <w:t>).</w:t>
      </w:r>
    </w:p>
  </w:footnote>
  <w:footnote w:id="133">
    <w:p w14:paraId="6E5BA947" w14:textId="01E953E9" w:rsidR="00510796" w:rsidRDefault="00510796" w:rsidP="0038276F">
      <w:pPr>
        <w:pStyle w:val="FootnoteText"/>
        <w:bidi/>
      </w:pPr>
      <w:r>
        <w:rPr>
          <w:rStyle w:val="FootnoteReference"/>
        </w:rPr>
        <w:footnoteRef/>
      </w:r>
      <w:r>
        <w:rPr>
          <w:rtl/>
        </w:rPr>
        <w:t xml:space="preserve"> </w:t>
      </w:r>
      <w:r>
        <w:rPr>
          <w:rFonts w:hint="cs"/>
          <w:rtl/>
        </w:rPr>
        <w:t>ويتفق تعليم البابا شنوده مع القديس كيرلس الإسكندري في أن الله هو الذي صار إنسانًا وأن الإعطاء للطبيعة البشرية</w:t>
      </w:r>
      <w:r>
        <w:rPr>
          <w:rFonts w:hint="cs"/>
          <w:rtl/>
          <w:lang w:bidi="ar-SA"/>
        </w:rPr>
        <w:t xml:space="preserve"> </w:t>
      </w:r>
      <w:r>
        <w:rPr>
          <w:rFonts w:hint="cs"/>
          <w:rtl/>
        </w:rPr>
        <w:t>إذ يقول القديس كيرلس: "بما أن الله هو الذي صار إنسانًا حقًا، لا الإنسان هو الذي صار إلهًا، ومسح كإنسان كي يمجد، فمن الواضح أن هذه النعمة أعطيت إلى الطبيعة البشرية (الكنوز في الثالوث، القديس كيرلس الإسكندري، ترجمه د. جورج عوض إبراهيم (2011 م)، المقالة العشرين: 11، صـ 308).</w:t>
      </w:r>
    </w:p>
  </w:footnote>
  <w:footnote w:id="134">
    <w:p w14:paraId="4D79F763" w14:textId="79986F8A" w:rsidR="00510796" w:rsidRDefault="00510796" w:rsidP="008A6A55">
      <w:pPr>
        <w:pStyle w:val="FootnoteText"/>
        <w:bidi/>
      </w:pPr>
      <w:r>
        <w:rPr>
          <w:rStyle w:val="FootnoteReference"/>
        </w:rPr>
        <w:footnoteRef/>
      </w:r>
      <w:r>
        <w:rPr>
          <w:rtl/>
        </w:rPr>
        <w:t xml:space="preserve"> </w:t>
      </w:r>
      <w:r>
        <w:rPr>
          <w:rFonts w:hint="cs"/>
          <w:rtl/>
        </w:rPr>
        <w:t>يقول القديس هيلاري أسقف بواتي</w:t>
      </w:r>
      <w:r w:rsidR="008A6A55">
        <w:rPr>
          <w:rFonts w:hint="cs"/>
          <w:rtl/>
        </w:rPr>
        <w:t>ي</w:t>
      </w:r>
      <w:r>
        <w:rPr>
          <w:rFonts w:hint="cs"/>
          <w:rtl/>
        </w:rPr>
        <w:t xml:space="preserve">ه: </w:t>
      </w:r>
      <w:r w:rsidR="008A6A55">
        <w:rPr>
          <w:rFonts w:hint="cs"/>
          <w:rtl/>
        </w:rPr>
        <w:t>"لكن ربما يفترض البعض أنه قد أُخ</w:t>
      </w:r>
      <w:r>
        <w:rPr>
          <w:rFonts w:hint="cs"/>
          <w:rtl/>
        </w:rPr>
        <w:t>لى من ذلك المجد الذي صل</w:t>
      </w:r>
      <w:r w:rsidR="008A6A55">
        <w:rPr>
          <w:rFonts w:hint="cs"/>
          <w:rtl/>
        </w:rPr>
        <w:t>ى</w:t>
      </w:r>
      <w:r>
        <w:rPr>
          <w:rFonts w:hint="cs"/>
          <w:rtl/>
        </w:rPr>
        <w:t xml:space="preserve"> لأجله، وأن انتظاره لأن يتمجد ممن هو أعظم هو دليل على احتياجه للقوة</w:t>
      </w:r>
      <w:r>
        <w:rPr>
          <w:rFonts w:hint="cs"/>
          <w:rtl/>
          <w:lang w:bidi="ar-SA"/>
        </w:rPr>
        <w:t>.</w:t>
      </w:r>
      <w:r>
        <w:rPr>
          <w:rFonts w:hint="cs"/>
          <w:rtl/>
        </w:rPr>
        <w:t xml:space="preserve"> مَن في الحقيقة، سوف ينكر أن الآب هو الأعظم؟ إن غير المولود أعظم من المولود، الآب أعظم من الابن، المُرسل أعظم من المُرسَل، من يريد أعظم ممن يطيع</w:t>
      </w:r>
      <w:r>
        <w:rPr>
          <w:rFonts w:hint="cs"/>
          <w:rtl/>
          <w:lang w:bidi="ar-SA"/>
        </w:rPr>
        <w:t>.</w:t>
      </w:r>
      <w:r>
        <w:rPr>
          <w:rFonts w:hint="cs"/>
          <w:rtl/>
        </w:rPr>
        <w:t xml:space="preserve"> هو نفسه سوف يكون الشاهد على نفسه: الآب أعظم مني</w:t>
      </w:r>
      <w:r>
        <w:rPr>
          <w:rFonts w:hint="cs"/>
          <w:rtl/>
          <w:lang w:bidi="ar-SA"/>
        </w:rPr>
        <w:t>.</w:t>
      </w:r>
      <w:r>
        <w:rPr>
          <w:rFonts w:hint="cs"/>
          <w:rtl/>
        </w:rPr>
        <w:t xml:space="preserve"> إنها الحقيقة التي يجب أن ندركها، لكننا يجب أن ننتبه لئلا تخف</w:t>
      </w:r>
      <w:r w:rsidR="008A6A55">
        <w:rPr>
          <w:rFonts w:hint="cs"/>
          <w:rtl/>
        </w:rPr>
        <w:t>ي</w:t>
      </w:r>
      <w:r>
        <w:rPr>
          <w:rFonts w:hint="cs"/>
          <w:rtl/>
        </w:rPr>
        <w:t xml:space="preserve"> عظمة الآب مجد الابن لدى أصحاب العقول الضعيفة، مثل هذا الإبهام ممنوع بسبب نفس هذا المجد الذي صلى لأجله الابن، فإن صلاة: "أيها الآب، مجد ابنك</w:t>
      </w:r>
      <w:r w:rsidR="008A6A55">
        <w:rPr>
          <w:rFonts w:hint="cs"/>
          <w:rtl/>
        </w:rPr>
        <w:t>"</w:t>
      </w:r>
      <w:r>
        <w:rPr>
          <w:rFonts w:hint="cs"/>
          <w:rtl/>
        </w:rPr>
        <w:t xml:space="preserve"> قد كملت بـ </w:t>
      </w:r>
      <w:r w:rsidR="008A6A55">
        <w:rPr>
          <w:rFonts w:hint="cs"/>
          <w:rtl/>
        </w:rPr>
        <w:t>"</w:t>
      </w:r>
      <w:r>
        <w:rPr>
          <w:rFonts w:hint="cs"/>
          <w:rtl/>
        </w:rPr>
        <w:t>ليمجدك ابنك"</w:t>
      </w:r>
      <w:r>
        <w:rPr>
          <w:rFonts w:hint="cs"/>
          <w:rtl/>
          <w:lang w:bidi="ar-SA"/>
        </w:rPr>
        <w:t>.</w:t>
      </w:r>
      <w:r>
        <w:rPr>
          <w:rFonts w:hint="cs"/>
          <w:rtl/>
        </w:rPr>
        <w:t xml:space="preserve"> هكذا ليس هناك افتقار للقوة لدى الابن الذي سوف يجعل عودته لتلك القوة بمجد</w:t>
      </w:r>
      <w:r w:rsidR="008A6A55">
        <w:rPr>
          <w:rFonts w:hint="cs"/>
          <w:rtl/>
        </w:rPr>
        <w:t>،</w:t>
      </w:r>
      <w:r>
        <w:rPr>
          <w:rFonts w:hint="cs"/>
          <w:rtl/>
        </w:rPr>
        <w:t xml:space="preserve"> حينما يقبل هذا المجد"</w:t>
      </w:r>
      <w:r>
        <w:rPr>
          <w:rFonts w:hint="cs"/>
          <w:rtl/>
          <w:lang w:bidi="ar-SA"/>
        </w:rPr>
        <w:t>.</w:t>
      </w:r>
      <w:r>
        <w:rPr>
          <w:rFonts w:hint="cs"/>
          <w:rtl/>
        </w:rPr>
        <w:t xml:space="preserve"> </w:t>
      </w:r>
      <w:r w:rsidRPr="00F71C21">
        <w:rPr>
          <w:rtl/>
        </w:rPr>
        <w:t>(القديس هيلاري: عن الثالوث، ترجم</w:t>
      </w:r>
      <w:r w:rsidR="008A6A55">
        <w:rPr>
          <w:rFonts w:hint="cs"/>
          <w:rtl/>
        </w:rPr>
        <w:t>ه</w:t>
      </w:r>
      <w:r w:rsidRPr="00F71C21">
        <w:rPr>
          <w:rtl/>
        </w:rPr>
        <w:t xml:space="preserve"> راهب من دير أنبا أنطونيوس، 2017، (الكتاب التاسع: </w:t>
      </w:r>
      <w:r>
        <w:rPr>
          <w:rFonts w:hint="cs"/>
          <w:rtl/>
        </w:rPr>
        <w:t>فقرة12</w:t>
      </w:r>
      <w:r w:rsidRPr="00F71C21">
        <w:rPr>
          <w:rtl/>
        </w:rPr>
        <w:t>)، صـ</w:t>
      </w:r>
      <w:r>
        <w:rPr>
          <w:rFonts w:hint="cs"/>
          <w:rtl/>
        </w:rPr>
        <w:t>285</w:t>
      </w:r>
      <w:r w:rsidRPr="00F71C21">
        <w:rPr>
          <w:rtl/>
        </w:rPr>
        <w:t>).</w:t>
      </w:r>
    </w:p>
  </w:footnote>
  <w:footnote w:id="135">
    <w:p w14:paraId="5B146EB3" w14:textId="173F0144" w:rsidR="00510796" w:rsidRDefault="00510796" w:rsidP="008A6A55">
      <w:pPr>
        <w:pStyle w:val="FootnoteText"/>
        <w:bidi/>
      </w:pPr>
      <w:r>
        <w:rPr>
          <w:rStyle w:val="FootnoteReference"/>
        </w:rPr>
        <w:footnoteRef/>
      </w:r>
      <w:r>
        <w:rPr>
          <w:rFonts w:hint="cs"/>
          <w:rtl/>
        </w:rPr>
        <w:t xml:space="preserve"> يشرح ذلك بالتفصيل القديس أمبروسيوس فى كتاب</w:t>
      </w:r>
      <w:r>
        <w:rPr>
          <w:rtl/>
        </w:rPr>
        <w:t xml:space="preserve"> </w:t>
      </w:r>
      <w:r>
        <w:rPr>
          <w:rFonts w:hint="cs"/>
          <w:rtl/>
        </w:rPr>
        <w:t xml:space="preserve">شرح الإيمان المسيحي في الفصل الرابع من الكتاب الثاني حيث يختم هذا الفصل قائلاً: "ومن ثم لا يمكن أن نشك أن الابن قادر على كل شيء، إذ أن له كل ما للآب، بحسب المكتوب كل ما للآب هو لي) (الكتاب الثاني الفصل الرابع: 38) وأيضًا في الفصل التاسع يقول: "وكيف يمكن للابن </w:t>
      </w:r>
      <w:r w:rsidR="008A6A55">
        <w:rPr>
          <w:rFonts w:hint="cs"/>
          <w:rtl/>
        </w:rPr>
        <w:t>إ</w:t>
      </w:r>
      <w:r>
        <w:rPr>
          <w:rFonts w:hint="cs"/>
          <w:rtl/>
        </w:rPr>
        <w:t xml:space="preserve">ن كان أقل. أن يعمل نفس الأعمال بنفس الطريقة، كما يعمل الآب؟ </w:t>
      </w:r>
      <w:r>
        <w:rPr>
          <w:rFonts w:hint="cs"/>
          <w:b/>
          <w:bCs/>
          <w:rtl/>
        </w:rPr>
        <w:t xml:space="preserve">كيف يمكن في الواقع أن يكون العمل واحدًا مع وجود اختلاف في </w:t>
      </w:r>
      <w:r w:rsidRPr="00812685">
        <w:rPr>
          <w:rFonts w:hint="cs"/>
          <w:b/>
          <w:bCs/>
          <w:rtl/>
        </w:rPr>
        <w:t>القوة</w:t>
      </w:r>
      <w:r>
        <w:rPr>
          <w:rFonts w:hint="cs"/>
          <w:rtl/>
        </w:rPr>
        <w:t xml:space="preserve">؟! هل يستطيع الأقل أن يعمل نفس المفاعيل مثل الأعظم؟ أو هل يمكن أن توجد وحدة في العمل حيث يوجد اختلاف في الجوهر؟" (الكتاب الثاني </w:t>
      </w:r>
      <w:r>
        <w:rPr>
          <w:rtl/>
        </w:rPr>
        <w:t>–</w:t>
      </w:r>
      <w:r>
        <w:rPr>
          <w:rFonts w:hint="cs"/>
          <w:rtl/>
        </w:rPr>
        <w:t xml:space="preserve"> الفصل التاسع: 70) وفي الكتاب الرابع يشرح هذا الأمر فيقول: "ومرة أخرى، لكي نحصل على فهم أكمل، نظرًا لأننا مدعوون بالآب إلى شركة ابنه، </w:t>
      </w:r>
      <w:r w:rsidRPr="00812685">
        <w:rPr>
          <w:rFonts w:hint="cs"/>
          <w:b/>
          <w:bCs/>
          <w:rtl/>
        </w:rPr>
        <w:t>فلا ي</w:t>
      </w:r>
      <w:r>
        <w:rPr>
          <w:rFonts w:hint="cs"/>
          <w:b/>
          <w:bCs/>
          <w:rtl/>
        </w:rPr>
        <w:t>وجد فرق في القوة بين الآب والا</w:t>
      </w:r>
      <w:r w:rsidRPr="00812685">
        <w:rPr>
          <w:rFonts w:hint="cs"/>
          <w:b/>
          <w:bCs/>
          <w:rtl/>
        </w:rPr>
        <w:t>بن</w:t>
      </w:r>
      <w:r>
        <w:rPr>
          <w:rFonts w:hint="cs"/>
          <w:b/>
          <w:bCs/>
          <w:rtl/>
        </w:rPr>
        <w:t>"</w:t>
      </w:r>
      <w:r>
        <w:rPr>
          <w:rFonts w:hint="cs"/>
          <w:rtl/>
        </w:rPr>
        <w:t>. (الكتاب الرابع 151)، عن كتاب شرح الإيمان المسيحي للقديس أمبروسيوس أسقف ميلان ترجم</w:t>
      </w:r>
      <w:r w:rsidR="008A6A55">
        <w:rPr>
          <w:rFonts w:hint="cs"/>
          <w:rtl/>
        </w:rPr>
        <w:t>ه</w:t>
      </w:r>
      <w:r>
        <w:rPr>
          <w:rFonts w:hint="cs"/>
          <w:rtl/>
        </w:rPr>
        <w:t xml:space="preserve"> د. نصحي عبد الشهيد (2018 م)، المركز الأرثوذكسي للدراسات الآبائية. صـ 127، 268، 269.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EA20D" w14:textId="5A50A259" w:rsidR="00510796" w:rsidRDefault="00510796" w:rsidP="00AD26A0">
    <w:pPr>
      <w:pStyle w:val="Header"/>
      <w:rPr>
        <w:rtl/>
        <w:lang w:bidi="ar-EG"/>
      </w:rPr>
    </w:pPr>
    <w:r>
      <w:rPr>
        <w:rFonts w:hint="cs"/>
        <w:rtl/>
      </w:rPr>
      <mc:AlternateContent>
        <mc:Choice Requires="wps">
          <w:drawing>
            <wp:anchor distT="0" distB="0" distL="114300" distR="114300" simplePos="0" relativeHeight="252451840" behindDoc="0" locked="0" layoutInCell="1" allowOverlap="1" wp14:anchorId="61AB8ECF" wp14:editId="0D927CFC">
              <wp:simplePos x="0" y="0"/>
              <wp:positionH relativeFrom="column">
                <wp:posOffset>635</wp:posOffset>
              </wp:positionH>
              <wp:positionV relativeFrom="paragraph">
                <wp:posOffset>466147</wp:posOffset>
              </wp:positionV>
              <wp:extent cx="4679950" cy="0"/>
              <wp:effectExtent l="0" t="19050" r="25400" b="19050"/>
              <wp:wrapNone/>
              <wp:docPr id="22" name="Straight Connector 22"/>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50CC7A" id="Straight Connector 22" o:spid="_x0000_s1026" style="position:absolute;flip:y;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BSD8KZ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05682" w14:textId="64D875DD" w:rsidR="00510796" w:rsidRDefault="00510796" w:rsidP="00AD26A0">
    <w:pPr>
      <w:pStyle w:val="Header"/>
    </w:pPr>
    <w:r>
      <w:rPr>
        <w:rFonts w:hint="cs"/>
        <w:rtl/>
      </w:rPr>
      <mc:AlternateContent>
        <mc:Choice Requires="wps">
          <w:drawing>
            <wp:anchor distT="0" distB="0" distL="114300" distR="114300" simplePos="0" relativeHeight="252468224" behindDoc="0" locked="0" layoutInCell="1" allowOverlap="1" wp14:anchorId="6683A6D8" wp14:editId="1100622D">
              <wp:simplePos x="0" y="0"/>
              <wp:positionH relativeFrom="column">
                <wp:posOffset>0</wp:posOffset>
              </wp:positionH>
              <wp:positionV relativeFrom="paragraph">
                <wp:posOffset>484769</wp:posOffset>
              </wp:positionV>
              <wp:extent cx="4680000" cy="0"/>
              <wp:effectExtent l="0" t="19050" r="25400" b="19050"/>
              <wp:wrapNone/>
              <wp:docPr id="23" name="Straight Connector 23"/>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07647E" id="Straight Connector 23" o:spid="_x0000_s1026" style="position:absolute;flip:y;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BMS0Sj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Pr>
        <w:rtl/>
      </w:rPr>
      <w:t>المشكلة ال</w:t>
    </w:r>
    <w:r w:rsidR="00F82E82">
      <w:rPr>
        <w:rFonts w:hint="cs"/>
        <w:rtl/>
      </w:rPr>
      <w:t>أريوس</w:t>
    </w:r>
    <w:r w:rsidRPr="00BA2D3E">
      <w:rPr>
        <w:rtl/>
      </w:rPr>
      <w:t>ية</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2CBB7" w14:textId="3CB508C6" w:rsidR="00510796" w:rsidRPr="00F43544" w:rsidRDefault="00510796" w:rsidP="00AD26A0">
    <w:pPr>
      <w:pStyle w:val="Header"/>
      <w:rPr>
        <w:rt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B8383" w14:textId="12616B72" w:rsidR="00510796" w:rsidRPr="00440473" w:rsidRDefault="00510796" w:rsidP="00AD26A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784CE" w14:textId="7B2D1F68" w:rsidR="00510796" w:rsidRDefault="00510796" w:rsidP="00AD26A0">
    <w:pPr>
      <w:pStyle w:val="Header"/>
      <w:rPr>
        <w:rtl/>
        <w:lang w:bidi="ar-EG"/>
      </w:rPr>
    </w:pPr>
    <w:r>
      <w:rPr>
        <w:rFonts w:hint="cs"/>
        <w:rtl/>
      </w:rPr>
      <mc:AlternateContent>
        <mc:Choice Requires="wps">
          <w:drawing>
            <wp:anchor distT="0" distB="0" distL="114300" distR="114300" simplePos="0" relativeHeight="252474368" behindDoc="0" locked="0" layoutInCell="1" allowOverlap="1" wp14:anchorId="434E90E0" wp14:editId="3818CA80">
              <wp:simplePos x="0" y="0"/>
              <wp:positionH relativeFrom="column">
                <wp:posOffset>635</wp:posOffset>
              </wp:positionH>
              <wp:positionV relativeFrom="paragraph">
                <wp:posOffset>466147</wp:posOffset>
              </wp:positionV>
              <wp:extent cx="4679950" cy="0"/>
              <wp:effectExtent l="0" t="19050" r="25400" b="19050"/>
              <wp:wrapNone/>
              <wp:docPr id="5" name="Straight Connector 5"/>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79C46" id="Straight Connector 5" o:spid="_x0000_s1026" style="position:absolute;flip:y;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" strokecolor="black [3200]" strokeweight="2.75pt">
              <v:stroke linestyle="thickThin" joinstyle="miter"/>
            </v:line>
          </w:pict>
        </mc:Fallback>
      </mc:AlternateContent>
    </w:r>
    <w:r>
      <w:rPr>
        <w:rFonts w:hint="cs"/>
        <w:rtl/>
      </w:rPr>
      <w:t>موسوعة اللاهوت المقارن (الكتاب الثاني)</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BF818" w14:textId="2B62D2F1" w:rsidR="00510796" w:rsidRDefault="00510796" w:rsidP="00AD26A0">
    <w:pPr>
      <w:pStyle w:val="Header"/>
    </w:pPr>
    <w:r>
      <w:rPr>
        <w:rFonts w:hint="cs"/>
        <w:rtl/>
      </w:rPr>
      <mc:AlternateContent>
        <mc:Choice Requires="wps">
          <w:drawing>
            <wp:anchor distT="0" distB="0" distL="114300" distR="114300" simplePos="0" relativeHeight="252472320" behindDoc="0" locked="0" layoutInCell="1" allowOverlap="1" wp14:anchorId="5E49823D" wp14:editId="45164FFA">
              <wp:simplePos x="0" y="0"/>
              <wp:positionH relativeFrom="column">
                <wp:posOffset>0</wp:posOffset>
              </wp:positionH>
              <wp:positionV relativeFrom="paragraph">
                <wp:posOffset>484769</wp:posOffset>
              </wp:positionV>
              <wp:extent cx="4680000" cy="0"/>
              <wp:effectExtent l="0" t="19050" r="25400" b="19050"/>
              <wp:wrapNone/>
              <wp:docPr id="3" name="Straight Connector 3"/>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38C629" id="Straight Connector 3" o:spid="_x0000_s1026" style="position:absolute;flip:y;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" strokecolor="black [3200]" strokeweight="2.75pt">
              <v:stroke linestyle="thickThin" joinstyle="miter"/>
            </v:line>
          </w:pict>
        </mc:Fallback>
      </mc:AlternateContent>
    </w:r>
    <w:r w:rsidRPr="00F43544">
      <w:rPr>
        <w:rtl/>
      </w:rPr>
      <w:t>ضد لاهوت المسيح</w:t>
    </w:r>
    <w:r w:rsidR="000E14CB">
      <w:rPr>
        <w:rtl/>
      </w:rPr>
      <w:tab/>
    </w:r>
    <w:r>
      <w:tab/>
    </w:r>
    <w: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66EB4" w14:textId="2BBFA111" w:rsidR="00510796" w:rsidRPr="00A37DA7" w:rsidRDefault="00510796" w:rsidP="00AD26A0">
    <w:pPr>
      <w:pStyle w:val="Header"/>
      <w:rPr>
        <w:rtl/>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75C56" w14:textId="52796328" w:rsidR="00510796" w:rsidRPr="00A37DA7" w:rsidRDefault="00510796" w:rsidP="00AD26A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7DA03" w14:textId="77777777" w:rsidR="00510796" w:rsidRDefault="00510796" w:rsidP="00AD26A0">
    <w:pPr>
      <w:pStyle w:val="Header"/>
      <w:rPr>
        <w:rtl/>
      </w:rPr>
    </w:pPr>
    <w:r>
      <w:rPr>
        <w:rFonts w:hint="cs"/>
        <w:rtl/>
      </w:rPr>
      <mc:AlternateContent>
        <mc:Choice Requires="wps">
          <w:drawing>
            <wp:anchor distT="0" distB="0" distL="114300" distR="114300" simplePos="0" relativeHeight="252584960" behindDoc="0" locked="0" layoutInCell="1" allowOverlap="1" wp14:anchorId="38738260" wp14:editId="425D7C2F">
              <wp:simplePos x="0" y="0"/>
              <wp:positionH relativeFrom="column">
                <wp:posOffset>635</wp:posOffset>
              </wp:positionH>
              <wp:positionV relativeFrom="paragraph">
                <wp:posOffset>466147</wp:posOffset>
              </wp:positionV>
              <wp:extent cx="4679950" cy="0"/>
              <wp:effectExtent l="0" t="19050" r="25400" b="19050"/>
              <wp:wrapNone/>
              <wp:docPr id="11" name="Straight Connector 11"/>
              <wp:cNvGraphicFramePr/>
              <a:graphic xmlns:a="http://schemas.openxmlformats.org/drawingml/2006/main">
                <a:graphicData uri="http://schemas.microsoft.com/office/word/2010/wordprocessingShape">
                  <wps:wsp>
                    <wps:cNvCnPr/>
                    <wps:spPr>
                      <a:xfrm flipV="1">
                        <a:off x="0" y="0"/>
                        <a:ext cx="4679950" cy="0"/>
                      </a:xfrm>
                      <a:prstGeom prst="line">
                        <a:avLst/>
                      </a:prstGeom>
                      <a:noFill/>
                      <a:ln w="34925"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F668DB" id="Straight Connector 11" o:spid="_x0000_s1026" style="position:absolute;flip:y;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" strokecolor="windowText" strokeweight="2.75pt">
              <v:stroke linestyle="thickThin" joinstyle="miter"/>
            </v:line>
          </w:pict>
        </mc:Fallback>
      </mc:AlternateContent>
    </w:r>
    <w:r>
      <w:rPr>
        <w:rFonts w:hint="cs"/>
        <w:rtl/>
      </w:rPr>
      <w:t>موسوعة اللاهوت المقارن (الكتاب الثاني)</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B528C" w14:textId="0D38C0C3" w:rsidR="00510796" w:rsidRDefault="00510796" w:rsidP="00AD26A0">
    <w:pPr>
      <w:pStyle w:val="Header"/>
    </w:pPr>
    <w:r>
      <w:rPr>
        <w:rFonts w:hint="cs"/>
        <w:rtl/>
      </w:rPr>
      <mc:AlternateContent>
        <mc:Choice Requires="wps">
          <w:drawing>
            <wp:anchor distT="0" distB="0" distL="114300" distR="114300" simplePos="0" relativeHeight="252582912" behindDoc="0" locked="0" layoutInCell="1" allowOverlap="1" wp14:anchorId="4EAAB03B" wp14:editId="0537AC84">
              <wp:simplePos x="0" y="0"/>
              <wp:positionH relativeFrom="column">
                <wp:posOffset>0</wp:posOffset>
              </wp:positionH>
              <wp:positionV relativeFrom="paragraph">
                <wp:posOffset>484769</wp:posOffset>
              </wp:positionV>
              <wp:extent cx="4680000" cy="0"/>
              <wp:effectExtent l="0" t="19050" r="25400" b="19050"/>
              <wp:wrapNone/>
              <wp:docPr id="10" name="Straight Connector 10"/>
              <wp:cNvGraphicFramePr/>
              <a:graphic xmlns:a="http://schemas.openxmlformats.org/drawingml/2006/main">
                <a:graphicData uri="http://schemas.microsoft.com/office/word/2010/wordprocessingShape">
                  <wps:wsp>
                    <wps:cNvCnPr/>
                    <wps:spPr>
                      <a:xfrm flipV="1">
                        <a:off x="0" y="0"/>
                        <a:ext cx="4680000" cy="0"/>
                      </a:xfrm>
                      <a:prstGeom prst="line">
                        <a:avLst/>
                      </a:prstGeom>
                      <a:noFill/>
                      <a:ln w="34925"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7BBCEC" id="Straight Connector 10" o:spid="_x0000_s1026" style="position:absolute;flip:y;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" strokecolor="windowText" strokeweight="2.75pt">
              <v:stroke linestyle="thickThin" joinstyle="miter"/>
            </v:line>
          </w:pict>
        </mc:Fallback>
      </mc:AlternateContent>
    </w:r>
    <w:r>
      <w:rPr>
        <w:rtl/>
      </w:rPr>
      <w:t xml:space="preserve"> </w:t>
    </w:r>
    <w:r>
      <w:rPr>
        <w:rFonts w:hint="cs"/>
        <w:rtl/>
      </w:rPr>
      <w:t>هل يعرف الابن ذلك اليوم وتلك الساعة</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0C830" w14:textId="77777777" w:rsidR="00510796" w:rsidRDefault="00510796" w:rsidP="00AD26A0">
    <w:pPr>
      <w:pStyle w:val="Header"/>
      <w:rPr>
        <w:rtl/>
      </w:rPr>
    </w:pPr>
    <w:r>
      <w:rPr>
        <w:rFonts w:hint="cs"/>
        <w:rtl/>
      </w:rPr>
      <mc:AlternateContent>
        <mc:Choice Requires="wps">
          <w:drawing>
            <wp:anchor distT="0" distB="0" distL="114300" distR="114300" simplePos="0" relativeHeight="252587008" behindDoc="0" locked="0" layoutInCell="1" allowOverlap="1" wp14:anchorId="321C929C" wp14:editId="0D3134DB">
              <wp:simplePos x="0" y="0"/>
              <wp:positionH relativeFrom="column">
                <wp:posOffset>635</wp:posOffset>
              </wp:positionH>
              <wp:positionV relativeFrom="paragraph">
                <wp:posOffset>466147</wp:posOffset>
              </wp:positionV>
              <wp:extent cx="4679950" cy="0"/>
              <wp:effectExtent l="0" t="19050" r="25400" b="19050"/>
              <wp:wrapNone/>
              <wp:docPr id="35" name="Straight Connector 35"/>
              <wp:cNvGraphicFramePr/>
              <a:graphic xmlns:a="http://schemas.openxmlformats.org/drawingml/2006/main">
                <a:graphicData uri="http://schemas.microsoft.com/office/word/2010/wordprocessingShape">
                  <wps:wsp>
                    <wps:cNvCnPr/>
                    <wps:spPr>
                      <a:xfrm flipV="1">
                        <a:off x="0" y="0"/>
                        <a:ext cx="4679950" cy="0"/>
                      </a:xfrm>
                      <a:prstGeom prst="line">
                        <a:avLst/>
                      </a:prstGeom>
                      <a:noFill/>
                      <a:ln w="34925"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4A4B3E" id="Straight Connector 35" o:spid="_x0000_s1026" style="position:absolute;flip:y;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" strokecolor="windowText" strokeweight="2.75pt">
              <v:stroke linestyle="thickThin" joinstyle="miter"/>
            </v:line>
          </w:pict>
        </mc:Fallback>
      </mc:AlternateContent>
    </w:r>
    <w:r>
      <w:rPr>
        <w:rFonts w:hint="cs"/>
        <w:rtl/>
      </w:rPr>
      <w:t>موسوعة اللاهوت المقارن (الكتاب الثاني)</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323E9" w14:textId="66BE6D37" w:rsidR="00510796" w:rsidRPr="008A26C2" w:rsidRDefault="00510796" w:rsidP="00AD26A0">
    <w:pPr>
      <w:pStyle w:val="Header"/>
      <w:rPr>
        <w:rtl/>
      </w:rPr>
    </w:pPr>
    <w:r w:rsidRPr="008A26C2">
      <w:rPr>
        <w:rFonts w:hint="cs"/>
        <w:rtl/>
      </w:rPr>
      <mc:AlternateContent>
        <mc:Choice Requires="wps">
          <w:drawing>
            <wp:anchor distT="0" distB="0" distL="114300" distR="114300" simplePos="0" relativeHeight="251637248" behindDoc="0" locked="0" layoutInCell="1" allowOverlap="1" wp14:anchorId="1D3EEA59" wp14:editId="02297433">
              <wp:simplePos x="0" y="0"/>
              <wp:positionH relativeFrom="column">
                <wp:posOffset>0</wp:posOffset>
              </wp:positionH>
              <wp:positionV relativeFrom="paragraph">
                <wp:posOffset>484505</wp:posOffset>
              </wp:positionV>
              <wp:extent cx="4679950" cy="0"/>
              <wp:effectExtent l="0" t="19050" r="25400" b="19050"/>
              <wp:wrapNone/>
              <wp:docPr id="50" name="Straight Connector 50"/>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EC452" id="Straight Connector 50" o:spid="_x0000_s1026" style="position:absolute;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" strokecolor="black [3200]" strokeweight="2.75pt">
              <v:stroke linestyle="thickThin" joinstyle="miter"/>
            </v:line>
          </w:pict>
        </mc:Fallback>
      </mc:AlternateContent>
    </w:r>
    <w:r w:rsidRPr="008A26C2">
      <w:rPr>
        <w:rFonts w:hint="cs"/>
        <w:rtl/>
      </w:rPr>
      <w:t>طرس البركة</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65628" w14:textId="1004CE7C" w:rsidR="00510796" w:rsidRDefault="00510796" w:rsidP="00AD26A0">
    <w:pPr>
      <w:pStyle w:val="Header"/>
    </w:pPr>
    <w:r>
      <w:rPr>
        <w:rtl/>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55A29" w14:textId="77777777" w:rsidR="00510796" w:rsidRDefault="00510796" w:rsidP="00AD26A0">
    <w:pPr>
      <w:pStyle w:val="Header"/>
      <w:rPr>
        <w:rtl/>
      </w:rPr>
    </w:pPr>
    <w:r>
      <w:rPr>
        <w:rFonts w:hint="cs"/>
        <w:rtl/>
      </w:rPr>
      <mc:AlternateContent>
        <mc:Choice Requires="wps">
          <w:drawing>
            <wp:anchor distT="0" distB="0" distL="114300" distR="114300" simplePos="0" relativeHeight="252521472" behindDoc="0" locked="0" layoutInCell="1" allowOverlap="1" wp14:anchorId="2140C4BE" wp14:editId="4CC86B70">
              <wp:simplePos x="0" y="0"/>
              <wp:positionH relativeFrom="column">
                <wp:posOffset>635</wp:posOffset>
              </wp:positionH>
              <wp:positionV relativeFrom="paragraph">
                <wp:posOffset>466147</wp:posOffset>
              </wp:positionV>
              <wp:extent cx="4679950" cy="0"/>
              <wp:effectExtent l="0" t="19050" r="25400" b="19050"/>
              <wp:wrapNone/>
              <wp:docPr id="45" name="Straight Connector 45"/>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7769C8" id="Straight Connector 45" o:spid="_x0000_s1026" style="position:absolute;flip:y;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2x5QiNgBAADl&#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38714" w14:textId="2094DBF0" w:rsidR="00510796" w:rsidRPr="009B5C4F" w:rsidRDefault="00096E9C" w:rsidP="00AD26A0">
    <w:pPr>
      <w:pStyle w:val="Header"/>
    </w:pPr>
    <w:r>
      <w:rPr>
        <w:rFonts w:hint="cs"/>
        <w:rtl/>
      </w:rPr>
      <mc:AlternateContent>
        <mc:Choice Requires="wps">
          <w:drawing>
            <wp:anchor distT="0" distB="0" distL="114300" distR="114300" simplePos="0" relativeHeight="252607488" behindDoc="0" locked="0" layoutInCell="1" allowOverlap="1" wp14:anchorId="1396E9F0" wp14:editId="2E79DF80">
              <wp:simplePos x="0" y="0"/>
              <wp:positionH relativeFrom="column">
                <wp:posOffset>635</wp:posOffset>
              </wp:positionH>
              <wp:positionV relativeFrom="paragraph">
                <wp:posOffset>425167</wp:posOffset>
              </wp:positionV>
              <wp:extent cx="4680000" cy="0"/>
              <wp:effectExtent l="0" t="19050" r="25400" b="19050"/>
              <wp:wrapNone/>
              <wp:docPr id="1058814443" name="Straight Connector 1058814443"/>
              <wp:cNvGraphicFramePr/>
              <a:graphic xmlns:a="http://schemas.openxmlformats.org/drawingml/2006/main">
                <a:graphicData uri="http://schemas.microsoft.com/office/word/2010/wordprocessingShape">
                  <wps:wsp>
                    <wps:cNvCnPr/>
                    <wps:spPr>
                      <a:xfrm flipV="1">
                        <a:off x="0" y="0"/>
                        <a:ext cx="4680000" cy="0"/>
                      </a:xfrm>
                      <a:prstGeom prst="line">
                        <a:avLst/>
                      </a:prstGeom>
                      <a:noFill/>
                      <a:ln w="34925" cap="flat" cmpd="thickThin"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38670E" id="Straight Connector 1058814443" o:spid="_x0000_s1026" style="position:absolute;flip:y;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3.5pt" to="368.5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" strokecolor="windowText" strokeweight="2.75pt">
              <v:stroke linestyle="thickThin" joinstyle="miter"/>
            </v:line>
          </w:pict>
        </mc:Fallback>
      </mc:AlternateContent>
    </w:r>
    <w:r>
      <w:rPr>
        <w:rFonts w:hint="cs"/>
        <w:rtl/>
      </w:rPr>
      <w:t>الإله الحقيقي وحدك</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F3AE1" w14:textId="761A5CC6" w:rsidR="00510796" w:rsidRPr="009B5C4F" w:rsidRDefault="005D18F4" w:rsidP="00AD26A0">
    <w:pPr>
      <w:pStyle w:val="Header"/>
    </w:pPr>
    <w:r>
      <w:rPr>
        <w:rFonts w:hint="cs"/>
        <w:rtl/>
      </w:rPr>
      <mc:AlternateContent>
        <mc:Choice Requires="wps">
          <w:drawing>
            <wp:anchor distT="0" distB="0" distL="114300" distR="114300" simplePos="0" relativeHeight="252609536" behindDoc="0" locked="0" layoutInCell="1" allowOverlap="1" wp14:anchorId="4006C956" wp14:editId="3BBE8CB7">
              <wp:simplePos x="0" y="0"/>
              <wp:positionH relativeFrom="column">
                <wp:posOffset>635</wp:posOffset>
              </wp:positionH>
              <wp:positionV relativeFrom="paragraph">
                <wp:posOffset>424593</wp:posOffset>
              </wp:positionV>
              <wp:extent cx="4679950" cy="0"/>
              <wp:effectExtent l="0" t="19050" r="25400" b="19050"/>
              <wp:wrapNone/>
              <wp:docPr id="1901265409" name="Straight Connector 1901265409"/>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D99CCC" id="Straight Connector 1901265409" o:spid="_x0000_s1026" style="position:absolute;flip:y;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3.45pt" to="368.5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" strokecolor="black [3200]" strokeweight="2.75pt">
              <v:stroke linestyle="thickThin" joinstyle="miter"/>
            </v:line>
          </w:pict>
        </mc:Fallback>
      </mc:AlternateContent>
    </w:r>
    <w:r w:rsidR="00D6159F">
      <w:rPr>
        <w:rFonts w:hint="cs"/>
        <w:rtl/>
      </w:rPr>
      <w:t>أبي وأبيكم وإلهي وإلهكم</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A748F" w14:textId="20A2AFBB" w:rsidR="00510796" w:rsidRDefault="00510796" w:rsidP="00AD26A0">
    <w:pPr>
      <w:pStyle w:val="Header"/>
      <w:rPr>
        <w:rtl/>
      </w:rPr>
    </w:pPr>
    <w:r>
      <w:rPr>
        <w:rFonts w:hint="cs"/>
        <w:rtl/>
      </w:rPr>
      <mc:AlternateContent>
        <mc:Choice Requires="wps">
          <w:drawing>
            <wp:anchor distT="0" distB="0" distL="114300" distR="114300" simplePos="0" relativeHeight="252496896" behindDoc="0" locked="0" layoutInCell="1" allowOverlap="1" wp14:anchorId="1C765BFB" wp14:editId="03B37159">
              <wp:simplePos x="0" y="0"/>
              <wp:positionH relativeFrom="column">
                <wp:posOffset>635</wp:posOffset>
              </wp:positionH>
              <wp:positionV relativeFrom="paragraph">
                <wp:posOffset>466147</wp:posOffset>
              </wp:positionV>
              <wp:extent cx="4679950" cy="0"/>
              <wp:effectExtent l="0" t="19050" r="25400" b="19050"/>
              <wp:wrapNone/>
              <wp:docPr id="28" name="Straight Connector 28"/>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7F8AE" id="Straight Connector 28" o:spid="_x0000_s1026" style="position:absolute;flip:y;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DhRsaq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32DA4" w14:textId="66AA2A7D" w:rsidR="00510796" w:rsidRDefault="00510796" w:rsidP="00AD26A0">
    <w:pPr>
      <w:pStyle w:val="Header"/>
    </w:pPr>
    <w:r>
      <w:rPr>
        <w:rFonts w:hint="cs"/>
        <w:rtl/>
      </w:rPr>
      <mc:AlternateContent>
        <mc:Choice Requires="wps">
          <w:drawing>
            <wp:anchor distT="0" distB="0" distL="114300" distR="114300" simplePos="0" relativeHeight="252498944" behindDoc="0" locked="0" layoutInCell="1" allowOverlap="1" wp14:anchorId="67DAB64E" wp14:editId="4C90CFD9">
              <wp:simplePos x="0" y="0"/>
              <wp:positionH relativeFrom="column">
                <wp:posOffset>0</wp:posOffset>
              </wp:positionH>
              <wp:positionV relativeFrom="paragraph">
                <wp:posOffset>484769</wp:posOffset>
              </wp:positionV>
              <wp:extent cx="4680000" cy="0"/>
              <wp:effectExtent l="0" t="19050" r="25400" b="19050"/>
              <wp:wrapNone/>
              <wp:docPr id="29" name="Straight Connector 29"/>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9FFDBB" id="Straight Connector 29" o:spid="_x0000_s1026" style="position:absolute;flip:y;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KBb1Rv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9F7DBF">
      <w:rPr>
        <w:rtl/>
      </w:rPr>
      <w:t>أنت ابني أنا اليوم ولدتك</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BA3E5" w14:textId="77777777" w:rsidR="00510796" w:rsidRDefault="00510796" w:rsidP="00AD26A0">
    <w:pPr>
      <w:pStyle w:val="Header"/>
      <w:rPr>
        <w:rtl/>
      </w:rPr>
    </w:pPr>
    <w:r>
      <w:rPr>
        <w:rFonts w:hint="cs"/>
        <w:rtl/>
      </w:rPr>
      <mc:AlternateContent>
        <mc:Choice Requires="wps">
          <w:drawing>
            <wp:anchor distT="0" distB="0" distL="114300" distR="114300" simplePos="0" relativeHeight="252500992" behindDoc="0" locked="0" layoutInCell="1" allowOverlap="1" wp14:anchorId="5E7B4914" wp14:editId="3AAF69A5">
              <wp:simplePos x="0" y="0"/>
              <wp:positionH relativeFrom="column">
                <wp:posOffset>635</wp:posOffset>
              </wp:positionH>
              <wp:positionV relativeFrom="paragraph">
                <wp:posOffset>466147</wp:posOffset>
              </wp:positionV>
              <wp:extent cx="4679950" cy="0"/>
              <wp:effectExtent l="0" t="19050" r="25400" b="19050"/>
              <wp:wrapNone/>
              <wp:docPr id="31" name="Straight Connector 3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5CC0E2" id="Straight Connector 31" o:spid="_x0000_s1026" style="position:absolute;flip:y;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BDiR+Z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C0D0F" w14:textId="4DFF5535" w:rsidR="00510796" w:rsidRPr="008B71AE" w:rsidRDefault="00510796" w:rsidP="00AD26A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B7682" w14:textId="1C3C5567" w:rsidR="00510796" w:rsidRDefault="00510796" w:rsidP="00AD26A0">
    <w:pPr>
      <w:pStyle w:val="Header"/>
      <w:rPr>
        <w:rtl/>
      </w:rPr>
    </w:pPr>
    <w:r>
      <w:rPr>
        <w:rFonts w:hint="cs"/>
        <w:rtl/>
      </w:rPr>
      <mc:AlternateContent>
        <mc:Choice Requires="wps">
          <w:drawing>
            <wp:anchor distT="0" distB="0" distL="114300" distR="114300" simplePos="0" relativeHeight="252505088" behindDoc="0" locked="0" layoutInCell="1" allowOverlap="1" wp14:anchorId="55EE1C70" wp14:editId="2AC5CBE8">
              <wp:simplePos x="0" y="0"/>
              <wp:positionH relativeFrom="column">
                <wp:posOffset>635</wp:posOffset>
              </wp:positionH>
              <wp:positionV relativeFrom="paragraph">
                <wp:posOffset>466147</wp:posOffset>
              </wp:positionV>
              <wp:extent cx="4679950" cy="0"/>
              <wp:effectExtent l="0" t="19050" r="25400" b="19050"/>
              <wp:wrapNone/>
              <wp:docPr id="33" name="Straight Connector 33"/>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F70BD" id="Straight Connector 33" o:spid="_x0000_s1026" style="position:absolute;flip:y;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5mJ+TdgBAADl&#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62BAB" w14:textId="431CAC68" w:rsidR="00510796" w:rsidRDefault="00510796" w:rsidP="00AD26A0">
    <w:pPr>
      <w:pStyle w:val="Header"/>
    </w:pPr>
    <w:r>
      <w:rPr>
        <w:rFonts w:hint="cs"/>
        <w:rtl/>
      </w:rPr>
      <mc:AlternateContent>
        <mc:Choice Requires="wps">
          <w:drawing>
            <wp:anchor distT="0" distB="0" distL="114300" distR="114300" simplePos="0" relativeHeight="252503040" behindDoc="0" locked="0" layoutInCell="1" allowOverlap="1" wp14:anchorId="0B3641BA" wp14:editId="3B8420C3">
              <wp:simplePos x="0" y="0"/>
              <wp:positionH relativeFrom="column">
                <wp:posOffset>0</wp:posOffset>
              </wp:positionH>
              <wp:positionV relativeFrom="paragraph">
                <wp:posOffset>484769</wp:posOffset>
              </wp:positionV>
              <wp:extent cx="4680000" cy="0"/>
              <wp:effectExtent l="0" t="19050" r="25400" b="19050"/>
              <wp:wrapNone/>
              <wp:docPr id="32" name="Straight Connector 32"/>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8A29D" id="Straight Connector 32" o:spid="_x0000_s1026" style="position:absolute;flip:y;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" strokecolor="black [3200]" strokeweight="2.75pt">
              <v:stroke linestyle="thickThin" joinstyle="miter"/>
            </v:line>
          </w:pict>
        </mc:Fallback>
      </mc:AlternateContent>
    </w:r>
    <w:r w:rsidRPr="00CF0850">
      <w:rPr>
        <w:rtl/>
      </w:rPr>
      <w:t xml:space="preserve"> بكر كل خليقة</w:t>
    </w:r>
    <w:r>
      <w:rPr>
        <w:rtl/>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F898AF" w14:textId="20E3D478" w:rsidR="00510796" w:rsidRDefault="00510796" w:rsidP="00AD26A0">
    <w:pPr>
      <w:pStyle w:val="Header"/>
      <w:rPr>
        <w:rtl/>
        <w:lang w:bidi="ar-EG"/>
      </w:rPr>
    </w:pPr>
    <w:r>
      <w:rPr>
        <w:rFonts w:hint="cs"/>
        <w:rtl/>
      </w:rPr>
      <mc:AlternateContent>
        <mc:Choice Requires="wps">
          <w:drawing>
            <wp:anchor distT="0" distB="0" distL="114300" distR="114300" simplePos="0" relativeHeight="252457984" behindDoc="0" locked="0" layoutInCell="1" allowOverlap="1" wp14:anchorId="7C063DFF" wp14:editId="16856A55">
              <wp:simplePos x="0" y="0"/>
              <wp:positionH relativeFrom="column">
                <wp:posOffset>635</wp:posOffset>
              </wp:positionH>
              <wp:positionV relativeFrom="paragraph">
                <wp:posOffset>466147</wp:posOffset>
              </wp:positionV>
              <wp:extent cx="4679950" cy="0"/>
              <wp:effectExtent l="0" t="19050" r="25400" b="19050"/>
              <wp:wrapNone/>
              <wp:docPr id="9" name="Straight Connector 9"/>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64FA5" id="Straight Connector 9" o:spid="_x0000_s1026" style="position:absolute;left:0;text-align:left;flip:y;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" strokecolor="black [3200]" strokeweight="2.75pt">
              <v:stroke linestyle="thickThin" joinstyle="miter"/>
            </v:line>
          </w:pict>
        </mc:Fallback>
      </mc:AlternateContent>
    </w:r>
    <w:r>
      <w:rPr>
        <w:rFonts w:hint="cs"/>
        <w:rtl/>
      </w:rPr>
      <w:t>موسوعة اللاهوت المقارن (الكتاب الثاني)</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D0430" w14:textId="51A51A4C" w:rsidR="00510796" w:rsidRDefault="00510796" w:rsidP="00AD26A0">
    <w:pPr>
      <w:pStyle w:val="Header"/>
      <w:rPr>
        <w:rtl/>
      </w:rPr>
    </w:pPr>
    <w:r>
      <w:rPr>
        <w:rFonts w:hint="cs"/>
        <w:rtl/>
      </w:rPr>
      <mc:AlternateContent>
        <mc:Choice Requires="wps">
          <w:drawing>
            <wp:anchor distT="0" distB="0" distL="114300" distR="114300" simplePos="0" relativeHeight="252511232" behindDoc="0" locked="0" layoutInCell="1" allowOverlap="1" wp14:anchorId="55965D68" wp14:editId="048A52ED">
              <wp:simplePos x="0" y="0"/>
              <wp:positionH relativeFrom="column">
                <wp:posOffset>635</wp:posOffset>
              </wp:positionH>
              <wp:positionV relativeFrom="paragraph">
                <wp:posOffset>466147</wp:posOffset>
              </wp:positionV>
              <wp:extent cx="4679950" cy="0"/>
              <wp:effectExtent l="0" t="19050" r="25400" b="19050"/>
              <wp:wrapNone/>
              <wp:docPr id="37" name="Straight Connector 37"/>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E9E12E" id="Straight Connector 37" o:spid="_x0000_s1026" style="position:absolute;flip:y;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Dts8w+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D75F0" w14:textId="309FE7E9" w:rsidR="00510796" w:rsidRPr="005D1D1A" w:rsidRDefault="00510796" w:rsidP="00AD26A0">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54AFF" w14:textId="77777777" w:rsidR="005D1D1A" w:rsidRDefault="005D1D1A" w:rsidP="00AD26A0">
    <w:pPr>
      <w:pStyle w:val="Header"/>
    </w:pPr>
    <w:r>
      <w:rPr>
        <w:rFonts w:hint="cs"/>
        <w:rtl/>
      </w:rPr>
      <mc:AlternateContent>
        <mc:Choice Requires="wps">
          <w:drawing>
            <wp:anchor distT="0" distB="0" distL="114300" distR="114300" simplePos="0" relativeHeight="252613632" behindDoc="0" locked="0" layoutInCell="1" allowOverlap="1" wp14:anchorId="353B0CDA" wp14:editId="3568D678">
              <wp:simplePos x="0" y="0"/>
              <wp:positionH relativeFrom="column">
                <wp:posOffset>0</wp:posOffset>
              </wp:positionH>
              <wp:positionV relativeFrom="paragraph">
                <wp:posOffset>484769</wp:posOffset>
              </wp:positionV>
              <wp:extent cx="4680000" cy="0"/>
              <wp:effectExtent l="0" t="19050" r="25400" b="19050"/>
              <wp:wrapNone/>
              <wp:docPr id="247011381" name="Straight Connector 247011381"/>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2A6E6" id="Straight Connector 247011381" o:spid="_x0000_s1026" style="position:absolute;flip:y;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" strokecolor="black [3200]" strokeweight="2.75pt">
              <v:stroke linestyle="thickThin" joinstyle="miter"/>
            </v:line>
          </w:pict>
        </mc:Fallback>
      </mc:AlternateContent>
    </w:r>
    <w:r w:rsidRPr="00CF0850">
      <w:rPr>
        <w:sz w:val="32"/>
        <w:szCs w:val="32"/>
        <w:rtl/>
      </w:rPr>
      <w:t xml:space="preserve"> </w:t>
    </w:r>
    <w:r w:rsidRPr="009516A4">
      <w:rPr>
        <w:rtl/>
      </w:rPr>
      <w:t>أبي</w:t>
    </w:r>
    <w:r>
      <w:rPr>
        <w:sz w:val="32"/>
        <w:szCs w:val="32"/>
        <w:rtl/>
      </w:rPr>
      <w:t xml:space="preserve"> </w:t>
    </w:r>
    <w:r w:rsidRPr="009516A4">
      <w:rPr>
        <w:rtl/>
      </w:rPr>
      <w:t>أعظم</w:t>
    </w:r>
    <w:r>
      <w:rPr>
        <w:sz w:val="32"/>
        <w:szCs w:val="32"/>
        <w:rtl/>
      </w:rPr>
      <w:t xml:space="preserve"> </w:t>
    </w:r>
    <w:r w:rsidRPr="00FC04B4">
      <w:rPr>
        <w:rtl/>
      </w:rPr>
      <w:t>من</w:t>
    </w:r>
    <w:r w:rsidRPr="00FC04B4">
      <w:rPr>
        <w:rFonts w:hint="cs"/>
        <w:rtl/>
      </w:rPr>
      <w:t>ي</w:t>
    </w:r>
    <w:r>
      <w:rPr>
        <w:rtl/>
      </w:rPr>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899F9" w14:textId="31FCB270" w:rsidR="00510796" w:rsidRPr="009516A4" w:rsidRDefault="00510796" w:rsidP="00AD26A0">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B6006" w14:textId="595C0A41" w:rsidR="00510796" w:rsidRDefault="00510796" w:rsidP="00AD26A0">
    <w:pPr>
      <w:pStyle w:val="Header"/>
    </w:pPr>
    <w:r>
      <w:rPr>
        <w:rFonts w:hint="cs"/>
        <w:rtl/>
      </w:rPr>
      <mc:AlternateContent>
        <mc:Choice Requires="wps">
          <w:drawing>
            <wp:anchor distT="0" distB="0" distL="114300" distR="114300" simplePos="0" relativeHeight="252605440" behindDoc="0" locked="0" layoutInCell="1" allowOverlap="1" wp14:anchorId="4FCFAC75" wp14:editId="6D17E77B">
              <wp:simplePos x="0" y="0"/>
              <wp:positionH relativeFrom="column">
                <wp:posOffset>0</wp:posOffset>
              </wp:positionH>
              <wp:positionV relativeFrom="paragraph">
                <wp:posOffset>484769</wp:posOffset>
              </wp:positionV>
              <wp:extent cx="4680000" cy="0"/>
              <wp:effectExtent l="0" t="19050" r="25400" b="19050"/>
              <wp:wrapNone/>
              <wp:docPr id="41" name="Straight Connector 41"/>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31E801" id="Straight Connector 41" o:spid="_x0000_s1026" style="position:absolute;flip:y;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GOkec3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CF0850">
      <w:rPr>
        <w:sz w:val="32"/>
        <w:szCs w:val="32"/>
        <w:rtl/>
      </w:rPr>
      <w:t xml:space="preserve"> </w:t>
    </w:r>
    <w:r>
      <w:rPr>
        <w:rFonts w:hint="cs"/>
        <w:rtl/>
      </w:rPr>
      <w:t>لا يقدر الابن أن يعمل من ذاته شيئًا</w:t>
    </w:r>
    <w:r>
      <w:rPr>
        <w:rtl/>
      </w:rPr>
      <w:tab/>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B274C" w14:textId="654E942F" w:rsidR="00510796" w:rsidRPr="00E27CC6" w:rsidRDefault="00510796" w:rsidP="00AD26A0">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8501A" w14:textId="0B76E47A" w:rsidR="00510796" w:rsidRDefault="00510796" w:rsidP="00AD26A0">
    <w:pPr>
      <w:pStyle w:val="Header"/>
      <w:rPr>
        <w:rtl/>
      </w:rPr>
    </w:pPr>
    <w:r>
      <w:rPr>
        <w:rFonts w:hint="cs"/>
        <w:rtl/>
      </w:rPr>
      <mc:AlternateContent>
        <mc:Choice Requires="wps">
          <w:drawing>
            <wp:anchor distT="0" distB="0" distL="114300" distR="114300" simplePos="0" relativeHeight="252525568" behindDoc="0" locked="0" layoutInCell="1" allowOverlap="1" wp14:anchorId="7585C684" wp14:editId="281DA453">
              <wp:simplePos x="0" y="0"/>
              <wp:positionH relativeFrom="column">
                <wp:posOffset>635</wp:posOffset>
              </wp:positionH>
              <wp:positionV relativeFrom="paragraph">
                <wp:posOffset>466147</wp:posOffset>
              </wp:positionV>
              <wp:extent cx="4679950" cy="0"/>
              <wp:effectExtent l="0" t="19050" r="25400" b="19050"/>
              <wp:wrapNone/>
              <wp:docPr id="48" name="Straight Connector 48"/>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C12539" id="Straight Connector 48" o:spid="_x0000_s1026" style="position:absolute;flip:y;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0Gw+b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75022" w14:textId="64DD7AB8" w:rsidR="00510796" w:rsidRPr="009516A4" w:rsidRDefault="00510796" w:rsidP="00AD26A0">
    <w:pPr>
      <w:pStyle w:val="Header"/>
      <w:rPr>
        <w:sz w:val="20"/>
        <w:szCs w:val="20"/>
      </w:rPr>
    </w:pPr>
    <w:r w:rsidRPr="009516A4">
      <w:rPr>
        <w:rFonts w:hint="cs"/>
        <w:sz w:val="20"/>
        <w:szCs w:val="20"/>
        <w:rtl/>
      </w:rPr>
      <mc:AlternateContent>
        <mc:Choice Requires="wps">
          <w:drawing>
            <wp:anchor distT="0" distB="0" distL="114300" distR="114300" simplePos="0" relativeHeight="252527616" behindDoc="0" locked="0" layoutInCell="1" allowOverlap="1" wp14:anchorId="14F9DED4" wp14:editId="50E62084">
              <wp:simplePos x="0" y="0"/>
              <wp:positionH relativeFrom="column">
                <wp:posOffset>0</wp:posOffset>
              </wp:positionH>
              <wp:positionV relativeFrom="paragraph">
                <wp:posOffset>484769</wp:posOffset>
              </wp:positionV>
              <wp:extent cx="4680000" cy="0"/>
              <wp:effectExtent l="0" t="19050" r="25400" b="19050"/>
              <wp:wrapNone/>
              <wp:docPr id="49" name="Straight Connector 49"/>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80C628" id="Straight Connector 49" o:spid="_x0000_s1026" style="position:absolute;flip:y;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HUGHCr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9516A4">
      <w:rPr>
        <w:rtl/>
      </w:rPr>
      <w:t xml:space="preserve"> أنا الكرمة وأبي الكرّام</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AA436" w14:textId="63286BF9" w:rsidR="00510796" w:rsidRPr="009516A4" w:rsidRDefault="00510796" w:rsidP="00AD26A0">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E2EE9" w14:textId="6FC64903" w:rsidR="00510796" w:rsidRDefault="00510796" w:rsidP="00AD26A0">
    <w:pPr>
      <w:pStyle w:val="Header"/>
      <w:rPr>
        <w:rtl/>
      </w:rPr>
    </w:pPr>
    <w:r>
      <w:rPr>
        <w:rFonts w:hint="cs"/>
        <w:rtl/>
      </w:rPr>
      <mc:AlternateContent>
        <mc:Choice Requires="wps">
          <w:drawing>
            <wp:anchor distT="0" distB="0" distL="114300" distR="114300" simplePos="0" relativeHeight="252531712" behindDoc="0" locked="0" layoutInCell="1" allowOverlap="1" wp14:anchorId="023A9011" wp14:editId="1BB5937A">
              <wp:simplePos x="0" y="0"/>
              <wp:positionH relativeFrom="column">
                <wp:posOffset>635</wp:posOffset>
              </wp:positionH>
              <wp:positionV relativeFrom="paragraph">
                <wp:posOffset>466147</wp:posOffset>
              </wp:positionV>
              <wp:extent cx="4679950" cy="0"/>
              <wp:effectExtent l="0" t="19050" r="25400" b="19050"/>
              <wp:wrapNone/>
              <wp:docPr id="53" name="Straight Connector 53"/>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4F188" id="Straight Connector 53" o:spid="_x0000_s1026" style="position:absolute;flip:y;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zP7d8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CCC31" w14:textId="296B9FF2" w:rsidR="00510796" w:rsidRPr="008A26C2" w:rsidRDefault="00510796" w:rsidP="00AD26A0">
    <w:pPr>
      <w:pStyle w:val="Header"/>
    </w:pPr>
    <w:r w:rsidRPr="008A26C2">
      <w:rPr>
        <w:rFonts w:hint="cs"/>
        <w:rtl/>
      </w:rPr>
      <mc:AlternateContent>
        <mc:Choice Requires="wps">
          <w:drawing>
            <wp:anchor distT="0" distB="0" distL="114300" distR="114300" simplePos="0" relativeHeight="252455936" behindDoc="0" locked="0" layoutInCell="1" allowOverlap="1" wp14:anchorId="38A22C5F" wp14:editId="408D17AC">
              <wp:simplePos x="0" y="0"/>
              <wp:positionH relativeFrom="column">
                <wp:posOffset>0</wp:posOffset>
              </wp:positionH>
              <wp:positionV relativeFrom="paragraph">
                <wp:posOffset>484505</wp:posOffset>
              </wp:positionV>
              <wp:extent cx="4679950" cy="0"/>
              <wp:effectExtent l="0" t="19050" r="25400" b="19050"/>
              <wp:wrapNone/>
              <wp:docPr id="7" name="Straight Connector 7"/>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002FA" id="Straight Connector 7" o:spid="_x0000_s1026" style="position:absolute;left:0;text-align:left;flip:y;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NVAZeHXAQAA&#10;4w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FA72FB">
      <w:rPr>
        <w:rtl/>
      </w:rPr>
      <w:t xml:space="preserve"> قداسة البابا شنوده الثالث في سطور</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11615" w14:textId="2428B36A" w:rsidR="00510796" w:rsidRPr="009516A4" w:rsidRDefault="00510796" w:rsidP="00AD26A0">
    <w:pPr>
      <w:pStyle w:val="Header"/>
      <w:rPr>
        <w:sz w:val="20"/>
        <w:szCs w:val="20"/>
      </w:rPr>
    </w:pPr>
    <w:r w:rsidRPr="009516A4">
      <w:rPr>
        <w:rFonts w:hint="cs"/>
        <w:sz w:val="20"/>
        <w:szCs w:val="20"/>
        <w:rtl/>
      </w:rPr>
      <mc:AlternateContent>
        <mc:Choice Requires="wps">
          <w:drawing>
            <wp:anchor distT="0" distB="0" distL="114300" distR="114300" simplePos="0" relativeHeight="252533760" behindDoc="0" locked="0" layoutInCell="1" allowOverlap="1" wp14:anchorId="0FF8F0CF" wp14:editId="5C3AEC1F">
              <wp:simplePos x="0" y="0"/>
              <wp:positionH relativeFrom="column">
                <wp:posOffset>0</wp:posOffset>
              </wp:positionH>
              <wp:positionV relativeFrom="paragraph">
                <wp:posOffset>484769</wp:posOffset>
              </wp:positionV>
              <wp:extent cx="4680000" cy="0"/>
              <wp:effectExtent l="0" t="19050" r="25400" b="19050"/>
              <wp:wrapNone/>
              <wp:docPr id="54" name="Straight Connector 54"/>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DC387E" id="Straight Connector 54" o:spid="_x0000_s1026" style="position:absolute;flip:y;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NwYd2r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Pr>
        <w:rtl/>
      </w:rPr>
      <w:t xml:space="preserve"> </w:t>
    </w:r>
    <w:r>
      <w:rPr>
        <w:rFonts w:hint="cs"/>
        <w:rtl/>
      </w:rPr>
      <w:t>ليس أحد صالحًا إلاّ واحدٌ هو الله</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88998" w14:textId="71A455E3" w:rsidR="00510796" w:rsidRPr="00846A33" w:rsidRDefault="00510796" w:rsidP="00AD26A0">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BB140" w14:textId="0C6A5DF2" w:rsidR="00510796" w:rsidRDefault="00510796" w:rsidP="00AD26A0">
    <w:pPr>
      <w:pStyle w:val="Header"/>
      <w:rPr>
        <w:rtl/>
      </w:rPr>
    </w:pPr>
    <w:r>
      <w:rPr>
        <w:rFonts w:hint="cs"/>
        <w:rtl/>
      </w:rPr>
      <mc:AlternateContent>
        <mc:Choice Requires="wps">
          <w:drawing>
            <wp:anchor distT="0" distB="0" distL="114300" distR="114300" simplePos="0" relativeHeight="252537856" behindDoc="0" locked="0" layoutInCell="1" allowOverlap="1" wp14:anchorId="7C8BBFBC" wp14:editId="1847872F">
              <wp:simplePos x="0" y="0"/>
              <wp:positionH relativeFrom="column">
                <wp:posOffset>635</wp:posOffset>
              </wp:positionH>
              <wp:positionV relativeFrom="paragraph">
                <wp:posOffset>466147</wp:posOffset>
              </wp:positionV>
              <wp:extent cx="4679950" cy="0"/>
              <wp:effectExtent l="0" t="19050" r="25400" b="19050"/>
              <wp:wrapNone/>
              <wp:docPr id="57" name="Straight Connector 57"/>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C506DE" id="Straight Connector 57" o:spid="_x0000_s1026" style="position:absolute;flip:y;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OO4FD9gBAADl&#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4CECF" w14:textId="061A0242" w:rsidR="00510796" w:rsidRPr="009516A4" w:rsidRDefault="00510796" w:rsidP="00AD26A0">
    <w:pPr>
      <w:pStyle w:val="Header"/>
    </w:pPr>
    <w:r w:rsidRPr="009516A4">
      <w:rPr>
        <w:rFonts w:hint="cs"/>
        <w:rtl/>
      </w:rPr>
      <mc:AlternateContent>
        <mc:Choice Requires="wps">
          <w:drawing>
            <wp:anchor distT="0" distB="0" distL="114300" distR="114300" simplePos="0" relativeHeight="252539904" behindDoc="0" locked="0" layoutInCell="1" allowOverlap="1" wp14:anchorId="267EBB8F" wp14:editId="66EE2733">
              <wp:simplePos x="0" y="0"/>
              <wp:positionH relativeFrom="column">
                <wp:posOffset>0</wp:posOffset>
              </wp:positionH>
              <wp:positionV relativeFrom="paragraph">
                <wp:posOffset>484769</wp:posOffset>
              </wp:positionV>
              <wp:extent cx="4680000" cy="0"/>
              <wp:effectExtent l="0" t="19050" r="25400" b="19050"/>
              <wp:wrapNone/>
              <wp:docPr id="58" name="Straight Connector 58"/>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65C190" id="Straight Connector 58" o:spid="_x0000_s1026" style="position:absolute;flip:y;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" strokecolor="black [3200]" strokeweight="2.75pt">
              <v:stroke linestyle="thickThin" joinstyle="miter"/>
            </v:line>
          </w:pict>
        </mc:Fallback>
      </mc:AlternateContent>
    </w:r>
    <w:r w:rsidRPr="00850B8B">
      <w:rPr>
        <w:rtl/>
      </w:rPr>
      <w:t xml:space="preserve"> </w:t>
    </w:r>
    <w:r>
      <w:rPr>
        <w:rtl/>
      </w:rPr>
      <w:t>خضوع الاب</w:t>
    </w:r>
    <w:r>
      <w:rPr>
        <w:rFonts w:hint="cs"/>
        <w:rtl/>
      </w:rPr>
      <w:t>ن</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954BC" w14:textId="77777777" w:rsidR="00510796" w:rsidRDefault="00510796" w:rsidP="00AD26A0">
    <w:pPr>
      <w:pStyle w:val="Header"/>
      <w:rPr>
        <w:rtl/>
      </w:rPr>
    </w:pPr>
    <w:r>
      <w:rPr>
        <w:rFonts w:hint="cs"/>
        <w:rtl/>
      </w:rPr>
      <mc:AlternateContent>
        <mc:Choice Requires="wps">
          <w:drawing>
            <wp:anchor distT="0" distB="0" distL="114300" distR="114300" simplePos="0" relativeHeight="252593152" behindDoc="0" locked="0" layoutInCell="1" allowOverlap="1" wp14:anchorId="4844B1D9" wp14:editId="0E67ADEC">
              <wp:simplePos x="0" y="0"/>
              <wp:positionH relativeFrom="column">
                <wp:posOffset>635</wp:posOffset>
              </wp:positionH>
              <wp:positionV relativeFrom="paragraph">
                <wp:posOffset>466147</wp:posOffset>
              </wp:positionV>
              <wp:extent cx="4679950" cy="0"/>
              <wp:effectExtent l="0" t="19050" r="25400" b="19050"/>
              <wp:wrapNone/>
              <wp:docPr id="193" name="Straight Connector 193"/>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135A63" id="Straight Connector 193" o:spid="_x0000_s1026" style="position:absolute;flip:y;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7eFShtgBAADn&#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4C46A" w14:textId="087E3357" w:rsidR="00510796" w:rsidRPr="00850B8B" w:rsidRDefault="00510796" w:rsidP="00AD26A0">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8FF2A" w14:textId="67B90526" w:rsidR="00510796" w:rsidRDefault="00510796" w:rsidP="00AD26A0">
    <w:pPr>
      <w:pStyle w:val="Header"/>
      <w:rPr>
        <w:rtl/>
      </w:rPr>
    </w:pPr>
    <w:r>
      <w:rPr>
        <w:rFonts w:hint="cs"/>
        <w:rtl/>
      </w:rPr>
      <mc:AlternateContent>
        <mc:Choice Requires="wps">
          <w:drawing>
            <wp:anchor distT="0" distB="0" distL="114300" distR="114300" simplePos="0" relativeHeight="252544000" behindDoc="0" locked="0" layoutInCell="1" allowOverlap="1" wp14:anchorId="7771D55B" wp14:editId="651301DC">
              <wp:simplePos x="0" y="0"/>
              <wp:positionH relativeFrom="column">
                <wp:posOffset>635</wp:posOffset>
              </wp:positionH>
              <wp:positionV relativeFrom="paragraph">
                <wp:posOffset>466147</wp:posOffset>
              </wp:positionV>
              <wp:extent cx="4679950" cy="0"/>
              <wp:effectExtent l="0" t="19050" r="25400" b="19050"/>
              <wp:wrapNone/>
              <wp:docPr id="61" name="Straight Connector 6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0560A4" id="Straight Connector 61" o:spid="_x0000_s1026" style="position:absolute;flip:y;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XPmKXdgBAADl&#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8C367" w14:textId="65907E46" w:rsidR="00510796" w:rsidRPr="009516A4" w:rsidRDefault="00510796" w:rsidP="00AD26A0">
    <w:pPr>
      <w:pStyle w:val="Header"/>
      <w:rPr>
        <w:sz w:val="20"/>
        <w:szCs w:val="20"/>
      </w:rPr>
    </w:pPr>
    <w:r w:rsidRPr="009516A4">
      <w:rPr>
        <w:rFonts w:hint="cs"/>
        <w:sz w:val="20"/>
        <w:szCs w:val="20"/>
        <w:rtl/>
      </w:rPr>
      <mc:AlternateContent>
        <mc:Choice Requires="wps">
          <w:drawing>
            <wp:anchor distT="0" distB="0" distL="114300" distR="114300" simplePos="0" relativeHeight="252546048" behindDoc="0" locked="0" layoutInCell="1" allowOverlap="1" wp14:anchorId="484D201B" wp14:editId="51D595E8">
              <wp:simplePos x="0" y="0"/>
              <wp:positionH relativeFrom="column">
                <wp:posOffset>0</wp:posOffset>
              </wp:positionH>
              <wp:positionV relativeFrom="paragraph">
                <wp:posOffset>484769</wp:posOffset>
              </wp:positionV>
              <wp:extent cx="4680000" cy="0"/>
              <wp:effectExtent l="0" t="19050" r="25400" b="19050"/>
              <wp:wrapNone/>
              <wp:docPr id="62" name="Straight Connector 62"/>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12DE18" id="Straight Connector 62" o:spid="_x0000_s1026" style="position:absolute;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" strokecolor="black [3200]" strokeweight="2.75pt">
              <v:stroke linestyle="thickThin" joinstyle="miter"/>
            </v:line>
          </w:pict>
        </mc:Fallback>
      </mc:AlternateContent>
    </w:r>
    <w:r w:rsidRPr="00850B8B">
      <w:rPr>
        <w:rtl/>
      </w:rPr>
      <w:t xml:space="preserve"> </w:t>
    </w:r>
    <w:r>
      <w:rPr>
        <w:rtl/>
      </w:rPr>
      <w:t>جعله ربًا ومسيحً</w:t>
    </w:r>
    <w:r>
      <w:rPr>
        <w:rFonts w:hint="cs"/>
        <w:rtl/>
      </w:rPr>
      <w:t>ا</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56386" w14:textId="77777777" w:rsidR="00496702" w:rsidRDefault="00496702" w:rsidP="00AD26A0">
    <w:pPr>
      <w:pStyle w:val="Header"/>
      <w:rPr>
        <w:rtl/>
      </w:rPr>
    </w:pPr>
    <w:r>
      <w:rPr>
        <w:rFonts w:hint="cs"/>
        <w:rtl/>
      </w:rPr>
      <mc:AlternateContent>
        <mc:Choice Requires="wps">
          <w:drawing>
            <wp:anchor distT="0" distB="0" distL="114300" distR="114300" simplePos="0" relativeHeight="252615680" behindDoc="0" locked="0" layoutInCell="1" allowOverlap="1" wp14:anchorId="1DD7DDCE" wp14:editId="7D64DE4E">
              <wp:simplePos x="0" y="0"/>
              <wp:positionH relativeFrom="column">
                <wp:posOffset>635</wp:posOffset>
              </wp:positionH>
              <wp:positionV relativeFrom="paragraph">
                <wp:posOffset>466147</wp:posOffset>
              </wp:positionV>
              <wp:extent cx="4679950" cy="0"/>
              <wp:effectExtent l="0" t="19050" r="25400" b="19050"/>
              <wp:wrapNone/>
              <wp:docPr id="1085041211" name="Straight Connector 108504121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748D9" id="Straight Connector 1085041211" o:spid="_x0000_s1026" style="position:absolute;flip:y;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" strokecolor="black [3200]" strokeweight="2.75pt">
              <v:stroke linestyle="thickThin" joinstyle="miter"/>
            </v:line>
          </w:pict>
        </mc:Fallback>
      </mc:AlternateContent>
    </w:r>
    <w:r>
      <w:rPr>
        <w:rFonts w:hint="cs"/>
        <w:rtl/>
      </w:rPr>
      <w:t>موسوعة اللاهوت المقارن (الكتاب الثاني)</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2C782" w14:textId="31BA7D56" w:rsidR="00510796" w:rsidRPr="00560D05" w:rsidRDefault="00510796" w:rsidP="00AD26A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CF06B" w14:textId="5F5AB2FE" w:rsidR="00510796" w:rsidRDefault="00510796" w:rsidP="00AD26A0">
    <w:pPr>
      <w:pStyle w:val="Header"/>
      <w:rPr>
        <w:rtl/>
        <w:lang w:bidi="ar-EG"/>
      </w:rPr>
    </w:pPr>
    <w:r>
      <w:rPr>
        <w:rFonts w:hint="cs"/>
        <w:rtl/>
      </w:rPr>
      <mc:AlternateContent>
        <mc:Choice Requires="wps">
          <w:drawing>
            <wp:anchor distT="0" distB="0" distL="114300" distR="114300" simplePos="0" relativeHeight="252460032" behindDoc="0" locked="0" layoutInCell="1" allowOverlap="1" wp14:anchorId="79C00572" wp14:editId="569DD8AE">
              <wp:simplePos x="0" y="0"/>
              <wp:positionH relativeFrom="column">
                <wp:posOffset>635</wp:posOffset>
              </wp:positionH>
              <wp:positionV relativeFrom="paragraph">
                <wp:posOffset>466147</wp:posOffset>
              </wp:positionV>
              <wp:extent cx="4679950" cy="0"/>
              <wp:effectExtent l="0" t="19050" r="25400" b="19050"/>
              <wp:wrapNone/>
              <wp:docPr id="18" name="Straight Connector 18"/>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FCA98E" id="Straight Connector 18" o:spid="_x0000_s1026" style="position:absolute;flip:y;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" strokecolor="black [3200]" strokeweight="2.75pt">
              <v:stroke linestyle="thickThin" joinstyle="miter"/>
            </v:line>
          </w:pict>
        </mc:Fallback>
      </mc:AlternateContent>
    </w:r>
    <w:r>
      <w:rPr>
        <w:rFonts w:hint="cs"/>
        <w:rtl/>
      </w:rPr>
      <w:t>موسوعة اللاهوت المقارن (الكتاب الثاني)</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60F5C" w14:textId="77777777" w:rsidR="00510796" w:rsidRDefault="00510796" w:rsidP="00AD26A0">
    <w:pPr>
      <w:pStyle w:val="Header"/>
      <w:rPr>
        <w:rtl/>
      </w:rPr>
    </w:pPr>
    <w:r>
      <w:rPr>
        <w:rFonts w:hint="cs"/>
        <w:rtl/>
      </w:rPr>
      <mc:AlternateContent>
        <mc:Choice Requires="wps">
          <w:drawing>
            <wp:anchor distT="0" distB="0" distL="114300" distR="114300" simplePos="0" relativeHeight="252589056" behindDoc="0" locked="0" layoutInCell="1" allowOverlap="1" wp14:anchorId="5ED836EE" wp14:editId="27C021B4">
              <wp:simplePos x="0" y="0"/>
              <wp:positionH relativeFrom="column">
                <wp:posOffset>635</wp:posOffset>
              </wp:positionH>
              <wp:positionV relativeFrom="paragraph">
                <wp:posOffset>466147</wp:posOffset>
              </wp:positionV>
              <wp:extent cx="4679950" cy="0"/>
              <wp:effectExtent l="0" t="19050" r="25400" b="19050"/>
              <wp:wrapNone/>
              <wp:docPr id="52" name="Straight Connector 52"/>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81223" id="Straight Connector 52" o:spid="_x0000_s1026" style="position:absolute;flip:y;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wUk/+9gBAADl&#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8AF42" w14:textId="39DB497A" w:rsidR="00510796" w:rsidRPr="00B270E1" w:rsidRDefault="00496702" w:rsidP="00AD26A0">
    <w:pPr>
      <w:pStyle w:val="Header"/>
    </w:pPr>
    <w:r>
      <w:rPr>
        <w:rFonts w:hint="cs"/>
        <w:rtl/>
      </w:rPr>
      <mc:AlternateContent>
        <mc:Choice Requires="wps">
          <w:drawing>
            <wp:anchor distT="0" distB="0" distL="114300" distR="114300" simplePos="0" relativeHeight="252617728" behindDoc="0" locked="0" layoutInCell="1" allowOverlap="1" wp14:anchorId="2C9E99E6" wp14:editId="07A2E2F8">
              <wp:simplePos x="0" y="0"/>
              <wp:positionH relativeFrom="column">
                <wp:posOffset>-1270</wp:posOffset>
              </wp:positionH>
              <wp:positionV relativeFrom="paragraph">
                <wp:posOffset>427795</wp:posOffset>
              </wp:positionV>
              <wp:extent cx="4679950" cy="0"/>
              <wp:effectExtent l="0" t="19050" r="25400" b="19050"/>
              <wp:wrapNone/>
              <wp:docPr id="426795575" name="Straight Connector 426795575"/>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4D3B" id="Straight Connector 426795575" o:spid="_x0000_s1026" style="position:absolute;flip:y;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33.7pt" to="368.4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" strokecolor="black [3200]" strokeweight="2.75pt">
              <v:stroke linestyle="thickThin" joinstyle="miter"/>
            </v:line>
          </w:pict>
        </mc:Fallback>
      </mc:AlternateContent>
    </w:r>
    <w:r>
      <w:rPr>
        <w:rtl/>
      </w:rPr>
      <w:t>الفكر الأريوسي في</w:t>
    </w:r>
    <w:r>
      <w:rPr>
        <w:rFonts w:hint="cs"/>
        <w:rtl/>
      </w:rPr>
      <w:t xml:space="preserve"> </w:t>
    </w:r>
    <w:r>
      <w:rPr>
        <w:rtl/>
      </w:rPr>
      <w:t>الأخذ والعطاء</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21C63" w14:textId="37EE4AA5" w:rsidR="00395023" w:rsidRPr="00395023" w:rsidRDefault="00395023" w:rsidP="00AD26A0">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6ABA8" w14:textId="5CC8B954" w:rsidR="00510796" w:rsidRDefault="00510796" w:rsidP="00AD26A0">
    <w:pPr>
      <w:pStyle w:val="Header"/>
      <w:rPr>
        <w:rtl/>
      </w:rPr>
    </w:pPr>
    <w:r>
      <w:rPr>
        <w:rFonts w:hint="cs"/>
        <w:rtl/>
      </w:rPr>
      <mc:AlternateContent>
        <mc:Choice Requires="wps">
          <w:drawing>
            <wp:anchor distT="0" distB="0" distL="114300" distR="114300" simplePos="0" relativeHeight="252548096" behindDoc="0" locked="0" layoutInCell="1" allowOverlap="1" wp14:anchorId="110D1767" wp14:editId="3E47878F">
              <wp:simplePos x="0" y="0"/>
              <wp:positionH relativeFrom="column">
                <wp:posOffset>635</wp:posOffset>
              </wp:positionH>
              <wp:positionV relativeFrom="paragraph">
                <wp:posOffset>466147</wp:posOffset>
              </wp:positionV>
              <wp:extent cx="4679950" cy="0"/>
              <wp:effectExtent l="0" t="19050" r="25400" b="19050"/>
              <wp:wrapNone/>
              <wp:docPr id="195" name="Straight Connector 195"/>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045730" id="Straight Connector 195" o:spid="_x0000_s1026" style="position:absolute;flip:y;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jY7c71wEAAOc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507FE" w14:textId="7955AC72" w:rsidR="00510796" w:rsidRPr="009516A4" w:rsidRDefault="00510796" w:rsidP="00AD26A0">
    <w:pPr>
      <w:pStyle w:val="Header"/>
    </w:pPr>
    <w:r w:rsidRPr="009516A4">
      <w:rPr>
        <w:rFonts w:hint="cs"/>
        <w:rtl/>
      </w:rPr>
      <mc:AlternateContent>
        <mc:Choice Requires="wps">
          <w:drawing>
            <wp:anchor distT="0" distB="0" distL="114300" distR="114300" simplePos="0" relativeHeight="252549120" behindDoc="0" locked="0" layoutInCell="1" allowOverlap="1" wp14:anchorId="59285B2E" wp14:editId="7C3ED291">
              <wp:simplePos x="0" y="0"/>
              <wp:positionH relativeFrom="column">
                <wp:posOffset>0</wp:posOffset>
              </wp:positionH>
              <wp:positionV relativeFrom="paragraph">
                <wp:posOffset>484769</wp:posOffset>
              </wp:positionV>
              <wp:extent cx="4680000" cy="0"/>
              <wp:effectExtent l="0" t="19050" r="25400" b="19050"/>
              <wp:wrapNone/>
              <wp:docPr id="196" name="Straight Connector 196"/>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425F0F" id="Straight Connector 196" o:spid="_x0000_s1026" style="position:absolute;flip:y;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PfJ3lPXAQAA&#10;5w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Pr>
        <w:rtl/>
      </w:rPr>
      <w:t>الإ</w:t>
    </w:r>
    <w:r w:rsidRPr="00FE5351">
      <w:rPr>
        <w:rtl/>
      </w:rPr>
      <w:t>نسان يسوع المسيح</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30D50" w14:textId="77777777" w:rsidR="00510796" w:rsidRDefault="00510796" w:rsidP="00AD26A0">
    <w:pPr>
      <w:pStyle w:val="Header"/>
      <w:rPr>
        <w:rtl/>
      </w:rPr>
    </w:pPr>
    <w:r>
      <w:rPr>
        <w:rFonts w:hint="cs"/>
        <w:rtl/>
      </w:rPr>
      <mc:AlternateContent>
        <mc:Choice Requires="wps">
          <w:drawing>
            <wp:anchor distT="0" distB="0" distL="114300" distR="114300" simplePos="0" relativeHeight="252595200" behindDoc="0" locked="0" layoutInCell="1" allowOverlap="1" wp14:anchorId="7392AD0C" wp14:editId="5D059048">
              <wp:simplePos x="0" y="0"/>
              <wp:positionH relativeFrom="column">
                <wp:posOffset>635</wp:posOffset>
              </wp:positionH>
              <wp:positionV relativeFrom="paragraph">
                <wp:posOffset>466147</wp:posOffset>
              </wp:positionV>
              <wp:extent cx="4679950" cy="0"/>
              <wp:effectExtent l="0" t="19050" r="25400" b="19050"/>
              <wp:wrapNone/>
              <wp:docPr id="201" name="Straight Connector 20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AF70D2" id="Straight Connector 201" o:spid="_x0000_s1026" style="position:absolute;flip:y;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hin6fNgBAADn&#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1FC28" w14:textId="545D5FDB" w:rsidR="00510796" w:rsidRPr="00BD7465" w:rsidRDefault="00510796" w:rsidP="00AD26A0">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83047" w14:textId="77777777" w:rsidR="00BD7465" w:rsidRPr="009516A4" w:rsidRDefault="00BD7465" w:rsidP="00AD26A0">
    <w:pPr>
      <w:pStyle w:val="Header"/>
      <w:rPr>
        <w:sz w:val="20"/>
        <w:szCs w:val="20"/>
      </w:rPr>
    </w:pPr>
    <w:r w:rsidRPr="009516A4">
      <w:rPr>
        <w:rFonts w:hint="cs"/>
        <w:sz w:val="20"/>
        <w:szCs w:val="20"/>
        <w:rtl/>
      </w:rPr>
      <mc:AlternateContent>
        <mc:Choice Requires="wps">
          <w:drawing>
            <wp:anchor distT="0" distB="0" distL="114300" distR="114300" simplePos="0" relativeHeight="252611584" behindDoc="0" locked="0" layoutInCell="1" allowOverlap="1" wp14:anchorId="3C90FF04" wp14:editId="21941386">
              <wp:simplePos x="0" y="0"/>
              <wp:positionH relativeFrom="column">
                <wp:posOffset>0</wp:posOffset>
              </wp:positionH>
              <wp:positionV relativeFrom="paragraph">
                <wp:posOffset>484769</wp:posOffset>
              </wp:positionV>
              <wp:extent cx="4680000" cy="0"/>
              <wp:effectExtent l="0" t="19050" r="25400" b="19050"/>
              <wp:wrapNone/>
              <wp:docPr id="1181004377" name="Straight Connector 1181004377"/>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6F4DC6" id="Straight Connector 1181004377" o:spid="_x0000_s1026" style="position:absolute;flip:y;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" strokecolor="black [3200]" strokeweight="2.75pt">
              <v:stroke linestyle="thickThin" joinstyle="miter"/>
            </v:line>
          </w:pict>
        </mc:Fallback>
      </mc:AlternateContent>
    </w:r>
    <w:r>
      <w:rPr>
        <w:rFonts w:hint="cs"/>
        <w:rtl/>
      </w:rPr>
      <w:t>هل المسيح كان يخاف الموت؟</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38BEB" w14:textId="543993EE" w:rsidR="00510796" w:rsidRPr="00950B07" w:rsidRDefault="00510796" w:rsidP="00AD26A0">
    <w:pPr>
      <w:pStyle w:val="Header"/>
      <w:rPr>
        <w:rtl/>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B5353" w14:textId="69FDB30F" w:rsidR="00510796" w:rsidRPr="00913944" w:rsidRDefault="00510796" w:rsidP="00AD26A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E5F2D" w14:textId="7BE01B87" w:rsidR="00510796" w:rsidRDefault="00510796" w:rsidP="00AD26A0">
    <w:pPr>
      <w:pStyle w:val="Header"/>
    </w:pPr>
    <w:r>
      <w:rPr>
        <w:rFonts w:hint="cs"/>
        <w:rtl/>
      </w:rPr>
      <mc:AlternateContent>
        <mc:Choice Requires="wps">
          <w:drawing>
            <wp:anchor distT="0" distB="0" distL="114300" distR="114300" simplePos="0" relativeHeight="251657216" behindDoc="0" locked="0" layoutInCell="1" allowOverlap="1" wp14:anchorId="154D6D33" wp14:editId="45D4C8EE">
              <wp:simplePos x="0" y="0"/>
              <wp:positionH relativeFrom="column">
                <wp:posOffset>0</wp:posOffset>
              </wp:positionH>
              <wp:positionV relativeFrom="paragraph">
                <wp:posOffset>484769</wp:posOffset>
              </wp:positionV>
              <wp:extent cx="4680000" cy="0"/>
              <wp:effectExtent l="0" t="19050" r="25400" b="19050"/>
              <wp:wrapNone/>
              <wp:docPr id="221" name="Straight Connector 221"/>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16368F" id="Straight Connector 221"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" strokecolor="black [3200]" strokeweight="2.75pt">
              <v:stroke linestyle="thickThin" joinstyle="miter"/>
            </v:line>
          </w:pict>
        </mc:Fallback>
      </mc:AlternateContent>
    </w:r>
    <w:r>
      <w:rPr>
        <w:rtl/>
      </w:rPr>
      <w:t>مقدم</w:t>
    </w:r>
    <w:r>
      <w:rPr>
        <w:rFonts w:hint="cs"/>
        <w:rtl/>
      </w:rPr>
      <w:t>ة الكتاب</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A9785" w14:textId="10DD3204" w:rsidR="00510796" w:rsidRDefault="00510796" w:rsidP="00AD26A0">
    <w:pPr>
      <w:pStyle w:val="Header"/>
      <w:rPr>
        <w:rtl/>
      </w:rPr>
    </w:pPr>
    <w:r>
      <w:rPr>
        <w:rFonts w:hint="cs"/>
        <w:rtl/>
      </w:rPr>
      <mc:AlternateContent>
        <mc:Choice Requires="wps">
          <w:drawing>
            <wp:anchor distT="0" distB="0" distL="114300" distR="114300" simplePos="0" relativeHeight="252568576" behindDoc="0" locked="0" layoutInCell="1" allowOverlap="1" wp14:anchorId="53E372D4" wp14:editId="57B9119C">
              <wp:simplePos x="0" y="0"/>
              <wp:positionH relativeFrom="column">
                <wp:posOffset>635</wp:posOffset>
              </wp:positionH>
              <wp:positionV relativeFrom="paragraph">
                <wp:posOffset>466147</wp:posOffset>
              </wp:positionV>
              <wp:extent cx="4679950" cy="0"/>
              <wp:effectExtent l="0" t="19050" r="25400" b="19050"/>
              <wp:wrapNone/>
              <wp:docPr id="1" name="Straight Connector 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FCDCB" id="Straight Connector 1" o:spid="_x0000_s1026" style="position:absolute;flip:y;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" strokecolor="black [3200]" strokeweight="2.75pt">
              <v:stroke linestyle="thickThin" joinstyle="miter"/>
            </v:line>
          </w:pict>
        </mc:Fallback>
      </mc:AlternateContent>
    </w:r>
    <w:r>
      <w:rPr>
        <w:rFonts w:hint="cs"/>
        <w:rtl/>
      </w:rPr>
      <w:t>موسوعة اللاهوت المقارن (الكتاب الثاني)</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6D4CA" w14:textId="4487515C" w:rsidR="00510796" w:rsidRPr="009516A4" w:rsidRDefault="00510796" w:rsidP="00AD26A0">
    <w:pPr>
      <w:pStyle w:val="Header"/>
    </w:pPr>
    <w:r w:rsidRPr="009516A4">
      <w:rPr>
        <w:rFonts w:hint="cs"/>
        <w:rtl/>
      </w:rPr>
      <mc:AlternateContent>
        <mc:Choice Requires="wps">
          <w:drawing>
            <wp:anchor distT="0" distB="0" distL="114300" distR="114300" simplePos="0" relativeHeight="252570624" behindDoc="0" locked="0" layoutInCell="1" allowOverlap="1" wp14:anchorId="22AE3116" wp14:editId="1BFF7C84">
              <wp:simplePos x="0" y="0"/>
              <wp:positionH relativeFrom="column">
                <wp:posOffset>0</wp:posOffset>
              </wp:positionH>
              <wp:positionV relativeFrom="paragraph">
                <wp:posOffset>459924</wp:posOffset>
              </wp:positionV>
              <wp:extent cx="4680000" cy="0"/>
              <wp:effectExtent l="0" t="19050" r="25400" b="19050"/>
              <wp:wrapNone/>
              <wp:docPr id="16" name="Straight Connector 16"/>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85FD2" id="Straight Connector 16" o:spid="_x0000_s1026" style="position:absolute;flip:y;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6.2pt" to="368.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" strokecolor="black [3200]" strokeweight="2.75pt">
              <v:stroke linestyle="thickThin" joinstyle="miter"/>
            </v:line>
          </w:pict>
        </mc:Fallback>
      </mc:AlternateContent>
    </w:r>
    <w:r w:rsidRPr="00742AE6">
      <w:rPr>
        <w:rtl/>
      </w:rPr>
      <w:t xml:space="preserve"> مسحك الله إلهك</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787D1" w14:textId="436D286A" w:rsidR="00510796" w:rsidRDefault="00510796" w:rsidP="00AD26A0">
    <w:pPr>
      <w:pStyle w:val="Header"/>
      <w:rPr>
        <w:rtl/>
      </w:rPr>
    </w:pPr>
    <w:r>
      <w:rPr>
        <w:rFonts w:hint="cs"/>
        <w:rtl/>
      </w:rPr>
      <mc:AlternateContent>
        <mc:Choice Requires="wps">
          <w:drawing>
            <wp:anchor distT="0" distB="0" distL="114300" distR="114300" simplePos="0" relativeHeight="252557312" behindDoc="0" locked="0" layoutInCell="1" allowOverlap="1" wp14:anchorId="4747FE32" wp14:editId="2FEF9F94">
              <wp:simplePos x="0" y="0"/>
              <wp:positionH relativeFrom="column">
                <wp:posOffset>635</wp:posOffset>
              </wp:positionH>
              <wp:positionV relativeFrom="paragraph">
                <wp:posOffset>466147</wp:posOffset>
              </wp:positionV>
              <wp:extent cx="4679950" cy="0"/>
              <wp:effectExtent l="0" t="19050" r="25400" b="19050"/>
              <wp:wrapNone/>
              <wp:docPr id="204" name="Straight Connector 204"/>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B48FB" id="Straight Connector 204" o:spid="_x0000_s1026" style="position:absolute;flip:y;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" strokecolor="black [3200]" strokeweight="2.75pt">
              <v:stroke linestyle="thickThin" joinstyle="miter"/>
            </v:line>
          </w:pict>
        </mc:Fallback>
      </mc:AlternateContent>
    </w:r>
    <w:r>
      <w:rPr>
        <w:rFonts w:hint="cs"/>
        <w:rtl/>
      </w:rPr>
      <w:t>موسوعة اللاهوت المقارن (الكتاب الثاني)</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2682B" w14:textId="147B4954" w:rsidR="00510796" w:rsidRPr="009516A4" w:rsidRDefault="00510796" w:rsidP="00AD26A0">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B2667" w14:textId="193E6A08" w:rsidR="00510796" w:rsidRDefault="00510796" w:rsidP="00AD26A0">
    <w:pPr>
      <w:pStyle w:val="Header"/>
      <w:rPr>
        <w:rtl/>
      </w:rPr>
    </w:pPr>
    <w:r>
      <w:rPr>
        <w:rFonts w:hint="cs"/>
        <w:rtl/>
      </w:rPr>
      <mc:AlternateContent>
        <mc:Choice Requires="wps">
          <w:drawing>
            <wp:anchor distT="0" distB="0" distL="114300" distR="114300" simplePos="0" relativeHeight="252572672" behindDoc="0" locked="0" layoutInCell="1" allowOverlap="1" wp14:anchorId="621D0C51" wp14:editId="0F6E6389">
              <wp:simplePos x="0" y="0"/>
              <wp:positionH relativeFrom="column">
                <wp:posOffset>635</wp:posOffset>
              </wp:positionH>
              <wp:positionV relativeFrom="paragraph">
                <wp:posOffset>466147</wp:posOffset>
              </wp:positionV>
              <wp:extent cx="4679950" cy="0"/>
              <wp:effectExtent l="0" t="19050" r="25400" b="19050"/>
              <wp:wrapNone/>
              <wp:docPr id="17" name="Straight Connector 17"/>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13A730" id="Straight Connector 17" o:spid="_x0000_s1026" style="position:absolute;flip:y;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BhhaSY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C1593" w14:textId="1162A857" w:rsidR="00510796" w:rsidRPr="009516A4" w:rsidRDefault="00510796" w:rsidP="00AD26A0">
    <w:pPr>
      <w:pStyle w:val="Header"/>
      <w:rPr>
        <w:sz w:val="20"/>
        <w:szCs w:val="20"/>
      </w:rPr>
    </w:pPr>
    <w:r w:rsidRPr="009516A4">
      <w:rPr>
        <w:rFonts w:hint="cs"/>
        <w:sz w:val="20"/>
        <w:szCs w:val="20"/>
        <w:rtl/>
      </w:rPr>
      <mc:AlternateContent>
        <mc:Choice Requires="wps">
          <w:drawing>
            <wp:anchor distT="0" distB="0" distL="114300" distR="114300" simplePos="0" relativeHeight="252574720" behindDoc="0" locked="0" layoutInCell="1" allowOverlap="1" wp14:anchorId="61544AA5" wp14:editId="79C07627">
              <wp:simplePos x="0" y="0"/>
              <wp:positionH relativeFrom="column">
                <wp:posOffset>0</wp:posOffset>
              </wp:positionH>
              <wp:positionV relativeFrom="paragraph">
                <wp:posOffset>484769</wp:posOffset>
              </wp:positionV>
              <wp:extent cx="4680000" cy="0"/>
              <wp:effectExtent l="0" t="19050" r="25400" b="19050"/>
              <wp:wrapNone/>
              <wp:docPr id="27" name="Straight Connector 27"/>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557EE" id="Straight Connector 27" o:spid="_x0000_s1026" style="position:absolute;flip:y;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BjDY1vXAQAA&#10;5Q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20536D">
      <w:rPr>
        <w:rtl/>
      </w:rPr>
      <w:t xml:space="preserve"> مجدني أنت أيها الآب </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17884" w14:textId="7BE2A585" w:rsidR="00510796" w:rsidRDefault="00510796" w:rsidP="00AD26A0">
    <w:pPr>
      <w:pStyle w:val="Header"/>
      <w:rPr>
        <w:rtl/>
      </w:rPr>
    </w:pPr>
    <w:r>
      <w:rPr>
        <w:rFonts w:hint="cs"/>
        <w:rtl/>
      </w:rPr>
      <mc:AlternateContent>
        <mc:Choice Requires="wps">
          <w:drawing>
            <wp:anchor distT="0" distB="0" distL="114300" distR="114300" simplePos="0" relativeHeight="252578816" behindDoc="0" locked="0" layoutInCell="1" allowOverlap="1" wp14:anchorId="3799427C" wp14:editId="0D98637F">
              <wp:simplePos x="0" y="0"/>
              <wp:positionH relativeFrom="column">
                <wp:posOffset>635</wp:posOffset>
              </wp:positionH>
              <wp:positionV relativeFrom="paragraph">
                <wp:posOffset>466147</wp:posOffset>
              </wp:positionV>
              <wp:extent cx="4679950" cy="0"/>
              <wp:effectExtent l="0" t="19050" r="25400" b="19050"/>
              <wp:wrapNone/>
              <wp:docPr id="40" name="Straight Connector 40"/>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75BD8" id="Straight Connector 40" o:spid="_x0000_s1026" style="position:absolute;flip:y;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iuWp8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6CDFA" w14:textId="6C977995" w:rsidR="00510796" w:rsidRPr="00913944" w:rsidRDefault="00510796" w:rsidP="00AD26A0">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8C690" w14:textId="77777777" w:rsidR="00510796" w:rsidRDefault="00510796" w:rsidP="00AD26A0">
    <w:pPr>
      <w:pStyle w:val="Header"/>
      <w:rPr>
        <w:rtl/>
      </w:rPr>
    </w:pPr>
    <w:r>
      <w:rPr>
        <w:rFonts w:hint="cs"/>
        <w:rtl/>
      </w:rPr>
      <mc:AlternateContent>
        <mc:Choice Requires="wps">
          <w:drawing>
            <wp:anchor distT="0" distB="0" distL="114300" distR="114300" simplePos="0" relativeHeight="252599296" behindDoc="0" locked="0" layoutInCell="1" allowOverlap="1" wp14:anchorId="7BA67147" wp14:editId="3B54B172">
              <wp:simplePos x="0" y="0"/>
              <wp:positionH relativeFrom="column">
                <wp:posOffset>635</wp:posOffset>
              </wp:positionH>
              <wp:positionV relativeFrom="paragraph">
                <wp:posOffset>466147</wp:posOffset>
              </wp:positionV>
              <wp:extent cx="4679950" cy="0"/>
              <wp:effectExtent l="0" t="19050" r="25400" b="19050"/>
              <wp:wrapNone/>
              <wp:docPr id="208" name="Straight Connector 208"/>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90B8A1" id="Straight Connector 208" o:spid="_x0000_s1026" style="position:absolute;flip:y;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" strokecolor="black [3200]" strokeweight="2.75pt">
              <v:stroke linestyle="thickThin" joinstyle="miter"/>
            </v:line>
          </w:pict>
        </mc:Fallback>
      </mc:AlternateContent>
    </w:r>
    <w:r>
      <w:rPr>
        <w:rFonts w:hint="cs"/>
        <w:rtl/>
      </w:rPr>
      <w:t>موسوعة اللاهوت المقارن (الكتاب الثاني)</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3F558" w14:textId="040C7191" w:rsidR="00510796" w:rsidRPr="009516A4" w:rsidRDefault="00510796" w:rsidP="00AD26A0">
    <w:pPr>
      <w:pStyle w:val="Header"/>
      <w:rPr>
        <w:sz w:val="20"/>
        <w:szCs w:val="20"/>
      </w:rPr>
    </w:pPr>
    <w:r w:rsidRPr="009516A4">
      <w:rPr>
        <w:rFonts w:hint="cs"/>
        <w:sz w:val="20"/>
        <w:szCs w:val="20"/>
        <w:rtl/>
      </w:rPr>
      <mc:AlternateContent>
        <mc:Choice Requires="wps">
          <w:drawing>
            <wp:anchor distT="0" distB="0" distL="114300" distR="114300" simplePos="0" relativeHeight="252601344" behindDoc="0" locked="0" layoutInCell="1" allowOverlap="1" wp14:anchorId="04B80DA9" wp14:editId="23F0B3F5">
              <wp:simplePos x="0" y="0"/>
              <wp:positionH relativeFrom="column">
                <wp:posOffset>0</wp:posOffset>
              </wp:positionH>
              <wp:positionV relativeFrom="paragraph">
                <wp:posOffset>484769</wp:posOffset>
              </wp:positionV>
              <wp:extent cx="4680000" cy="0"/>
              <wp:effectExtent l="0" t="19050" r="25400" b="19050"/>
              <wp:wrapNone/>
              <wp:docPr id="209" name="Straight Connector 209"/>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8C8EFB" id="Straight Connector 209" o:spid="_x0000_s1026" style="position:absolute;flip:y;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" strokecolor="black [3200]" strokeweight="2.75pt">
              <v:stroke linestyle="thickThin" joinstyle="miter"/>
            </v:line>
          </w:pict>
        </mc:Fallback>
      </mc:AlternateContent>
    </w:r>
    <w:r w:rsidRPr="0020536D">
      <w:rPr>
        <w:rtl/>
      </w:rPr>
      <w:t xml:space="preserve"> أعَطاه اسم</w:t>
    </w:r>
    <w:r>
      <w:rPr>
        <w:rFonts w:hint="cs"/>
        <w:rtl/>
      </w:rPr>
      <w:t>ً</w:t>
    </w:r>
    <w:r w:rsidRPr="0020536D">
      <w:rPr>
        <w:rtl/>
      </w:rPr>
      <w:t xml:space="preserve">ا فَوق كُلّ اسم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F6CE3" w14:textId="77777777" w:rsidR="00510796" w:rsidRDefault="00510796" w:rsidP="00AD26A0">
    <w:pPr>
      <w:pStyle w:val="Header"/>
      <w:rPr>
        <w:rtl/>
      </w:rPr>
    </w:pPr>
    <w:r>
      <w:rPr>
        <w:rFonts w:hint="cs"/>
        <w:rtl/>
      </w:rPr>
      <mc:AlternateContent>
        <mc:Choice Requires="wps">
          <w:drawing>
            <wp:anchor distT="0" distB="0" distL="114300" distR="114300" simplePos="0" relativeHeight="252464128" behindDoc="0" locked="0" layoutInCell="1" allowOverlap="1" wp14:anchorId="25D13F2C" wp14:editId="67713474">
              <wp:simplePos x="0" y="0"/>
              <wp:positionH relativeFrom="column">
                <wp:posOffset>635</wp:posOffset>
              </wp:positionH>
              <wp:positionV relativeFrom="paragraph">
                <wp:posOffset>466147</wp:posOffset>
              </wp:positionV>
              <wp:extent cx="4679950" cy="0"/>
              <wp:effectExtent l="0" t="19050" r="25400" b="19050"/>
              <wp:wrapNone/>
              <wp:docPr id="20" name="Straight Connector 20"/>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81EE07" id="Straight Connector 20" o:spid="_x0000_s1026" style="position:absolute;flip:y;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" strokecolor="black [3200]" strokeweight="2.75pt">
              <v:stroke linestyle="thickThin" joinstyle="miter"/>
            </v:line>
          </w:pict>
        </mc:Fallback>
      </mc:AlternateContent>
    </w:r>
    <w:r>
      <w:rPr>
        <w:rFonts w:hint="cs"/>
        <w:rtl/>
      </w:rPr>
      <w:t>موسوعة اللاهوت المقارن</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DF3D7" w14:textId="77777777" w:rsidR="00510796" w:rsidRDefault="00510796" w:rsidP="00AD26A0">
    <w:pPr>
      <w:pStyle w:val="Header"/>
      <w:rPr>
        <w:rtl/>
      </w:rPr>
    </w:pPr>
    <w:r>
      <w:rPr>
        <w:rFonts w:hint="cs"/>
        <w:rtl/>
      </w:rPr>
      <mc:AlternateContent>
        <mc:Choice Requires="wps">
          <w:drawing>
            <wp:anchor distT="0" distB="0" distL="114300" distR="114300" simplePos="0" relativeHeight="252603392" behindDoc="0" locked="0" layoutInCell="1" allowOverlap="1" wp14:anchorId="22006B14" wp14:editId="0518AE4B">
              <wp:simplePos x="0" y="0"/>
              <wp:positionH relativeFrom="column">
                <wp:posOffset>635</wp:posOffset>
              </wp:positionH>
              <wp:positionV relativeFrom="paragraph">
                <wp:posOffset>466147</wp:posOffset>
              </wp:positionV>
              <wp:extent cx="4679950" cy="0"/>
              <wp:effectExtent l="0" t="19050" r="25400" b="19050"/>
              <wp:wrapNone/>
              <wp:docPr id="36" name="Straight Connector 36"/>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9C108" id="Straight Connector 36" o:spid="_x0000_s1026" style="position:absolute;flip:y;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fxUS5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49B64" w14:textId="22DC67C2" w:rsidR="00510796" w:rsidRPr="009516A4" w:rsidRDefault="00510796" w:rsidP="00AD26A0">
    <w:pPr>
      <w:pStyle w:val="Header"/>
      <w:rPr>
        <w:rtl/>
      </w:rPr>
    </w:pPr>
    <w:r w:rsidRPr="009516A4">
      <w:rPr>
        <w:rFonts w:hint="cs"/>
        <w:rtl/>
      </w:rPr>
      <mc:AlternateContent>
        <mc:Choice Requires="wps">
          <w:drawing>
            <wp:anchor distT="0" distB="0" distL="114300" distR="114300" simplePos="0" relativeHeight="252580864" behindDoc="0" locked="0" layoutInCell="1" allowOverlap="1" wp14:anchorId="4CFA1701" wp14:editId="31516CBD">
              <wp:simplePos x="0" y="0"/>
              <wp:positionH relativeFrom="column">
                <wp:posOffset>0</wp:posOffset>
              </wp:positionH>
              <wp:positionV relativeFrom="paragraph">
                <wp:posOffset>484769</wp:posOffset>
              </wp:positionV>
              <wp:extent cx="4680000" cy="0"/>
              <wp:effectExtent l="0" t="19050" r="25400" b="19050"/>
              <wp:wrapNone/>
              <wp:docPr id="43" name="Straight Connector 43"/>
              <wp:cNvGraphicFramePr/>
              <a:graphic xmlns:a="http://schemas.openxmlformats.org/drawingml/2006/main">
                <a:graphicData uri="http://schemas.microsoft.com/office/word/2010/wordprocessingShape">
                  <wps:wsp>
                    <wps:cNvCnPr/>
                    <wps:spPr>
                      <a:xfrm flipV="1">
                        <a:off x="0" y="0"/>
                        <a:ext cx="468000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A0ADA" id="Straight Connector 43" o:spid="_x0000_s1026" style="position:absolute;flip:y;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15pt" to="36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" strokecolor="black [3200]" strokeweight="2.75pt">
              <v:stroke linestyle="thickThin" joinstyle="miter"/>
            </v:line>
          </w:pict>
        </mc:Fallback>
      </mc:AlternateContent>
    </w:r>
    <w:r>
      <w:rPr>
        <w:rFonts w:hint="cs"/>
        <w:rtl/>
      </w:rPr>
      <w:t>الفهرس</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0FE4C" w14:textId="259D9154" w:rsidR="00510796" w:rsidRPr="0077604F" w:rsidRDefault="00510796" w:rsidP="00AD26A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762B6" w14:textId="6B537144" w:rsidR="00510796" w:rsidRDefault="00510796" w:rsidP="00AD26A0">
    <w:pPr>
      <w:pStyle w:val="Header"/>
      <w:rPr>
        <w:rtl/>
        <w:lang w:bidi="ar-EG"/>
      </w:rPr>
    </w:pPr>
    <w:r>
      <w:rPr>
        <w:rFonts w:hint="cs"/>
        <w:rtl/>
      </w:rPr>
      <mc:AlternateContent>
        <mc:Choice Requires="wps">
          <w:drawing>
            <wp:anchor distT="0" distB="0" distL="114300" distR="114300" simplePos="0" relativeHeight="252466176" behindDoc="0" locked="0" layoutInCell="1" allowOverlap="1" wp14:anchorId="5432A1D4" wp14:editId="35772752">
              <wp:simplePos x="0" y="0"/>
              <wp:positionH relativeFrom="column">
                <wp:posOffset>635</wp:posOffset>
              </wp:positionH>
              <wp:positionV relativeFrom="paragraph">
                <wp:posOffset>466147</wp:posOffset>
              </wp:positionV>
              <wp:extent cx="4679950" cy="0"/>
              <wp:effectExtent l="0" t="19050" r="25400" b="19050"/>
              <wp:wrapNone/>
              <wp:docPr id="21" name="Straight Connector 21"/>
              <wp:cNvGraphicFramePr/>
              <a:graphic xmlns:a="http://schemas.openxmlformats.org/drawingml/2006/main">
                <a:graphicData uri="http://schemas.microsoft.com/office/word/2010/wordprocessingShape">
                  <wps:wsp>
                    <wps:cNvCnPr/>
                    <wps:spPr>
                      <a:xfrm flipV="1">
                        <a:off x="0" y="0"/>
                        <a:ext cx="4679950" cy="0"/>
                      </a:xfrm>
                      <a:prstGeom prst="line">
                        <a:avLst/>
                      </a:prstGeom>
                      <a:ln w="34925"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0A741" id="Straight Connector 21" o:spid="_x0000_s1026" style="position:absolute;flip:y;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6.7pt" to="368.5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" strokecolor="black [3200]" strokeweight="2.75pt">
              <v:stroke linestyle="thickThin" joinstyle="miter"/>
            </v:line>
          </w:pict>
        </mc:Fallback>
      </mc:AlternateContent>
    </w:r>
    <w:r>
      <w:rPr>
        <w:rFonts w:hint="cs"/>
        <w:rtl/>
      </w:rPr>
      <w:t>موسوعة اللاهوت المقارن (الكتاب الثاني)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D5CF2"/>
    <w:multiLevelType w:val="hybridMultilevel"/>
    <w:tmpl w:val="21F2ACC8"/>
    <w:lvl w:ilvl="0" w:tplc="747E9A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C4E99"/>
    <w:multiLevelType w:val="hybridMultilevel"/>
    <w:tmpl w:val="99FE3670"/>
    <w:lvl w:ilvl="0" w:tplc="CF883584">
      <w:start w:val="1"/>
      <w:numFmt w:val="bullet"/>
      <w:lvlText w:val=""/>
      <w:lvlJc w:val="left"/>
      <w:pPr>
        <w:ind w:left="720" w:hanging="360"/>
      </w:pPr>
      <w:rPr>
        <w:rFonts w:ascii="Wingdings" w:hAnsi="Wingdings"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9117C"/>
    <w:multiLevelType w:val="hybridMultilevel"/>
    <w:tmpl w:val="B920855E"/>
    <w:lvl w:ilvl="0" w:tplc="239A2DF0">
      <w:start w:val="4"/>
      <w:numFmt w:val="bullet"/>
      <w:suff w:val="space"/>
      <w:lvlText w:val="-"/>
      <w:lvlJc w:val="left"/>
      <w:pPr>
        <w:ind w:left="0" w:firstLine="0"/>
      </w:pPr>
      <w:rPr>
        <w:rFonts w:ascii="Simplified Arabic" w:eastAsiaTheme="minorHAnsi" w:hAnsi="Simplified Arabic"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15:restartNumberingAfterBreak="0">
    <w:nsid w:val="0B0145DC"/>
    <w:multiLevelType w:val="hybridMultilevel"/>
    <w:tmpl w:val="A9384C9E"/>
    <w:lvl w:ilvl="0" w:tplc="CABC0B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D74F0D"/>
    <w:multiLevelType w:val="hybridMultilevel"/>
    <w:tmpl w:val="45F092E8"/>
    <w:lvl w:ilvl="0" w:tplc="262E1B64">
      <w:start w:val="1"/>
      <w:numFmt w:val="bullet"/>
      <w:lvlText w:val="-"/>
      <w:lvlJc w:val="left"/>
      <w:pPr>
        <w:tabs>
          <w:tab w:val="num" w:pos="720"/>
        </w:tabs>
        <w:ind w:left="720" w:hanging="360"/>
      </w:pPr>
      <w:rPr>
        <w:rFonts w:ascii="Simplified Arabic" w:eastAsia="Times New Roman" w:hAnsi="Simplified Arabic" w:cs="Simplified Arabic"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E225984"/>
    <w:multiLevelType w:val="hybridMultilevel"/>
    <w:tmpl w:val="02827B2A"/>
    <w:lvl w:ilvl="0" w:tplc="99E20472">
      <w:numFmt w:val="bullet"/>
      <w:lvlText w:val=""/>
      <w:lvlJc w:val="left"/>
      <w:pPr>
        <w:ind w:left="359" w:hanging="360"/>
      </w:pPr>
      <w:rPr>
        <w:rFonts w:ascii="Symbol" w:eastAsiaTheme="minorHAnsi" w:hAnsi="Symbol" w:cs="Simplified Arabic" w:hint="default"/>
      </w:rPr>
    </w:lvl>
    <w:lvl w:ilvl="1" w:tplc="04090003" w:tentative="1">
      <w:start w:val="1"/>
      <w:numFmt w:val="bullet"/>
      <w:lvlText w:val="o"/>
      <w:lvlJc w:val="left"/>
      <w:pPr>
        <w:ind w:left="1079" w:hanging="360"/>
      </w:pPr>
      <w:rPr>
        <w:rFonts w:ascii="Courier New" w:hAnsi="Courier New" w:cs="Courier New" w:hint="default"/>
      </w:rPr>
    </w:lvl>
    <w:lvl w:ilvl="2" w:tplc="04090005" w:tentative="1">
      <w:start w:val="1"/>
      <w:numFmt w:val="bullet"/>
      <w:lvlText w:val=""/>
      <w:lvlJc w:val="left"/>
      <w:pPr>
        <w:ind w:left="1799" w:hanging="360"/>
      </w:pPr>
      <w:rPr>
        <w:rFonts w:ascii="Wingdings" w:hAnsi="Wingdings" w:hint="default"/>
      </w:rPr>
    </w:lvl>
    <w:lvl w:ilvl="3" w:tplc="04090001" w:tentative="1">
      <w:start w:val="1"/>
      <w:numFmt w:val="bullet"/>
      <w:lvlText w:val=""/>
      <w:lvlJc w:val="left"/>
      <w:pPr>
        <w:ind w:left="2519" w:hanging="360"/>
      </w:pPr>
      <w:rPr>
        <w:rFonts w:ascii="Symbol" w:hAnsi="Symbol" w:hint="default"/>
      </w:rPr>
    </w:lvl>
    <w:lvl w:ilvl="4" w:tplc="04090003" w:tentative="1">
      <w:start w:val="1"/>
      <w:numFmt w:val="bullet"/>
      <w:lvlText w:val="o"/>
      <w:lvlJc w:val="left"/>
      <w:pPr>
        <w:ind w:left="3239" w:hanging="360"/>
      </w:pPr>
      <w:rPr>
        <w:rFonts w:ascii="Courier New" w:hAnsi="Courier New" w:cs="Courier New" w:hint="default"/>
      </w:rPr>
    </w:lvl>
    <w:lvl w:ilvl="5" w:tplc="04090005" w:tentative="1">
      <w:start w:val="1"/>
      <w:numFmt w:val="bullet"/>
      <w:lvlText w:val=""/>
      <w:lvlJc w:val="left"/>
      <w:pPr>
        <w:ind w:left="3959" w:hanging="360"/>
      </w:pPr>
      <w:rPr>
        <w:rFonts w:ascii="Wingdings" w:hAnsi="Wingdings" w:hint="default"/>
      </w:rPr>
    </w:lvl>
    <w:lvl w:ilvl="6" w:tplc="04090001" w:tentative="1">
      <w:start w:val="1"/>
      <w:numFmt w:val="bullet"/>
      <w:lvlText w:val=""/>
      <w:lvlJc w:val="left"/>
      <w:pPr>
        <w:ind w:left="4679" w:hanging="360"/>
      </w:pPr>
      <w:rPr>
        <w:rFonts w:ascii="Symbol" w:hAnsi="Symbol" w:hint="default"/>
      </w:rPr>
    </w:lvl>
    <w:lvl w:ilvl="7" w:tplc="04090003" w:tentative="1">
      <w:start w:val="1"/>
      <w:numFmt w:val="bullet"/>
      <w:lvlText w:val="o"/>
      <w:lvlJc w:val="left"/>
      <w:pPr>
        <w:ind w:left="5399" w:hanging="360"/>
      </w:pPr>
      <w:rPr>
        <w:rFonts w:ascii="Courier New" w:hAnsi="Courier New" w:cs="Courier New" w:hint="default"/>
      </w:rPr>
    </w:lvl>
    <w:lvl w:ilvl="8" w:tplc="04090005" w:tentative="1">
      <w:start w:val="1"/>
      <w:numFmt w:val="bullet"/>
      <w:lvlText w:val=""/>
      <w:lvlJc w:val="left"/>
      <w:pPr>
        <w:ind w:left="6119" w:hanging="360"/>
      </w:pPr>
      <w:rPr>
        <w:rFonts w:ascii="Wingdings" w:hAnsi="Wingdings" w:hint="default"/>
      </w:rPr>
    </w:lvl>
  </w:abstractNum>
  <w:abstractNum w:abstractNumId="6" w15:restartNumberingAfterBreak="0">
    <w:nsid w:val="0FBE22B2"/>
    <w:multiLevelType w:val="hybridMultilevel"/>
    <w:tmpl w:val="5C86068A"/>
    <w:lvl w:ilvl="0" w:tplc="25DA7786">
      <w:start w:val="1"/>
      <w:numFmt w:val="decimal"/>
      <w:lvlText w:val="%1-"/>
      <w:lvlJc w:val="left"/>
      <w:pPr>
        <w:ind w:left="720" w:hanging="360"/>
      </w:pPr>
      <w:rPr>
        <w:lang w:bidi="ar-EG"/>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12E43A3"/>
    <w:multiLevelType w:val="hybridMultilevel"/>
    <w:tmpl w:val="68CCDC94"/>
    <w:lvl w:ilvl="0" w:tplc="E4BA397A">
      <w:start w:val="1"/>
      <w:numFmt w:val="bullet"/>
      <w:lvlText w:val="-"/>
      <w:lvlJc w:val="left"/>
      <w:pPr>
        <w:ind w:left="1080" w:hanging="360"/>
      </w:pPr>
      <w:rPr>
        <w:rFonts w:ascii="Simplified Arabic" w:eastAsiaTheme="minorHAnsi" w:hAnsi="Simplified Arabic" w:cs="Simplified Arabic"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DB600BB"/>
    <w:multiLevelType w:val="hybridMultilevel"/>
    <w:tmpl w:val="7A9AF748"/>
    <w:lvl w:ilvl="0" w:tplc="33689512">
      <w:start w:val="10"/>
      <w:numFmt w:val="bullet"/>
      <w:lvlText w:val="-"/>
      <w:lvlJc w:val="left"/>
      <w:pPr>
        <w:ind w:left="644" w:hanging="360"/>
      </w:pPr>
      <w:rPr>
        <w:rFonts w:ascii="Simplified Arabic" w:eastAsiaTheme="minorHAnsi" w:hAnsi="Simplified Arabic" w:cs="Simplified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 w15:restartNumberingAfterBreak="0">
    <w:nsid w:val="1F681545"/>
    <w:multiLevelType w:val="hybridMultilevel"/>
    <w:tmpl w:val="7E0C27C8"/>
    <w:lvl w:ilvl="0" w:tplc="819E1580">
      <w:start w:val="1"/>
      <w:numFmt w:val="bullet"/>
      <w:lvlText w:val=""/>
      <w:lvlJc w:val="left"/>
      <w:pPr>
        <w:ind w:left="2371" w:hanging="360"/>
      </w:pPr>
      <w:rPr>
        <w:rFonts w:ascii="Wingdings" w:hAnsi="Wingdings" w:hint="default"/>
      </w:rPr>
    </w:lvl>
    <w:lvl w:ilvl="1" w:tplc="04090003" w:tentative="1">
      <w:start w:val="1"/>
      <w:numFmt w:val="bullet"/>
      <w:lvlText w:val="o"/>
      <w:lvlJc w:val="left"/>
      <w:pPr>
        <w:ind w:left="3091" w:hanging="360"/>
      </w:pPr>
      <w:rPr>
        <w:rFonts w:ascii="Courier New" w:hAnsi="Courier New" w:cs="Courier New" w:hint="default"/>
      </w:rPr>
    </w:lvl>
    <w:lvl w:ilvl="2" w:tplc="04090005" w:tentative="1">
      <w:start w:val="1"/>
      <w:numFmt w:val="bullet"/>
      <w:lvlText w:val=""/>
      <w:lvlJc w:val="left"/>
      <w:pPr>
        <w:ind w:left="3811" w:hanging="360"/>
      </w:pPr>
      <w:rPr>
        <w:rFonts w:ascii="Wingdings" w:hAnsi="Wingdings" w:hint="default"/>
      </w:rPr>
    </w:lvl>
    <w:lvl w:ilvl="3" w:tplc="04090001" w:tentative="1">
      <w:start w:val="1"/>
      <w:numFmt w:val="bullet"/>
      <w:lvlText w:val=""/>
      <w:lvlJc w:val="left"/>
      <w:pPr>
        <w:ind w:left="4531" w:hanging="360"/>
      </w:pPr>
      <w:rPr>
        <w:rFonts w:ascii="Symbol" w:hAnsi="Symbol" w:hint="default"/>
      </w:rPr>
    </w:lvl>
    <w:lvl w:ilvl="4" w:tplc="04090003" w:tentative="1">
      <w:start w:val="1"/>
      <w:numFmt w:val="bullet"/>
      <w:lvlText w:val="o"/>
      <w:lvlJc w:val="left"/>
      <w:pPr>
        <w:ind w:left="5251" w:hanging="360"/>
      </w:pPr>
      <w:rPr>
        <w:rFonts w:ascii="Courier New" w:hAnsi="Courier New" w:cs="Courier New" w:hint="default"/>
      </w:rPr>
    </w:lvl>
    <w:lvl w:ilvl="5" w:tplc="04090005" w:tentative="1">
      <w:start w:val="1"/>
      <w:numFmt w:val="bullet"/>
      <w:lvlText w:val=""/>
      <w:lvlJc w:val="left"/>
      <w:pPr>
        <w:ind w:left="5971" w:hanging="360"/>
      </w:pPr>
      <w:rPr>
        <w:rFonts w:ascii="Wingdings" w:hAnsi="Wingdings" w:hint="default"/>
      </w:rPr>
    </w:lvl>
    <w:lvl w:ilvl="6" w:tplc="04090001" w:tentative="1">
      <w:start w:val="1"/>
      <w:numFmt w:val="bullet"/>
      <w:lvlText w:val=""/>
      <w:lvlJc w:val="left"/>
      <w:pPr>
        <w:ind w:left="6691" w:hanging="360"/>
      </w:pPr>
      <w:rPr>
        <w:rFonts w:ascii="Symbol" w:hAnsi="Symbol" w:hint="default"/>
      </w:rPr>
    </w:lvl>
    <w:lvl w:ilvl="7" w:tplc="04090003" w:tentative="1">
      <w:start w:val="1"/>
      <w:numFmt w:val="bullet"/>
      <w:lvlText w:val="o"/>
      <w:lvlJc w:val="left"/>
      <w:pPr>
        <w:ind w:left="7411" w:hanging="360"/>
      </w:pPr>
      <w:rPr>
        <w:rFonts w:ascii="Courier New" w:hAnsi="Courier New" w:cs="Courier New" w:hint="default"/>
      </w:rPr>
    </w:lvl>
    <w:lvl w:ilvl="8" w:tplc="04090005" w:tentative="1">
      <w:start w:val="1"/>
      <w:numFmt w:val="bullet"/>
      <w:lvlText w:val=""/>
      <w:lvlJc w:val="left"/>
      <w:pPr>
        <w:ind w:left="8131" w:hanging="360"/>
      </w:pPr>
      <w:rPr>
        <w:rFonts w:ascii="Wingdings" w:hAnsi="Wingdings" w:hint="default"/>
      </w:rPr>
    </w:lvl>
  </w:abstractNum>
  <w:abstractNum w:abstractNumId="10" w15:restartNumberingAfterBreak="0">
    <w:nsid w:val="227A4859"/>
    <w:multiLevelType w:val="hybridMultilevel"/>
    <w:tmpl w:val="F37C6D94"/>
    <w:lvl w:ilvl="0" w:tplc="7AC8D58C">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15:restartNumberingAfterBreak="0">
    <w:nsid w:val="23CC1181"/>
    <w:multiLevelType w:val="hybridMultilevel"/>
    <w:tmpl w:val="CD84F8B0"/>
    <w:lvl w:ilvl="0" w:tplc="7DB0322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2C1FA1"/>
    <w:multiLevelType w:val="hybridMultilevel"/>
    <w:tmpl w:val="469C27BC"/>
    <w:lvl w:ilvl="0" w:tplc="604E08AE">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DF55F3"/>
    <w:multiLevelType w:val="hybridMultilevel"/>
    <w:tmpl w:val="7F9C007A"/>
    <w:lvl w:ilvl="0" w:tplc="60109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F879DF"/>
    <w:multiLevelType w:val="hybridMultilevel"/>
    <w:tmpl w:val="2E6424D4"/>
    <w:lvl w:ilvl="0" w:tplc="875AFF00">
      <w:numFmt w:val="bullet"/>
      <w:suff w:val="space"/>
      <w:lvlText w:val="-"/>
      <w:lvlJc w:val="left"/>
      <w:pPr>
        <w:ind w:left="0" w:firstLine="0"/>
      </w:pPr>
      <w:rPr>
        <w:rFonts w:ascii="Simplified Arabic" w:eastAsiaTheme="minorHAnsi" w:hAnsi="Simplified Arabic" w:hint="default"/>
        <w:lang w:bidi="ar-E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997614"/>
    <w:multiLevelType w:val="hybridMultilevel"/>
    <w:tmpl w:val="F37C75C4"/>
    <w:lvl w:ilvl="0" w:tplc="E284A51E">
      <w:start w:val="3"/>
      <w:numFmt w:val="decimal"/>
      <w:lvlText w:val="%1-"/>
      <w:lvlJc w:val="left"/>
      <w:pPr>
        <w:ind w:left="414" w:hanging="360"/>
      </w:pPr>
      <w:rPr>
        <w:rFonts w:hint="default"/>
      </w:r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16" w15:restartNumberingAfterBreak="0">
    <w:nsid w:val="35A53F09"/>
    <w:multiLevelType w:val="hybridMultilevel"/>
    <w:tmpl w:val="8A685E3A"/>
    <w:lvl w:ilvl="0" w:tplc="3ED4D8D2">
      <w:start w:val="1"/>
      <w:numFmt w:val="decimal"/>
      <w:lvlText w:val="%1-"/>
      <w:lvlJc w:val="left"/>
      <w:pPr>
        <w:ind w:left="765" w:hanging="40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B31D8D"/>
    <w:multiLevelType w:val="hybridMultilevel"/>
    <w:tmpl w:val="44A02AD2"/>
    <w:lvl w:ilvl="0" w:tplc="597AFC30">
      <w:numFmt w:val="bullet"/>
      <w:lvlText w:val="-"/>
      <w:lvlJc w:val="left"/>
      <w:pPr>
        <w:ind w:left="1210" w:hanging="360"/>
      </w:pPr>
      <w:rPr>
        <w:rFonts w:ascii="Simplified Arabic" w:eastAsiaTheme="minorHAnsi" w:hAnsi="Simplified Arabic" w:cs="Simplified Arabic"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8" w15:restartNumberingAfterBreak="0">
    <w:nsid w:val="3A8123E6"/>
    <w:multiLevelType w:val="hybridMultilevel"/>
    <w:tmpl w:val="95463E56"/>
    <w:lvl w:ilvl="0" w:tplc="E19243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B3F2897"/>
    <w:multiLevelType w:val="hybridMultilevel"/>
    <w:tmpl w:val="E578EE36"/>
    <w:lvl w:ilvl="0" w:tplc="590EE83C">
      <w:start w:val="1"/>
      <w:numFmt w:val="decimal"/>
      <w:lvlText w:val="%1-"/>
      <w:lvlJc w:val="left"/>
      <w:pPr>
        <w:tabs>
          <w:tab w:val="num" w:pos="750"/>
        </w:tabs>
        <w:ind w:left="750" w:hanging="39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15:restartNumberingAfterBreak="0">
    <w:nsid w:val="3B5C7DA4"/>
    <w:multiLevelType w:val="hybridMultilevel"/>
    <w:tmpl w:val="06EE4586"/>
    <w:lvl w:ilvl="0" w:tplc="E65E27B8">
      <w:numFmt w:val="bullet"/>
      <w:lvlText w:val=""/>
      <w:lvlJc w:val="left"/>
      <w:pPr>
        <w:ind w:left="359" w:hanging="360"/>
      </w:pPr>
      <w:rPr>
        <w:rFonts w:ascii="Symbol" w:eastAsiaTheme="minorHAnsi" w:hAnsi="Symbol" w:cs="Simplified Arabic" w:hint="default"/>
      </w:rPr>
    </w:lvl>
    <w:lvl w:ilvl="1" w:tplc="04090003" w:tentative="1">
      <w:start w:val="1"/>
      <w:numFmt w:val="bullet"/>
      <w:lvlText w:val="o"/>
      <w:lvlJc w:val="left"/>
      <w:pPr>
        <w:ind w:left="1079" w:hanging="360"/>
      </w:pPr>
      <w:rPr>
        <w:rFonts w:ascii="Courier New" w:hAnsi="Courier New" w:cs="Courier New" w:hint="default"/>
      </w:rPr>
    </w:lvl>
    <w:lvl w:ilvl="2" w:tplc="04090005" w:tentative="1">
      <w:start w:val="1"/>
      <w:numFmt w:val="bullet"/>
      <w:lvlText w:val=""/>
      <w:lvlJc w:val="left"/>
      <w:pPr>
        <w:ind w:left="1799" w:hanging="360"/>
      </w:pPr>
      <w:rPr>
        <w:rFonts w:ascii="Wingdings" w:hAnsi="Wingdings" w:hint="default"/>
      </w:rPr>
    </w:lvl>
    <w:lvl w:ilvl="3" w:tplc="04090001" w:tentative="1">
      <w:start w:val="1"/>
      <w:numFmt w:val="bullet"/>
      <w:lvlText w:val=""/>
      <w:lvlJc w:val="left"/>
      <w:pPr>
        <w:ind w:left="2519" w:hanging="360"/>
      </w:pPr>
      <w:rPr>
        <w:rFonts w:ascii="Symbol" w:hAnsi="Symbol" w:hint="default"/>
      </w:rPr>
    </w:lvl>
    <w:lvl w:ilvl="4" w:tplc="04090003" w:tentative="1">
      <w:start w:val="1"/>
      <w:numFmt w:val="bullet"/>
      <w:lvlText w:val="o"/>
      <w:lvlJc w:val="left"/>
      <w:pPr>
        <w:ind w:left="3239" w:hanging="360"/>
      </w:pPr>
      <w:rPr>
        <w:rFonts w:ascii="Courier New" w:hAnsi="Courier New" w:cs="Courier New" w:hint="default"/>
      </w:rPr>
    </w:lvl>
    <w:lvl w:ilvl="5" w:tplc="04090005" w:tentative="1">
      <w:start w:val="1"/>
      <w:numFmt w:val="bullet"/>
      <w:lvlText w:val=""/>
      <w:lvlJc w:val="left"/>
      <w:pPr>
        <w:ind w:left="3959" w:hanging="360"/>
      </w:pPr>
      <w:rPr>
        <w:rFonts w:ascii="Wingdings" w:hAnsi="Wingdings" w:hint="default"/>
      </w:rPr>
    </w:lvl>
    <w:lvl w:ilvl="6" w:tplc="04090001" w:tentative="1">
      <w:start w:val="1"/>
      <w:numFmt w:val="bullet"/>
      <w:lvlText w:val=""/>
      <w:lvlJc w:val="left"/>
      <w:pPr>
        <w:ind w:left="4679" w:hanging="360"/>
      </w:pPr>
      <w:rPr>
        <w:rFonts w:ascii="Symbol" w:hAnsi="Symbol" w:hint="default"/>
      </w:rPr>
    </w:lvl>
    <w:lvl w:ilvl="7" w:tplc="04090003" w:tentative="1">
      <w:start w:val="1"/>
      <w:numFmt w:val="bullet"/>
      <w:lvlText w:val="o"/>
      <w:lvlJc w:val="left"/>
      <w:pPr>
        <w:ind w:left="5399" w:hanging="360"/>
      </w:pPr>
      <w:rPr>
        <w:rFonts w:ascii="Courier New" w:hAnsi="Courier New" w:cs="Courier New" w:hint="default"/>
      </w:rPr>
    </w:lvl>
    <w:lvl w:ilvl="8" w:tplc="04090005" w:tentative="1">
      <w:start w:val="1"/>
      <w:numFmt w:val="bullet"/>
      <w:lvlText w:val=""/>
      <w:lvlJc w:val="left"/>
      <w:pPr>
        <w:ind w:left="6119" w:hanging="360"/>
      </w:pPr>
      <w:rPr>
        <w:rFonts w:ascii="Wingdings" w:hAnsi="Wingdings" w:hint="default"/>
      </w:rPr>
    </w:lvl>
  </w:abstractNum>
  <w:abstractNum w:abstractNumId="21" w15:restartNumberingAfterBreak="0">
    <w:nsid w:val="3C4A2061"/>
    <w:multiLevelType w:val="hybridMultilevel"/>
    <w:tmpl w:val="A6CA39B4"/>
    <w:lvl w:ilvl="0" w:tplc="065A2D0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3D191CCA"/>
    <w:multiLevelType w:val="hybridMultilevel"/>
    <w:tmpl w:val="66C04B7E"/>
    <w:lvl w:ilvl="0" w:tplc="7730D330">
      <w:start w:val="1"/>
      <w:numFmt w:val="decimal"/>
      <w:lvlText w:val="(%1)"/>
      <w:lvlJc w:val="left"/>
      <w:pPr>
        <w:tabs>
          <w:tab w:val="num" w:pos="576"/>
        </w:tabs>
        <w:ind w:left="576" w:hanging="408"/>
      </w:pPr>
      <w:rPr>
        <w:rFonts w:hint="default"/>
      </w:rPr>
    </w:lvl>
    <w:lvl w:ilvl="1" w:tplc="04090019" w:tentative="1">
      <w:start w:val="1"/>
      <w:numFmt w:val="lowerLetter"/>
      <w:lvlText w:val="%2."/>
      <w:lvlJc w:val="left"/>
      <w:pPr>
        <w:tabs>
          <w:tab w:val="num" w:pos="1248"/>
        </w:tabs>
        <w:ind w:left="1248" w:hanging="360"/>
      </w:pPr>
    </w:lvl>
    <w:lvl w:ilvl="2" w:tplc="0409001B" w:tentative="1">
      <w:start w:val="1"/>
      <w:numFmt w:val="lowerRoman"/>
      <w:lvlText w:val="%3."/>
      <w:lvlJc w:val="right"/>
      <w:pPr>
        <w:tabs>
          <w:tab w:val="num" w:pos="1968"/>
        </w:tabs>
        <w:ind w:left="1968" w:hanging="180"/>
      </w:pPr>
    </w:lvl>
    <w:lvl w:ilvl="3" w:tplc="0409000F" w:tentative="1">
      <w:start w:val="1"/>
      <w:numFmt w:val="decimal"/>
      <w:lvlText w:val="%4."/>
      <w:lvlJc w:val="left"/>
      <w:pPr>
        <w:tabs>
          <w:tab w:val="num" w:pos="2688"/>
        </w:tabs>
        <w:ind w:left="2688" w:hanging="360"/>
      </w:pPr>
    </w:lvl>
    <w:lvl w:ilvl="4" w:tplc="04090019" w:tentative="1">
      <w:start w:val="1"/>
      <w:numFmt w:val="lowerLetter"/>
      <w:lvlText w:val="%5."/>
      <w:lvlJc w:val="left"/>
      <w:pPr>
        <w:tabs>
          <w:tab w:val="num" w:pos="3408"/>
        </w:tabs>
        <w:ind w:left="3408" w:hanging="360"/>
      </w:pPr>
    </w:lvl>
    <w:lvl w:ilvl="5" w:tplc="0409001B" w:tentative="1">
      <w:start w:val="1"/>
      <w:numFmt w:val="lowerRoman"/>
      <w:lvlText w:val="%6."/>
      <w:lvlJc w:val="right"/>
      <w:pPr>
        <w:tabs>
          <w:tab w:val="num" w:pos="4128"/>
        </w:tabs>
        <w:ind w:left="4128" w:hanging="180"/>
      </w:pPr>
    </w:lvl>
    <w:lvl w:ilvl="6" w:tplc="0409000F" w:tentative="1">
      <w:start w:val="1"/>
      <w:numFmt w:val="decimal"/>
      <w:lvlText w:val="%7."/>
      <w:lvlJc w:val="left"/>
      <w:pPr>
        <w:tabs>
          <w:tab w:val="num" w:pos="4848"/>
        </w:tabs>
        <w:ind w:left="4848" w:hanging="360"/>
      </w:pPr>
    </w:lvl>
    <w:lvl w:ilvl="7" w:tplc="04090019" w:tentative="1">
      <w:start w:val="1"/>
      <w:numFmt w:val="lowerLetter"/>
      <w:lvlText w:val="%8."/>
      <w:lvlJc w:val="left"/>
      <w:pPr>
        <w:tabs>
          <w:tab w:val="num" w:pos="5568"/>
        </w:tabs>
        <w:ind w:left="5568" w:hanging="360"/>
      </w:pPr>
    </w:lvl>
    <w:lvl w:ilvl="8" w:tplc="0409001B" w:tentative="1">
      <w:start w:val="1"/>
      <w:numFmt w:val="lowerRoman"/>
      <w:lvlText w:val="%9."/>
      <w:lvlJc w:val="right"/>
      <w:pPr>
        <w:tabs>
          <w:tab w:val="num" w:pos="6288"/>
        </w:tabs>
        <w:ind w:left="6288" w:hanging="180"/>
      </w:pPr>
    </w:lvl>
  </w:abstractNum>
  <w:abstractNum w:abstractNumId="23" w15:restartNumberingAfterBreak="0">
    <w:nsid w:val="3D727E6B"/>
    <w:multiLevelType w:val="hybridMultilevel"/>
    <w:tmpl w:val="122EAB60"/>
    <w:lvl w:ilvl="0" w:tplc="69A66D72">
      <w:start w:val="6"/>
      <w:numFmt w:val="bullet"/>
      <w:lvlText w:val="-"/>
      <w:lvlJc w:val="left"/>
      <w:pPr>
        <w:ind w:left="720" w:hanging="360"/>
      </w:pPr>
      <w:rPr>
        <w:rFonts w:ascii="Simplified Arabic" w:eastAsia="Calibr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3FEA2D30"/>
    <w:multiLevelType w:val="hybridMultilevel"/>
    <w:tmpl w:val="0EE48710"/>
    <w:lvl w:ilvl="0" w:tplc="E2E2A7AC">
      <w:start w:val="1"/>
      <w:numFmt w:val="arabicAbjad"/>
      <w:suff w:val="nothing"/>
      <w:lvlText w:val="%1)"/>
      <w:lvlJc w:val="left"/>
      <w:pPr>
        <w:ind w:left="-360" w:firstLine="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F438DB"/>
    <w:multiLevelType w:val="hybridMultilevel"/>
    <w:tmpl w:val="DD56B556"/>
    <w:lvl w:ilvl="0" w:tplc="3BBAC5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0E6821"/>
    <w:multiLevelType w:val="hybridMultilevel"/>
    <w:tmpl w:val="30188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B65AFE"/>
    <w:multiLevelType w:val="hybridMultilevel"/>
    <w:tmpl w:val="DB46A9DC"/>
    <w:lvl w:ilvl="0" w:tplc="8D56A412">
      <w:start w:val="1"/>
      <w:numFmt w:val="decimal"/>
      <w:suff w:val="space"/>
      <w:lvlText w:val="(%1)"/>
      <w:lvlJc w:val="left"/>
      <w:pPr>
        <w:ind w:left="283" w:firstLine="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8" w15:restartNumberingAfterBreak="0">
    <w:nsid w:val="449E25AC"/>
    <w:multiLevelType w:val="hybridMultilevel"/>
    <w:tmpl w:val="85A48E1A"/>
    <w:lvl w:ilvl="0" w:tplc="AABEB53E">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FE5C28"/>
    <w:multiLevelType w:val="hybridMultilevel"/>
    <w:tmpl w:val="4552C0A8"/>
    <w:lvl w:ilvl="0" w:tplc="E050F6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07F5950"/>
    <w:multiLevelType w:val="hybridMultilevel"/>
    <w:tmpl w:val="1B64370C"/>
    <w:lvl w:ilvl="0" w:tplc="0E6222FA">
      <w:numFmt w:val="bullet"/>
      <w:lvlText w:val="-"/>
      <w:lvlJc w:val="left"/>
      <w:pPr>
        <w:ind w:left="720" w:hanging="360"/>
      </w:pPr>
      <w:rPr>
        <w:rFonts w:ascii="Simplified Arabic" w:eastAsia="Calibr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040F13"/>
    <w:multiLevelType w:val="hybridMultilevel"/>
    <w:tmpl w:val="30349E08"/>
    <w:lvl w:ilvl="0" w:tplc="3E5A87EE">
      <w:start w:val="1"/>
      <w:numFmt w:val="bullet"/>
      <w:lvlText w:val="-"/>
      <w:lvlJc w:val="left"/>
      <w:pPr>
        <w:tabs>
          <w:tab w:val="num" w:pos="720"/>
        </w:tabs>
        <w:ind w:left="720" w:hanging="360"/>
      </w:pPr>
      <w:rPr>
        <w:rFonts w:ascii="Simplified Arabic" w:eastAsia="Times New Roman" w:hAnsi="Simplified Arabic" w:cs="Simplified Arabic"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53465DC9"/>
    <w:multiLevelType w:val="hybridMultilevel"/>
    <w:tmpl w:val="052E06DC"/>
    <w:lvl w:ilvl="0" w:tplc="7EB2D4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ECB5055"/>
    <w:multiLevelType w:val="hybridMultilevel"/>
    <w:tmpl w:val="D5CC83A2"/>
    <w:lvl w:ilvl="0" w:tplc="27EAAA88">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15:restartNumberingAfterBreak="0">
    <w:nsid w:val="5F1E5B51"/>
    <w:multiLevelType w:val="hybridMultilevel"/>
    <w:tmpl w:val="12D618C2"/>
    <w:lvl w:ilvl="0" w:tplc="8A5EAEBC">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15:restartNumberingAfterBreak="0">
    <w:nsid w:val="69BE760C"/>
    <w:multiLevelType w:val="hybridMultilevel"/>
    <w:tmpl w:val="8592A9A0"/>
    <w:lvl w:ilvl="0" w:tplc="37A89AAE">
      <w:start w:val="1"/>
      <w:numFmt w:val="arabicAbjad"/>
      <w:suff w:val="space"/>
      <w:lvlText w:val="%1)"/>
      <w:lvlJc w:val="left"/>
      <w:pPr>
        <w:ind w:left="36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6" w15:restartNumberingAfterBreak="0">
    <w:nsid w:val="70257F40"/>
    <w:multiLevelType w:val="hybridMultilevel"/>
    <w:tmpl w:val="535A0F7E"/>
    <w:lvl w:ilvl="0" w:tplc="80141F3A">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1F7E15"/>
    <w:multiLevelType w:val="hybridMultilevel"/>
    <w:tmpl w:val="6A328A88"/>
    <w:lvl w:ilvl="0" w:tplc="E4BA397A">
      <w:start w:val="1"/>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18585D"/>
    <w:multiLevelType w:val="hybridMultilevel"/>
    <w:tmpl w:val="7756B5AC"/>
    <w:lvl w:ilvl="0" w:tplc="3FD09D0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404703"/>
    <w:multiLevelType w:val="hybridMultilevel"/>
    <w:tmpl w:val="CBA87060"/>
    <w:lvl w:ilvl="0" w:tplc="DDF49E00">
      <w:numFmt w:val="bullet"/>
      <w:lvlText w:val="-"/>
      <w:lvlJc w:val="left"/>
      <w:pPr>
        <w:ind w:left="1080" w:hanging="360"/>
      </w:pPr>
      <w:rPr>
        <w:rFonts w:ascii="Simplified Arabic" w:eastAsiaTheme="minorHAnsi" w:hAnsi="Simplified Arabic" w:cs="Simplified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6100A55"/>
    <w:multiLevelType w:val="hybridMultilevel"/>
    <w:tmpl w:val="50A6580A"/>
    <w:lvl w:ilvl="0" w:tplc="3B745B8A">
      <w:start w:val="1"/>
      <w:numFmt w:val="decimal"/>
      <w:lvlText w:val="%1-"/>
      <w:lvlJc w:val="left"/>
      <w:pPr>
        <w:ind w:left="359" w:hanging="36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41" w15:restartNumberingAfterBreak="0">
    <w:nsid w:val="76404F3A"/>
    <w:multiLevelType w:val="hybridMultilevel"/>
    <w:tmpl w:val="F650F8EC"/>
    <w:lvl w:ilvl="0" w:tplc="13F4D072">
      <w:start w:val="1"/>
      <w:numFmt w:val="bullet"/>
      <w:lvlText w:val=""/>
      <w:lvlJc w:val="left"/>
      <w:pPr>
        <w:ind w:left="2011" w:hanging="360"/>
      </w:pPr>
      <w:rPr>
        <w:rFonts w:ascii="Wingdings" w:hAnsi="Wingdings" w:hint="default"/>
        <w:lang w:bidi="ar-EG"/>
      </w:rPr>
    </w:lvl>
    <w:lvl w:ilvl="1" w:tplc="04090003" w:tentative="1">
      <w:start w:val="1"/>
      <w:numFmt w:val="bullet"/>
      <w:lvlText w:val="o"/>
      <w:lvlJc w:val="left"/>
      <w:pPr>
        <w:ind w:left="2731" w:hanging="360"/>
      </w:pPr>
      <w:rPr>
        <w:rFonts w:ascii="Courier New" w:hAnsi="Courier New" w:cs="Courier New" w:hint="default"/>
      </w:rPr>
    </w:lvl>
    <w:lvl w:ilvl="2" w:tplc="04090005" w:tentative="1">
      <w:start w:val="1"/>
      <w:numFmt w:val="bullet"/>
      <w:lvlText w:val=""/>
      <w:lvlJc w:val="left"/>
      <w:pPr>
        <w:ind w:left="3451" w:hanging="360"/>
      </w:pPr>
      <w:rPr>
        <w:rFonts w:ascii="Wingdings" w:hAnsi="Wingdings" w:hint="default"/>
      </w:rPr>
    </w:lvl>
    <w:lvl w:ilvl="3" w:tplc="04090001" w:tentative="1">
      <w:start w:val="1"/>
      <w:numFmt w:val="bullet"/>
      <w:lvlText w:val=""/>
      <w:lvlJc w:val="left"/>
      <w:pPr>
        <w:ind w:left="4171" w:hanging="360"/>
      </w:pPr>
      <w:rPr>
        <w:rFonts w:ascii="Symbol" w:hAnsi="Symbol" w:hint="default"/>
      </w:rPr>
    </w:lvl>
    <w:lvl w:ilvl="4" w:tplc="04090003" w:tentative="1">
      <w:start w:val="1"/>
      <w:numFmt w:val="bullet"/>
      <w:lvlText w:val="o"/>
      <w:lvlJc w:val="left"/>
      <w:pPr>
        <w:ind w:left="4891" w:hanging="360"/>
      </w:pPr>
      <w:rPr>
        <w:rFonts w:ascii="Courier New" w:hAnsi="Courier New" w:cs="Courier New" w:hint="default"/>
      </w:rPr>
    </w:lvl>
    <w:lvl w:ilvl="5" w:tplc="04090005" w:tentative="1">
      <w:start w:val="1"/>
      <w:numFmt w:val="bullet"/>
      <w:lvlText w:val=""/>
      <w:lvlJc w:val="left"/>
      <w:pPr>
        <w:ind w:left="5611" w:hanging="360"/>
      </w:pPr>
      <w:rPr>
        <w:rFonts w:ascii="Wingdings" w:hAnsi="Wingdings" w:hint="default"/>
      </w:rPr>
    </w:lvl>
    <w:lvl w:ilvl="6" w:tplc="04090001" w:tentative="1">
      <w:start w:val="1"/>
      <w:numFmt w:val="bullet"/>
      <w:lvlText w:val=""/>
      <w:lvlJc w:val="left"/>
      <w:pPr>
        <w:ind w:left="6331" w:hanging="360"/>
      </w:pPr>
      <w:rPr>
        <w:rFonts w:ascii="Symbol" w:hAnsi="Symbol" w:hint="default"/>
      </w:rPr>
    </w:lvl>
    <w:lvl w:ilvl="7" w:tplc="04090003" w:tentative="1">
      <w:start w:val="1"/>
      <w:numFmt w:val="bullet"/>
      <w:lvlText w:val="o"/>
      <w:lvlJc w:val="left"/>
      <w:pPr>
        <w:ind w:left="7051" w:hanging="360"/>
      </w:pPr>
      <w:rPr>
        <w:rFonts w:ascii="Courier New" w:hAnsi="Courier New" w:cs="Courier New" w:hint="default"/>
      </w:rPr>
    </w:lvl>
    <w:lvl w:ilvl="8" w:tplc="04090005" w:tentative="1">
      <w:start w:val="1"/>
      <w:numFmt w:val="bullet"/>
      <w:lvlText w:val=""/>
      <w:lvlJc w:val="left"/>
      <w:pPr>
        <w:ind w:left="7771" w:hanging="360"/>
      </w:pPr>
      <w:rPr>
        <w:rFonts w:ascii="Wingdings" w:hAnsi="Wingdings" w:hint="default"/>
      </w:rPr>
    </w:lvl>
  </w:abstractNum>
  <w:abstractNum w:abstractNumId="42" w15:restartNumberingAfterBreak="0">
    <w:nsid w:val="7A3877BF"/>
    <w:multiLevelType w:val="hybridMultilevel"/>
    <w:tmpl w:val="A81824BA"/>
    <w:lvl w:ilvl="0" w:tplc="854880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DC1E65"/>
    <w:multiLevelType w:val="hybridMultilevel"/>
    <w:tmpl w:val="95463E56"/>
    <w:lvl w:ilvl="0" w:tplc="E1924384">
      <w:start w:val="1"/>
      <w:numFmt w:val="decimal"/>
      <w:lvlText w:val="%1-"/>
      <w:lvlJc w:val="left"/>
      <w:pPr>
        <w:ind w:left="1161" w:hanging="360"/>
      </w:pPr>
      <w:rPr>
        <w:rFonts w:hint="default"/>
      </w:rPr>
    </w:lvl>
    <w:lvl w:ilvl="1" w:tplc="04090019" w:tentative="1">
      <w:start w:val="1"/>
      <w:numFmt w:val="lowerLetter"/>
      <w:lvlText w:val="%2."/>
      <w:lvlJc w:val="left"/>
      <w:pPr>
        <w:ind w:left="1881" w:hanging="360"/>
      </w:pPr>
    </w:lvl>
    <w:lvl w:ilvl="2" w:tplc="0409001B" w:tentative="1">
      <w:start w:val="1"/>
      <w:numFmt w:val="lowerRoman"/>
      <w:lvlText w:val="%3."/>
      <w:lvlJc w:val="right"/>
      <w:pPr>
        <w:ind w:left="2601" w:hanging="180"/>
      </w:pPr>
    </w:lvl>
    <w:lvl w:ilvl="3" w:tplc="0409000F" w:tentative="1">
      <w:start w:val="1"/>
      <w:numFmt w:val="decimal"/>
      <w:lvlText w:val="%4."/>
      <w:lvlJc w:val="left"/>
      <w:pPr>
        <w:ind w:left="3321" w:hanging="360"/>
      </w:pPr>
    </w:lvl>
    <w:lvl w:ilvl="4" w:tplc="04090019" w:tentative="1">
      <w:start w:val="1"/>
      <w:numFmt w:val="lowerLetter"/>
      <w:lvlText w:val="%5."/>
      <w:lvlJc w:val="left"/>
      <w:pPr>
        <w:ind w:left="4041" w:hanging="360"/>
      </w:pPr>
    </w:lvl>
    <w:lvl w:ilvl="5" w:tplc="0409001B" w:tentative="1">
      <w:start w:val="1"/>
      <w:numFmt w:val="lowerRoman"/>
      <w:lvlText w:val="%6."/>
      <w:lvlJc w:val="right"/>
      <w:pPr>
        <w:ind w:left="4761" w:hanging="180"/>
      </w:pPr>
    </w:lvl>
    <w:lvl w:ilvl="6" w:tplc="0409000F" w:tentative="1">
      <w:start w:val="1"/>
      <w:numFmt w:val="decimal"/>
      <w:lvlText w:val="%7."/>
      <w:lvlJc w:val="left"/>
      <w:pPr>
        <w:ind w:left="5481" w:hanging="360"/>
      </w:pPr>
    </w:lvl>
    <w:lvl w:ilvl="7" w:tplc="04090019" w:tentative="1">
      <w:start w:val="1"/>
      <w:numFmt w:val="lowerLetter"/>
      <w:lvlText w:val="%8."/>
      <w:lvlJc w:val="left"/>
      <w:pPr>
        <w:ind w:left="6201" w:hanging="360"/>
      </w:pPr>
    </w:lvl>
    <w:lvl w:ilvl="8" w:tplc="0409001B" w:tentative="1">
      <w:start w:val="1"/>
      <w:numFmt w:val="lowerRoman"/>
      <w:lvlText w:val="%9."/>
      <w:lvlJc w:val="right"/>
      <w:pPr>
        <w:ind w:left="6921" w:hanging="180"/>
      </w:pPr>
    </w:lvl>
  </w:abstractNum>
  <w:abstractNum w:abstractNumId="44" w15:restartNumberingAfterBreak="0">
    <w:nsid w:val="7F3621E6"/>
    <w:multiLevelType w:val="hybridMultilevel"/>
    <w:tmpl w:val="67D6D2A0"/>
    <w:lvl w:ilvl="0" w:tplc="D8B069CE">
      <w:numFmt w:val="bullet"/>
      <w:lvlText w:val="-"/>
      <w:lvlJc w:val="left"/>
      <w:pPr>
        <w:ind w:left="643"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5434">
    <w:abstractNumId w:val="41"/>
  </w:num>
  <w:num w:numId="2" w16cid:durableId="1335181411">
    <w:abstractNumId w:val="9"/>
  </w:num>
  <w:num w:numId="3" w16cid:durableId="178935368">
    <w:abstractNumId w:val="32"/>
  </w:num>
  <w:num w:numId="4" w16cid:durableId="1269853441">
    <w:abstractNumId w:val="7"/>
  </w:num>
  <w:num w:numId="5" w16cid:durableId="321128923">
    <w:abstractNumId w:val="18"/>
  </w:num>
  <w:num w:numId="6" w16cid:durableId="1943299597">
    <w:abstractNumId w:val="43"/>
  </w:num>
  <w:num w:numId="7" w16cid:durableId="630213693">
    <w:abstractNumId w:val="42"/>
  </w:num>
  <w:num w:numId="8" w16cid:durableId="2090419559">
    <w:abstractNumId w:val="38"/>
  </w:num>
  <w:num w:numId="9" w16cid:durableId="784929534">
    <w:abstractNumId w:val="13"/>
  </w:num>
  <w:num w:numId="10" w16cid:durableId="1413510430">
    <w:abstractNumId w:val="37"/>
  </w:num>
  <w:num w:numId="11" w16cid:durableId="2060275930">
    <w:abstractNumId w:val="26"/>
  </w:num>
  <w:num w:numId="12" w16cid:durableId="1770270633">
    <w:abstractNumId w:val="8"/>
  </w:num>
  <w:num w:numId="13" w16cid:durableId="45494392">
    <w:abstractNumId w:val="28"/>
  </w:num>
  <w:num w:numId="14" w16cid:durableId="697924980">
    <w:abstractNumId w:val="23"/>
  </w:num>
  <w:num w:numId="15" w16cid:durableId="289359181">
    <w:abstractNumId w:val="39"/>
  </w:num>
  <w:num w:numId="16" w16cid:durableId="714811009">
    <w:abstractNumId w:val="36"/>
  </w:num>
  <w:num w:numId="17" w16cid:durableId="21535671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439049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3216857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75883044">
    <w:abstractNumId w:val="22"/>
  </w:num>
  <w:num w:numId="21" w16cid:durableId="18977410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95432473">
    <w:abstractNumId w:val="11"/>
  </w:num>
  <w:num w:numId="23" w16cid:durableId="19897347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66798593">
    <w:abstractNumId w:val="17"/>
  </w:num>
  <w:num w:numId="25" w16cid:durableId="1429231481">
    <w:abstractNumId w:val="44"/>
  </w:num>
  <w:num w:numId="26" w16cid:durableId="572354566">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378405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44319276">
    <w:abstractNumId w:val="0"/>
  </w:num>
  <w:num w:numId="29" w16cid:durableId="1928923057">
    <w:abstractNumId w:val="29"/>
  </w:num>
  <w:num w:numId="30" w16cid:durableId="1059206749">
    <w:abstractNumId w:val="15"/>
  </w:num>
  <w:num w:numId="31" w16cid:durableId="914509190">
    <w:abstractNumId w:val="16"/>
  </w:num>
  <w:num w:numId="32" w16cid:durableId="738360774">
    <w:abstractNumId w:val="14"/>
  </w:num>
  <w:num w:numId="33" w16cid:durableId="945388387">
    <w:abstractNumId w:val="20"/>
  </w:num>
  <w:num w:numId="34" w16cid:durableId="865755512">
    <w:abstractNumId w:val="5"/>
  </w:num>
  <w:num w:numId="35" w16cid:durableId="1466697181">
    <w:abstractNumId w:val="35"/>
  </w:num>
  <w:num w:numId="36" w16cid:durableId="1449080752">
    <w:abstractNumId w:val="25"/>
  </w:num>
  <w:num w:numId="37" w16cid:durableId="1848254984">
    <w:abstractNumId w:val="40"/>
  </w:num>
  <w:num w:numId="38" w16cid:durableId="843322234">
    <w:abstractNumId w:val="3"/>
  </w:num>
  <w:num w:numId="39" w16cid:durableId="1734043752">
    <w:abstractNumId w:val="30"/>
  </w:num>
  <w:num w:numId="40" w16cid:durableId="1366520702">
    <w:abstractNumId w:val="24"/>
  </w:num>
  <w:num w:numId="41" w16cid:durableId="398940335">
    <w:abstractNumId w:val="12"/>
  </w:num>
  <w:num w:numId="42" w16cid:durableId="1107314327">
    <w:abstractNumId w:val="27"/>
  </w:num>
  <w:num w:numId="43" w16cid:durableId="1335114201">
    <w:abstractNumId w:val="4"/>
  </w:num>
  <w:num w:numId="44" w16cid:durableId="1335913055">
    <w:abstractNumId w:val="2"/>
  </w:num>
  <w:num w:numId="45" w16cid:durableId="6199234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18524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saveSubsetFonts/>
  <w:hideSpellingErrors/>
  <w:activeWritingStyle w:appName="MSWord" w:lang="ar-EG" w:vendorID="64" w:dllVersion="6" w:nlCheck="1" w:checkStyle="0"/>
  <w:activeWritingStyle w:appName="MSWord" w:lang="ar-SA" w:vendorID="64" w:dllVersion="6" w:nlCheck="1" w:checkStyle="0"/>
  <w:activeWritingStyle w:appName="MSWord" w:lang="en-US" w:vendorID="64" w:dllVersion="6" w:nlCheck="1" w:checkStyle="0"/>
  <w:activeWritingStyle w:appName="MSWord" w:lang="ar-AE" w:vendorID="64" w:dllVersion="6" w:nlCheck="1" w:checkStyle="0"/>
  <w:activeWritingStyle w:appName="MSWord" w:lang="ar-EG" w:vendorID="64" w:dllVersion="4096" w:nlCheck="1" w:checkStyle="0"/>
  <w:activeWritingStyle w:appName="MSWord" w:lang="ar-SA" w:vendorID="64" w:dllVersion="4096" w:nlCheck="1" w:checkStyle="0"/>
  <w:activeWritingStyle w:appName="MSWord" w:lang="en-US" w:vendorID="64" w:dllVersion="4096" w:nlCheck="1" w:checkStyle="0"/>
  <w:proofState w:spelling="clean" w:grammar="clean"/>
  <w:defaultTabStop w:val="720"/>
  <w:evenAndOddHeaders/>
  <w:drawingGridHorizontalSpacing w:val="13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1719"/>
    <w:rsid w:val="000003C9"/>
    <w:rsid w:val="000003F1"/>
    <w:rsid w:val="00000551"/>
    <w:rsid w:val="00000E0B"/>
    <w:rsid w:val="00004298"/>
    <w:rsid w:val="000046AD"/>
    <w:rsid w:val="00005863"/>
    <w:rsid w:val="00007EAF"/>
    <w:rsid w:val="00010877"/>
    <w:rsid w:val="00010A7C"/>
    <w:rsid w:val="000116F5"/>
    <w:rsid w:val="0001182A"/>
    <w:rsid w:val="00011B0A"/>
    <w:rsid w:val="0001224F"/>
    <w:rsid w:val="00012932"/>
    <w:rsid w:val="00013C48"/>
    <w:rsid w:val="00014268"/>
    <w:rsid w:val="00016D6C"/>
    <w:rsid w:val="0001709A"/>
    <w:rsid w:val="00020C81"/>
    <w:rsid w:val="00021527"/>
    <w:rsid w:val="0002266C"/>
    <w:rsid w:val="00023B8A"/>
    <w:rsid w:val="00027A7C"/>
    <w:rsid w:val="00030BCC"/>
    <w:rsid w:val="000331B3"/>
    <w:rsid w:val="00033332"/>
    <w:rsid w:val="000340DC"/>
    <w:rsid w:val="000350E1"/>
    <w:rsid w:val="000368A8"/>
    <w:rsid w:val="00036922"/>
    <w:rsid w:val="000408DA"/>
    <w:rsid w:val="000417F1"/>
    <w:rsid w:val="000427E5"/>
    <w:rsid w:val="00044B92"/>
    <w:rsid w:val="00045AFD"/>
    <w:rsid w:val="00045B5B"/>
    <w:rsid w:val="00046577"/>
    <w:rsid w:val="00047070"/>
    <w:rsid w:val="0004717E"/>
    <w:rsid w:val="00047446"/>
    <w:rsid w:val="000505A2"/>
    <w:rsid w:val="00050781"/>
    <w:rsid w:val="000515EF"/>
    <w:rsid w:val="00051A34"/>
    <w:rsid w:val="000526EA"/>
    <w:rsid w:val="00053F58"/>
    <w:rsid w:val="000541EE"/>
    <w:rsid w:val="00055462"/>
    <w:rsid w:val="0005550F"/>
    <w:rsid w:val="00056BB0"/>
    <w:rsid w:val="000603A6"/>
    <w:rsid w:val="00061030"/>
    <w:rsid w:val="00061789"/>
    <w:rsid w:val="00062437"/>
    <w:rsid w:val="000630CA"/>
    <w:rsid w:val="00065A6E"/>
    <w:rsid w:val="0007096A"/>
    <w:rsid w:val="00070AFE"/>
    <w:rsid w:val="00070B63"/>
    <w:rsid w:val="00071E4E"/>
    <w:rsid w:val="00072245"/>
    <w:rsid w:val="0007389C"/>
    <w:rsid w:val="00073D31"/>
    <w:rsid w:val="00074332"/>
    <w:rsid w:val="00074FC5"/>
    <w:rsid w:val="00076340"/>
    <w:rsid w:val="00081D96"/>
    <w:rsid w:val="0008203E"/>
    <w:rsid w:val="000828BB"/>
    <w:rsid w:val="0008339E"/>
    <w:rsid w:val="000837C8"/>
    <w:rsid w:val="00086106"/>
    <w:rsid w:val="000867F6"/>
    <w:rsid w:val="00090E1F"/>
    <w:rsid w:val="0009118A"/>
    <w:rsid w:val="000912C4"/>
    <w:rsid w:val="00091D89"/>
    <w:rsid w:val="00093761"/>
    <w:rsid w:val="0009447F"/>
    <w:rsid w:val="00095622"/>
    <w:rsid w:val="000957CA"/>
    <w:rsid w:val="00096E9C"/>
    <w:rsid w:val="000978F2"/>
    <w:rsid w:val="000A152C"/>
    <w:rsid w:val="000A167D"/>
    <w:rsid w:val="000A2551"/>
    <w:rsid w:val="000A27A3"/>
    <w:rsid w:val="000A32F1"/>
    <w:rsid w:val="000A3886"/>
    <w:rsid w:val="000A5A31"/>
    <w:rsid w:val="000A5EBF"/>
    <w:rsid w:val="000A690C"/>
    <w:rsid w:val="000B023F"/>
    <w:rsid w:val="000B0318"/>
    <w:rsid w:val="000B0A1B"/>
    <w:rsid w:val="000B204F"/>
    <w:rsid w:val="000B63F1"/>
    <w:rsid w:val="000B66F3"/>
    <w:rsid w:val="000C01E9"/>
    <w:rsid w:val="000C0FDD"/>
    <w:rsid w:val="000C3EAD"/>
    <w:rsid w:val="000C4DF4"/>
    <w:rsid w:val="000D0E83"/>
    <w:rsid w:val="000D55D3"/>
    <w:rsid w:val="000D59E3"/>
    <w:rsid w:val="000D5A10"/>
    <w:rsid w:val="000D67B6"/>
    <w:rsid w:val="000D68D7"/>
    <w:rsid w:val="000D7098"/>
    <w:rsid w:val="000D79DF"/>
    <w:rsid w:val="000D7FCC"/>
    <w:rsid w:val="000E14CB"/>
    <w:rsid w:val="000E1F3F"/>
    <w:rsid w:val="000E3258"/>
    <w:rsid w:val="000E3843"/>
    <w:rsid w:val="000E4078"/>
    <w:rsid w:val="000E4A12"/>
    <w:rsid w:val="000E5FC3"/>
    <w:rsid w:val="000E7ADE"/>
    <w:rsid w:val="000E7BFC"/>
    <w:rsid w:val="000F0230"/>
    <w:rsid w:val="000F0740"/>
    <w:rsid w:val="000F479B"/>
    <w:rsid w:val="000F4CDE"/>
    <w:rsid w:val="000F56D7"/>
    <w:rsid w:val="000F5BD8"/>
    <w:rsid w:val="000F6416"/>
    <w:rsid w:val="000F64C9"/>
    <w:rsid w:val="000F6794"/>
    <w:rsid w:val="000F6891"/>
    <w:rsid w:val="000F7171"/>
    <w:rsid w:val="000F7F1C"/>
    <w:rsid w:val="00100BDE"/>
    <w:rsid w:val="00101628"/>
    <w:rsid w:val="0010269F"/>
    <w:rsid w:val="0010288C"/>
    <w:rsid w:val="00103907"/>
    <w:rsid w:val="00105878"/>
    <w:rsid w:val="0010617E"/>
    <w:rsid w:val="001061E6"/>
    <w:rsid w:val="00106F55"/>
    <w:rsid w:val="001112A3"/>
    <w:rsid w:val="00112911"/>
    <w:rsid w:val="00112CD0"/>
    <w:rsid w:val="00113DA2"/>
    <w:rsid w:val="00114203"/>
    <w:rsid w:val="00114C43"/>
    <w:rsid w:val="00114D21"/>
    <w:rsid w:val="00115608"/>
    <w:rsid w:val="00115D91"/>
    <w:rsid w:val="00121576"/>
    <w:rsid w:val="00121EA2"/>
    <w:rsid w:val="00122752"/>
    <w:rsid w:val="0012299D"/>
    <w:rsid w:val="001238F4"/>
    <w:rsid w:val="001317E7"/>
    <w:rsid w:val="0013315B"/>
    <w:rsid w:val="001354EA"/>
    <w:rsid w:val="001361C8"/>
    <w:rsid w:val="00136A4F"/>
    <w:rsid w:val="00140751"/>
    <w:rsid w:val="0014122B"/>
    <w:rsid w:val="00141D03"/>
    <w:rsid w:val="0014397C"/>
    <w:rsid w:val="00143AF5"/>
    <w:rsid w:val="00143D63"/>
    <w:rsid w:val="0014426A"/>
    <w:rsid w:val="00144AFF"/>
    <w:rsid w:val="00144D38"/>
    <w:rsid w:val="001453FE"/>
    <w:rsid w:val="0014592B"/>
    <w:rsid w:val="00145BA4"/>
    <w:rsid w:val="001460F6"/>
    <w:rsid w:val="001475AF"/>
    <w:rsid w:val="0015154A"/>
    <w:rsid w:val="00151DFF"/>
    <w:rsid w:val="00153471"/>
    <w:rsid w:val="0015393B"/>
    <w:rsid w:val="0015427E"/>
    <w:rsid w:val="001549AF"/>
    <w:rsid w:val="00156A10"/>
    <w:rsid w:val="00156D89"/>
    <w:rsid w:val="001574BF"/>
    <w:rsid w:val="001603B7"/>
    <w:rsid w:val="00160426"/>
    <w:rsid w:val="00161EB4"/>
    <w:rsid w:val="0016220F"/>
    <w:rsid w:val="00162787"/>
    <w:rsid w:val="00163461"/>
    <w:rsid w:val="00164471"/>
    <w:rsid w:val="0016475A"/>
    <w:rsid w:val="00166C0D"/>
    <w:rsid w:val="0016778A"/>
    <w:rsid w:val="0017167B"/>
    <w:rsid w:val="001717B7"/>
    <w:rsid w:val="001728F9"/>
    <w:rsid w:val="00175E95"/>
    <w:rsid w:val="00176E21"/>
    <w:rsid w:val="00177EDE"/>
    <w:rsid w:val="00180A3A"/>
    <w:rsid w:val="001812BF"/>
    <w:rsid w:val="0018141A"/>
    <w:rsid w:val="00181D75"/>
    <w:rsid w:val="00182688"/>
    <w:rsid w:val="001829F6"/>
    <w:rsid w:val="00182E1C"/>
    <w:rsid w:val="00182E37"/>
    <w:rsid w:val="00183978"/>
    <w:rsid w:val="00184080"/>
    <w:rsid w:val="00186134"/>
    <w:rsid w:val="00186B55"/>
    <w:rsid w:val="001875A6"/>
    <w:rsid w:val="00190C2F"/>
    <w:rsid w:val="001936A2"/>
    <w:rsid w:val="001943F5"/>
    <w:rsid w:val="00194EB6"/>
    <w:rsid w:val="00195E53"/>
    <w:rsid w:val="001960BC"/>
    <w:rsid w:val="00196CE8"/>
    <w:rsid w:val="00197195"/>
    <w:rsid w:val="00197720"/>
    <w:rsid w:val="00197C4D"/>
    <w:rsid w:val="00197F13"/>
    <w:rsid w:val="001A28AD"/>
    <w:rsid w:val="001A2E3F"/>
    <w:rsid w:val="001A3DE2"/>
    <w:rsid w:val="001A405A"/>
    <w:rsid w:val="001A44C4"/>
    <w:rsid w:val="001A4654"/>
    <w:rsid w:val="001A4F22"/>
    <w:rsid w:val="001A6822"/>
    <w:rsid w:val="001A7533"/>
    <w:rsid w:val="001A7A1F"/>
    <w:rsid w:val="001B041D"/>
    <w:rsid w:val="001B31FB"/>
    <w:rsid w:val="001B3364"/>
    <w:rsid w:val="001B6D3C"/>
    <w:rsid w:val="001B71FD"/>
    <w:rsid w:val="001B78D3"/>
    <w:rsid w:val="001B7B65"/>
    <w:rsid w:val="001C0199"/>
    <w:rsid w:val="001C2903"/>
    <w:rsid w:val="001C31C4"/>
    <w:rsid w:val="001C6AA1"/>
    <w:rsid w:val="001C6F07"/>
    <w:rsid w:val="001C734E"/>
    <w:rsid w:val="001C7835"/>
    <w:rsid w:val="001D0E6D"/>
    <w:rsid w:val="001D1695"/>
    <w:rsid w:val="001D2E37"/>
    <w:rsid w:val="001D3035"/>
    <w:rsid w:val="001D4376"/>
    <w:rsid w:val="001D67F4"/>
    <w:rsid w:val="001D7303"/>
    <w:rsid w:val="001D7CA3"/>
    <w:rsid w:val="001E019C"/>
    <w:rsid w:val="001E09E7"/>
    <w:rsid w:val="001E0E9E"/>
    <w:rsid w:val="001E176B"/>
    <w:rsid w:val="001E224D"/>
    <w:rsid w:val="001E23EC"/>
    <w:rsid w:val="001E4E31"/>
    <w:rsid w:val="001E6E67"/>
    <w:rsid w:val="001F07E1"/>
    <w:rsid w:val="001F1127"/>
    <w:rsid w:val="001F182C"/>
    <w:rsid w:val="001F1A03"/>
    <w:rsid w:val="001F22AA"/>
    <w:rsid w:val="001F35B3"/>
    <w:rsid w:val="001F3DED"/>
    <w:rsid w:val="001F4A9E"/>
    <w:rsid w:val="001F577F"/>
    <w:rsid w:val="001F5A0B"/>
    <w:rsid w:val="001F65A3"/>
    <w:rsid w:val="001F7060"/>
    <w:rsid w:val="001F72A9"/>
    <w:rsid w:val="001F74DE"/>
    <w:rsid w:val="00200896"/>
    <w:rsid w:val="002009F5"/>
    <w:rsid w:val="00201433"/>
    <w:rsid w:val="00202FF0"/>
    <w:rsid w:val="00203031"/>
    <w:rsid w:val="002034D9"/>
    <w:rsid w:val="00204237"/>
    <w:rsid w:val="00204DCF"/>
    <w:rsid w:val="0020536D"/>
    <w:rsid w:val="00207959"/>
    <w:rsid w:val="00210C9B"/>
    <w:rsid w:val="00210DFB"/>
    <w:rsid w:val="00210FCB"/>
    <w:rsid w:val="002116A1"/>
    <w:rsid w:val="002118D1"/>
    <w:rsid w:val="00212486"/>
    <w:rsid w:val="00213088"/>
    <w:rsid w:val="00213C32"/>
    <w:rsid w:val="002161BC"/>
    <w:rsid w:val="00216AF9"/>
    <w:rsid w:val="00216C4A"/>
    <w:rsid w:val="0022089F"/>
    <w:rsid w:val="0022195F"/>
    <w:rsid w:val="002233B5"/>
    <w:rsid w:val="00223DF0"/>
    <w:rsid w:val="00224509"/>
    <w:rsid w:val="002259BD"/>
    <w:rsid w:val="00226386"/>
    <w:rsid w:val="00230043"/>
    <w:rsid w:val="0023065C"/>
    <w:rsid w:val="0023235C"/>
    <w:rsid w:val="00232F8F"/>
    <w:rsid w:val="002334B6"/>
    <w:rsid w:val="0023470C"/>
    <w:rsid w:val="0023663A"/>
    <w:rsid w:val="0024312A"/>
    <w:rsid w:val="00243191"/>
    <w:rsid w:val="002441E3"/>
    <w:rsid w:val="0024591E"/>
    <w:rsid w:val="00246E85"/>
    <w:rsid w:val="00246F85"/>
    <w:rsid w:val="002470C0"/>
    <w:rsid w:val="0024730E"/>
    <w:rsid w:val="002519B5"/>
    <w:rsid w:val="00251CC3"/>
    <w:rsid w:val="002525B7"/>
    <w:rsid w:val="00252905"/>
    <w:rsid w:val="00252BD9"/>
    <w:rsid w:val="00253D95"/>
    <w:rsid w:val="0025614C"/>
    <w:rsid w:val="00256378"/>
    <w:rsid w:val="002575B6"/>
    <w:rsid w:val="0025771E"/>
    <w:rsid w:val="00260B07"/>
    <w:rsid w:val="00261496"/>
    <w:rsid w:val="002616E1"/>
    <w:rsid w:val="0026282E"/>
    <w:rsid w:val="00262F01"/>
    <w:rsid w:val="00262F16"/>
    <w:rsid w:val="002639B5"/>
    <w:rsid w:val="00264D7C"/>
    <w:rsid w:val="00265741"/>
    <w:rsid w:val="00265E1B"/>
    <w:rsid w:val="002666E1"/>
    <w:rsid w:val="00267231"/>
    <w:rsid w:val="00267FA6"/>
    <w:rsid w:val="00271B76"/>
    <w:rsid w:val="00273A6E"/>
    <w:rsid w:val="00273CDF"/>
    <w:rsid w:val="0027427A"/>
    <w:rsid w:val="00275020"/>
    <w:rsid w:val="00275508"/>
    <w:rsid w:val="002762CF"/>
    <w:rsid w:val="002763A1"/>
    <w:rsid w:val="002763B6"/>
    <w:rsid w:val="00280761"/>
    <w:rsid w:val="00281771"/>
    <w:rsid w:val="00282DE6"/>
    <w:rsid w:val="00283F4A"/>
    <w:rsid w:val="00285AD1"/>
    <w:rsid w:val="00285C53"/>
    <w:rsid w:val="0028760B"/>
    <w:rsid w:val="0029085C"/>
    <w:rsid w:val="00290B2E"/>
    <w:rsid w:val="002916FF"/>
    <w:rsid w:val="002928F2"/>
    <w:rsid w:val="00292CC0"/>
    <w:rsid w:val="00293580"/>
    <w:rsid w:val="00293D0D"/>
    <w:rsid w:val="00293FBB"/>
    <w:rsid w:val="0029496B"/>
    <w:rsid w:val="0029572C"/>
    <w:rsid w:val="00296606"/>
    <w:rsid w:val="00296D0F"/>
    <w:rsid w:val="0029700C"/>
    <w:rsid w:val="002A0695"/>
    <w:rsid w:val="002A0FF4"/>
    <w:rsid w:val="002A330D"/>
    <w:rsid w:val="002A50AA"/>
    <w:rsid w:val="002A5ABC"/>
    <w:rsid w:val="002A6D6C"/>
    <w:rsid w:val="002A742B"/>
    <w:rsid w:val="002A7C5E"/>
    <w:rsid w:val="002B02C7"/>
    <w:rsid w:val="002B08CE"/>
    <w:rsid w:val="002B0C3C"/>
    <w:rsid w:val="002B114D"/>
    <w:rsid w:val="002B2A26"/>
    <w:rsid w:val="002B37BF"/>
    <w:rsid w:val="002B4269"/>
    <w:rsid w:val="002B703B"/>
    <w:rsid w:val="002B706D"/>
    <w:rsid w:val="002C120A"/>
    <w:rsid w:val="002C3955"/>
    <w:rsid w:val="002C3DE5"/>
    <w:rsid w:val="002C4B80"/>
    <w:rsid w:val="002C70D8"/>
    <w:rsid w:val="002C77AE"/>
    <w:rsid w:val="002C7BFC"/>
    <w:rsid w:val="002D155A"/>
    <w:rsid w:val="002D2A8F"/>
    <w:rsid w:val="002D2DFA"/>
    <w:rsid w:val="002D3062"/>
    <w:rsid w:val="002D3599"/>
    <w:rsid w:val="002D3936"/>
    <w:rsid w:val="002D426E"/>
    <w:rsid w:val="002D4838"/>
    <w:rsid w:val="002D6744"/>
    <w:rsid w:val="002D77AB"/>
    <w:rsid w:val="002E0627"/>
    <w:rsid w:val="002E1143"/>
    <w:rsid w:val="002E2417"/>
    <w:rsid w:val="002E2449"/>
    <w:rsid w:val="002E323A"/>
    <w:rsid w:val="002E32DF"/>
    <w:rsid w:val="002E417C"/>
    <w:rsid w:val="002E59E5"/>
    <w:rsid w:val="002E654D"/>
    <w:rsid w:val="002E6B80"/>
    <w:rsid w:val="002E6E5F"/>
    <w:rsid w:val="002E7027"/>
    <w:rsid w:val="002E752F"/>
    <w:rsid w:val="002E7CC8"/>
    <w:rsid w:val="002F1552"/>
    <w:rsid w:val="002F42AF"/>
    <w:rsid w:val="002F6275"/>
    <w:rsid w:val="002F6967"/>
    <w:rsid w:val="002F77C2"/>
    <w:rsid w:val="00302D69"/>
    <w:rsid w:val="00303357"/>
    <w:rsid w:val="003041F4"/>
    <w:rsid w:val="00304342"/>
    <w:rsid w:val="00305341"/>
    <w:rsid w:val="00305B89"/>
    <w:rsid w:val="003060DB"/>
    <w:rsid w:val="00306158"/>
    <w:rsid w:val="003063DF"/>
    <w:rsid w:val="00310586"/>
    <w:rsid w:val="003107CB"/>
    <w:rsid w:val="00310F58"/>
    <w:rsid w:val="00311215"/>
    <w:rsid w:val="003113A6"/>
    <w:rsid w:val="00312307"/>
    <w:rsid w:val="00315456"/>
    <w:rsid w:val="00316B38"/>
    <w:rsid w:val="00316DDB"/>
    <w:rsid w:val="0032010A"/>
    <w:rsid w:val="00321375"/>
    <w:rsid w:val="0032140C"/>
    <w:rsid w:val="00321F28"/>
    <w:rsid w:val="00322455"/>
    <w:rsid w:val="0032290B"/>
    <w:rsid w:val="00323952"/>
    <w:rsid w:val="0032423B"/>
    <w:rsid w:val="0032428D"/>
    <w:rsid w:val="00324516"/>
    <w:rsid w:val="00325BAE"/>
    <w:rsid w:val="00326D0A"/>
    <w:rsid w:val="003303BC"/>
    <w:rsid w:val="00330AA9"/>
    <w:rsid w:val="00332BE5"/>
    <w:rsid w:val="003332EC"/>
    <w:rsid w:val="00333667"/>
    <w:rsid w:val="00333BF5"/>
    <w:rsid w:val="00334430"/>
    <w:rsid w:val="00336CE6"/>
    <w:rsid w:val="003370DD"/>
    <w:rsid w:val="00337FA3"/>
    <w:rsid w:val="00340313"/>
    <w:rsid w:val="003406A1"/>
    <w:rsid w:val="00340927"/>
    <w:rsid w:val="00340A5C"/>
    <w:rsid w:val="0034120D"/>
    <w:rsid w:val="003435E8"/>
    <w:rsid w:val="00347004"/>
    <w:rsid w:val="00347449"/>
    <w:rsid w:val="003477A0"/>
    <w:rsid w:val="00347C86"/>
    <w:rsid w:val="003519A8"/>
    <w:rsid w:val="00354060"/>
    <w:rsid w:val="003557D7"/>
    <w:rsid w:val="00355DCC"/>
    <w:rsid w:val="003560CC"/>
    <w:rsid w:val="00356F93"/>
    <w:rsid w:val="0035757F"/>
    <w:rsid w:val="003603CB"/>
    <w:rsid w:val="0036071D"/>
    <w:rsid w:val="00361635"/>
    <w:rsid w:val="0036371C"/>
    <w:rsid w:val="00366D56"/>
    <w:rsid w:val="00366F25"/>
    <w:rsid w:val="00371171"/>
    <w:rsid w:val="00372404"/>
    <w:rsid w:val="00372443"/>
    <w:rsid w:val="0037275C"/>
    <w:rsid w:val="00373F99"/>
    <w:rsid w:val="0037486A"/>
    <w:rsid w:val="00374FD4"/>
    <w:rsid w:val="00375212"/>
    <w:rsid w:val="00376BA8"/>
    <w:rsid w:val="00376CD2"/>
    <w:rsid w:val="00381AA5"/>
    <w:rsid w:val="0038276F"/>
    <w:rsid w:val="00383E87"/>
    <w:rsid w:val="003849FE"/>
    <w:rsid w:val="00384D43"/>
    <w:rsid w:val="0038585B"/>
    <w:rsid w:val="00387507"/>
    <w:rsid w:val="003903F7"/>
    <w:rsid w:val="00390CEF"/>
    <w:rsid w:val="00391CB7"/>
    <w:rsid w:val="00392FF9"/>
    <w:rsid w:val="0039387E"/>
    <w:rsid w:val="00394CBD"/>
    <w:rsid w:val="00395023"/>
    <w:rsid w:val="00396A2C"/>
    <w:rsid w:val="00397FB9"/>
    <w:rsid w:val="003A0CFE"/>
    <w:rsid w:val="003A16B9"/>
    <w:rsid w:val="003A1F96"/>
    <w:rsid w:val="003A2720"/>
    <w:rsid w:val="003A2EDE"/>
    <w:rsid w:val="003A63B6"/>
    <w:rsid w:val="003A694D"/>
    <w:rsid w:val="003A7E12"/>
    <w:rsid w:val="003A7EE0"/>
    <w:rsid w:val="003B24CD"/>
    <w:rsid w:val="003B35FE"/>
    <w:rsid w:val="003B386B"/>
    <w:rsid w:val="003B780C"/>
    <w:rsid w:val="003C015E"/>
    <w:rsid w:val="003C0408"/>
    <w:rsid w:val="003C1145"/>
    <w:rsid w:val="003C2D80"/>
    <w:rsid w:val="003C3FF0"/>
    <w:rsid w:val="003C48BD"/>
    <w:rsid w:val="003C50F6"/>
    <w:rsid w:val="003C549A"/>
    <w:rsid w:val="003C7AE2"/>
    <w:rsid w:val="003C7DBF"/>
    <w:rsid w:val="003D0568"/>
    <w:rsid w:val="003D0AD5"/>
    <w:rsid w:val="003D1AF8"/>
    <w:rsid w:val="003D2D73"/>
    <w:rsid w:val="003D41B3"/>
    <w:rsid w:val="003D6572"/>
    <w:rsid w:val="003D6A3C"/>
    <w:rsid w:val="003E051E"/>
    <w:rsid w:val="003E0FAD"/>
    <w:rsid w:val="003E1C58"/>
    <w:rsid w:val="003E3506"/>
    <w:rsid w:val="003E3C36"/>
    <w:rsid w:val="003E3E22"/>
    <w:rsid w:val="003E4FE4"/>
    <w:rsid w:val="003E50D7"/>
    <w:rsid w:val="003E56CF"/>
    <w:rsid w:val="003E6215"/>
    <w:rsid w:val="003E6D8C"/>
    <w:rsid w:val="003E7330"/>
    <w:rsid w:val="003E7615"/>
    <w:rsid w:val="003E7A16"/>
    <w:rsid w:val="003E7EF0"/>
    <w:rsid w:val="003F0238"/>
    <w:rsid w:val="003F0CC4"/>
    <w:rsid w:val="003F379E"/>
    <w:rsid w:val="003F4D8E"/>
    <w:rsid w:val="003F5747"/>
    <w:rsid w:val="003F5CF4"/>
    <w:rsid w:val="003F5CF6"/>
    <w:rsid w:val="003F6240"/>
    <w:rsid w:val="00400EA2"/>
    <w:rsid w:val="00402978"/>
    <w:rsid w:val="004030FA"/>
    <w:rsid w:val="004032F7"/>
    <w:rsid w:val="0040377C"/>
    <w:rsid w:val="00405376"/>
    <w:rsid w:val="004061C0"/>
    <w:rsid w:val="00406E4A"/>
    <w:rsid w:val="00412107"/>
    <w:rsid w:val="00412663"/>
    <w:rsid w:val="004127F0"/>
    <w:rsid w:val="00412F85"/>
    <w:rsid w:val="00413F47"/>
    <w:rsid w:val="00413F78"/>
    <w:rsid w:val="004148A1"/>
    <w:rsid w:val="0041517F"/>
    <w:rsid w:val="0041723C"/>
    <w:rsid w:val="00417371"/>
    <w:rsid w:val="00417C74"/>
    <w:rsid w:val="00417D66"/>
    <w:rsid w:val="004205A0"/>
    <w:rsid w:val="00421BA3"/>
    <w:rsid w:val="00422255"/>
    <w:rsid w:val="00422A49"/>
    <w:rsid w:val="00423A8B"/>
    <w:rsid w:val="004247F0"/>
    <w:rsid w:val="00425524"/>
    <w:rsid w:val="00431249"/>
    <w:rsid w:val="00431515"/>
    <w:rsid w:val="00431F06"/>
    <w:rsid w:val="0043332A"/>
    <w:rsid w:val="00433BE6"/>
    <w:rsid w:val="00434110"/>
    <w:rsid w:val="00434FC6"/>
    <w:rsid w:val="00435419"/>
    <w:rsid w:val="004357BA"/>
    <w:rsid w:val="004359BB"/>
    <w:rsid w:val="00435FBA"/>
    <w:rsid w:val="0043657F"/>
    <w:rsid w:val="00440473"/>
    <w:rsid w:val="00440A1B"/>
    <w:rsid w:val="00440B29"/>
    <w:rsid w:val="004416B9"/>
    <w:rsid w:val="00441E5D"/>
    <w:rsid w:val="00442B44"/>
    <w:rsid w:val="004433AB"/>
    <w:rsid w:val="00443584"/>
    <w:rsid w:val="00443FE7"/>
    <w:rsid w:val="004444A7"/>
    <w:rsid w:val="004468BE"/>
    <w:rsid w:val="0045142C"/>
    <w:rsid w:val="004522C3"/>
    <w:rsid w:val="004539DF"/>
    <w:rsid w:val="00453F13"/>
    <w:rsid w:val="00453FB1"/>
    <w:rsid w:val="0045583C"/>
    <w:rsid w:val="0045663B"/>
    <w:rsid w:val="00456941"/>
    <w:rsid w:val="00457224"/>
    <w:rsid w:val="00457455"/>
    <w:rsid w:val="00461746"/>
    <w:rsid w:val="00461BB3"/>
    <w:rsid w:val="004634A5"/>
    <w:rsid w:val="0046500B"/>
    <w:rsid w:val="00466132"/>
    <w:rsid w:val="00467B4F"/>
    <w:rsid w:val="004704DB"/>
    <w:rsid w:val="00472117"/>
    <w:rsid w:val="00472CED"/>
    <w:rsid w:val="00473CE1"/>
    <w:rsid w:val="004748AE"/>
    <w:rsid w:val="00476378"/>
    <w:rsid w:val="004763FD"/>
    <w:rsid w:val="004765F8"/>
    <w:rsid w:val="00477494"/>
    <w:rsid w:val="00477C24"/>
    <w:rsid w:val="004809DE"/>
    <w:rsid w:val="0048244D"/>
    <w:rsid w:val="004828D9"/>
    <w:rsid w:val="0048548C"/>
    <w:rsid w:val="00486BD3"/>
    <w:rsid w:val="004873BD"/>
    <w:rsid w:val="00487CBD"/>
    <w:rsid w:val="0049008D"/>
    <w:rsid w:val="00490D61"/>
    <w:rsid w:val="0049133A"/>
    <w:rsid w:val="00492B2D"/>
    <w:rsid w:val="00493AC2"/>
    <w:rsid w:val="00493F91"/>
    <w:rsid w:val="0049569D"/>
    <w:rsid w:val="00496047"/>
    <w:rsid w:val="00496702"/>
    <w:rsid w:val="00496CDE"/>
    <w:rsid w:val="004A0811"/>
    <w:rsid w:val="004A138B"/>
    <w:rsid w:val="004A1ED2"/>
    <w:rsid w:val="004A251B"/>
    <w:rsid w:val="004A2771"/>
    <w:rsid w:val="004A3B17"/>
    <w:rsid w:val="004A5BAC"/>
    <w:rsid w:val="004A63EA"/>
    <w:rsid w:val="004B11F0"/>
    <w:rsid w:val="004B1601"/>
    <w:rsid w:val="004B30A4"/>
    <w:rsid w:val="004B4A2D"/>
    <w:rsid w:val="004B61A9"/>
    <w:rsid w:val="004B6B23"/>
    <w:rsid w:val="004B774A"/>
    <w:rsid w:val="004B785D"/>
    <w:rsid w:val="004C009E"/>
    <w:rsid w:val="004C171A"/>
    <w:rsid w:val="004C2ADF"/>
    <w:rsid w:val="004C3CFC"/>
    <w:rsid w:val="004C4497"/>
    <w:rsid w:val="004C48EE"/>
    <w:rsid w:val="004C5F7A"/>
    <w:rsid w:val="004D09B9"/>
    <w:rsid w:val="004D1AC5"/>
    <w:rsid w:val="004D2570"/>
    <w:rsid w:val="004D2D00"/>
    <w:rsid w:val="004D32D7"/>
    <w:rsid w:val="004D39E7"/>
    <w:rsid w:val="004D587E"/>
    <w:rsid w:val="004D7D36"/>
    <w:rsid w:val="004E00C1"/>
    <w:rsid w:val="004E0C21"/>
    <w:rsid w:val="004E1EAF"/>
    <w:rsid w:val="004E3152"/>
    <w:rsid w:val="004E3262"/>
    <w:rsid w:val="004E4FC3"/>
    <w:rsid w:val="004E55D6"/>
    <w:rsid w:val="004E6BAC"/>
    <w:rsid w:val="004E6C56"/>
    <w:rsid w:val="004E7055"/>
    <w:rsid w:val="004E7B69"/>
    <w:rsid w:val="004F0530"/>
    <w:rsid w:val="004F06CB"/>
    <w:rsid w:val="004F1B37"/>
    <w:rsid w:val="004F20CD"/>
    <w:rsid w:val="004F5F12"/>
    <w:rsid w:val="004F6029"/>
    <w:rsid w:val="004F63E3"/>
    <w:rsid w:val="004F651B"/>
    <w:rsid w:val="004F6AC1"/>
    <w:rsid w:val="00500340"/>
    <w:rsid w:val="00500F44"/>
    <w:rsid w:val="005018AD"/>
    <w:rsid w:val="00501CE7"/>
    <w:rsid w:val="005032FC"/>
    <w:rsid w:val="00503843"/>
    <w:rsid w:val="005059CC"/>
    <w:rsid w:val="005063CC"/>
    <w:rsid w:val="00506554"/>
    <w:rsid w:val="00506DDB"/>
    <w:rsid w:val="00510796"/>
    <w:rsid w:val="00510A10"/>
    <w:rsid w:val="00510B03"/>
    <w:rsid w:val="0051159C"/>
    <w:rsid w:val="005117C6"/>
    <w:rsid w:val="00511CE9"/>
    <w:rsid w:val="0051238A"/>
    <w:rsid w:val="00512590"/>
    <w:rsid w:val="00513002"/>
    <w:rsid w:val="00513553"/>
    <w:rsid w:val="00513BA7"/>
    <w:rsid w:val="005148A9"/>
    <w:rsid w:val="00514DAD"/>
    <w:rsid w:val="00515919"/>
    <w:rsid w:val="005223A3"/>
    <w:rsid w:val="0052307D"/>
    <w:rsid w:val="0052336C"/>
    <w:rsid w:val="00524003"/>
    <w:rsid w:val="00524166"/>
    <w:rsid w:val="00524821"/>
    <w:rsid w:val="00525650"/>
    <w:rsid w:val="00525A9B"/>
    <w:rsid w:val="00525AEB"/>
    <w:rsid w:val="00526C70"/>
    <w:rsid w:val="00526CAB"/>
    <w:rsid w:val="0052759D"/>
    <w:rsid w:val="0053007C"/>
    <w:rsid w:val="00530E79"/>
    <w:rsid w:val="0053277B"/>
    <w:rsid w:val="00532C9E"/>
    <w:rsid w:val="0053495B"/>
    <w:rsid w:val="00535858"/>
    <w:rsid w:val="0053639D"/>
    <w:rsid w:val="0053740D"/>
    <w:rsid w:val="0054203E"/>
    <w:rsid w:val="005425A0"/>
    <w:rsid w:val="00542E74"/>
    <w:rsid w:val="00544BFE"/>
    <w:rsid w:val="00544EDF"/>
    <w:rsid w:val="00546BC7"/>
    <w:rsid w:val="00550206"/>
    <w:rsid w:val="00552152"/>
    <w:rsid w:val="005529BC"/>
    <w:rsid w:val="005538BD"/>
    <w:rsid w:val="00555DFD"/>
    <w:rsid w:val="00557568"/>
    <w:rsid w:val="00560D05"/>
    <w:rsid w:val="00560E76"/>
    <w:rsid w:val="00561284"/>
    <w:rsid w:val="00561922"/>
    <w:rsid w:val="0056318D"/>
    <w:rsid w:val="00563BCA"/>
    <w:rsid w:val="00565839"/>
    <w:rsid w:val="00566D68"/>
    <w:rsid w:val="005705B4"/>
    <w:rsid w:val="005716B8"/>
    <w:rsid w:val="00573D42"/>
    <w:rsid w:val="00574451"/>
    <w:rsid w:val="00574712"/>
    <w:rsid w:val="00575153"/>
    <w:rsid w:val="00575F2A"/>
    <w:rsid w:val="005764D3"/>
    <w:rsid w:val="00576DFC"/>
    <w:rsid w:val="00576ED1"/>
    <w:rsid w:val="00577B8A"/>
    <w:rsid w:val="0058021B"/>
    <w:rsid w:val="00581072"/>
    <w:rsid w:val="00581132"/>
    <w:rsid w:val="00581D38"/>
    <w:rsid w:val="005825D8"/>
    <w:rsid w:val="00583A88"/>
    <w:rsid w:val="005847A2"/>
    <w:rsid w:val="00585679"/>
    <w:rsid w:val="005861D5"/>
    <w:rsid w:val="00587661"/>
    <w:rsid w:val="00591BA9"/>
    <w:rsid w:val="0059434E"/>
    <w:rsid w:val="005948D5"/>
    <w:rsid w:val="00595F14"/>
    <w:rsid w:val="005960D4"/>
    <w:rsid w:val="00596384"/>
    <w:rsid w:val="005A097F"/>
    <w:rsid w:val="005A170C"/>
    <w:rsid w:val="005A3693"/>
    <w:rsid w:val="005A3851"/>
    <w:rsid w:val="005A5E0D"/>
    <w:rsid w:val="005A7050"/>
    <w:rsid w:val="005B055D"/>
    <w:rsid w:val="005B3396"/>
    <w:rsid w:val="005B505F"/>
    <w:rsid w:val="005B7CDB"/>
    <w:rsid w:val="005C2D7A"/>
    <w:rsid w:val="005C3DD8"/>
    <w:rsid w:val="005C42B3"/>
    <w:rsid w:val="005C4324"/>
    <w:rsid w:val="005C4481"/>
    <w:rsid w:val="005C47FD"/>
    <w:rsid w:val="005C493F"/>
    <w:rsid w:val="005C73A2"/>
    <w:rsid w:val="005D10C9"/>
    <w:rsid w:val="005D18F4"/>
    <w:rsid w:val="005D1D1A"/>
    <w:rsid w:val="005D1F45"/>
    <w:rsid w:val="005D376B"/>
    <w:rsid w:val="005D3E70"/>
    <w:rsid w:val="005D4318"/>
    <w:rsid w:val="005D54E9"/>
    <w:rsid w:val="005D5BA5"/>
    <w:rsid w:val="005D626A"/>
    <w:rsid w:val="005D64B9"/>
    <w:rsid w:val="005D6819"/>
    <w:rsid w:val="005D7057"/>
    <w:rsid w:val="005D70B3"/>
    <w:rsid w:val="005E0CF9"/>
    <w:rsid w:val="005E22F7"/>
    <w:rsid w:val="005E25C5"/>
    <w:rsid w:val="005E290B"/>
    <w:rsid w:val="005F0253"/>
    <w:rsid w:val="005F0DE0"/>
    <w:rsid w:val="005F0E74"/>
    <w:rsid w:val="005F2CF8"/>
    <w:rsid w:val="005F3E40"/>
    <w:rsid w:val="005F3EF9"/>
    <w:rsid w:val="005F42F9"/>
    <w:rsid w:val="005F50BF"/>
    <w:rsid w:val="005F5669"/>
    <w:rsid w:val="005F639C"/>
    <w:rsid w:val="005F7111"/>
    <w:rsid w:val="005F72B6"/>
    <w:rsid w:val="00600191"/>
    <w:rsid w:val="006004AC"/>
    <w:rsid w:val="00603266"/>
    <w:rsid w:val="006033CF"/>
    <w:rsid w:val="00603EEC"/>
    <w:rsid w:val="00604547"/>
    <w:rsid w:val="00605EAA"/>
    <w:rsid w:val="00606CC0"/>
    <w:rsid w:val="00611099"/>
    <w:rsid w:val="0061276F"/>
    <w:rsid w:val="00612DB8"/>
    <w:rsid w:val="006131D5"/>
    <w:rsid w:val="00613CEF"/>
    <w:rsid w:val="00614D90"/>
    <w:rsid w:val="00615DA2"/>
    <w:rsid w:val="0061672C"/>
    <w:rsid w:val="00616B16"/>
    <w:rsid w:val="00616BAF"/>
    <w:rsid w:val="00620163"/>
    <w:rsid w:val="00620ABB"/>
    <w:rsid w:val="00620DF2"/>
    <w:rsid w:val="006218B2"/>
    <w:rsid w:val="00622ECB"/>
    <w:rsid w:val="006233B1"/>
    <w:rsid w:val="0062425F"/>
    <w:rsid w:val="00627B5C"/>
    <w:rsid w:val="006300CC"/>
    <w:rsid w:val="006302BC"/>
    <w:rsid w:val="0063034B"/>
    <w:rsid w:val="006315F9"/>
    <w:rsid w:val="00631C5E"/>
    <w:rsid w:val="00631E2B"/>
    <w:rsid w:val="006328B5"/>
    <w:rsid w:val="00632BD1"/>
    <w:rsid w:val="0063313C"/>
    <w:rsid w:val="00633BE5"/>
    <w:rsid w:val="006364E7"/>
    <w:rsid w:val="006369DC"/>
    <w:rsid w:val="0063710F"/>
    <w:rsid w:val="006376E5"/>
    <w:rsid w:val="0063790E"/>
    <w:rsid w:val="006400EE"/>
    <w:rsid w:val="006417D1"/>
    <w:rsid w:val="00642AB0"/>
    <w:rsid w:val="00642AD7"/>
    <w:rsid w:val="00644E61"/>
    <w:rsid w:val="00645F5A"/>
    <w:rsid w:val="006462E7"/>
    <w:rsid w:val="00646D35"/>
    <w:rsid w:val="00647F8B"/>
    <w:rsid w:val="006506B2"/>
    <w:rsid w:val="0065086D"/>
    <w:rsid w:val="006508B4"/>
    <w:rsid w:val="0065176C"/>
    <w:rsid w:val="0065243F"/>
    <w:rsid w:val="00653384"/>
    <w:rsid w:val="0065374F"/>
    <w:rsid w:val="00654DD8"/>
    <w:rsid w:val="00656662"/>
    <w:rsid w:val="00656D92"/>
    <w:rsid w:val="00660414"/>
    <w:rsid w:val="00661349"/>
    <w:rsid w:val="006614A1"/>
    <w:rsid w:val="00663899"/>
    <w:rsid w:val="00664633"/>
    <w:rsid w:val="00665070"/>
    <w:rsid w:val="006654EB"/>
    <w:rsid w:val="00665E61"/>
    <w:rsid w:val="00667469"/>
    <w:rsid w:val="00667ED5"/>
    <w:rsid w:val="00667F39"/>
    <w:rsid w:val="0067004B"/>
    <w:rsid w:val="00670574"/>
    <w:rsid w:val="00671025"/>
    <w:rsid w:val="006724B5"/>
    <w:rsid w:val="00672AE1"/>
    <w:rsid w:val="00672B15"/>
    <w:rsid w:val="00673584"/>
    <w:rsid w:val="00677B60"/>
    <w:rsid w:val="00677DAF"/>
    <w:rsid w:val="00677DF3"/>
    <w:rsid w:val="00680D0B"/>
    <w:rsid w:val="00680D7A"/>
    <w:rsid w:val="006812B0"/>
    <w:rsid w:val="00681479"/>
    <w:rsid w:val="00681C4A"/>
    <w:rsid w:val="006825B3"/>
    <w:rsid w:val="00686181"/>
    <w:rsid w:val="006909BD"/>
    <w:rsid w:val="00691CE5"/>
    <w:rsid w:val="00691E0F"/>
    <w:rsid w:val="00692004"/>
    <w:rsid w:val="0069350D"/>
    <w:rsid w:val="00693581"/>
    <w:rsid w:val="00693ED8"/>
    <w:rsid w:val="006942F8"/>
    <w:rsid w:val="006943ED"/>
    <w:rsid w:val="006944D0"/>
    <w:rsid w:val="00694CF4"/>
    <w:rsid w:val="00695364"/>
    <w:rsid w:val="00695F44"/>
    <w:rsid w:val="006963CA"/>
    <w:rsid w:val="006963D0"/>
    <w:rsid w:val="00696764"/>
    <w:rsid w:val="00696C10"/>
    <w:rsid w:val="0069746C"/>
    <w:rsid w:val="006978B8"/>
    <w:rsid w:val="006A21CE"/>
    <w:rsid w:val="006A2510"/>
    <w:rsid w:val="006A5300"/>
    <w:rsid w:val="006A5313"/>
    <w:rsid w:val="006A5938"/>
    <w:rsid w:val="006A6635"/>
    <w:rsid w:val="006B0A41"/>
    <w:rsid w:val="006B0BF6"/>
    <w:rsid w:val="006B2451"/>
    <w:rsid w:val="006B2E68"/>
    <w:rsid w:val="006B33AD"/>
    <w:rsid w:val="006B346A"/>
    <w:rsid w:val="006B39D2"/>
    <w:rsid w:val="006B3D4C"/>
    <w:rsid w:val="006B3D6E"/>
    <w:rsid w:val="006B50D7"/>
    <w:rsid w:val="006B5472"/>
    <w:rsid w:val="006B5DC4"/>
    <w:rsid w:val="006B6414"/>
    <w:rsid w:val="006B7092"/>
    <w:rsid w:val="006B7CBA"/>
    <w:rsid w:val="006C1F2B"/>
    <w:rsid w:val="006C1F2F"/>
    <w:rsid w:val="006C25F4"/>
    <w:rsid w:val="006C3EEA"/>
    <w:rsid w:val="006D046E"/>
    <w:rsid w:val="006D0AB6"/>
    <w:rsid w:val="006D3DE5"/>
    <w:rsid w:val="006D3F05"/>
    <w:rsid w:val="006D3F91"/>
    <w:rsid w:val="006D43C4"/>
    <w:rsid w:val="006D4BE3"/>
    <w:rsid w:val="006D4DC7"/>
    <w:rsid w:val="006D52D1"/>
    <w:rsid w:val="006D53C9"/>
    <w:rsid w:val="006D66A6"/>
    <w:rsid w:val="006D6A57"/>
    <w:rsid w:val="006D73E8"/>
    <w:rsid w:val="006E30EF"/>
    <w:rsid w:val="006E5735"/>
    <w:rsid w:val="006E5BEE"/>
    <w:rsid w:val="006E6AE8"/>
    <w:rsid w:val="006E7EB4"/>
    <w:rsid w:val="006F0201"/>
    <w:rsid w:val="006F11FA"/>
    <w:rsid w:val="006F1F8F"/>
    <w:rsid w:val="006F2DED"/>
    <w:rsid w:val="006F34BB"/>
    <w:rsid w:val="006F439C"/>
    <w:rsid w:val="006F51A4"/>
    <w:rsid w:val="006F5C17"/>
    <w:rsid w:val="006F753D"/>
    <w:rsid w:val="007001EF"/>
    <w:rsid w:val="00700530"/>
    <w:rsid w:val="00700656"/>
    <w:rsid w:val="0070162C"/>
    <w:rsid w:val="00703268"/>
    <w:rsid w:val="0070335F"/>
    <w:rsid w:val="00706637"/>
    <w:rsid w:val="00710369"/>
    <w:rsid w:val="00711B72"/>
    <w:rsid w:val="00711D40"/>
    <w:rsid w:val="00712B51"/>
    <w:rsid w:val="00712E1A"/>
    <w:rsid w:val="00714CB7"/>
    <w:rsid w:val="007163F5"/>
    <w:rsid w:val="00716F01"/>
    <w:rsid w:val="007173A2"/>
    <w:rsid w:val="007201FB"/>
    <w:rsid w:val="00721FBA"/>
    <w:rsid w:val="00722A1B"/>
    <w:rsid w:val="00722F09"/>
    <w:rsid w:val="00723A2E"/>
    <w:rsid w:val="00723A77"/>
    <w:rsid w:val="00725F18"/>
    <w:rsid w:val="007268D4"/>
    <w:rsid w:val="00727A81"/>
    <w:rsid w:val="00727EF1"/>
    <w:rsid w:val="00732449"/>
    <w:rsid w:val="00733BE1"/>
    <w:rsid w:val="00733C8C"/>
    <w:rsid w:val="0073536B"/>
    <w:rsid w:val="007355F3"/>
    <w:rsid w:val="007363D2"/>
    <w:rsid w:val="00736BA6"/>
    <w:rsid w:val="00741470"/>
    <w:rsid w:val="00742AE6"/>
    <w:rsid w:val="00742FB2"/>
    <w:rsid w:val="007430F3"/>
    <w:rsid w:val="007431CC"/>
    <w:rsid w:val="0074482C"/>
    <w:rsid w:val="00745370"/>
    <w:rsid w:val="00746E3D"/>
    <w:rsid w:val="00750189"/>
    <w:rsid w:val="0075155D"/>
    <w:rsid w:val="00751B34"/>
    <w:rsid w:val="00752BDA"/>
    <w:rsid w:val="0075425C"/>
    <w:rsid w:val="00755390"/>
    <w:rsid w:val="00756223"/>
    <w:rsid w:val="0075688C"/>
    <w:rsid w:val="007573F0"/>
    <w:rsid w:val="00760B18"/>
    <w:rsid w:val="0076172F"/>
    <w:rsid w:val="007627C2"/>
    <w:rsid w:val="00763C79"/>
    <w:rsid w:val="0076515E"/>
    <w:rsid w:val="00765218"/>
    <w:rsid w:val="007652C8"/>
    <w:rsid w:val="00767FAB"/>
    <w:rsid w:val="00771696"/>
    <w:rsid w:val="00771D8F"/>
    <w:rsid w:val="007749B4"/>
    <w:rsid w:val="0077530E"/>
    <w:rsid w:val="007753B2"/>
    <w:rsid w:val="0077604F"/>
    <w:rsid w:val="00777083"/>
    <w:rsid w:val="00783D70"/>
    <w:rsid w:val="00784552"/>
    <w:rsid w:val="0078470C"/>
    <w:rsid w:val="00787BE1"/>
    <w:rsid w:val="00790BBB"/>
    <w:rsid w:val="0079223F"/>
    <w:rsid w:val="00792C22"/>
    <w:rsid w:val="00793976"/>
    <w:rsid w:val="00796E2E"/>
    <w:rsid w:val="007973A3"/>
    <w:rsid w:val="00797452"/>
    <w:rsid w:val="0079786C"/>
    <w:rsid w:val="007A0F31"/>
    <w:rsid w:val="007A10E1"/>
    <w:rsid w:val="007A18A9"/>
    <w:rsid w:val="007A2B8D"/>
    <w:rsid w:val="007A31E8"/>
    <w:rsid w:val="007A39E5"/>
    <w:rsid w:val="007A3B8A"/>
    <w:rsid w:val="007A4209"/>
    <w:rsid w:val="007A436E"/>
    <w:rsid w:val="007A4983"/>
    <w:rsid w:val="007A5867"/>
    <w:rsid w:val="007A6B41"/>
    <w:rsid w:val="007A6D6C"/>
    <w:rsid w:val="007A6FFF"/>
    <w:rsid w:val="007B0685"/>
    <w:rsid w:val="007B0E04"/>
    <w:rsid w:val="007B1573"/>
    <w:rsid w:val="007B1AEE"/>
    <w:rsid w:val="007B3986"/>
    <w:rsid w:val="007B3A77"/>
    <w:rsid w:val="007B4C0C"/>
    <w:rsid w:val="007B4EA0"/>
    <w:rsid w:val="007B5A29"/>
    <w:rsid w:val="007B5B76"/>
    <w:rsid w:val="007B622C"/>
    <w:rsid w:val="007B639A"/>
    <w:rsid w:val="007B6651"/>
    <w:rsid w:val="007B7D65"/>
    <w:rsid w:val="007C2BFE"/>
    <w:rsid w:val="007C328A"/>
    <w:rsid w:val="007C359B"/>
    <w:rsid w:val="007C4C32"/>
    <w:rsid w:val="007C51EB"/>
    <w:rsid w:val="007C614C"/>
    <w:rsid w:val="007D0DA6"/>
    <w:rsid w:val="007D107E"/>
    <w:rsid w:val="007D1135"/>
    <w:rsid w:val="007D131B"/>
    <w:rsid w:val="007D15C0"/>
    <w:rsid w:val="007D18B6"/>
    <w:rsid w:val="007D1C27"/>
    <w:rsid w:val="007D263F"/>
    <w:rsid w:val="007D2B6E"/>
    <w:rsid w:val="007D4380"/>
    <w:rsid w:val="007D5D66"/>
    <w:rsid w:val="007E0056"/>
    <w:rsid w:val="007E02CA"/>
    <w:rsid w:val="007E11C6"/>
    <w:rsid w:val="007E2570"/>
    <w:rsid w:val="007E2C25"/>
    <w:rsid w:val="007E2D73"/>
    <w:rsid w:val="007E48F3"/>
    <w:rsid w:val="007E6B46"/>
    <w:rsid w:val="007E726C"/>
    <w:rsid w:val="007E7629"/>
    <w:rsid w:val="007E7A38"/>
    <w:rsid w:val="007E7C32"/>
    <w:rsid w:val="007F06CE"/>
    <w:rsid w:val="007F2C12"/>
    <w:rsid w:val="007F72BE"/>
    <w:rsid w:val="007F7A07"/>
    <w:rsid w:val="00800158"/>
    <w:rsid w:val="00800FEC"/>
    <w:rsid w:val="0080123B"/>
    <w:rsid w:val="00801887"/>
    <w:rsid w:val="008028E6"/>
    <w:rsid w:val="00803C11"/>
    <w:rsid w:val="00803D78"/>
    <w:rsid w:val="008049C0"/>
    <w:rsid w:val="00805EEB"/>
    <w:rsid w:val="00806319"/>
    <w:rsid w:val="00807145"/>
    <w:rsid w:val="008075FA"/>
    <w:rsid w:val="008077D0"/>
    <w:rsid w:val="00810D42"/>
    <w:rsid w:val="008123C9"/>
    <w:rsid w:val="00812624"/>
    <w:rsid w:val="00812912"/>
    <w:rsid w:val="00812E59"/>
    <w:rsid w:val="00812FD9"/>
    <w:rsid w:val="0081410C"/>
    <w:rsid w:val="008155F3"/>
    <w:rsid w:val="008156D5"/>
    <w:rsid w:val="00816892"/>
    <w:rsid w:val="00817ECF"/>
    <w:rsid w:val="0082494D"/>
    <w:rsid w:val="00825756"/>
    <w:rsid w:val="00826FCB"/>
    <w:rsid w:val="00827477"/>
    <w:rsid w:val="00827592"/>
    <w:rsid w:val="008278BC"/>
    <w:rsid w:val="00830225"/>
    <w:rsid w:val="008318D6"/>
    <w:rsid w:val="00832F11"/>
    <w:rsid w:val="00833D27"/>
    <w:rsid w:val="00834B86"/>
    <w:rsid w:val="0083544F"/>
    <w:rsid w:val="008361C4"/>
    <w:rsid w:val="008374AD"/>
    <w:rsid w:val="00837754"/>
    <w:rsid w:val="00837E59"/>
    <w:rsid w:val="00837E63"/>
    <w:rsid w:val="00837FB3"/>
    <w:rsid w:val="00840687"/>
    <w:rsid w:val="00840B53"/>
    <w:rsid w:val="00840E2A"/>
    <w:rsid w:val="00840F3A"/>
    <w:rsid w:val="0084122F"/>
    <w:rsid w:val="00842320"/>
    <w:rsid w:val="0084412E"/>
    <w:rsid w:val="00844797"/>
    <w:rsid w:val="00844987"/>
    <w:rsid w:val="008450E3"/>
    <w:rsid w:val="00845995"/>
    <w:rsid w:val="0084651C"/>
    <w:rsid w:val="008466A6"/>
    <w:rsid w:val="00846A33"/>
    <w:rsid w:val="00846CD9"/>
    <w:rsid w:val="0084705D"/>
    <w:rsid w:val="008472C9"/>
    <w:rsid w:val="00850B8B"/>
    <w:rsid w:val="00850CB5"/>
    <w:rsid w:val="0085128E"/>
    <w:rsid w:val="0085166D"/>
    <w:rsid w:val="00851C4D"/>
    <w:rsid w:val="00852060"/>
    <w:rsid w:val="00852518"/>
    <w:rsid w:val="00853B9B"/>
    <w:rsid w:val="00856BF4"/>
    <w:rsid w:val="00856F92"/>
    <w:rsid w:val="0085774C"/>
    <w:rsid w:val="00857F5C"/>
    <w:rsid w:val="008605A5"/>
    <w:rsid w:val="00860F9D"/>
    <w:rsid w:val="008612C5"/>
    <w:rsid w:val="00865100"/>
    <w:rsid w:val="00866A73"/>
    <w:rsid w:val="008708A9"/>
    <w:rsid w:val="00872525"/>
    <w:rsid w:val="008728CD"/>
    <w:rsid w:val="00873DA2"/>
    <w:rsid w:val="008743ED"/>
    <w:rsid w:val="00875045"/>
    <w:rsid w:val="00875058"/>
    <w:rsid w:val="0087557B"/>
    <w:rsid w:val="00876128"/>
    <w:rsid w:val="00876FB1"/>
    <w:rsid w:val="008770ED"/>
    <w:rsid w:val="00877F9B"/>
    <w:rsid w:val="00880E02"/>
    <w:rsid w:val="00881101"/>
    <w:rsid w:val="008812A8"/>
    <w:rsid w:val="00882B5F"/>
    <w:rsid w:val="00884D83"/>
    <w:rsid w:val="00886415"/>
    <w:rsid w:val="00886949"/>
    <w:rsid w:val="008918DD"/>
    <w:rsid w:val="00892684"/>
    <w:rsid w:val="008932BF"/>
    <w:rsid w:val="008938C9"/>
    <w:rsid w:val="00895B11"/>
    <w:rsid w:val="008961D4"/>
    <w:rsid w:val="008A0036"/>
    <w:rsid w:val="008A00DE"/>
    <w:rsid w:val="008A14EB"/>
    <w:rsid w:val="008A26C2"/>
    <w:rsid w:val="008A33D6"/>
    <w:rsid w:val="008A48E4"/>
    <w:rsid w:val="008A6A55"/>
    <w:rsid w:val="008A7A75"/>
    <w:rsid w:val="008B2DC6"/>
    <w:rsid w:val="008B355E"/>
    <w:rsid w:val="008B4ABC"/>
    <w:rsid w:val="008B5A68"/>
    <w:rsid w:val="008B67E9"/>
    <w:rsid w:val="008B71AE"/>
    <w:rsid w:val="008B78F8"/>
    <w:rsid w:val="008C004D"/>
    <w:rsid w:val="008C01DC"/>
    <w:rsid w:val="008C17A0"/>
    <w:rsid w:val="008C24C3"/>
    <w:rsid w:val="008C286E"/>
    <w:rsid w:val="008C62FC"/>
    <w:rsid w:val="008C640C"/>
    <w:rsid w:val="008C6EDD"/>
    <w:rsid w:val="008D0CFB"/>
    <w:rsid w:val="008D13C9"/>
    <w:rsid w:val="008D16DE"/>
    <w:rsid w:val="008D1BDB"/>
    <w:rsid w:val="008D2641"/>
    <w:rsid w:val="008D5CA5"/>
    <w:rsid w:val="008D7B50"/>
    <w:rsid w:val="008E029A"/>
    <w:rsid w:val="008E1592"/>
    <w:rsid w:val="008E1C9D"/>
    <w:rsid w:val="008E3944"/>
    <w:rsid w:val="008E4E11"/>
    <w:rsid w:val="008E5130"/>
    <w:rsid w:val="008E6E30"/>
    <w:rsid w:val="008E74DA"/>
    <w:rsid w:val="008F3179"/>
    <w:rsid w:val="008F5293"/>
    <w:rsid w:val="008F6E34"/>
    <w:rsid w:val="009004A2"/>
    <w:rsid w:val="009004F2"/>
    <w:rsid w:val="00901CA0"/>
    <w:rsid w:val="00902112"/>
    <w:rsid w:val="0090216D"/>
    <w:rsid w:val="0090406C"/>
    <w:rsid w:val="009050D2"/>
    <w:rsid w:val="009058BF"/>
    <w:rsid w:val="00907640"/>
    <w:rsid w:val="009121B2"/>
    <w:rsid w:val="00912B38"/>
    <w:rsid w:val="00913944"/>
    <w:rsid w:val="009139A3"/>
    <w:rsid w:val="00913BE0"/>
    <w:rsid w:val="00914278"/>
    <w:rsid w:val="0091454A"/>
    <w:rsid w:val="00914E5F"/>
    <w:rsid w:val="00915C51"/>
    <w:rsid w:val="00916242"/>
    <w:rsid w:val="009166DB"/>
    <w:rsid w:val="00916731"/>
    <w:rsid w:val="00917173"/>
    <w:rsid w:val="009171F2"/>
    <w:rsid w:val="00917B92"/>
    <w:rsid w:val="00917B97"/>
    <w:rsid w:val="0092017B"/>
    <w:rsid w:val="0092120F"/>
    <w:rsid w:val="00921A4E"/>
    <w:rsid w:val="009225D7"/>
    <w:rsid w:val="0092263F"/>
    <w:rsid w:val="0092265A"/>
    <w:rsid w:val="009228C5"/>
    <w:rsid w:val="00922B86"/>
    <w:rsid w:val="00922EAF"/>
    <w:rsid w:val="00923489"/>
    <w:rsid w:val="00923ACB"/>
    <w:rsid w:val="00924F44"/>
    <w:rsid w:val="00927394"/>
    <w:rsid w:val="00931054"/>
    <w:rsid w:val="00932E11"/>
    <w:rsid w:val="00933B03"/>
    <w:rsid w:val="0093478F"/>
    <w:rsid w:val="0093549C"/>
    <w:rsid w:val="009356DE"/>
    <w:rsid w:val="00935A23"/>
    <w:rsid w:val="00941404"/>
    <w:rsid w:val="0094250F"/>
    <w:rsid w:val="00942AF4"/>
    <w:rsid w:val="00943A36"/>
    <w:rsid w:val="00944041"/>
    <w:rsid w:val="009453C8"/>
    <w:rsid w:val="009454C1"/>
    <w:rsid w:val="009454DB"/>
    <w:rsid w:val="0094612A"/>
    <w:rsid w:val="00947748"/>
    <w:rsid w:val="00950B07"/>
    <w:rsid w:val="0095140A"/>
    <w:rsid w:val="009516A4"/>
    <w:rsid w:val="00951779"/>
    <w:rsid w:val="00951BD4"/>
    <w:rsid w:val="00952228"/>
    <w:rsid w:val="00953365"/>
    <w:rsid w:val="0095475C"/>
    <w:rsid w:val="00955454"/>
    <w:rsid w:val="00956044"/>
    <w:rsid w:val="00956873"/>
    <w:rsid w:val="00956A1A"/>
    <w:rsid w:val="00957209"/>
    <w:rsid w:val="00957266"/>
    <w:rsid w:val="00960441"/>
    <w:rsid w:val="009614FB"/>
    <w:rsid w:val="00963383"/>
    <w:rsid w:val="00963889"/>
    <w:rsid w:val="009646FD"/>
    <w:rsid w:val="00964CBF"/>
    <w:rsid w:val="0096551C"/>
    <w:rsid w:val="00966539"/>
    <w:rsid w:val="0096657B"/>
    <w:rsid w:val="00970194"/>
    <w:rsid w:val="009710DE"/>
    <w:rsid w:val="00971A6D"/>
    <w:rsid w:val="00974E4C"/>
    <w:rsid w:val="0097506A"/>
    <w:rsid w:val="009754D8"/>
    <w:rsid w:val="00975E9E"/>
    <w:rsid w:val="00977E6D"/>
    <w:rsid w:val="009812C8"/>
    <w:rsid w:val="00985274"/>
    <w:rsid w:val="0098577B"/>
    <w:rsid w:val="00985828"/>
    <w:rsid w:val="00987C44"/>
    <w:rsid w:val="00987D1C"/>
    <w:rsid w:val="00990A9D"/>
    <w:rsid w:val="00991E66"/>
    <w:rsid w:val="0099371F"/>
    <w:rsid w:val="00993FFD"/>
    <w:rsid w:val="0099430E"/>
    <w:rsid w:val="009943D7"/>
    <w:rsid w:val="00995B51"/>
    <w:rsid w:val="00995EC1"/>
    <w:rsid w:val="009960E5"/>
    <w:rsid w:val="009967CE"/>
    <w:rsid w:val="0099731E"/>
    <w:rsid w:val="00997B86"/>
    <w:rsid w:val="009A1D67"/>
    <w:rsid w:val="009A21DE"/>
    <w:rsid w:val="009A4FF0"/>
    <w:rsid w:val="009A5782"/>
    <w:rsid w:val="009A60AF"/>
    <w:rsid w:val="009B0856"/>
    <w:rsid w:val="009B15D9"/>
    <w:rsid w:val="009B26B2"/>
    <w:rsid w:val="009B301E"/>
    <w:rsid w:val="009B37E8"/>
    <w:rsid w:val="009B516D"/>
    <w:rsid w:val="009B5C4F"/>
    <w:rsid w:val="009B5D91"/>
    <w:rsid w:val="009B72D7"/>
    <w:rsid w:val="009B7575"/>
    <w:rsid w:val="009C0465"/>
    <w:rsid w:val="009C06A5"/>
    <w:rsid w:val="009C0ABE"/>
    <w:rsid w:val="009C1DF3"/>
    <w:rsid w:val="009C1FDD"/>
    <w:rsid w:val="009C388C"/>
    <w:rsid w:val="009C396A"/>
    <w:rsid w:val="009C4EC7"/>
    <w:rsid w:val="009D134B"/>
    <w:rsid w:val="009D1FC2"/>
    <w:rsid w:val="009D2049"/>
    <w:rsid w:val="009D516C"/>
    <w:rsid w:val="009D51C3"/>
    <w:rsid w:val="009D6D84"/>
    <w:rsid w:val="009D71B5"/>
    <w:rsid w:val="009E141D"/>
    <w:rsid w:val="009E1E01"/>
    <w:rsid w:val="009E301F"/>
    <w:rsid w:val="009E30CE"/>
    <w:rsid w:val="009E3A73"/>
    <w:rsid w:val="009E456E"/>
    <w:rsid w:val="009E486A"/>
    <w:rsid w:val="009E4EF1"/>
    <w:rsid w:val="009E54F6"/>
    <w:rsid w:val="009E667D"/>
    <w:rsid w:val="009E6A6A"/>
    <w:rsid w:val="009E7BF6"/>
    <w:rsid w:val="009F2071"/>
    <w:rsid w:val="009F253C"/>
    <w:rsid w:val="009F2B92"/>
    <w:rsid w:val="009F2F65"/>
    <w:rsid w:val="009F3349"/>
    <w:rsid w:val="009F40C6"/>
    <w:rsid w:val="009F4BA4"/>
    <w:rsid w:val="009F589B"/>
    <w:rsid w:val="009F75AF"/>
    <w:rsid w:val="009F7DBF"/>
    <w:rsid w:val="00A01A50"/>
    <w:rsid w:val="00A01B35"/>
    <w:rsid w:val="00A01EC2"/>
    <w:rsid w:val="00A0398F"/>
    <w:rsid w:val="00A064AB"/>
    <w:rsid w:val="00A070BD"/>
    <w:rsid w:val="00A073B5"/>
    <w:rsid w:val="00A07E5E"/>
    <w:rsid w:val="00A12377"/>
    <w:rsid w:val="00A14985"/>
    <w:rsid w:val="00A14A4E"/>
    <w:rsid w:val="00A1555B"/>
    <w:rsid w:val="00A15C1D"/>
    <w:rsid w:val="00A15CB8"/>
    <w:rsid w:val="00A170D6"/>
    <w:rsid w:val="00A17587"/>
    <w:rsid w:val="00A20120"/>
    <w:rsid w:val="00A22654"/>
    <w:rsid w:val="00A2361E"/>
    <w:rsid w:val="00A2398B"/>
    <w:rsid w:val="00A23F3E"/>
    <w:rsid w:val="00A2660A"/>
    <w:rsid w:val="00A26C21"/>
    <w:rsid w:val="00A27FC6"/>
    <w:rsid w:val="00A27FFC"/>
    <w:rsid w:val="00A3053E"/>
    <w:rsid w:val="00A308EB"/>
    <w:rsid w:val="00A30BD7"/>
    <w:rsid w:val="00A3115A"/>
    <w:rsid w:val="00A31CF2"/>
    <w:rsid w:val="00A343AF"/>
    <w:rsid w:val="00A353C8"/>
    <w:rsid w:val="00A35444"/>
    <w:rsid w:val="00A35B4D"/>
    <w:rsid w:val="00A37078"/>
    <w:rsid w:val="00A375D7"/>
    <w:rsid w:val="00A37DA7"/>
    <w:rsid w:val="00A407D5"/>
    <w:rsid w:val="00A4173A"/>
    <w:rsid w:val="00A43135"/>
    <w:rsid w:val="00A43439"/>
    <w:rsid w:val="00A440DB"/>
    <w:rsid w:val="00A45030"/>
    <w:rsid w:val="00A4629B"/>
    <w:rsid w:val="00A46812"/>
    <w:rsid w:val="00A46DA7"/>
    <w:rsid w:val="00A472D3"/>
    <w:rsid w:val="00A50A80"/>
    <w:rsid w:val="00A51EB6"/>
    <w:rsid w:val="00A53384"/>
    <w:rsid w:val="00A53D41"/>
    <w:rsid w:val="00A548CE"/>
    <w:rsid w:val="00A577CD"/>
    <w:rsid w:val="00A600BB"/>
    <w:rsid w:val="00A615D0"/>
    <w:rsid w:val="00A616D5"/>
    <w:rsid w:val="00A61AF3"/>
    <w:rsid w:val="00A632D6"/>
    <w:rsid w:val="00A64332"/>
    <w:rsid w:val="00A64F84"/>
    <w:rsid w:val="00A66F5D"/>
    <w:rsid w:val="00A679A4"/>
    <w:rsid w:val="00A71897"/>
    <w:rsid w:val="00A7215D"/>
    <w:rsid w:val="00A74B9D"/>
    <w:rsid w:val="00A7509C"/>
    <w:rsid w:val="00A7622D"/>
    <w:rsid w:val="00A764DF"/>
    <w:rsid w:val="00A76B43"/>
    <w:rsid w:val="00A774E2"/>
    <w:rsid w:val="00A77F82"/>
    <w:rsid w:val="00A8044D"/>
    <w:rsid w:val="00A80B09"/>
    <w:rsid w:val="00A820E6"/>
    <w:rsid w:val="00A844BC"/>
    <w:rsid w:val="00A844DA"/>
    <w:rsid w:val="00A84A5C"/>
    <w:rsid w:val="00A86EE9"/>
    <w:rsid w:val="00A900BF"/>
    <w:rsid w:val="00A904A7"/>
    <w:rsid w:val="00A90E93"/>
    <w:rsid w:val="00A90EE7"/>
    <w:rsid w:val="00A92327"/>
    <w:rsid w:val="00A930AE"/>
    <w:rsid w:val="00A934CC"/>
    <w:rsid w:val="00A93570"/>
    <w:rsid w:val="00A93CBD"/>
    <w:rsid w:val="00A95BB1"/>
    <w:rsid w:val="00A95E12"/>
    <w:rsid w:val="00A96415"/>
    <w:rsid w:val="00AA0B80"/>
    <w:rsid w:val="00AA0BC2"/>
    <w:rsid w:val="00AA1370"/>
    <w:rsid w:val="00AA46C9"/>
    <w:rsid w:val="00AA4A37"/>
    <w:rsid w:val="00AA5176"/>
    <w:rsid w:val="00AA6D21"/>
    <w:rsid w:val="00AA7218"/>
    <w:rsid w:val="00AB107A"/>
    <w:rsid w:val="00AB1651"/>
    <w:rsid w:val="00AB185B"/>
    <w:rsid w:val="00AB4097"/>
    <w:rsid w:val="00AB4D1E"/>
    <w:rsid w:val="00AB65CA"/>
    <w:rsid w:val="00AC10EC"/>
    <w:rsid w:val="00AC21C7"/>
    <w:rsid w:val="00AC23E2"/>
    <w:rsid w:val="00AC2786"/>
    <w:rsid w:val="00AC3486"/>
    <w:rsid w:val="00AC4586"/>
    <w:rsid w:val="00AC4EB4"/>
    <w:rsid w:val="00AC4FBD"/>
    <w:rsid w:val="00AC54B9"/>
    <w:rsid w:val="00AC5FBF"/>
    <w:rsid w:val="00AC60E8"/>
    <w:rsid w:val="00AC6397"/>
    <w:rsid w:val="00AC6651"/>
    <w:rsid w:val="00AD0D9C"/>
    <w:rsid w:val="00AD16CB"/>
    <w:rsid w:val="00AD2425"/>
    <w:rsid w:val="00AD245C"/>
    <w:rsid w:val="00AD26A0"/>
    <w:rsid w:val="00AD2D5A"/>
    <w:rsid w:val="00AD3A02"/>
    <w:rsid w:val="00AD5B1B"/>
    <w:rsid w:val="00AD74D6"/>
    <w:rsid w:val="00AE1EE9"/>
    <w:rsid w:val="00AE3D56"/>
    <w:rsid w:val="00AE3F00"/>
    <w:rsid w:val="00AE3FDA"/>
    <w:rsid w:val="00AE4D63"/>
    <w:rsid w:val="00AE61D4"/>
    <w:rsid w:val="00AE6CBE"/>
    <w:rsid w:val="00AE7295"/>
    <w:rsid w:val="00AE7C29"/>
    <w:rsid w:val="00AE7DE7"/>
    <w:rsid w:val="00AF0B57"/>
    <w:rsid w:val="00AF0DFB"/>
    <w:rsid w:val="00AF1A04"/>
    <w:rsid w:val="00AF1D5D"/>
    <w:rsid w:val="00AF27DC"/>
    <w:rsid w:val="00AF5042"/>
    <w:rsid w:val="00AF58F5"/>
    <w:rsid w:val="00AF7559"/>
    <w:rsid w:val="00AF7A6A"/>
    <w:rsid w:val="00B00051"/>
    <w:rsid w:val="00B0006E"/>
    <w:rsid w:val="00B01B96"/>
    <w:rsid w:val="00B026D2"/>
    <w:rsid w:val="00B0277E"/>
    <w:rsid w:val="00B03723"/>
    <w:rsid w:val="00B03B5B"/>
    <w:rsid w:val="00B049DB"/>
    <w:rsid w:val="00B06359"/>
    <w:rsid w:val="00B07580"/>
    <w:rsid w:val="00B07A3F"/>
    <w:rsid w:val="00B07ED7"/>
    <w:rsid w:val="00B100EE"/>
    <w:rsid w:val="00B10891"/>
    <w:rsid w:val="00B11676"/>
    <w:rsid w:val="00B12210"/>
    <w:rsid w:val="00B12328"/>
    <w:rsid w:val="00B13AF5"/>
    <w:rsid w:val="00B14A93"/>
    <w:rsid w:val="00B20DD5"/>
    <w:rsid w:val="00B231E2"/>
    <w:rsid w:val="00B23392"/>
    <w:rsid w:val="00B23630"/>
    <w:rsid w:val="00B2413E"/>
    <w:rsid w:val="00B270E1"/>
    <w:rsid w:val="00B276CC"/>
    <w:rsid w:val="00B278EA"/>
    <w:rsid w:val="00B30E83"/>
    <w:rsid w:val="00B30FF1"/>
    <w:rsid w:val="00B31700"/>
    <w:rsid w:val="00B328EB"/>
    <w:rsid w:val="00B32B6F"/>
    <w:rsid w:val="00B3582A"/>
    <w:rsid w:val="00B37629"/>
    <w:rsid w:val="00B40F3B"/>
    <w:rsid w:val="00B40F8F"/>
    <w:rsid w:val="00B41FB5"/>
    <w:rsid w:val="00B454EE"/>
    <w:rsid w:val="00B4567C"/>
    <w:rsid w:val="00B45693"/>
    <w:rsid w:val="00B4569D"/>
    <w:rsid w:val="00B46EC9"/>
    <w:rsid w:val="00B479D0"/>
    <w:rsid w:val="00B47BA3"/>
    <w:rsid w:val="00B510BF"/>
    <w:rsid w:val="00B517C1"/>
    <w:rsid w:val="00B517C8"/>
    <w:rsid w:val="00B51BCD"/>
    <w:rsid w:val="00B532DB"/>
    <w:rsid w:val="00B53AD4"/>
    <w:rsid w:val="00B544CE"/>
    <w:rsid w:val="00B54C33"/>
    <w:rsid w:val="00B55659"/>
    <w:rsid w:val="00B563D4"/>
    <w:rsid w:val="00B575BA"/>
    <w:rsid w:val="00B60213"/>
    <w:rsid w:val="00B608A3"/>
    <w:rsid w:val="00B620F1"/>
    <w:rsid w:val="00B62A89"/>
    <w:rsid w:val="00B62C5C"/>
    <w:rsid w:val="00B63208"/>
    <w:rsid w:val="00B648D7"/>
    <w:rsid w:val="00B64EDF"/>
    <w:rsid w:val="00B65583"/>
    <w:rsid w:val="00B65F45"/>
    <w:rsid w:val="00B67626"/>
    <w:rsid w:val="00B67825"/>
    <w:rsid w:val="00B7119A"/>
    <w:rsid w:val="00B71D28"/>
    <w:rsid w:val="00B71EE3"/>
    <w:rsid w:val="00B7330D"/>
    <w:rsid w:val="00B73EFE"/>
    <w:rsid w:val="00B74168"/>
    <w:rsid w:val="00B745ED"/>
    <w:rsid w:val="00B751D8"/>
    <w:rsid w:val="00B76E6A"/>
    <w:rsid w:val="00B813F0"/>
    <w:rsid w:val="00B81B45"/>
    <w:rsid w:val="00B85175"/>
    <w:rsid w:val="00B85224"/>
    <w:rsid w:val="00B85469"/>
    <w:rsid w:val="00B85B56"/>
    <w:rsid w:val="00B86371"/>
    <w:rsid w:val="00B86815"/>
    <w:rsid w:val="00B9015B"/>
    <w:rsid w:val="00B9041A"/>
    <w:rsid w:val="00B90717"/>
    <w:rsid w:val="00B91587"/>
    <w:rsid w:val="00B91C26"/>
    <w:rsid w:val="00B9216D"/>
    <w:rsid w:val="00B92549"/>
    <w:rsid w:val="00B92DCE"/>
    <w:rsid w:val="00B93BA3"/>
    <w:rsid w:val="00B941BD"/>
    <w:rsid w:val="00B94C85"/>
    <w:rsid w:val="00B963AF"/>
    <w:rsid w:val="00B963D0"/>
    <w:rsid w:val="00B97929"/>
    <w:rsid w:val="00BA05D0"/>
    <w:rsid w:val="00BA0FE6"/>
    <w:rsid w:val="00BA251B"/>
    <w:rsid w:val="00BA2D3E"/>
    <w:rsid w:val="00BA45A4"/>
    <w:rsid w:val="00BA50D1"/>
    <w:rsid w:val="00BA78DE"/>
    <w:rsid w:val="00BB0DD9"/>
    <w:rsid w:val="00BB16BB"/>
    <w:rsid w:val="00BB377C"/>
    <w:rsid w:val="00BB4A7F"/>
    <w:rsid w:val="00BB7920"/>
    <w:rsid w:val="00BC0F98"/>
    <w:rsid w:val="00BC20CA"/>
    <w:rsid w:val="00BC2323"/>
    <w:rsid w:val="00BC4349"/>
    <w:rsid w:val="00BC4F5B"/>
    <w:rsid w:val="00BC620A"/>
    <w:rsid w:val="00BC6F1A"/>
    <w:rsid w:val="00BD0159"/>
    <w:rsid w:val="00BD099E"/>
    <w:rsid w:val="00BD0FB0"/>
    <w:rsid w:val="00BD1A03"/>
    <w:rsid w:val="00BD1D52"/>
    <w:rsid w:val="00BD28CC"/>
    <w:rsid w:val="00BD2B35"/>
    <w:rsid w:val="00BD3909"/>
    <w:rsid w:val="00BD5E49"/>
    <w:rsid w:val="00BD6B26"/>
    <w:rsid w:val="00BD70F5"/>
    <w:rsid w:val="00BD7465"/>
    <w:rsid w:val="00BE0EDF"/>
    <w:rsid w:val="00BE1443"/>
    <w:rsid w:val="00BE1938"/>
    <w:rsid w:val="00BE3660"/>
    <w:rsid w:val="00BE3BAB"/>
    <w:rsid w:val="00BE5B14"/>
    <w:rsid w:val="00BE5BAF"/>
    <w:rsid w:val="00BE6599"/>
    <w:rsid w:val="00BE65F6"/>
    <w:rsid w:val="00BF095E"/>
    <w:rsid w:val="00BF181A"/>
    <w:rsid w:val="00BF2317"/>
    <w:rsid w:val="00BF4EDD"/>
    <w:rsid w:val="00BF5291"/>
    <w:rsid w:val="00BF6F98"/>
    <w:rsid w:val="00BF743F"/>
    <w:rsid w:val="00C00ACD"/>
    <w:rsid w:val="00C02BD4"/>
    <w:rsid w:val="00C038D7"/>
    <w:rsid w:val="00C04312"/>
    <w:rsid w:val="00C050EA"/>
    <w:rsid w:val="00C06747"/>
    <w:rsid w:val="00C0696C"/>
    <w:rsid w:val="00C108BB"/>
    <w:rsid w:val="00C10A58"/>
    <w:rsid w:val="00C115B8"/>
    <w:rsid w:val="00C115DD"/>
    <w:rsid w:val="00C124A4"/>
    <w:rsid w:val="00C127A9"/>
    <w:rsid w:val="00C14140"/>
    <w:rsid w:val="00C15299"/>
    <w:rsid w:val="00C15876"/>
    <w:rsid w:val="00C15B48"/>
    <w:rsid w:val="00C1647B"/>
    <w:rsid w:val="00C167C8"/>
    <w:rsid w:val="00C169FD"/>
    <w:rsid w:val="00C17BA8"/>
    <w:rsid w:val="00C211B3"/>
    <w:rsid w:val="00C218C5"/>
    <w:rsid w:val="00C22286"/>
    <w:rsid w:val="00C23C11"/>
    <w:rsid w:val="00C24A94"/>
    <w:rsid w:val="00C25D36"/>
    <w:rsid w:val="00C27957"/>
    <w:rsid w:val="00C27EA9"/>
    <w:rsid w:val="00C3078C"/>
    <w:rsid w:val="00C308A3"/>
    <w:rsid w:val="00C319BD"/>
    <w:rsid w:val="00C32878"/>
    <w:rsid w:val="00C352DB"/>
    <w:rsid w:val="00C419EC"/>
    <w:rsid w:val="00C41BFB"/>
    <w:rsid w:val="00C42992"/>
    <w:rsid w:val="00C43DCF"/>
    <w:rsid w:val="00C462C5"/>
    <w:rsid w:val="00C47CDF"/>
    <w:rsid w:val="00C510AB"/>
    <w:rsid w:val="00C510FF"/>
    <w:rsid w:val="00C5257E"/>
    <w:rsid w:val="00C52709"/>
    <w:rsid w:val="00C54545"/>
    <w:rsid w:val="00C5459A"/>
    <w:rsid w:val="00C54869"/>
    <w:rsid w:val="00C54E63"/>
    <w:rsid w:val="00C55FC7"/>
    <w:rsid w:val="00C5618C"/>
    <w:rsid w:val="00C56665"/>
    <w:rsid w:val="00C56D05"/>
    <w:rsid w:val="00C5703C"/>
    <w:rsid w:val="00C605D6"/>
    <w:rsid w:val="00C60661"/>
    <w:rsid w:val="00C6182D"/>
    <w:rsid w:val="00C62205"/>
    <w:rsid w:val="00C6249C"/>
    <w:rsid w:val="00C637AB"/>
    <w:rsid w:val="00C65159"/>
    <w:rsid w:val="00C65228"/>
    <w:rsid w:val="00C65D45"/>
    <w:rsid w:val="00C66712"/>
    <w:rsid w:val="00C66828"/>
    <w:rsid w:val="00C66B1C"/>
    <w:rsid w:val="00C70262"/>
    <w:rsid w:val="00C7132F"/>
    <w:rsid w:val="00C750FD"/>
    <w:rsid w:val="00C77B75"/>
    <w:rsid w:val="00C77C7B"/>
    <w:rsid w:val="00C81746"/>
    <w:rsid w:val="00C81905"/>
    <w:rsid w:val="00C8247E"/>
    <w:rsid w:val="00C82590"/>
    <w:rsid w:val="00C82784"/>
    <w:rsid w:val="00C82CCE"/>
    <w:rsid w:val="00C82E30"/>
    <w:rsid w:val="00C83656"/>
    <w:rsid w:val="00C8404D"/>
    <w:rsid w:val="00C8427D"/>
    <w:rsid w:val="00C86170"/>
    <w:rsid w:val="00C86B2D"/>
    <w:rsid w:val="00C87C9E"/>
    <w:rsid w:val="00C90E08"/>
    <w:rsid w:val="00C9123F"/>
    <w:rsid w:val="00C91255"/>
    <w:rsid w:val="00C91CA5"/>
    <w:rsid w:val="00C93498"/>
    <w:rsid w:val="00C9384B"/>
    <w:rsid w:val="00C942E6"/>
    <w:rsid w:val="00C94C17"/>
    <w:rsid w:val="00C95458"/>
    <w:rsid w:val="00C9600C"/>
    <w:rsid w:val="00CA064B"/>
    <w:rsid w:val="00CA074D"/>
    <w:rsid w:val="00CA2BCF"/>
    <w:rsid w:val="00CA34F2"/>
    <w:rsid w:val="00CA4368"/>
    <w:rsid w:val="00CA4BEA"/>
    <w:rsid w:val="00CA4FE5"/>
    <w:rsid w:val="00CA536C"/>
    <w:rsid w:val="00CA6827"/>
    <w:rsid w:val="00CA7364"/>
    <w:rsid w:val="00CB0A24"/>
    <w:rsid w:val="00CB269E"/>
    <w:rsid w:val="00CB2908"/>
    <w:rsid w:val="00CB3509"/>
    <w:rsid w:val="00CB7E23"/>
    <w:rsid w:val="00CC1FB3"/>
    <w:rsid w:val="00CC31DB"/>
    <w:rsid w:val="00CC35DD"/>
    <w:rsid w:val="00CC6754"/>
    <w:rsid w:val="00CC6CD6"/>
    <w:rsid w:val="00CD1976"/>
    <w:rsid w:val="00CD1D8E"/>
    <w:rsid w:val="00CD392E"/>
    <w:rsid w:val="00CD3C09"/>
    <w:rsid w:val="00CD3E7D"/>
    <w:rsid w:val="00CD52E5"/>
    <w:rsid w:val="00CD6A51"/>
    <w:rsid w:val="00CE0E6E"/>
    <w:rsid w:val="00CE1F71"/>
    <w:rsid w:val="00CE5D24"/>
    <w:rsid w:val="00CE6FD3"/>
    <w:rsid w:val="00CF0850"/>
    <w:rsid w:val="00CF1FB9"/>
    <w:rsid w:val="00CF2BB4"/>
    <w:rsid w:val="00CF38DA"/>
    <w:rsid w:val="00CF46BB"/>
    <w:rsid w:val="00CF46FD"/>
    <w:rsid w:val="00CF6134"/>
    <w:rsid w:val="00CF61C1"/>
    <w:rsid w:val="00CF66E1"/>
    <w:rsid w:val="00CF6930"/>
    <w:rsid w:val="00CF6A9E"/>
    <w:rsid w:val="00CF72D5"/>
    <w:rsid w:val="00D01854"/>
    <w:rsid w:val="00D0238C"/>
    <w:rsid w:val="00D02551"/>
    <w:rsid w:val="00D0322C"/>
    <w:rsid w:val="00D03DBF"/>
    <w:rsid w:val="00D04684"/>
    <w:rsid w:val="00D04989"/>
    <w:rsid w:val="00D04C66"/>
    <w:rsid w:val="00D05446"/>
    <w:rsid w:val="00D05B31"/>
    <w:rsid w:val="00D060E3"/>
    <w:rsid w:val="00D1052F"/>
    <w:rsid w:val="00D10B55"/>
    <w:rsid w:val="00D10E06"/>
    <w:rsid w:val="00D14102"/>
    <w:rsid w:val="00D15508"/>
    <w:rsid w:val="00D1588E"/>
    <w:rsid w:val="00D15BC2"/>
    <w:rsid w:val="00D17025"/>
    <w:rsid w:val="00D178D6"/>
    <w:rsid w:val="00D2043D"/>
    <w:rsid w:val="00D20C04"/>
    <w:rsid w:val="00D20D8E"/>
    <w:rsid w:val="00D2177C"/>
    <w:rsid w:val="00D217DF"/>
    <w:rsid w:val="00D22189"/>
    <w:rsid w:val="00D22A0F"/>
    <w:rsid w:val="00D26B79"/>
    <w:rsid w:val="00D26ED3"/>
    <w:rsid w:val="00D32436"/>
    <w:rsid w:val="00D3256A"/>
    <w:rsid w:val="00D32FBB"/>
    <w:rsid w:val="00D343BB"/>
    <w:rsid w:val="00D346DF"/>
    <w:rsid w:val="00D35011"/>
    <w:rsid w:val="00D36EF1"/>
    <w:rsid w:val="00D3751B"/>
    <w:rsid w:val="00D37AED"/>
    <w:rsid w:val="00D40561"/>
    <w:rsid w:val="00D40DFD"/>
    <w:rsid w:val="00D422CD"/>
    <w:rsid w:val="00D427EA"/>
    <w:rsid w:val="00D43FF9"/>
    <w:rsid w:val="00D44396"/>
    <w:rsid w:val="00D4613A"/>
    <w:rsid w:val="00D5419C"/>
    <w:rsid w:val="00D55074"/>
    <w:rsid w:val="00D553D7"/>
    <w:rsid w:val="00D55B69"/>
    <w:rsid w:val="00D55E85"/>
    <w:rsid w:val="00D57428"/>
    <w:rsid w:val="00D57B81"/>
    <w:rsid w:val="00D57EE7"/>
    <w:rsid w:val="00D6159F"/>
    <w:rsid w:val="00D61F92"/>
    <w:rsid w:val="00D62C53"/>
    <w:rsid w:val="00D64A61"/>
    <w:rsid w:val="00D64AB3"/>
    <w:rsid w:val="00D6605B"/>
    <w:rsid w:val="00D660C2"/>
    <w:rsid w:val="00D678E7"/>
    <w:rsid w:val="00D67D62"/>
    <w:rsid w:val="00D67DB7"/>
    <w:rsid w:val="00D7004F"/>
    <w:rsid w:val="00D70855"/>
    <w:rsid w:val="00D70904"/>
    <w:rsid w:val="00D71412"/>
    <w:rsid w:val="00D718F0"/>
    <w:rsid w:val="00D72429"/>
    <w:rsid w:val="00D7287C"/>
    <w:rsid w:val="00D72B16"/>
    <w:rsid w:val="00D72B5A"/>
    <w:rsid w:val="00D73251"/>
    <w:rsid w:val="00D73537"/>
    <w:rsid w:val="00D73DF7"/>
    <w:rsid w:val="00D74AB8"/>
    <w:rsid w:val="00D74FC8"/>
    <w:rsid w:val="00D758C3"/>
    <w:rsid w:val="00D76448"/>
    <w:rsid w:val="00D77C95"/>
    <w:rsid w:val="00D77D34"/>
    <w:rsid w:val="00D803FB"/>
    <w:rsid w:val="00D8040D"/>
    <w:rsid w:val="00D80D9F"/>
    <w:rsid w:val="00D81349"/>
    <w:rsid w:val="00D82500"/>
    <w:rsid w:val="00D82D75"/>
    <w:rsid w:val="00D830CE"/>
    <w:rsid w:val="00D8357B"/>
    <w:rsid w:val="00D83660"/>
    <w:rsid w:val="00D83E87"/>
    <w:rsid w:val="00D84190"/>
    <w:rsid w:val="00D84838"/>
    <w:rsid w:val="00D84DCD"/>
    <w:rsid w:val="00D877D6"/>
    <w:rsid w:val="00D87936"/>
    <w:rsid w:val="00D90424"/>
    <w:rsid w:val="00D90DAF"/>
    <w:rsid w:val="00D911F3"/>
    <w:rsid w:val="00D940F2"/>
    <w:rsid w:val="00D9467B"/>
    <w:rsid w:val="00D94DB1"/>
    <w:rsid w:val="00D95C27"/>
    <w:rsid w:val="00D96016"/>
    <w:rsid w:val="00D974FA"/>
    <w:rsid w:val="00DA007E"/>
    <w:rsid w:val="00DA0817"/>
    <w:rsid w:val="00DA0E2F"/>
    <w:rsid w:val="00DA1BC9"/>
    <w:rsid w:val="00DA23D5"/>
    <w:rsid w:val="00DA2B79"/>
    <w:rsid w:val="00DA3417"/>
    <w:rsid w:val="00DA3E04"/>
    <w:rsid w:val="00DA40F0"/>
    <w:rsid w:val="00DA4139"/>
    <w:rsid w:val="00DA41E3"/>
    <w:rsid w:val="00DA4B7F"/>
    <w:rsid w:val="00DA5328"/>
    <w:rsid w:val="00DA5D32"/>
    <w:rsid w:val="00DA6858"/>
    <w:rsid w:val="00DA79ED"/>
    <w:rsid w:val="00DB27EC"/>
    <w:rsid w:val="00DB48DB"/>
    <w:rsid w:val="00DB5118"/>
    <w:rsid w:val="00DB7557"/>
    <w:rsid w:val="00DC0161"/>
    <w:rsid w:val="00DC0607"/>
    <w:rsid w:val="00DC068B"/>
    <w:rsid w:val="00DC342A"/>
    <w:rsid w:val="00DC408B"/>
    <w:rsid w:val="00DC460D"/>
    <w:rsid w:val="00DC4974"/>
    <w:rsid w:val="00DD1CB9"/>
    <w:rsid w:val="00DD1DD3"/>
    <w:rsid w:val="00DD2C75"/>
    <w:rsid w:val="00DD2E22"/>
    <w:rsid w:val="00DD4783"/>
    <w:rsid w:val="00DD5460"/>
    <w:rsid w:val="00DD683B"/>
    <w:rsid w:val="00DD6B21"/>
    <w:rsid w:val="00DD7074"/>
    <w:rsid w:val="00DD7151"/>
    <w:rsid w:val="00DD7449"/>
    <w:rsid w:val="00DD7E51"/>
    <w:rsid w:val="00DE0ECF"/>
    <w:rsid w:val="00DE1E01"/>
    <w:rsid w:val="00DE20CC"/>
    <w:rsid w:val="00DE413E"/>
    <w:rsid w:val="00DE51F2"/>
    <w:rsid w:val="00DE5FB0"/>
    <w:rsid w:val="00DE60C0"/>
    <w:rsid w:val="00DE7155"/>
    <w:rsid w:val="00DF0DB6"/>
    <w:rsid w:val="00DF1281"/>
    <w:rsid w:val="00DF1B83"/>
    <w:rsid w:val="00DF48EC"/>
    <w:rsid w:val="00DF5156"/>
    <w:rsid w:val="00DF54A9"/>
    <w:rsid w:val="00DF6322"/>
    <w:rsid w:val="00DF6858"/>
    <w:rsid w:val="00DF705B"/>
    <w:rsid w:val="00DF71E9"/>
    <w:rsid w:val="00DF76BF"/>
    <w:rsid w:val="00E01DCA"/>
    <w:rsid w:val="00E01FC9"/>
    <w:rsid w:val="00E028B7"/>
    <w:rsid w:val="00E02D28"/>
    <w:rsid w:val="00E036A4"/>
    <w:rsid w:val="00E0405D"/>
    <w:rsid w:val="00E04F27"/>
    <w:rsid w:val="00E05C55"/>
    <w:rsid w:val="00E05D48"/>
    <w:rsid w:val="00E06007"/>
    <w:rsid w:val="00E07C54"/>
    <w:rsid w:val="00E1001D"/>
    <w:rsid w:val="00E107AB"/>
    <w:rsid w:val="00E111FE"/>
    <w:rsid w:val="00E12324"/>
    <w:rsid w:val="00E12329"/>
    <w:rsid w:val="00E12804"/>
    <w:rsid w:val="00E12C01"/>
    <w:rsid w:val="00E133E2"/>
    <w:rsid w:val="00E14805"/>
    <w:rsid w:val="00E1772C"/>
    <w:rsid w:val="00E203FD"/>
    <w:rsid w:val="00E23BA1"/>
    <w:rsid w:val="00E23CBD"/>
    <w:rsid w:val="00E24732"/>
    <w:rsid w:val="00E26C2B"/>
    <w:rsid w:val="00E27B87"/>
    <w:rsid w:val="00E27CC6"/>
    <w:rsid w:val="00E31AD7"/>
    <w:rsid w:val="00E3290C"/>
    <w:rsid w:val="00E33963"/>
    <w:rsid w:val="00E34133"/>
    <w:rsid w:val="00E34301"/>
    <w:rsid w:val="00E36E0F"/>
    <w:rsid w:val="00E37595"/>
    <w:rsid w:val="00E40249"/>
    <w:rsid w:val="00E4029B"/>
    <w:rsid w:val="00E419BB"/>
    <w:rsid w:val="00E431F1"/>
    <w:rsid w:val="00E4382A"/>
    <w:rsid w:val="00E43F83"/>
    <w:rsid w:val="00E44376"/>
    <w:rsid w:val="00E443D4"/>
    <w:rsid w:val="00E447B6"/>
    <w:rsid w:val="00E44818"/>
    <w:rsid w:val="00E4633D"/>
    <w:rsid w:val="00E478DD"/>
    <w:rsid w:val="00E5099F"/>
    <w:rsid w:val="00E50B4F"/>
    <w:rsid w:val="00E525BD"/>
    <w:rsid w:val="00E55ACB"/>
    <w:rsid w:val="00E56680"/>
    <w:rsid w:val="00E57072"/>
    <w:rsid w:val="00E601BA"/>
    <w:rsid w:val="00E604EE"/>
    <w:rsid w:val="00E60616"/>
    <w:rsid w:val="00E61344"/>
    <w:rsid w:val="00E62452"/>
    <w:rsid w:val="00E63320"/>
    <w:rsid w:val="00E63773"/>
    <w:rsid w:val="00E63A94"/>
    <w:rsid w:val="00E6409C"/>
    <w:rsid w:val="00E654D8"/>
    <w:rsid w:val="00E65736"/>
    <w:rsid w:val="00E65F1E"/>
    <w:rsid w:val="00E678AA"/>
    <w:rsid w:val="00E67AEA"/>
    <w:rsid w:val="00E67F16"/>
    <w:rsid w:val="00E7126D"/>
    <w:rsid w:val="00E71399"/>
    <w:rsid w:val="00E71AE9"/>
    <w:rsid w:val="00E73470"/>
    <w:rsid w:val="00E7358F"/>
    <w:rsid w:val="00E7395E"/>
    <w:rsid w:val="00E77A13"/>
    <w:rsid w:val="00E804E4"/>
    <w:rsid w:val="00E804F3"/>
    <w:rsid w:val="00E81286"/>
    <w:rsid w:val="00E825EE"/>
    <w:rsid w:val="00E82684"/>
    <w:rsid w:val="00E83AA5"/>
    <w:rsid w:val="00E83B75"/>
    <w:rsid w:val="00E84065"/>
    <w:rsid w:val="00E855AF"/>
    <w:rsid w:val="00E8567D"/>
    <w:rsid w:val="00E85BEC"/>
    <w:rsid w:val="00E85C79"/>
    <w:rsid w:val="00E85D61"/>
    <w:rsid w:val="00E85FDD"/>
    <w:rsid w:val="00E86799"/>
    <w:rsid w:val="00E86D40"/>
    <w:rsid w:val="00E870AF"/>
    <w:rsid w:val="00E87741"/>
    <w:rsid w:val="00E90082"/>
    <w:rsid w:val="00E904C7"/>
    <w:rsid w:val="00E91363"/>
    <w:rsid w:val="00E916E2"/>
    <w:rsid w:val="00E952D2"/>
    <w:rsid w:val="00E95975"/>
    <w:rsid w:val="00EA090A"/>
    <w:rsid w:val="00EA17B3"/>
    <w:rsid w:val="00EA18A6"/>
    <w:rsid w:val="00EA1A06"/>
    <w:rsid w:val="00EA2598"/>
    <w:rsid w:val="00EA3386"/>
    <w:rsid w:val="00EA33BA"/>
    <w:rsid w:val="00EA361C"/>
    <w:rsid w:val="00EA430C"/>
    <w:rsid w:val="00EA4D11"/>
    <w:rsid w:val="00EA51DA"/>
    <w:rsid w:val="00EA5574"/>
    <w:rsid w:val="00EA7318"/>
    <w:rsid w:val="00EA753D"/>
    <w:rsid w:val="00EA7CB8"/>
    <w:rsid w:val="00EB02CB"/>
    <w:rsid w:val="00EB153B"/>
    <w:rsid w:val="00EB26A1"/>
    <w:rsid w:val="00EB5713"/>
    <w:rsid w:val="00EB5F50"/>
    <w:rsid w:val="00EB6A01"/>
    <w:rsid w:val="00EB7A27"/>
    <w:rsid w:val="00EC03E8"/>
    <w:rsid w:val="00EC16AD"/>
    <w:rsid w:val="00EC18FA"/>
    <w:rsid w:val="00EC3C0B"/>
    <w:rsid w:val="00EC3E01"/>
    <w:rsid w:val="00EC46B1"/>
    <w:rsid w:val="00EC5084"/>
    <w:rsid w:val="00EC5179"/>
    <w:rsid w:val="00EC6438"/>
    <w:rsid w:val="00EC76FE"/>
    <w:rsid w:val="00ED0033"/>
    <w:rsid w:val="00ED0A91"/>
    <w:rsid w:val="00ED3053"/>
    <w:rsid w:val="00ED32C1"/>
    <w:rsid w:val="00ED4156"/>
    <w:rsid w:val="00ED4667"/>
    <w:rsid w:val="00ED5002"/>
    <w:rsid w:val="00ED608D"/>
    <w:rsid w:val="00ED64C7"/>
    <w:rsid w:val="00ED65BB"/>
    <w:rsid w:val="00ED71FA"/>
    <w:rsid w:val="00ED76FA"/>
    <w:rsid w:val="00EE296E"/>
    <w:rsid w:val="00EE3191"/>
    <w:rsid w:val="00EE46FE"/>
    <w:rsid w:val="00EE581E"/>
    <w:rsid w:val="00EE64CD"/>
    <w:rsid w:val="00EE661A"/>
    <w:rsid w:val="00EE6ED5"/>
    <w:rsid w:val="00EE71E2"/>
    <w:rsid w:val="00EF0773"/>
    <w:rsid w:val="00EF0C43"/>
    <w:rsid w:val="00EF107D"/>
    <w:rsid w:val="00EF15E3"/>
    <w:rsid w:val="00EF1AA6"/>
    <w:rsid w:val="00EF318D"/>
    <w:rsid w:val="00EF3280"/>
    <w:rsid w:val="00EF455F"/>
    <w:rsid w:val="00EF49FA"/>
    <w:rsid w:val="00EF664A"/>
    <w:rsid w:val="00EF6956"/>
    <w:rsid w:val="00EF6ED3"/>
    <w:rsid w:val="00EF79BA"/>
    <w:rsid w:val="00EF7BF2"/>
    <w:rsid w:val="00F0128E"/>
    <w:rsid w:val="00F02ABC"/>
    <w:rsid w:val="00F02C5D"/>
    <w:rsid w:val="00F035F9"/>
    <w:rsid w:val="00F03888"/>
    <w:rsid w:val="00F04CE3"/>
    <w:rsid w:val="00F04FD8"/>
    <w:rsid w:val="00F052CD"/>
    <w:rsid w:val="00F07562"/>
    <w:rsid w:val="00F07DE7"/>
    <w:rsid w:val="00F12016"/>
    <w:rsid w:val="00F12535"/>
    <w:rsid w:val="00F136F7"/>
    <w:rsid w:val="00F14026"/>
    <w:rsid w:val="00F164CE"/>
    <w:rsid w:val="00F20074"/>
    <w:rsid w:val="00F201CB"/>
    <w:rsid w:val="00F20F2C"/>
    <w:rsid w:val="00F224D0"/>
    <w:rsid w:val="00F2264B"/>
    <w:rsid w:val="00F25192"/>
    <w:rsid w:val="00F255ED"/>
    <w:rsid w:val="00F26C3A"/>
    <w:rsid w:val="00F26E99"/>
    <w:rsid w:val="00F26FF9"/>
    <w:rsid w:val="00F27054"/>
    <w:rsid w:val="00F2771A"/>
    <w:rsid w:val="00F3017D"/>
    <w:rsid w:val="00F3124B"/>
    <w:rsid w:val="00F32622"/>
    <w:rsid w:val="00F3388D"/>
    <w:rsid w:val="00F36C2C"/>
    <w:rsid w:val="00F41ABA"/>
    <w:rsid w:val="00F43544"/>
    <w:rsid w:val="00F43E90"/>
    <w:rsid w:val="00F449D0"/>
    <w:rsid w:val="00F44B28"/>
    <w:rsid w:val="00F459BF"/>
    <w:rsid w:val="00F45E38"/>
    <w:rsid w:val="00F4684B"/>
    <w:rsid w:val="00F50536"/>
    <w:rsid w:val="00F50ABC"/>
    <w:rsid w:val="00F51A76"/>
    <w:rsid w:val="00F539F1"/>
    <w:rsid w:val="00F5481C"/>
    <w:rsid w:val="00F54F80"/>
    <w:rsid w:val="00F55FD5"/>
    <w:rsid w:val="00F57229"/>
    <w:rsid w:val="00F57A17"/>
    <w:rsid w:val="00F57BCC"/>
    <w:rsid w:val="00F608BB"/>
    <w:rsid w:val="00F6090B"/>
    <w:rsid w:val="00F62676"/>
    <w:rsid w:val="00F630B8"/>
    <w:rsid w:val="00F641EB"/>
    <w:rsid w:val="00F64B98"/>
    <w:rsid w:val="00F65AC2"/>
    <w:rsid w:val="00F66DAC"/>
    <w:rsid w:val="00F7044A"/>
    <w:rsid w:val="00F70DAD"/>
    <w:rsid w:val="00F71519"/>
    <w:rsid w:val="00F71609"/>
    <w:rsid w:val="00F72694"/>
    <w:rsid w:val="00F733E6"/>
    <w:rsid w:val="00F7373D"/>
    <w:rsid w:val="00F74B14"/>
    <w:rsid w:val="00F7566A"/>
    <w:rsid w:val="00F76BE9"/>
    <w:rsid w:val="00F806FF"/>
    <w:rsid w:val="00F81719"/>
    <w:rsid w:val="00F81A94"/>
    <w:rsid w:val="00F81E72"/>
    <w:rsid w:val="00F8203D"/>
    <w:rsid w:val="00F82E82"/>
    <w:rsid w:val="00F83459"/>
    <w:rsid w:val="00F83691"/>
    <w:rsid w:val="00F86824"/>
    <w:rsid w:val="00F91F7E"/>
    <w:rsid w:val="00F93E4F"/>
    <w:rsid w:val="00F94566"/>
    <w:rsid w:val="00F948C8"/>
    <w:rsid w:val="00F94911"/>
    <w:rsid w:val="00F96E38"/>
    <w:rsid w:val="00F97D85"/>
    <w:rsid w:val="00FA17D1"/>
    <w:rsid w:val="00FA189C"/>
    <w:rsid w:val="00FA1CE0"/>
    <w:rsid w:val="00FA20C7"/>
    <w:rsid w:val="00FA2C0A"/>
    <w:rsid w:val="00FA2FCF"/>
    <w:rsid w:val="00FA31BD"/>
    <w:rsid w:val="00FA363B"/>
    <w:rsid w:val="00FA3B48"/>
    <w:rsid w:val="00FA3C81"/>
    <w:rsid w:val="00FA41E8"/>
    <w:rsid w:val="00FA44E6"/>
    <w:rsid w:val="00FA5551"/>
    <w:rsid w:val="00FA6062"/>
    <w:rsid w:val="00FA6978"/>
    <w:rsid w:val="00FA6AFE"/>
    <w:rsid w:val="00FA7040"/>
    <w:rsid w:val="00FA72FB"/>
    <w:rsid w:val="00FA73EF"/>
    <w:rsid w:val="00FB08E7"/>
    <w:rsid w:val="00FB14A3"/>
    <w:rsid w:val="00FB4602"/>
    <w:rsid w:val="00FB4FE4"/>
    <w:rsid w:val="00FB7D0D"/>
    <w:rsid w:val="00FB7DEA"/>
    <w:rsid w:val="00FC04B4"/>
    <w:rsid w:val="00FC35C3"/>
    <w:rsid w:val="00FC4B29"/>
    <w:rsid w:val="00FC59C5"/>
    <w:rsid w:val="00FC6BA8"/>
    <w:rsid w:val="00FD1F39"/>
    <w:rsid w:val="00FD33D5"/>
    <w:rsid w:val="00FD54B0"/>
    <w:rsid w:val="00FD566F"/>
    <w:rsid w:val="00FD61CB"/>
    <w:rsid w:val="00FD6A13"/>
    <w:rsid w:val="00FD6C4D"/>
    <w:rsid w:val="00FE1F9E"/>
    <w:rsid w:val="00FE240A"/>
    <w:rsid w:val="00FE294D"/>
    <w:rsid w:val="00FE3296"/>
    <w:rsid w:val="00FE42AF"/>
    <w:rsid w:val="00FE51A7"/>
    <w:rsid w:val="00FE5351"/>
    <w:rsid w:val="00FE55B2"/>
    <w:rsid w:val="00FE56BD"/>
    <w:rsid w:val="00FE71A3"/>
    <w:rsid w:val="00FE74D1"/>
    <w:rsid w:val="00FE7E1A"/>
    <w:rsid w:val="00FF3D46"/>
    <w:rsid w:val="00FF412E"/>
    <w:rsid w:val="00FF4899"/>
    <w:rsid w:val="00FF4AD2"/>
    <w:rsid w:val="00FF5241"/>
    <w:rsid w:val="00FF6E4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F4B402"/>
  <w15:docId w15:val="{8658F3CD-C507-4FEF-8E29-A588B83A3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0BF6"/>
    <w:pPr>
      <w:widowControl w:val="0"/>
      <w:bidi/>
      <w:jc w:val="both"/>
    </w:pPr>
    <w:rPr>
      <w:rFonts w:ascii="Simplified Arabic" w:hAnsi="Simplified Arabic" w:cs="Simplified Arabic"/>
      <w:noProof/>
      <w:sz w:val="28"/>
      <w:szCs w:val="28"/>
      <w:lang w:bidi="ar-EG"/>
    </w:rPr>
  </w:style>
  <w:style w:type="paragraph" w:styleId="Heading1">
    <w:name w:val="heading 1"/>
    <w:basedOn w:val="Normal"/>
    <w:next w:val="Normal"/>
    <w:link w:val="Heading1Char"/>
    <w:autoRedefine/>
    <w:uiPriority w:val="9"/>
    <w:qFormat/>
    <w:rsid w:val="002E6E5F"/>
    <w:pPr>
      <w:widowControl/>
      <w:tabs>
        <w:tab w:val="left" w:pos="5954"/>
      </w:tabs>
      <w:spacing w:line="360" w:lineRule="auto"/>
      <w:jc w:val="center"/>
      <w:outlineLvl w:val="0"/>
    </w:pPr>
    <w:rPr>
      <w:b/>
      <w:bCs/>
      <w:color w:val="000000" w:themeColor="text1"/>
      <w:sz w:val="36"/>
      <w:szCs w:val="36"/>
      <w:lang w:bidi="ar-SA"/>
    </w:rPr>
  </w:style>
  <w:style w:type="paragraph" w:styleId="Heading2">
    <w:name w:val="heading 2"/>
    <w:basedOn w:val="Normal"/>
    <w:next w:val="Normal"/>
    <w:link w:val="Heading2Char"/>
    <w:autoRedefine/>
    <w:uiPriority w:val="9"/>
    <w:unhideWhenUsed/>
    <w:qFormat/>
    <w:rsid w:val="00913944"/>
    <w:pPr>
      <w:tabs>
        <w:tab w:val="center" w:pos="3115"/>
        <w:tab w:val="left" w:pos="5954"/>
      </w:tabs>
      <w:spacing w:before="0" w:after="240" w:line="1200" w:lineRule="exact"/>
      <w:jc w:val="center"/>
      <w:outlineLvl w:val="1"/>
    </w:pPr>
    <w:rPr>
      <w:rFonts w:eastAsia="Calibri"/>
      <w:b/>
      <w:bCs/>
      <w:sz w:val="40"/>
      <w:szCs w:val="40"/>
    </w:rPr>
  </w:style>
  <w:style w:type="paragraph" w:styleId="Heading3">
    <w:name w:val="heading 3"/>
    <w:basedOn w:val="Normal"/>
    <w:next w:val="Normal"/>
    <w:link w:val="Heading3Char"/>
    <w:autoRedefine/>
    <w:uiPriority w:val="9"/>
    <w:unhideWhenUsed/>
    <w:qFormat/>
    <w:rsid w:val="002D3936"/>
    <w:pPr>
      <w:spacing w:before="240"/>
      <w:outlineLvl w:val="2"/>
    </w:pPr>
    <w:rPr>
      <w:b/>
      <w:bCs/>
      <w:sz w:val="32"/>
      <w:szCs w:val="32"/>
    </w:rPr>
  </w:style>
  <w:style w:type="paragraph" w:styleId="Heading4">
    <w:name w:val="heading 4"/>
    <w:basedOn w:val="Normal"/>
    <w:next w:val="Normal"/>
    <w:link w:val="Heading4Char"/>
    <w:autoRedefine/>
    <w:uiPriority w:val="9"/>
    <w:unhideWhenUsed/>
    <w:qFormat/>
    <w:rsid w:val="00995B51"/>
    <w:pPr>
      <w:keepNext/>
      <w:spacing w:before="240" w:after="0"/>
      <w:outlineLvl w:val="3"/>
    </w:pPr>
    <w:rPr>
      <w:rFonts w:eastAsiaTheme="majorEastAsia"/>
      <w:b/>
      <w:bCs/>
    </w:rPr>
  </w:style>
  <w:style w:type="paragraph" w:styleId="Heading5">
    <w:name w:val="heading 5"/>
    <w:basedOn w:val="Normal"/>
    <w:next w:val="Normal"/>
    <w:link w:val="Heading5Char"/>
    <w:autoRedefine/>
    <w:uiPriority w:val="9"/>
    <w:unhideWhenUsed/>
    <w:qFormat/>
    <w:rsid w:val="00EF3280"/>
    <w:pPr>
      <w:keepNext/>
      <w:keepLines/>
      <w:spacing w:before="0" w:after="0" w:line="1000" w:lineRule="exact"/>
      <w:jc w:val="center"/>
      <w:outlineLvl w:val="4"/>
    </w:pPr>
    <w:rPr>
      <w:rFonts w:eastAsiaTheme="majorEastAsia" w:cstheme="majorBidi"/>
      <w:bCs/>
      <w:sz w:val="64"/>
      <w:szCs w:val="6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6E5F"/>
    <w:rPr>
      <w:rFonts w:ascii="Simplified Arabic" w:hAnsi="Simplified Arabic" w:cs="Simplified Arabic"/>
      <w:b/>
      <w:bCs/>
      <w:noProof/>
      <w:color w:val="000000" w:themeColor="text1"/>
      <w:sz w:val="36"/>
      <w:szCs w:val="36"/>
    </w:rPr>
  </w:style>
  <w:style w:type="character" w:customStyle="1" w:styleId="Heading2Char">
    <w:name w:val="Heading 2 Char"/>
    <w:basedOn w:val="DefaultParagraphFont"/>
    <w:link w:val="Heading2"/>
    <w:uiPriority w:val="9"/>
    <w:rsid w:val="00913944"/>
    <w:rPr>
      <w:rFonts w:ascii="Simplified Arabic" w:eastAsia="Calibri" w:hAnsi="Simplified Arabic" w:cs="Simplified Arabic"/>
      <w:b/>
      <w:bCs/>
      <w:noProof/>
      <w:sz w:val="40"/>
      <w:szCs w:val="40"/>
      <w:lang w:bidi="ar-EG"/>
    </w:rPr>
  </w:style>
  <w:style w:type="character" w:customStyle="1" w:styleId="Heading3Char">
    <w:name w:val="Heading 3 Char"/>
    <w:basedOn w:val="DefaultParagraphFont"/>
    <w:link w:val="Heading3"/>
    <w:uiPriority w:val="9"/>
    <w:rsid w:val="002D3936"/>
    <w:rPr>
      <w:rFonts w:ascii="Simplified Arabic" w:hAnsi="Simplified Arabic" w:cs="Simplified Arabic"/>
      <w:b/>
      <w:bCs/>
      <w:noProof/>
      <w:sz w:val="32"/>
      <w:szCs w:val="32"/>
      <w:lang w:bidi="ar-EG"/>
    </w:rPr>
  </w:style>
  <w:style w:type="character" w:customStyle="1" w:styleId="Heading4Char">
    <w:name w:val="Heading 4 Char"/>
    <w:basedOn w:val="DefaultParagraphFont"/>
    <w:link w:val="Heading4"/>
    <w:uiPriority w:val="9"/>
    <w:rsid w:val="00995B51"/>
    <w:rPr>
      <w:rFonts w:ascii="Simplified Arabic" w:eastAsiaTheme="majorEastAsia" w:hAnsi="Simplified Arabic" w:cs="Simplified Arabic"/>
      <w:b/>
      <w:bCs/>
      <w:noProof/>
      <w:sz w:val="28"/>
      <w:szCs w:val="28"/>
      <w:lang w:bidi="ar-EG"/>
    </w:rPr>
  </w:style>
  <w:style w:type="paragraph" w:styleId="Header">
    <w:name w:val="header"/>
    <w:basedOn w:val="Normal"/>
    <w:link w:val="HeaderChar"/>
    <w:autoRedefine/>
    <w:uiPriority w:val="99"/>
    <w:unhideWhenUsed/>
    <w:qFormat/>
    <w:rsid w:val="00AD26A0"/>
    <w:pPr>
      <w:tabs>
        <w:tab w:val="left" w:pos="6157"/>
      </w:tabs>
      <w:bidi w:val="0"/>
      <w:jc w:val="left"/>
    </w:pPr>
    <w:rPr>
      <w:sz w:val="24"/>
      <w:szCs w:val="24"/>
      <w:lang w:bidi="ar-SA"/>
    </w:rPr>
  </w:style>
  <w:style w:type="character" w:customStyle="1" w:styleId="HeaderChar">
    <w:name w:val="Header Char"/>
    <w:basedOn w:val="DefaultParagraphFont"/>
    <w:link w:val="Header"/>
    <w:uiPriority w:val="99"/>
    <w:rsid w:val="00AD26A0"/>
    <w:rPr>
      <w:rFonts w:ascii="Simplified Arabic" w:hAnsi="Simplified Arabic" w:cs="Simplified Arabic"/>
      <w:noProof/>
      <w:sz w:val="24"/>
      <w:szCs w:val="24"/>
    </w:rPr>
  </w:style>
  <w:style w:type="paragraph" w:styleId="FootnoteText">
    <w:name w:val="footnote text"/>
    <w:basedOn w:val="Normal"/>
    <w:link w:val="FootnoteTextChar"/>
    <w:uiPriority w:val="99"/>
    <w:unhideWhenUsed/>
    <w:rsid w:val="002233B5"/>
    <w:pPr>
      <w:bidi w:val="0"/>
      <w:spacing w:before="0" w:after="0"/>
    </w:pPr>
    <w:rPr>
      <w:sz w:val="20"/>
      <w:szCs w:val="20"/>
    </w:rPr>
  </w:style>
  <w:style w:type="character" w:customStyle="1" w:styleId="FootnoteTextChar">
    <w:name w:val="Footnote Text Char"/>
    <w:basedOn w:val="DefaultParagraphFont"/>
    <w:link w:val="FootnoteText"/>
    <w:uiPriority w:val="99"/>
    <w:rsid w:val="002233B5"/>
    <w:rPr>
      <w:rFonts w:ascii="Simplified Arabic" w:hAnsi="Simplified Arabic" w:cs="Simplified Arabic"/>
      <w:noProof/>
      <w:sz w:val="20"/>
      <w:szCs w:val="20"/>
      <w:lang w:bidi="ar-EG"/>
    </w:rPr>
  </w:style>
  <w:style w:type="character" w:styleId="FootnoteReference">
    <w:name w:val="footnote reference"/>
    <w:basedOn w:val="DefaultParagraphFont"/>
    <w:uiPriority w:val="99"/>
    <w:semiHidden/>
    <w:unhideWhenUsed/>
    <w:rsid w:val="00D6605B"/>
    <w:rPr>
      <w:vertAlign w:val="superscript"/>
    </w:rPr>
  </w:style>
  <w:style w:type="paragraph" w:styleId="Footer">
    <w:name w:val="footer"/>
    <w:basedOn w:val="Normal"/>
    <w:link w:val="FooterChar"/>
    <w:uiPriority w:val="99"/>
    <w:unhideWhenUsed/>
    <w:rsid w:val="00E44818"/>
    <w:pPr>
      <w:tabs>
        <w:tab w:val="center" w:pos="4680"/>
        <w:tab w:val="right" w:pos="9360"/>
      </w:tabs>
    </w:pPr>
  </w:style>
  <w:style w:type="character" w:customStyle="1" w:styleId="FooterChar">
    <w:name w:val="Footer Char"/>
    <w:basedOn w:val="DefaultParagraphFont"/>
    <w:link w:val="Footer"/>
    <w:uiPriority w:val="99"/>
    <w:rsid w:val="00E44818"/>
    <w:rPr>
      <w:rFonts w:ascii="Simplified Arabic" w:hAnsi="Simplified Arabic" w:cs="Simplified Arabic"/>
      <w:sz w:val="32"/>
      <w:szCs w:val="28"/>
      <w:lang w:bidi="ar-EG"/>
    </w:rPr>
  </w:style>
  <w:style w:type="paragraph" w:styleId="TOCHeading">
    <w:name w:val="TOC Heading"/>
    <w:basedOn w:val="Heading1"/>
    <w:next w:val="Normal"/>
    <w:uiPriority w:val="39"/>
    <w:unhideWhenUsed/>
    <w:qFormat/>
    <w:rsid w:val="001B78D3"/>
    <w:pPr>
      <w:keepNext/>
      <w:keepLines/>
      <w:bidi w:val="0"/>
      <w:spacing w:before="240" w:line="259" w:lineRule="auto"/>
      <w:jc w:val="left"/>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1B78D3"/>
    <w:pPr>
      <w:spacing w:after="100"/>
    </w:pPr>
  </w:style>
  <w:style w:type="character" w:styleId="Hyperlink">
    <w:name w:val="Hyperlink"/>
    <w:basedOn w:val="DefaultParagraphFont"/>
    <w:uiPriority w:val="99"/>
    <w:unhideWhenUsed/>
    <w:rsid w:val="001B78D3"/>
    <w:rPr>
      <w:color w:val="0563C1" w:themeColor="hyperlink"/>
      <w:u w:val="single"/>
    </w:rPr>
  </w:style>
  <w:style w:type="character" w:styleId="CommentReference">
    <w:name w:val="annotation reference"/>
    <w:basedOn w:val="DefaultParagraphFont"/>
    <w:uiPriority w:val="99"/>
    <w:semiHidden/>
    <w:unhideWhenUsed/>
    <w:rsid w:val="00046577"/>
    <w:rPr>
      <w:sz w:val="16"/>
      <w:szCs w:val="16"/>
    </w:rPr>
  </w:style>
  <w:style w:type="paragraph" w:styleId="CommentText">
    <w:name w:val="annotation text"/>
    <w:basedOn w:val="Normal"/>
    <w:link w:val="CommentTextChar"/>
    <w:uiPriority w:val="99"/>
    <w:semiHidden/>
    <w:unhideWhenUsed/>
    <w:rsid w:val="00046577"/>
    <w:rPr>
      <w:sz w:val="20"/>
      <w:szCs w:val="20"/>
    </w:rPr>
  </w:style>
  <w:style w:type="character" w:customStyle="1" w:styleId="CommentTextChar">
    <w:name w:val="Comment Text Char"/>
    <w:basedOn w:val="DefaultParagraphFont"/>
    <w:link w:val="CommentText"/>
    <w:uiPriority w:val="99"/>
    <w:semiHidden/>
    <w:rsid w:val="00046577"/>
    <w:rPr>
      <w:rFonts w:ascii="Simplified Arabic" w:hAnsi="Simplified Arabic" w:cs="Simplified Arabic"/>
      <w:sz w:val="20"/>
      <w:szCs w:val="20"/>
      <w:lang w:bidi="ar-EG"/>
    </w:rPr>
  </w:style>
  <w:style w:type="paragraph" w:styleId="CommentSubject">
    <w:name w:val="annotation subject"/>
    <w:basedOn w:val="CommentText"/>
    <w:next w:val="CommentText"/>
    <w:link w:val="CommentSubjectChar"/>
    <w:uiPriority w:val="99"/>
    <w:semiHidden/>
    <w:unhideWhenUsed/>
    <w:rsid w:val="00046577"/>
    <w:rPr>
      <w:b/>
      <w:bCs/>
    </w:rPr>
  </w:style>
  <w:style w:type="character" w:customStyle="1" w:styleId="CommentSubjectChar">
    <w:name w:val="Comment Subject Char"/>
    <w:basedOn w:val="CommentTextChar"/>
    <w:link w:val="CommentSubject"/>
    <w:uiPriority w:val="99"/>
    <w:semiHidden/>
    <w:rsid w:val="00046577"/>
    <w:rPr>
      <w:rFonts w:ascii="Simplified Arabic" w:hAnsi="Simplified Arabic" w:cs="Simplified Arabic"/>
      <w:b/>
      <w:bCs/>
      <w:sz w:val="20"/>
      <w:szCs w:val="20"/>
      <w:lang w:bidi="ar-EG"/>
    </w:rPr>
  </w:style>
  <w:style w:type="paragraph" w:styleId="BalloonText">
    <w:name w:val="Balloon Text"/>
    <w:basedOn w:val="Normal"/>
    <w:link w:val="BalloonTextChar"/>
    <w:uiPriority w:val="99"/>
    <w:semiHidden/>
    <w:unhideWhenUsed/>
    <w:rsid w:val="0004657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6577"/>
    <w:rPr>
      <w:rFonts w:ascii="Segoe UI" w:hAnsi="Segoe UI" w:cs="Segoe UI"/>
      <w:sz w:val="18"/>
      <w:szCs w:val="18"/>
      <w:lang w:bidi="ar-EG"/>
    </w:rPr>
  </w:style>
  <w:style w:type="table" w:styleId="TableGrid">
    <w:name w:val="Table Grid"/>
    <w:basedOn w:val="TableNormal"/>
    <w:uiPriority w:val="59"/>
    <w:rsid w:val="0074537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C6CD6"/>
    <w:pPr>
      <w:ind w:left="720"/>
      <w:contextualSpacing/>
    </w:pPr>
  </w:style>
  <w:style w:type="paragraph" w:styleId="TOC2">
    <w:name w:val="toc 2"/>
    <w:basedOn w:val="Normal"/>
    <w:next w:val="Normal"/>
    <w:autoRedefine/>
    <w:uiPriority w:val="39"/>
    <w:unhideWhenUsed/>
    <w:rsid w:val="005B3396"/>
    <w:pPr>
      <w:tabs>
        <w:tab w:val="right" w:leader="dot" w:pos="7361"/>
      </w:tabs>
      <w:spacing w:before="0" w:after="0"/>
      <w:ind w:left="272"/>
      <w:jc w:val="center"/>
    </w:pPr>
    <w:rPr>
      <w:b/>
      <w:bCs/>
      <w:color w:val="000000" w:themeColor="text1"/>
      <w:sz w:val="24"/>
      <w:szCs w:val="24"/>
    </w:rPr>
  </w:style>
  <w:style w:type="paragraph" w:styleId="TOC3">
    <w:name w:val="toc 3"/>
    <w:basedOn w:val="Normal"/>
    <w:next w:val="Normal"/>
    <w:autoRedefine/>
    <w:uiPriority w:val="39"/>
    <w:unhideWhenUsed/>
    <w:rsid w:val="00F459BF"/>
    <w:pPr>
      <w:spacing w:after="100"/>
      <w:ind w:left="540"/>
    </w:pPr>
  </w:style>
  <w:style w:type="paragraph" w:styleId="Title">
    <w:name w:val="Title"/>
    <w:basedOn w:val="Normal"/>
    <w:next w:val="Normal"/>
    <w:link w:val="TitleChar"/>
    <w:uiPriority w:val="10"/>
    <w:qFormat/>
    <w:rsid w:val="007D0DA6"/>
    <w:pPr>
      <w:widowControl/>
      <w:bidi w:val="0"/>
      <w:spacing w:before="0" w:after="0" w:line="216" w:lineRule="auto"/>
      <w:contextualSpacing/>
      <w:jc w:val="left"/>
    </w:pPr>
    <w:rPr>
      <w:rFonts w:asciiTheme="majorHAnsi" w:eastAsiaTheme="majorEastAsia" w:hAnsiTheme="majorHAnsi" w:cstheme="majorBidi"/>
      <w:noProof w:val="0"/>
      <w:color w:val="404040" w:themeColor="text1" w:themeTint="BF"/>
      <w:spacing w:val="-10"/>
      <w:kern w:val="28"/>
      <w:sz w:val="56"/>
      <w:szCs w:val="56"/>
      <w:lang w:bidi="ar-SA"/>
    </w:rPr>
  </w:style>
  <w:style w:type="character" w:customStyle="1" w:styleId="TitleChar">
    <w:name w:val="Title Char"/>
    <w:basedOn w:val="DefaultParagraphFont"/>
    <w:link w:val="Title"/>
    <w:uiPriority w:val="10"/>
    <w:rsid w:val="007D0DA6"/>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7D0DA6"/>
    <w:pPr>
      <w:widowControl/>
      <w:numPr>
        <w:ilvl w:val="1"/>
      </w:numPr>
      <w:bidi w:val="0"/>
      <w:spacing w:before="0" w:after="160" w:line="259" w:lineRule="auto"/>
      <w:jc w:val="left"/>
    </w:pPr>
    <w:rPr>
      <w:rFonts w:asciiTheme="minorHAnsi" w:eastAsiaTheme="minorEastAsia" w:hAnsiTheme="minorHAnsi" w:cs="Times New Roman"/>
      <w:noProof w:val="0"/>
      <w:color w:val="5A5A5A" w:themeColor="text1" w:themeTint="A5"/>
      <w:spacing w:val="15"/>
      <w:sz w:val="22"/>
      <w:szCs w:val="22"/>
      <w:lang w:bidi="ar-SA"/>
    </w:rPr>
  </w:style>
  <w:style w:type="character" w:customStyle="1" w:styleId="SubtitleChar">
    <w:name w:val="Subtitle Char"/>
    <w:basedOn w:val="DefaultParagraphFont"/>
    <w:link w:val="Subtitle"/>
    <w:uiPriority w:val="11"/>
    <w:rsid w:val="007D0DA6"/>
    <w:rPr>
      <w:rFonts w:eastAsiaTheme="minorEastAsia" w:cs="Times New Roman"/>
      <w:color w:val="5A5A5A" w:themeColor="text1" w:themeTint="A5"/>
      <w:spacing w:val="15"/>
    </w:rPr>
  </w:style>
  <w:style w:type="paragraph" w:styleId="TOC4">
    <w:name w:val="toc 4"/>
    <w:basedOn w:val="Normal"/>
    <w:next w:val="Normal"/>
    <w:autoRedefine/>
    <w:uiPriority w:val="39"/>
    <w:unhideWhenUsed/>
    <w:rsid w:val="00787BE1"/>
    <w:pPr>
      <w:spacing w:after="100"/>
      <w:ind w:left="840"/>
    </w:pPr>
  </w:style>
  <w:style w:type="paragraph" w:styleId="Revision">
    <w:name w:val="Revision"/>
    <w:hidden/>
    <w:uiPriority w:val="99"/>
    <w:semiHidden/>
    <w:rsid w:val="00334430"/>
    <w:pPr>
      <w:spacing w:before="0" w:after="0"/>
    </w:pPr>
    <w:rPr>
      <w:rFonts w:ascii="Simplified Arabic" w:hAnsi="Simplified Arabic" w:cs="Simplified Arabic"/>
      <w:noProof/>
      <w:sz w:val="28"/>
      <w:szCs w:val="28"/>
      <w:lang w:bidi="ar-EG"/>
    </w:rPr>
  </w:style>
  <w:style w:type="paragraph" w:styleId="TOC5">
    <w:name w:val="toc 5"/>
    <w:basedOn w:val="Normal"/>
    <w:next w:val="Normal"/>
    <w:autoRedefine/>
    <w:uiPriority w:val="39"/>
    <w:unhideWhenUsed/>
    <w:rsid w:val="00EA430C"/>
    <w:pPr>
      <w:widowControl/>
      <w:spacing w:before="0" w:after="100" w:line="259" w:lineRule="auto"/>
      <w:ind w:left="880"/>
      <w:jc w:val="left"/>
    </w:pPr>
    <w:rPr>
      <w:rFonts w:asciiTheme="minorHAnsi" w:eastAsiaTheme="minorEastAsia" w:hAnsiTheme="minorHAnsi" w:cstheme="minorBidi"/>
      <w:noProof w:val="0"/>
      <w:sz w:val="22"/>
      <w:szCs w:val="22"/>
      <w:lang w:bidi="ar-SA"/>
    </w:rPr>
  </w:style>
  <w:style w:type="paragraph" w:styleId="TOC6">
    <w:name w:val="toc 6"/>
    <w:basedOn w:val="Normal"/>
    <w:next w:val="Normal"/>
    <w:autoRedefine/>
    <w:uiPriority w:val="39"/>
    <w:unhideWhenUsed/>
    <w:rsid w:val="00EA430C"/>
    <w:pPr>
      <w:widowControl/>
      <w:spacing w:before="0" w:after="100" w:line="259" w:lineRule="auto"/>
      <w:ind w:left="1100"/>
      <w:jc w:val="left"/>
    </w:pPr>
    <w:rPr>
      <w:rFonts w:asciiTheme="minorHAnsi" w:eastAsiaTheme="minorEastAsia" w:hAnsiTheme="minorHAnsi" w:cstheme="minorBidi"/>
      <w:noProof w:val="0"/>
      <w:sz w:val="22"/>
      <w:szCs w:val="22"/>
      <w:lang w:bidi="ar-SA"/>
    </w:rPr>
  </w:style>
  <w:style w:type="paragraph" w:styleId="TOC7">
    <w:name w:val="toc 7"/>
    <w:basedOn w:val="Normal"/>
    <w:next w:val="Normal"/>
    <w:autoRedefine/>
    <w:uiPriority w:val="39"/>
    <w:unhideWhenUsed/>
    <w:rsid w:val="00EA430C"/>
    <w:pPr>
      <w:widowControl/>
      <w:spacing w:before="0" w:after="100" w:line="259" w:lineRule="auto"/>
      <w:ind w:left="1320"/>
      <w:jc w:val="left"/>
    </w:pPr>
    <w:rPr>
      <w:rFonts w:asciiTheme="minorHAnsi" w:eastAsiaTheme="minorEastAsia" w:hAnsiTheme="minorHAnsi" w:cstheme="minorBidi"/>
      <w:noProof w:val="0"/>
      <w:sz w:val="22"/>
      <w:szCs w:val="22"/>
      <w:lang w:bidi="ar-SA"/>
    </w:rPr>
  </w:style>
  <w:style w:type="paragraph" w:styleId="TOC8">
    <w:name w:val="toc 8"/>
    <w:basedOn w:val="Normal"/>
    <w:next w:val="Normal"/>
    <w:autoRedefine/>
    <w:uiPriority w:val="39"/>
    <w:unhideWhenUsed/>
    <w:rsid w:val="00EA430C"/>
    <w:pPr>
      <w:widowControl/>
      <w:spacing w:before="0" w:after="100" w:line="259" w:lineRule="auto"/>
      <w:ind w:left="1540"/>
      <w:jc w:val="left"/>
    </w:pPr>
    <w:rPr>
      <w:rFonts w:asciiTheme="minorHAnsi" w:eastAsiaTheme="minorEastAsia" w:hAnsiTheme="minorHAnsi" w:cstheme="minorBidi"/>
      <w:noProof w:val="0"/>
      <w:sz w:val="22"/>
      <w:szCs w:val="22"/>
      <w:lang w:bidi="ar-SA"/>
    </w:rPr>
  </w:style>
  <w:style w:type="paragraph" w:styleId="TOC9">
    <w:name w:val="toc 9"/>
    <w:basedOn w:val="Normal"/>
    <w:next w:val="Normal"/>
    <w:autoRedefine/>
    <w:uiPriority w:val="39"/>
    <w:unhideWhenUsed/>
    <w:rsid w:val="00EA430C"/>
    <w:pPr>
      <w:widowControl/>
      <w:spacing w:before="0" w:after="100" w:line="259" w:lineRule="auto"/>
      <w:ind w:left="1760"/>
      <w:jc w:val="left"/>
    </w:pPr>
    <w:rPr>
      <w:rFonts w:asciiTheme="minorHAnsi" w:eastAsiaTheme="minorEastAsia" w:hAnsiTheme="minorHAnsi" w:cstheme="minorBidi"/>
      <w:noProof w:val="0"/>
      <w:sz w:val="22"/>
      <w:szCs w:val="22"/>
      <w:lang w:bidi="ar-SA"/>
    </w:rPr>
  </w:style>
  <w:style w:type="paragraph" w:styleId="NormalWeb">
    <w:name w:val="Normal (Web)"/>
    <w:basedOn w:val="Normal"/>
    <w:uiPriority w:val="99"/>
    <w:unhideWhenUsed/>
    <w:rsid w:val="002233B5"/>
    <w:pPr>
      <w:widowControl/>
      <w:bidi w:val="0"/>
      <w:spacing w:before="100" w:beforeAutospacing="1" w:after="100" w:afterAutospacing="1"/>
      <w:jc w:val="left"/>
    </w:pPr>
    <w:rPr>
      <w:rFonts w:ascii="Times New Roman" w:eastAsia="Times New Roman" w:hAnsi="Times New Roman" w:cs="Times New Roman"/>
      <w:noProof w:val="0"/>
      <w:sz w:val="24"/>
      <w:szCs w:val="24"/>
      <w:lang w:bidi="ar-SA"/>
    </w:rPr>
  </w:style>
  <w:style w:type="character" w:styleId="Strong">
    <w:name w:val="Strong"/>
    <w:basedOn w:val="DefaultParagraphFont"/>
    <w:uiPriority w:val="22"/>
    <w:qFormat/>
    <w:rsid w:val="002233B5"/>
    <w:rPr>
      <w:b/>
      <w:bCs/>
    </w:rPr>
  </w:style>
  <w:style w:type="numbering" w:customStyle="1" w:styleId="NoList1">
    <w:name w:val="No List1"/>
    <w:next w:val="NoList"/>
    <w:uiPriority w:val="99"/>
    <w:semiHidden/>
    <w:unhideWhenUsed/>
    <w:rsid w:val="002233B5"/>
  </w:style>
  <w:style w:type="numbering" w:customStyle="1" w:styleId="NoList2">
    <w:name w:val="No List2"/>
    <w:next w:val="NoList"/>
    <w:uiPriority w:val="99"/>
    <w:semiHidden/>
    <w:unhideWhenUsed/>
    <w:rsid w:val="002233B5"/>
  </w:style>
  <w:style w:type="character" w:customStyle="1" w:styleId="apple-converted-space">
    <w:name w:val="apple-converted-space"/>
    <w:basedOn w:val="DefaultParagraphFont"/>
    <w:rsid w:val="002233B5"/>
  </w:style>
  <w:style w:type="character" w:styleId="Emphasis">
    <w:name w:val="Emphasis"/>
    <w:basedOn w:val="DefaultParagraphFont"/>
    <w:uiPriority w:val="20"/>
    <w:qFormat/>
    <w:rsid w:val="002233B5"/>
    <w:rPr>
      <w:i/>
      <w:iCs/>
    </w:rPr>
  </w:style>
  <w:style w:type="paragraph" w:styleId="NoSpacing">
    <w:name w:val="No Spacing"/>
    <w:uiPriority w:val="1"/>
    <w:qFormat/>
    <w:rsid w:val="002233B5"/>
    <w:pPr>
      <w:widowControl w:val="0"/>
      <w:bidi/>
      <w:spacing w:before="0" w:after="0"/>
      <w:jc w:val="both"/>
    </w:pPr>
    <w:rPr>
      <w:rFonts w:ascii="Simplified Arabic" w:hAnsi="Simplified Arabic" w:cs="Simplified Arabic"/>
      <w:sz w:val="27"/>
      <w:szCs w:val="27"/>
      <w:lang w:bidi="ar-EG"/>
    </w:rPr>
  </w:style>
  <w:style w:type="character" w:styleId="PlaceholderText">
    <w:name w:val="Placeholder Text"/>
    <w:basedOn w:val="DefaultParagraphFont"/>
    <w:uiPriority w:val="99"/>
    <w:semiHidden/>
    <w:rsid w:val="002233B5"/>
    <w:rPr>
      <w:color w:val="808080"/>
    </w:rPr>
  </w:style>
  <w:style w:type="character" w:customStyle="1" w:styleId="Heading5Char">
    <w:name w:val="Heading 5 Char"/>
    <w:basedOn w:val="DefaultParagraphFont"/>
    <w:link w:val="Heading5"/>
    <w:uiPriority w:val="9"/>
    <w:rsid w:val="00EF3280"/>
    <w:rPr>
      <w:rFonts w:ascii="Simplified Arabic" w:eastAsiaTheme="majorEastAsia" w:hAnsi="Simplified Arabic" w:cstheme="majorBidi"/>
      <w:bCs/>
      <w:noProof/>
      <w:sz w:val="64"/>
      <w:szCs w:val="64"/>
      <w:lang w:bidi="ar-E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556895">
      <w:bodyDiv w:val="1"/>
      <w:marLeft w:val="0"/>
      <w:marRight w:val="0"/>
      <w:marTop w:val="0"/>
      <w:marBottom w:val="0"/>
      <w:divBdr>
        <w:top w:val="none" w:sz="0" w:space="0" w:color="auto"/>
        <w:left w:val="none" w:sz="0" w:space="0" w:color="auto"/>
        <w:bottom w:val="none" w:sz="0" w:space="0" w:color="auto"/>
        <w:right w:val="none" w:sz="0" w:space="0" w:color="auto"/>
      </w:divBdr>
    </w:div>
    <w:div w:id="424771300">
      <w:bodyDiv w:val="1"/>
      <w:marLeft w:val="0"/>
      <w:marRight w:val="0"/>
      <w:marTop w:val="0"/>
      <w:marBottom w:val="0"/>
      <w:divBdr>
        <w:top w:val="none" w:sz="0" w:space="0" w:color="auto"/>
        <w:left w:val="none" w:sz="0" w:space="0" w:color="auto"/>
        <w:bottom w:val="none" w:sz="0" w:space="0" w:color="auto"/>
        <w:right w:val="none" w:sz="0" w:space="0" w:color="auto"/>
      </w:divBdr>
    </w:div>
    <w:div w:id="795176272">
      <w:bodyDiv w:val="1"/>
      <w:marLeft w:val="0"/>
      <w:marRight w:val="0"/>
      <w:marTop w:val="0"/>
      <w:marBottom w:val="0"/>
      <w:divBdr>
        <w:top w:val="none" w:sz="0" w:space="0" w:color="auto"/>
        <w:left w:val="none" w:sz="0" w:space="0" w:color="auto"/>
        <w:bottom w:val="none" w:sz="0" w:space="0" w:color="auto"/>
        <w:right w:val="none" w:sz="0" w:space="0" w:color="auto"/>
      </w:divBdr>
    </w:div>
    <w:div w:id="1165125125">
      <w:bodyDiv w:val="1"/>
      <w:marLeft w:val="0"/>
      <w:marRight w:val="0"/>
      <w:marTop w:val="0"/>
      <w:marBottom w:val="0"/>
      <w:divBdr>
        <w:top w:val="none" w:sz="0" w:space="0" w:color="auto"/>
        <w:left w:val="none" w:sz="0" w:space="0" w:color="auto"/>
        <w:bottom w:val="none" w:sz="0" w:space="0" w:color="auto"/>
        <w:right w:val="none" w:sz="0" w:space="0" w:color="auto"/>
      </w:divBdr>
      <w:divsChild>
        <w:div w:id="5716225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0.xml"/><Relationship Id="rId21" Type="http://schemas.openxmlformats.org/officeDocument/2006/relationships/header" Target="header5.xml"/><Relationship Id="rId42" Type="http://schemas.openxmlformats.org/officeDocument/2006/relationships/footer" Target="footer14.xml"/><Relationship Id="rId63" Type="http://schemas.openxmlformats.org/officeDocument/2006/relationships/header" Target="header24.xml"/><Relationship Id="rId84" Type="http://schemas.microsoft.com/office/2007/relationships/hdphoto" Target="media/hdphoto5.wdp"/><Relationship Id="rId138" Type="http://schemas.microsoft.com/office/2007/relationships/hdphoto" Target="media/hdphoto9.wdp"/><Relationship Id="rId159" Type="http://schemas.openxmlformats.org/officeDocument/2006/relationships/footer" Target="footer66.xml"/><Relationship Id="rId170" Type="http://schemas.microsoft.com/office/2007/relationships/hdphoto" Target="media/hdphoto12.wdp"/><Relationship Id="rId107" Type="http://schemas.openxmlformats.org/officeDocument/2006/relationships/footer" Target="footer44.xml"/><Relationship Id="rId11" Type="http://schemas.openxmlformats.org/officeDocument/2006/relationships/image" Target="media/image3.png"/><Relationship Id="rId32" Type="http://schemas.openxmlformats.org/officeDocument/2006/relationships/header" Target="header10.xml"/><Relationship Id="rId53" Type="http://schemas.openxmlformats.org/officeDocument/2006/relationships/footer" Target="footer19.xml"/><Relationship Id="rId74" Type="http://schemas.openxmlformats.org/officeDocument/2006/relationships/footer" Target="footer29.xml"/><Relationship Id="rId128" Type="http://schemas.openxmlformats.org/officeDocument/2006/relationships/footer" Target="footer54.xml"/><Relationship Id="rId149" Type="http://schemas.openxmlformats.org/officeDocument/2006/relationships/header" Target="header62.xml"/><Relationship Id="rId5" Type="http://schemas.openxmlformats.org/officeDocument/2006/relationships/webSettings" Target="webSettings.xml"/><Relationship Id="rId95" Type="http://schemas.openxmlformats.org/officeDocument/2006/relationships/header" Target="header39.xml"/><Relationship Id="rId160" Type="http://schemas.openxmlformats.org/officeDocument/2006/relationships/footer" Target="footer67.xml"/><Relationship Id="rId22" Type="http://schemas.openxmlformats.org/officeDocument/2006/relationships/header" Target="header6.xml"/><Relationship Id="rId43" Type="http://schemas.openxmlformats.org/officeDocument/2006/relationships/header" Target="header15.xml"/><Relationship Id="rId64" Type="http://schemas.openxmlformats.org/officeDocument/2006/relationships/header" Target="header25.xml"/><Relationship Id="rId118" Type="http://schemas.openxmlformats.org/officeDocument/2006/relationships/header" Target="header51.xml"/><Relationship Id="rId139" Type="http://schemas.openxmlformats.org/officeDocument/2006/relationships/header" Target="header57.xml"/><Relationship Id="rId85" Type="http://schemas.openxmlformats.org/officeDocument/2006/relationships/header" Target="header34.xml"/><Relationship Id="rId150" Type="http://schemas.openxmlformats.org/officeDocument/2006/relationships/header" Target="header63.xml"/><Relationship Id="rId171" Type="http://schemas.openxmlformats.org/officeDocument/2006/relationships/image" Target="media/image14.png"/><Relationship Id="rId12" Type="http://schemas.microsoft.com/office/2007/relationships/hdphoto" Target="media/hdphoto2.wdp"/><Relationship Id="rId33" Type="http://schemas.openxmlformats.org/officeDocument/2006/relationships/footer" Target="footer9.xml"/><Relationship Id="rId108" Type="http://schemas.openxmlformats.org/officeDocument/2006/relationships/footer" Target="footer45.xml"/><Relationship Id="rId129" Type="http://schemas.openxmlformats.org/officeDocument/2006/relationships/header" Target="header55.xml"/><Relationship Id="rId54" Type="http://schemas.openxmlformats.org/officeDocument/2006/relationships/footer" Target="footer20.xml"/><Relationship Id="rId75" Type="http://schemas.openxmlformats.org/officeDocument/2006/relationships/header" Target="header30.xml"/><Relationship Id="rId96" Type="http://schemas.openxmlformats.org/officeDocument/2006/relationships/header" Target="header40.xml"/><Relationship Id="rId140" Type="http://schemas.openxmlformats.org/officeDocument/2006/relationships/footer" Target="footer57.xml"/><Relationship Id="rId161" Type="http://schemas.openxmlformats.org/officeDocument/2006/relationships/image" Target="media/image11.png"/><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header" Target="header8.xml"/><Relationship Id="rId49" Type="http://schemas.openxmlformats.org/officeDocument/2006/relationships/footer" Target="footer17.xml"/><Relationship Id="rId114" Type="http://schemas.openxmlformats.org/officeDocument/2006/relationships/header" Target="header49.xml"/><Relationship Id="rId119" Type="http://schemas.openxmlformats.org/officeDocument/2006/relationships/footer" Target="footer50.xml"/><Relationship Id="rId44" Type="http://schemas.openxmlformats.org/officeDocument/2006/relationships/header" Target="header16.xml"/><Relationship Id="rId60" Type="http://schemas.openxmlformats.org/officeDocument/2006/relationships/footer" Target="footer23.xml"/><Relationship Id="rId65" Type="http://schemas.openxmlformats.org/officeDocument/2006/relationships/footer" Target="footer24.xml"/><Relationship Id="rId81" Type="http://schemas.openxmlformats.org/officeDocument/2006/relationships/header" Target="header33.xml"/><Relationship Id="rId86" Type="http://schemas.openxmlformats.org/officeDocument/2006/relationships/footer" Target="footer34.xml"/><Relationship Id="rId130" Type="http://schemas.openxmlformats.org/officeDocument/2006/relationships/header" Target="header56.xml"/><Relationship Id="rId135" Type="http://schemas.openxmlformats.org/officeDocument/2006/relationships/image" Target="media/image9.png"/><Relationship Id="rId151" Type="http://schemas.openxmlformats.org/officeDocument/2006/relationships/footer" Target="footer62.xml"/><Relationship Id="rId156" Type="http://schemas.openxmlformats.org/officeDocument/2006/relationships/footer" Target="footer65.xml"/><Relationship Id="rId177" Type="http://schemas.openxmlformats.org/officeDocument/2006/relationships/fontTable" Target="fontTable.xml"/><Relationship Id="rId172" Type="http://schemas.microsoft.com/office/2007/relationships/hdphoto" Target="media/hdphoto13.wdp"/><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header" Target="header13.xml"/><Relationship Id="rId109" Type="http://schemas.openxmlformats.org/officeDocument/2006/relationships/header" Target="header46.xml"/><Relationship Id="rId34" Type="http://schemas.openxmlformats.org/officeDocument/2006/relationships/footer" Target="footer10.xml"/><Relationship Id="rId50" Type="http://schemas.openxmlformats.org/officeDocument/2006/relationships/footer" Target="footer18.xml"/><Relationship Id="rId55" Type="http://schemas.openxmlformats.org/officeDocument/2006/relationships/header" Target="header21.xml"/><Relationship Id="rId76" Type="http://schemas.openxmlformats.org/officeDocument/2006/relationships/header" Target="header31.xml"/><Relationship Id="rId97" Type="http://schemas.openxmlformats.org/officeDocument/2006/relationships/footer" Target="footer39.xml"/><Relationship Id="rId104" Type="http://schemas.openxmlformats.org/officeDocument/2006/relationships/footer" Target="footer43.xml"/><Relationship Id="rId120" Type="http://schemas.openxmlformats.org/officeDocument/2006/relationships/footer" Target="footer51.xml"/><Relationship Id="rId125" Type="http://schemas.openxmlformats.org/officeDocument/2006/relationships/header" Target="header53.xml"/><Relationship Id="rId141" Type="http://schemas.openxmlformats.org/officeDocument/2006/relationships/header" Target="header58.xml"/><Relationship Id="rId146" Type="http://schemas.openxmlformats.org/officeDocument/2006/relationships/header" Target="header61.xml"/><Relationship Id="rId167" Type="http://schemas.openxmlformats.org/officeDocument/2006/relationships/image" Target="media/image12.png"/><Relationship Id="rId7" Type="http://schemas.openxmlformats.org/officeDocument/2006/relationships/endnotes" Target="endnotes.xml"/><Relationship Id="rId71" Type="http://schemas.openxmlformats.org/officeDocument/2006/relationships/header" Target="header28.xml"/><Relationship Id="rId92" Type="http://schemas.openxmlformats.org/officeDocument/2006/relationships/footer" Target="footer37.xml"/><Relationship Id="rId162" Type="http://schemas.microsoft.com/office/2007/relationships/hdphoto" Target="media/hdphoto10.wdp"/><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footer" Target="footer6.xml"/><Relationship Id="rId40" Type="http://schemas.openxmlformats.org/officeDocument/2006/relationships/header" Target="header14.xml"/><Relationship Id="rId45" Type="http://schemas.openxmlformats.org/officeDocument/2006/relationships/footer" Target="footer15.xml"/><Relationship Id="rId66" Type="http://schemas.openxmlformats.org/officeDocument/2006/relationships/footer" Target="footer25.xml"/><Relationship Id="rId87" Type="http://schemas.openxmlformats.org/officeDocument/2006/relationships/header" Target="header35.xml"/><Relationship Id="rId110" Type="http://schemas.openxmlformats.org/officeDocument/2006/relationships/header" Target="header47.xml"/><Relationship Id="rId115" Type="http://schemas.openxmlformats.org/officeDocument/2006/relationships/footer" Target="footer48.xml"/><Relationship Id="rId131" Type="http://schemas.openxmlformats.org/officeDocument/2006/relationships/footer" Target="footer55.xml"/><Relationship Id="rId136" Type="http://schemas.microsoft.com/office/2007/relationships/hdphoto" Target="media/hdphoto8.wdp"/><Relationship Id="rId157" Type="http://schemas.openxmlformats.org/officeDocument/2006/relationships/header" Target="header66.xml"/><Relationship Id="rId178" Type="http://schemas.openxmlformats.org/officeDocument/2006/relationships/theme" Target="theme/theme1.xml"/><Relationship Id="rId61" Type="http://schemas.openxmlformats.org/officeDocument/2006/relationships/image" Target="media/image5.png"/><Relationship Id="rId82" Type="http://schemas.openxmlformats.org/officeDocument/2006/relationships/footer" Target="footer33.xml"/><Relationship Id="rId152" Type="http://schemas.openxmlformats.org/officeDocument/2006/relationships/footer" Target="footer63.xml"/><Relationship Id="rId173" Type="http://schemas.openxmlformats.org/officeDocument/2006/relationships/header" Target="header70.xml"/><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footer" Target="footer8.xml"/><Relationship Id="rId35" Type="http://schemas.openxmlformats.org/officeDocument/2006/relationships/header" Target="header11.xml"/><Relationship Id="rId56" Type="http://schemas.openxmlformats.org/officeDocument/2006/relationships/header" Target="header22.xml"/><Relationship Id="rId77" Type="http://schemas.openxmlformats.org/officeDocument/2006/relationships/footer" Target="footer30.xml"/><Relationship Id="rId100" Type="http://schemas.openxmlformats.org/officeDocument/2006/relationships/footer" Target="footer41.xml"/><Relationship Id="rId105" Type="http://schemas.openxmlformats.org/officeDocument/2006/relationships/header" Target="header44.xml"/><Relationship Id="rId126" Type="http://schemas.openxmlformats.org/officeDocument/2006/relationships/header" Target="header54.xml"/><Relationship Id="rId147" Type="http://schemas.openxmlformats.org/officeDocument/2006/relationships/footer" Target="footer60.xml"/><Relationship Id="rId168" Type="http://schemas.microsoft.com/office/2007/relationships/hdphoto" Target="media/hdphoto11.wdp"/><Relationship Id="rId8" Type="http://schemas.openxmlformats.org/officeDocument/2006/relationships/image" Target="media/image1.jpeg"/><Relationship Id="rId51" Type="http://schemas.openxmlformats.org/officeDocument/2006/relationships/header" Target="header19.xml"/><Relationship Id="rId72" Type="http://schemas.openxmlformats.org/officeDocument/2006/relationships/header" Target="header29.xml"/><Relationship Id="rId93" Type="http://schemas.openxmlformats.org/officeDocument/2006/relationships/header" Target="header38.xml"/><Relationship Id="rId98" Type="http://schemas.openxmlformats.org/officeDocument/2006/relationships/footer" Target="footer40.xml"/><Relationship Id="rId121" Type="http://schemas.openxmlformats.org/officeDocument/2006/relationships/header" Target="header52.xml"/><Relationship Id="rId142" Type="http://schemas.openxmlformats.org/officeDocument/2006/relationships/header" Target="header59.xml"/><Relationship Id="rId163" Type="http://schemas.openxmlformats.org/officeDocument/2006/relationships/header" Target="header68.xm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footer" Target="footer16.xml"/><Relationship Id="rId67" Type="http://schemas.openxmlformats.org/officeDocument/2006/relationships/header" Target="header26.xml"/><Relationship Id="rId116" Type="http://schemas.openxmlformats.org/officeDocument/2006/relationships/footer" Target="footer49.xml"/><Relationship Id="rId137" Type="http://schemas.openxmlformats.org/officeDocument/2006/relationships/image" Target="media/image10.png"/><Relationship Id="rId158" Type="http://schemas.openxmlformats.org/officeDocument/2006/relationships/header" Target="header67.xml"/><Relationship Id="rId20" Type="http://schemas.openxmlformats.org/officeDocument/2006/relationships/footer" Target="footer4.xml"/><Relationship Id="rId41" Type="http://schemas.openxmlformats.org/officeDocument/2006/relationships/footer" Target="footer13.xml"/><Relationship Id="rId62" Type="http://schemas.microsoft.com/office/2007/relationships/hdphoto" Target="media/hdphoto4.wdp"/><Relationship Id="rId83" Type="http://schemas.openxmlformats.org/officeDocument/2006/relationships/image" Target="media/image6.png"/><Relationship Id="rId88" Type="http://schemas.openxmlformats.org/officeDocument/2006/relationships/footer" Target="footer35.xml"/><Relationship Id="rId111" Type="http://schemas.openxmlformats.org/officeDocument/2006/relationships/footer" Target="footer46.xml"/><Relationship Id="rId132" Type="http://schemas.openxmlformats.org/officeDocument/2006/relationships/footer" Target="footer56.xml"/><Relationship Id="rId153" Type="http://schemas.openxmlformats.org/officeDocument/2006/relationships/header" Target="header64.xml"/><Relationship Id="rId174" Type="http://schemas.openxmlformats.org/officeDocument/2006/relationships/header" Target="header71.xml"/><Relationship Id="rId15" Type="http://schemas.openxmlformats.org/officeDocument/2006/relationships/footer" Target="footer1.xml"/><Relationship Id="rId36" Type="http://schemas.openxmlformats.org/officeDocument/2006/relationships/header" Target="header12.xml"/><Relationship Id="rId57" Type="http://schemas.openxmlformats.org/officeDocument/2006/relationships/footer" Target="footer21.xml"/><Relationship Id="rId106" Type="http://schemas.openxmlformats.org/officeDocument/2006/relationships/header" Target="header45.xml"/><Relationship Id="rId127" Type="http://schemas.openxmlformats.org/officeDocument/2006/relationships/footer" Target="footer53.xml"/><Relationship Id="rId10" Type="http://schemas.microsoft.com/office/2007/relationships/hdphoto" Target="media/hdphoto1.wdp"/><Relationship Id="rId31" Type="http://schemas.openxmlformats.org/officeDocument/2006/relationships/header" Target="header9.xml"/><Relationship Id="rId52" Type="http://schemas.openxmlformats.org/officeDocument/2006/relationships/header" Target="header20.xml"/><Relationship Id="rId73" Type="http://schemas.openxmlformats.org/officeDocument/2006/relationships/footer" Target="footer28.xml"/><Relationship Id="rId78" Type="http://schemas.openxmlformats.org/officeDocument/2006/relationships/footer" Target="footer31.xml"/><Relationship Id="rId94" Type="http://schemas.openxmlformats.org/officeDocument/2006/relationships/footer" Target="footer38.xml"/><Relationship Id="rId99" Type="http://schemas.openxmlformats.org/officeDocument/2006/relationships/header" Target="header41.xml"/><Relationship Id="rId101" Type="http://schemas.openxmlformats.org/officeDocument/2006/relationships/header" Target="header42.xml"/><Relationship Id="rId122" Type="http://schemas.openxmlformats.org/officeDocument/2006/relationships/footer" Target="footer52.xml"/><Relationship Id="rId143" Type="http://schemas.openxmlformats.org/officeDocument/2006/relationships/footer" Target="footer58.xml"/><Relationship Id="rId148" Type="http://schemas.openxmlformats.org/officeDocument/2006/relationships/footer" Target="footer61.xml"/><Relationship Id="rId164" Type="http://schemas.openxmlformats.org/officeDocument/2006/relationships/header" Target="header69.xml"/><Relationship Id="rId16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3.wdp"/><Relationship Id="rId47" Type="http://schemas.openxmlformats.org/officeDocument/2006/relationships/header" Target="header17.xml"/><Relationship Id="rId68" Type="http://schemas.openxmlformats.org/officeDocument/2006/relationships/header" Target="header27.xml"/><Relationship Id="rId89" Type="http://schemas.openxmlformats.org/officeDocument/2006/relationships/header" Target="header36.xml"/><Relationship Id="rId112" Type="http://schemas.openxmlformats.org/officeDocument/2006/relationships/footer" Target="footer47.xml"/><Relationship Id="rId133" Type="http://schemas.openxmlformats.org/officeDocument/2006/relationships/image" Target="media/image8.png"/><Relationship Id="rId154" Type="http://schemas.openxmlformats.org/officeDocument/2006/relationships/header" Target="header65.xml"/><Relationship Id="rId175" Type="http://schemas.openxmlformats.org/officeDocument/2006/relationships/footer" Target="footer70.xml"/><Relationship Id="rId16" Type="http://schemas.openxmlformats.org/officeDocument/2006/relationships/footer" Target="footer2.xml"/><Relationship Id="rId37" Type="http://schemas.openxmlformats.org/officeDocument/2006/relationships/footer" Target="footer11.xml"/><Relationship Id="rId58" Type="http://schemas.openxmlformats.org/officeDocument/2006/relationships/footer" Target="footer22.xml"/><Relationship Id="rId79" Type="http://schemas.openxmlformats.org/officeDocument/2006/relationships/header" Target="header32.xml"/><Relationship Id="rId102" Type="http://schemas.openxmlformats.org/officeDocument/2006/relationships/header" Target="header43.xml"/><Relationship Id="rId123" Type="http://schemas.openxmlformats.org/officeDocument/2006/relationships/image" Target="media/image7.png"/><Relationship Id="rId144" Type="http://schemas.openxmlformats.org/officeDocument/2006/relationships/footer" Target="footer59.xml"/><Relationship Id="rId90" Type="http://schemas.openxmlformats.org/officeDocument/2006/relationships/header" Target="header37.xml"/><Relationship Id="rId165" Type="http://schemas.openxmlformats.org/officeDocument/2006/relationships/footer" Target="footer68.xml"/><Relationship Id="rId27" Type="http://schemas.openxmlformats.org/officeDocument/2006/relationships/header" Target="header7.xml"/><Relationship Id="rId48" Type="http://schemas.openxmlformats.org/officeDocument/2006/relationships/header" Target="header18.xml"/><Relationship Id="rId69" Type="http://schemas.openxmlformats.org/officeDocument/2006/relationships/footer" Target="footer26.xml"/><Relationship Id="rId113" Type="http://schemas.openxmlformats.org/officeDocument/2006/relationships/header" Target="header48.xml"/><Relationship Id="rId134" Type="http://schemas.microsoft.com/office/2007/relationships/hdphoto" Target="media/hdphoto7.wdp"/><Relationship Id="rId80" Type="http://schemas.openxmlformats.org/officeDocument/2006/relationships/footer" Target="footer32.xml"/><Relationship Id="rId155" Type="http://schemas.openxmlformats.org/officeDocument/2006/relationships/footer" Target="footer64.xml"/><Relationship Id="rId176" Type="http://schemas.openxmlformats.org/officeDocument/2006/relationships/footer" Target="footer71.xml"/><Relationship Id="rId17" Type="http://schemas.openxmlformats.org/officeDocument/2006/relationships/header" Target="header3.xml"/><Relationship Id="rId38" Type="http://schemas.openxmlformats.org/officeDocument/2006/relationships/footer" Target="footer12.xml"/><Relationship Id="rId59" Type="http://schemas.openxmlformats.org/officeDocument/2006/relationships/header" Target="header23.xml"/><Relationship Id="rId103" Type="http://schemas.openxmlformats.org/officeDocument/2006/relationships/footer" Target="footer42.xml"/><Relationship Id="rId124" Type="http://schemas.microsoft.com/office/2007/relationships/hdphoto" Target="media/hdphoto6.wdp"/><Relationship Id="rId70" Type="http://schemas.openxmlformats.org/officeDocument/2006/relationships/footer" Target="footer27.xml"/><Relationship Id="rId91" Type="http://schemas.openxmlformats.org/officeDocument/2006/relationships/footer" Target="footer36.xml"/><Relationship Id="rId145" Type="http://schemas.openxmlformats.org/officeDocument/2006/relationships/header" Target="header60.xml"/><Relationship Id="rId166" Type="http://schemas.openxmlformats.org/officeDocument/2006/relationships/footer" Target="footer69.xml"/><Relationship Id="rId1"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2003"/>
</file>

<file path=customXml/itemProps1.xml><?xml version="1.0" encoding="utf-8"?>
<ds:datastoreItem xmlns:ds="http://schemas.openxmlformats.org/officeDocument/2006/customXml" ds:itemID="{23CA8A13-3CD2-4D24-9B38-27A22A019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6155</TotalTime>
  <Pages>1</Pages>
  <Words>30130</Words>
  <Characters>171742</Characters>
  <Application>Microsoft Office Word</Application>
  <DocSecurity>0</DocSecurity>
  <Lines>1431</Lines>
  <Paragraphs>402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مقدمات لاهوت مقارن</vt:lpstr>
      <vt:lpstr/>
    </vt:vector>
  </TitlesOfParts>
  <Company>Microsoft</Company>
  <LinksUpToDate>false</LinksUpToDate>
  <CharactersWithSpaces>201470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مقدمات لاهوت مقارن</dc:title>
  <dc:creator>القمص بطرس بطرس جيد</dc:creator>
  <dc:description>نهائي أجيز للطبع</dc:description>
  <cp:lastModifiedBy>Administrator</cp:lastModifiedBy>
  <cp:revision>244</cp:revision>
  <cp:lastPrinted>2025-12-22T07:31:00Z</cp:lastPrinted>
  <dcterms:created xsi:type="dcterms:W3CDTF">2019-01-08T23:12:00Z</dcterms:created>
  <dcterms:modified xsi:type="dcterms:W3CDTF">2025-12-22T07:37:00Z</dcterms:modified>
</cp:coreProperties>
</file>